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8A0" w:rsidRDefault="000168A0" w:rsidP="000B303A">
      <w:pPr>
        <w:jc w:val="center"/>
        <w:rPr>
          <w:b/>
          <w:sz w:val="28"/>
          <w:szCs w:val="28"/>
        </w:rPr>
      </w:pPr>
    </w:p>
    <w:p w:rsidR="000168A0" w:rsidRDefault="000168A0" w:rsidP="000B303A">
      <w:pPr>
        <w:jc w:val="center"/>
        <w:rPr>
          <w:b/>
          <w:sz w:val="28"/>
          <w:szCs w:val="28"/>
        </w:rPr>
      </w:pPr>
    </w:p>
    <w:p w:rsidR="000B303A" w:rsidRPr="000B303A" w:rsidRDefault="000B303A" w:rsidP="000B303A">
      <w:pPr>
        <w:jc w:val="center"/>
        <w:rPr>
          <w:b/>
          <w:sz w:val="28"/>
          <w:szCs w:val="28"/>
        </w:rPr>
      </w:pPr>
      <w:r w:rsidRPr="000B303A">
        <w:rPr>
          <w:b/>
          <w:sz w:val="28"/>
          <w:szCs w:val="28"/>
        </w:rPr>
        <w:t>СОВЕТ МУНИЦИПАЛЬНОГО РАЙОНА</w:t>
      </w:r>
    </w:p>
    <w:p w:rsidR="000B303A" w:rsidRPr="000B303A" w:rsidRDefault="000B303A" w:rsidP="000B303A">
      <w:pPr>
        <w:jc w:val="center"/>
        <w:rPr>
          <w:b/>
          <w:sz w:val="28"/>
          <w:szCs w:val="28"/>
        </w:rPr>
      </w:pPr>
      <w:r w:rsidRPr="000B303A">
        <w:rPr>
          <w:b/>
          <w:sz w:val="28"/>
          <w:szCs w:val="28"/>
        </w:rPr>
        <w:t>«ОЛОВЯННИНСКИЙ РАЙОН» ЗАБАЙКАЛЬСКОГО КРАЯ</w:t>
      </w:r>
    </w:p>
    <w:p w:rsidR="000B303A" w:rsidRPr="000B303A" w:rsidRDefault="000B303A" w:rsidP="000B303A">
      <w:pPr>
        <w:jc w:val="center"/>
        <w:rPr>
          <w:b/>
          <w:sz w:val="28"/>
          <w:szCs w:val="28"/>
        </w:rPr>
      </w:pPr>
      <w:r w:rsidRPr="000B303A">
        <w:rPr>
          <w:b/>
          <w:sz w:val="28"/>
          <w:szCs w:val="28"/>
        </w:rPr>
        <w:t>(шестая сессия шестого созыва)</w:t>
      </w:r>
    </w:p>
    <w:p w:rsidR="000B303A" w:rsidRPr="000B303A" w:rsidRDefault="000B303A" w:rsidP="000B303A">
      <w:pPr>
        <w:jc w:val="both"/>
        <w:rPr>
          <w:sz w:val="28"/>
          <w:szCs w:val="28"/>
        </w:rPr>
      </w:pPr>
    </w:p>
    <w:p w:rsidR="000B303A" w:rsidRPr="000B303A" w:rsidRDefault="000B303A" w:rsidP="000B303A">
      <w:pPr>
        <w:jc w:val="center"/>
        <w:rPr>
          <w:b/>
          <w:sz w:val="28"/>
          <w:szCs w:val="28"/>
        </w:rPr>
      </w:pPr>
      <w:r w:rsidRPr="000B303A">
        <w:rPr>
          <w:b/>
          <w:sz w:val="28"/>
          <w:szCs w:val="28"/>
        </w:rPr>
        <w:t>РЕШЕНИЕ</w:t>
      </w:r>
    </w:p>
    <w:p w:rsidR="000B303A" w:rsidRPr="000B303A" w:rsidRDefault="000B303A" w:rsidP="000B303A">
      <w:pPr>
        <w:jc w:val="center"/>
        <w:rPr>
          <w:sz w:val="28"/>
          <w:szCs w:val="28"/>
        </w:rPr>
      </w:pPr>
      <w:r w:rsidRPr="000B303A">
        <w:rPr>
          <w:sz w:val="28"/>
          <w:szCs w:val="28"/>
        </w:rPr>
        <w:t>пгт. Оловянная</w:t>
      </w:r>
    </w:p>
    <w:p w:rsidR="00503D0C" w:rsidRDefault="00503D0C" w:rsidP="000B303A">
      <w:pPr>
        <w:jc w:val="both"/>
        <w:rPr>
          <w:sz w:val="28"/>
          <w:szCs w:val="28"/>
        </w:rPr>
      </w:pPr>
    </w:p>
    <w:p w:rsidR="001A14B7" w:rsidRDefault="001A14B7" w:rsidP="000B303A">
      <w:pPr>
        <w:jc w:val="both"/>
        <w:rPr>
          <w:sz w:val="28"/>
          <w:szCs w:val="28"/>
        </w:rPr>
      </w:pPr>
    </w:p>
    <w:p w:rsidR="000B303A" w:rsidRDefault="00ED7783" w:rsidP="001A14B7">
      <w:pPr>
        <w:jc w:val="both"/>
        <w:rPr>
          <w:sz w:val="28"/>
          <w:szCs w:val="28"/>
        </w:rPr>
      </w:pPr>
      <w:r>
        <w:rPr>
          <w:sz w:val="28"/>
          <w:szCs w:val="28"/>
        </w:rPr>
        <w:t xml:space="preserve">29 марта </w:t>
      </w:r>
      <w:r w:rsidR="000B303A" w:rsidRPr="000B303A">
        <w:rPr>
          <w:sz w:val="28"/>
          <w:szCs w:val="28"/>
        </w:rPr>
        <w:t>201</w:t>
      </w:r>
      <w:r w:rsidR="00A0464C">
        <w:rPr>
          <w:sz w:val="28"/>
          <w:szCs w:val="28"/>
        </w:rPr>
        <w:t>9</w:t>
      </w:r>
      <w:r w:rsidR="000B303A" w:rsidRPr="000B303A">
        <w:rPr>
          <w:sz w:val="28"/>
          <w:szCs w:val="28"/>
        </w:rPr>
        <w:t xml:space="preserve"> года                   </w:t>
      </w:r>
      <w:r>
        <w:rPr>
          <w:sz w:val="28"/>
          <w:szCs w:val="28"/>
        </w:rPr>
        <w:t xml:space="preserve"> </w:t>
      </w:r>
      <w:r w:rsidR="000B303A" w:rsidRPr="000B303A">
        <w:rPr>
          <w:sz w:val="28"/>
          <w:szCs w:val="28"/>
        </w:rPr>
        <w:t xml:space="preserve">             </w:t>
      </w:r>
      <w:r w:rsidR="00406AC5">
        <w:rPr>
          <w:sz w:val="28"/>
          <w:szCs w:val="28"/>
        </w:rPr>
        <w:t xml:space="preserve">  </w:t>
      </w:r>
      <w:r w:rsidR="000B303A" w:rsidRPr="000B303A">
        <w:rPr>
          <w:sz w:val="28"/>
          <w:szCs w:val="28"/>
        </w:rPr>
        <w:t xml:space="preserve">       </w:t>
      </w:r>
      <w:r w:rsidR="00C50C4A">
        <w:rPr>
          <w:sz w:val="28"/>
          <w:szCs w:val="28"/>
        </w:rPr>
        <w:t xml:space="preserve">   </w:t>
      </w:r>
      <w:r w:rsidR="000B303A" w:rsidRPr="000B303A">
        <w:rPr>
          <w:sz w:val="28"/>
          <w:szCs w:val="28"/>
        </w:rPr>
        <w:t xml:space="preserve">                    </w:t>
      </w:r>
      <w:r w:rsidR="00BD4168">
        <w:rPr>
          <w:sz w:val="28"/>
          <w:szCs w:val="28"/>
        </w:rPr>
        <w:t xml:space="preserve">             </w:t>
      </w:r>
      <w:r w:rsidR="000B303A" w:rsidRPr="000B303A">
        <w:rPr>
          <w:sz w:val="28"/>
          <w:szCs w:val="28"/>
        </w:rPr>
        <w:t xml:space="preserve">  № </w:t>
      </w:r>
      <w:r w:rsidR="001A14B7">
        <w:rPr>
          <w:sz w:val="28"/>
          <w:szCs w:val="28"/>
        </w:rPr>
        <w:t>120</w:t>
      </w:r>
    </w:p>
    <w:p w:rsidR="001A14B7" w:rsidRDefault="001A14B7" w:rsidP="001A14B7">
      <w:pPr>
        <w:jc w:val="both"/>
        <w:rPr>
          <w:sz w:val="28"/>
          <w:szCs w:val="28"/>
        </w:rPr>
      </w:pPr>
    </w:p>
    <w:p w:rsidR="00406DE1" w:rsidRDefault="00406DE1" w:rsidP="00C50C4A">
      <w:pPr>
        <w:rPr>
          <w:b/>
          <w:sz w:val="28"/>
          <w:szCs w:val="28"/>
        </w:rPr>
      </w:pPr>
      <w:r w:rsidRPr="00406DE1">
        <w:rPr>
          <w:b/>
          <w:sz w:val="28"/>
          <w:szCs w:val="28"/>
        </w:rPr>
        <w:t xml:space="preserve">Об </w:t>
      </w:r>
      <w:r w:rsidR="00DA5026">
        <w:rPr>
          <w:b/>
          <w:sz w:val="28"/>
          <w:szCs w:val="28"/>
        </w:rPr>
        <w:t xml:space="preserve">отчете Главы </w:t>
      </w:r>
      <w:r w:rsidRPr="00406DE1">
        <w:rPr>
          <w:b/>
          <w:sz w:val="28"/>
          <w:szCs w:val="28"/>
        </w:rPr>
        <w:t>муниципального района</w:t>
      </w:r>
      <w:r>
        <w:rPr>
          <w:b/>
          <w:sz w:val="28"/>
          <w:szCs w:val="28"/>
        </w:rPr>
        <w:t xml:space="preserve"> </w:t>
      </w:r>
    </w:p>
    <w:p w:rsidR="00DA5026" w:rsidRDefault="00406DE1" w:rsidP="00C50C4A">
      <w:pPr>
        <w:rPr>
          <w:b/>
          <w:sz w:val="28"/>
          <w:szCs w:val="28"/>
        </w:rPr>
      </w:pPr>
      <w:r w:rsidRPr="00406DE1">
        <w:rPr>
          <w:b/>
          <w:sz w:val="28"/>
          <w:szCs w:val="28"/>
        </w:rPr>
        <w:t>«Оловяннинский район»</w:t>
      </w:r>
      <w:r w:rsidR="00DA5026">
        <w:rPr>
          <w:b/>
          <w:sz w:val="28"/>
          <w:szCs w:val="28"/>
        </w:rPr>
        <w:t xml:space="preserve"> о результатах </w:t>
      </w:r>
    </w:p>
    <w:p w:rsidR="000B09BB" w:rsidRDefault="000B09BB" w:rsidP="00C50C4A">
      <w:pPr>
        <w:rPr>
          <w:b/>
          <w:sz w:val="28"/>
          <w:szCs w:val="28"/>
        </w:rPr>
      </w:pPr>
      <w:r>
        <w:rPr>
          <w:b/>
          <w:sz w:val="28"/>
          <w:szCs w:val="28"/>
        </w:rPr>
        <w:t>д</w:t>
      </w:r>
      <w:r w:rsidR="00DA5026">
        <w:rPr>
          <w:b/>
          <w:sz w:val="28"/>
          <w:szCs w:val="28"/>
        </w:rPr>
        <w:t xml:space="preserve">еятельности </w:t>
      </w:r>
      <w:r>
        <w:rPr>
          <w:b/>
          <w:sz w:val="28"/>
          <w:szCs w:val="28"/>
        </w:rPr>
        <w:t>а</w:t>
      </w:r>
      <w:r w:rsidR="00DA5026">
        <w:rPr>
          <w:b/>
          <w:sz w:val="28"/>
          <w:szCs w:val="28"/>
        </w:rPr>
        <w:t>дминистрации муниципального района</w:t>
      </w:r>
    </w:p>
    <w:p w:rsidR="00406DE1" w:rsidRPr="00406DE1" w:rsidRDefault="00DA5026" w:rsidP="00C50C4A">
      <w:pPr>
        <w:rPr>
          <w:b/>
          <w:sz w:val="28"/>
          <w:szCs w:val="28"/>
        </w:rPr>
      </w:pPr>
      <w:r>
        <w:rPr>
          <w:b/>
          <w:sz w:val="28"/>
          <w:szCs w:val="28"/>
        </w:rPr>
        <w:t xml:space="preserve"> «Оловяннинский район» </w:t>
      </w:r>
      <w:r w:rsidR="00406DE1" w:rsidRPr="00406DE1">
        <w:rPr>
          <w:b/>
          <w:sz w:val="28"/>
          <w:szCs w:val="28"/>
        </w:rPr>
        <w:t>за</w:t>
      </w:r>
      <w:r w:rsidR="000B09BB">
        <w:rPr>
          <w:b/>
          <w:sz w:val="28"/>
          <w:szCs w:val="28"/>
        </w:rPr>
        <w:t xml:space="preserve"> </w:t>
      </w:r>
      <w:r w:rsidR="00406DE1" w:rsidRPr="00406DE1">
        <w:rPr>
          <w:b/>
          <w:sz w:val="28"/>
          <w:szCs w:val="28"/>
        </w:rPr>
        <w:t xml:space="preserve"> 2018 год</w:t>
      </w:r>
    </w:p>
    <w:p w:rsidR="0045602D" w:rsidRDefault="0045602D" w:rsidP="0045602D">
      <w:pPr>
        <w:rPr>
          <w:sz w:val="28"/>
          <w:szCs w:val="28"/>
        </w:rPr>
      </w:pPr>
    </w:p>
    <w:p w:rsidR="0045602D" w:rsidRDefault="00406DE1" w:rsidP="00406DE1">
      <w:pPr>
        <w:ind w:firstLine="567"/>
        <w:jc w:val="both"/>
        <w:rPr>
          <w:sz w:val="28"/>
          <w:szCs w:val="28"/>
        </w:rPr>
      </w:pPr>
      <w:r>
        <w:rPr>
          <w:sz w:val="28"/>
          <w:szCs w:val="28"/>
        </w:rPr>
        <w:t>Руководствуясь частью 11.1 статьи 35 Федерального закона</w:t>
      </w:r>
      <w:r w:rsidR="004B0FD7">
        <w:rPr>
          <w:sz w:val="28"/>
          <w:szCs w:val="28"/>
        </w:rPr>
        <w:t xml:space="preserve"> от 6 октября 2003 года № 131-ФЗ</w:t>
      </w:r>
      <w:r>
        <w:rPr>
          <w:sz w:val="28"/>
          <w:szCs w:val="28"/>
        </w:rPr>
        <w:t xml:space="preserve"> «Об общих принципах организации местного самоуправления в Российской Федерации», ст. 10 Устава муниципального района «Оловяннинский район», Совет муниципального района «Оловяннинский район»</w:t>
      </w:r>
    </w:p>
    <w:p w:rsidR="0045602D" w:rsidRPr="00F974D5" w:rsidRDefault="0045602D" w:rsidP="0045602D">
      <w:pPr>
        <w:jc w:val="center"/>
        <w:rPr>
          <w:b/>
          <w:sz w:val="28"/>
          <w:szCs w:val="28"/>
        </w:rPr>
      </w:pPr>
      <w:proofErr w:type="gramStart"/>
      <w:r w:rsidRPr="00F974D5">
        <w:rPr>
          <w:b/>
          <w:sz w:val="28"/>
          <w:szCs w:val="28"/>
        </w:rPr>
        <w:t>Р</w:t>
      </w:r>
      <w:proofErr w:type="gramEnd"/>
      <w:r w:rsidRPr="00F974D5">
        <w:rPr>
          <w:b/>
          <w:sz w:val="28"/>
          <w:szCs w:val="28"/>
        </w:rPr>
        <w:t xml:space="preserve"> Е Ш И Л :</w:t>
      </w:r>
    </w:p>
    <w:p w:rsidR="0045602D" w:rsidRDefault="0045602D" w:rsidP="0045602D">
      <w:pPr>
        <w:jc w:val="both"/>
        <w:rPr>
          <w:sz w:val="28"/>
          <w:szCs w:val="28"/>
        </w:rPr>
      </w:pPr>
    </w:p>
    <w:p w:rsidR="00406DE1" w:rsidRDefault="007569B5" w:rsidP="002903F8">
      <w:pPr>
        <w:pStyle w:val="ab"/>
        <w:numPr>
          <w:ilvl w:val="0"/>
          <w:numId w:val="1"/>
        </w:numPr>
        <w:tabs>
          <w:tab w:val="num" w:pos="0"/>
          <w:tab w:val="left" w:pos="426"/>
          <w:tab w:val="left" w:pos="993"/>
        </w:tabs>
        <w:ind w:left="0" w:firstLine="567"/>
        <w:jc w:val="both"/>
        <w:rPr>
          <w:sz w:val="28"/>
          <w:szCs w:val="28"/>
        </w:rPr>
      </w:pPr>
      <w:r>
        <w:rPr>
          <w:sz w:val="28"/>
          <w:szCs w:val="28"/>
        </w:rPr>
        <w:t>Утвердить</w:t>
      </w:r>
      <w:r w:rsidR="004B0FD7">
        <w:rPr>
          <w:sz w:val="28"/>
          <w:szCs w:val="28"/>
        </w:rPr>
        <w:t xml:space="preserve"> отчет</w:t>
      </w:r>
      <w:r w:rsidR="00406DE1">
        <w:rPr>
          <w:sz w:val="28"/>
          <w:szCs w:val="28"/>
        </w:rPr>
        <w:t xml:space="preserve"> Главы муниципального района «Оловяннинский район» </w:t>
      </w:r>
      <w:r w:rsidR="004B0FD7">
        <w:rPr>
          <w:sz w:val="28"/>
          <w:szCs w:val="28"/>
        </w:rPr>
        <w:t>о результатах деятельности</w:t>
      </w:r>
      <w:r w:rsidR="007B5BCE">
        <w:rPr>
          <w:sz w:val="28"/>
          <w:szCs w:val="28"/>
        </w:rPr>
        <w:t xml:space="preserve"> адми</w:t>
      </w:r>
      <w:r w:rsidR="00406DE1">
        <w:rPr>
          <w:sz w:val="28"/>
          <w:szCs w:val="28"/>
        </w:rPr>
        <w:t>нистрации муниципального района</w:t>
      </w:r>
      <w:r w:rsidR="007B5BCE">
        <w:rPr>
          <w:sz w:val="28"/>
          <w:szCs w:val="28"/>
        </w:rPr>
        <w:t xml:space="preserve"> «Оловяннинский </w:t>
      </w:r>
      <w:r w:rsidR="000B09BB">
        <w:rPr>
          <w:sz w:val="28"/>
          <w:szCs w:val="28"/>
        </w:rPr>
        <w:t>район»</w:t>
      </w:r>
      <w:r w:rsidR="00AD714F" w:rsidRPr="00AD714F">
        <w:rPr>
          <w:sz w:val="28"/>
          <w:szCs w:val="28"/>
        </w:rPr>
        <w:t xml:space="preserve"> </w:t>
      </w:r>
      <w:r w:rsidR="00AD714F">
        <w:rPr>
          <w:sz w:val="28"/>
          <w:szCs w:val="28"/>
        </w:rPr>
        <w:t>за 2018 год</w:t>
      </w:r>
      <w:r w:rsidR="00406DE1">
        <w:rPr>
          <w:sz w:val="28"/>
          <w:szCs w:val="28"/>
        </w:rPr>
        <w:t>.</w:t>
      </w:r>
    </w:p>
    <w:p w:rsidR="007B5BCE" w:rsidRDefault="002903F8" w:rsidP="002903F8">
      <w:pPr>
        <w:pStyle w:val="ab"/>
        <w:numPr>
          <w:ilvl w:val="0"/>
          <w:numId w:val="1"/>
        </w:numPr>
        <w:tabs>
          <w:tab w:val="num" w:pos="0"/>
          <w:tab w:val="left" w:pos="426"/>
          <w:tab w:val="left" w:pos="993"/>
        </w:tabs>
        <w:ind w:left="0" w:firstLine="567"/>
        <w:jc w:val="both"/>
        <w:rPr>
          <w:sz w:val="28"/>
          <w:szCs w:val="28"/>
        </w:rPr>
      </w:pPr>
      <w:r>
        <w:rPr>
          <w:sz w:val="28"/>
          <w:szCs w:val="28"/>
        </w:rPr>
        <w:t xml:space="preserve"> </w:t>
      </w:r>
      <w:r w:rsidR="004B0FD7">
        <w:rPr>
          <w:sz w:val="28"/>
          <w:szCs w:val="28"/>
        </w:rPr>
        <w:t>Признать работу администрации муниципального района «Оловяннинский район»</w:t>
      </w:r>
      <w:r w:rsidR="00AD714F">
        <w:rPr>
          <w:sz w:val="28"/>
          <w:szCs w:val="28"/>
        </w:rPr>
        <w:t xml:space="preserve"> за 2018 год</w:t>
      </w:r>
      <w:r w:rsidR="004B0FD7">
        <w:rPr>
          <w:sz w:val="28"/>
          <w:szCs w:val="28"/>
        </w:rPr>
        <w:t xml:space="preserve"> удовлетворительной</w:t>
      </w:r>
      <w:r w:rsidR="00FB1927">
        <w:rPr>
          <w:sz w:val="28"/>
          <w:szCs w:val="28"/>
        </w:rPr>
        <w:t>.</w:t>
      </w:r>
    </w:p>
    <w:p w:rsidR="005E3094" w:rsidRPr="00FC1BE9" w:rsidRDefault="005E3094" w:rsidP="005E3094">
      <w:pPr>
        <w:numPr>
          <w:ilvl w:val="0"/>
          <w:numId w:val="1"/>
        </w:numPr>
        <w:tabs>
          <w:tab w:val="clear" w:pos="360"/>
          <w:tab w:val="num" w:pos="0"/>
          <w:tab w:val="left" w:pos="851"/>
          <w:tab w:val="left" w:pos="993"/>
        </w:tabs>
        <w:ind w:left="0" w:firstLine="567"/>
        <w:jc w:val="both"/>
        <w:rPr>
          <w:sz w:val="28"/>
          <w:szCs w:val="28"/>
        </w:rPr>
      </w:pPr>
      <w:r>
        <w:rPr>
          <w:sz w:val="28"/>
          <w:szCs w:val="28"/>
        </w:rPr>
        <w:t xml:space="preserve">  </w:t>
      </w:r>
      <w:r w:rsidRPr="00FC1BE9">
        <w:rPr>
          <w:sz w:val="28"/>
          <w:szCs w:val="28"/>
        </w:rPr>
        <w:t>Настоящее решение вступает в с</w:t>
      </w:r>
      <w:bookmarkStart w:id="0" w:name="_GoBack"/>
      <w:bookmarkEnd w:id="0"/>
      <w:r w:rsidRPr="00FC1BE9">
        <w:rPr>
          <w:sz w:val="28"/>
          <w:szCs w:val="28"/>
        </w:rPr>
        <w:t>илу со дня официального опубликования (обнародования).</w:t>
      </w:r>
    </w:p>
    <w:p w:rsidR="005E3094" w:rsidRDefault="005E3094" w:rsidP="005E3094">
      <w:pPr>
        <w:numPr>
          <w:ilvl w:val="0"/>
          <w:numId w:val="1"/>
        </w:numPr>
        <w:tabs>
          <w:tab w:val="clear" w:pos="360"/>
          <w:tab w:val="num" w:pos="0"/>
          <w:tab w:val="left" w:pos="851"/>
          <w:tab w:val="left" w:pos="993"/>
        </w:tabs>
        <w:ind w:left="0" w:firstLine="567"/>
        <w:jc w:val="both"/>
        <w:rPr>
          <w:sz w:val="28"/>
          <w:szCs w:val="28"/>
        </w:rPr>
      </w:pPr>
      <w:r w:rsidRPr="00FC1BE9">
        <w:rPr>
          <w:sz w:val="28"/>
          <w:szCs w:val="28"/>
        </w:rPr>
        <w:t xml:space="preserve"> </w:t>
      </w:r>
      <w:r>
        <w:rPr>
          <w:sz w:val="28"/>
          <w:szCs w:val="28"/>
        </w:rPr>
        <w:t xml:space="preserve"> </w:t>
      </w:r>
      <w:r w:rsidRPr="00FC1BE9">
        <w:rPr>
          <w:sz w:val="28"/>
          <w:szCs w:val="28"/>
        </w:rPr>
        <w:t>Настоящее решение подлежит официальному опубликованию (обнародованию).</w:t>
      </w:r>
    </w:p>
    <w:p w:rsidR="00750A45" w:rsidRDefault="00750A45" w:rsidP="00DE466A">
      <w:pPr>
        <w:tabs>
          <w:tab w:val="num" w:pos="0"/>
        </w:tabs>
        <w:ind w:firstLine="284"/>
      </w:pPr>
    </w:p>
    <w:p w:rsidR="001A14B7" w:rsidRDefault="001A14B7" w:rsidP="00DE466A">
      <w:pPr>
        <w:tabs>
          <w:tab w:val="num" w:pos="0"/>
        </w:tabs>
        <w:ind w:firstLine="284"/>
      </w:pPr>
    </w:p>
    <w:p w:rsidR="001A14B7" w:rsidRDefault="001A14B7" w:rsidP="00DE466A">
      <w:pPr>
        <w:tabs>
          <w:tab w:val="num" w:pos="0"/>
        </w:tabs>
        <w:ind w:firstLine="284"/>
      </w:pPr>
    </w:p>
    <w:p w:rsidR="00DD465B" w:rsidRPr="00DD465B" w:rsidRDefault="00DD465B" w:rsidP="00BD3630">
      <w:pPr>
        <w:ind w:firstLine="567"/>
        <w:jc w:val="both"/>
        <w:rPr>
          <w:sz w:val="28"/>
          <w:szCs w:val="28"/>
        </w:rPr>
      </w:pPr>
      <w:r w:rsidRPr="00DD465B">
        <w:rPr>
          <w:sz w:val="28"/>
          <w:szCs w:val="28"/>
        </w:rPr>
        <w:t>Глава муниципального района</w:t>
      </w:r>
    </w:p>
    <w:p w:rsidR="00DD465B" w:rsidRPr="00DD465B" w:rsidRDefault="00DD465B" w:rsidP="00BD3630">
      <w:pPr>
        <w:ind w:firstLine="567"/>
        <w:jc w:val="both"/>
        <w:rPr>
          <w:sz w:val="28"/>
          <w:szCs w:val="28"/>
        </w:rPr>
      </w:pPr>
      <w:r w:rsidRPr="00DD465B">
        <w:rPr>
          <w:sz w:val="28"/>
          <w:szCs w:val="28"/>
        </w:rPr>
        <w:t>«Оловяннинский район»                                              А.В. Антошкин</w:t>
      </w:r>
    </w:p>
    <w:p w:rsidR="00DD465B" w:rsidRPr="00DD465B" w:rsidRDefault="00DD465B" w:rsidP="00BD3630">
      <w:pPr>
        <w:ind w:firstLine="567"/>
        <w:jc w:val="both"/>
        <w:rPr>
          <w:sz w:val="28"/>
          <w:szCs w:val="28"/>
        </w:rPr>
      </w:pPr>
    </w:p>
    <w:p w:rsidR="00DD465B" w:rsidRPr="00DD465B" w:rsidRDefault="00DD465B" w:rsidP="00BD3630">
      <w:pPr>
        <w:ind w:firstLine="567"/>
        <w:jc w:val="both"/>
        <w:rPr>
          <w:sz w:val="28"/>
          <w:szCs w:val="28"/>
        </w:rPr>
      </w:pPr>
      <w:r w:rsidRPr="00DD465B">
        <w:rPr>
          <w:sz w:val="28"/>
          <w:szCs w:val="28"/>
        </w:rPr>
        <w:t xml:space="preserve">Председатель Совета </w:t>
      </w:r>
    </w:p>
    <w:p w:rsidR="00DD465B" w:rsidRPr="00DD465B" w:rsidRDefault="00DD465B" w:rsidP="00BD3630">
      <w:pPr>
        <w:ind w:firstLine="567"/>
        <w:jc w:val="both"/>
        <w:rPr>
          <w:sz w:val="28"/>
          <w:szCs w:val="28"/>
        </w:rPr>
      </w:pPr>
      <w:r w:rsidRPr="00DD465B">
        <w:rPr>
          <w:sz w:val="28"/>
          <w:szCs w:val="28"/>
        </w:rPr>
        <w:t xml:space="preserve">муниципального района </w:t>
      </w:r>
    </w:p>
    <w:p w:rsidR="00DD465B" w:rsidRPr="00DD465B" w:rsidRDefault="00DD465B" w:rsidP="00BD3630">
      <w:pPr>
        <w:ind w:firstLine="567"/>
        <w:jc w:val="both"/>
        <w:rPr>
          <w:sz w:val="28"/>
          <w:szCs w:val="28"/>
        </w:rPr>
      </w:pPr>
      <w:r w:rsidRPr="00DD465B">
        <w:rPr>
          <w:sz w:val="28"/>
          <w:szCs w:val="28"/>
        </w:rPr>
        <w:t>«Оловяннинский район»                                      С.Б. Бальжинимаева</w:t>
      </w:r>
    </w:p>
    <w:p w:rsidR="00DD465B" w:rsidRPr="00DD465B" w:rsidRDefault="00DD465B" w:rsidP="00DD465B">
      <w:pPr>
        <w:jc w:val="both"/>
        <w:rPr>
          <w:sz w:val="28"/>
          <w:szCs w:val="28"/>
        </w:rPr>
      </w:pPr>
    </w:p>
    <w:p w:rsidR="00DD465B" w:rsidRDefault="00DD465B" w:rsidP="00DE466A">
      <w:pPr>
        <w:tabs>
          <w:tab w:val="num" w:pos="0"/>
        </w:tabs>
        <w:ind w:firstLine="284"/>
      </w:pPr>
    </w:p>
    <w:p w:rsidR="001E0A1E" w:rsidRDefault="001E0A1E" w:rsidP="00DE466A">
      <w:pPr>
        <w:tabs>
          <w:tab w:val="num" w:pos="0"/>
        </w:tabs>
        <w:ind w:firstLine="284"/>
      </w:pPr>
    </w:p>
    <w:p w:rsidR="001E0A1E" w:rsidRDefault="001E0A1E" w:rsidP="00DE466A">
      <w:pPr>
        <w:tabs>
          <w:tab w:val="num" w:pos="0"/>
        </w:tabs>
        <w:ind w:firstLine="284"/>
      </w:pPr>
    </w:p>
    <w:p w:rsidR="001E0A1E" w:rsidRDefault="001E0A1E" w:rsidP="00DE466A">
      <w:pPr>
        <w:tabs>
          <w:tab w:val="num" w:pos="0"/>
        </w:tabs>
        <w:ind w:firstLine="284"/>
      </w:pPr>
    </w:p>
    <w:p w:rsidR="00C42435" w:rsidRDefault="00C42435" w:rsidP="00DE466A">
      <w:pPr>
        <w:tabs>
          <w:tab w:val="num" w:pos="0"/>
        </w:tabs>
        <w:ind w:firstLine="284"/>
      </w:pPr>
    </w:p>
    <w:p w:rsidR="001E0A1E" w:rsidRDefault="001E0A1E" w:rsidP="00DE466A">
      <w:pPr>
        <w:tabs>
          <w:tab w:val="num" w:pos="0"/>
        </w:tabs>
        <w:ind w:firstLine="284"/>
      </w:pPr>
    </w:p>
    <w:p w:rsidR="001E08B6" w:rsidRDefault="001E08B6" w:rsidP="00180E55">
      <w:pPr>
        <w:jc w:val="center"/>
        <w:rPr>
          <w:b/>
        </w:rPr>
      </w:pPr>
    </w:p>
    <w:p w:rsidR="00180E55" w:rsidRPr="00EB788C" w:rsidRDefault="00180E55" w:rsidP="00180E55">
      <w:pPr>
        <w:jc w:val="center"/>
        <w:rPr>
          <w:b/>
          <w:sz w:val="26"/>
          <w:szCs w:val="26"/>
        </w:rPr>
      </w:pPr>
      <w:r w:rsidRPr="00EB788C">
        <w:rPr>
          <w:b/>
          <w:sz w:val="26"/>
          <w:szCs w:val="26"/>
        </w:rPr>
        <w:lastRenderedPageBreak/>
        <w:t xml:space="preserve">Отчет </w:t>
      </w:r>
    </w:p>
    <w:p w:rsidR="00B1763E" w:rsidRPr="00EB788C" w:rsidRDefault="00180E55" w:rsidP="00180E55">
      <w:pPr>
        <w:jc w:val="center"/>
        <w:rPr>
          <w:b/>
          <w:sz w:val="26"/>
          <w:szCs w:val="26"/>
        </w:rPr>
      </w:pPr>
      <w:r w:rsidRPr="00EB788C">
        <w:rPr>
          <w:b/>
          <w:sz w:val="26"/>
          <w:szCs w:val="26"/>
        </w:rPr>
        <w:t>Главы муниципального района «Оловяннинский район»</w:t>
      </w:r>
    </w:p>
    <w:p w:rsidR="00070595" w:rsidRPr="00EB788C" w:rsidRDefault="00180E55" w:rsidP="00180E55">
      <w:pPr>
        <w:jc w:val="center"/>
        <w:rPr>
          <w:b/>
          <w:sz w:val="26"/>
          <w:szCs w:val="26"/>
        </w:rPr>
      </w:pPr>
      <w:r w:rsidRPr="00EB788C">
        <w:rPr>
          <w:b/>
          <w:sz w:val="26"/>
          <w:szCs w:val="26"/>
        </w:rPr>
        <w:t xml:space="preserve"> о результатах деятельности администрации муниципального района «Оловяннинский район»</w:t>
      </w:r>
      <w:r w:rsidR="00B1763E" w:rsidRPr="00EB788C">
        <w:rPr>
          <w:b/>
          <w:sz w:val="26"/>
          <w:szCs w:val="26"/>
        </w:rPr>
        <w:t xml:space="preserve"> за 2018 год</w:t>
      </w:r>
    </w:p>
    <w:p w:rsidR="00070595" w:rsidRPr="00EB788C" w:rsidRDefault="00070595" w:rsidP="00070595">
      <w:pPr>
        <w:rPr>
          <w:b/>
          <w:sz w:val="26"/>
          <w:szCs w:val="26"/>
        </w:rPr>
      </w:pPr>
    </w:p>
    <w:p w:rsidR="00070595" w:rsidRPr="00EB788C" w:rsidRDefault="00070595" w:rsidP="001E2C1F">
      <w:pPr>
        <w:ind w:firstLine="567"/>
        <w:jc w:val="both"/>
        <w:rPr>
          <w:sz w:val="26"/>
          <w:szCs w:val="26"/>
        </w:rPr>
      </w:pPr>
      <w:r w:rsidRPr="00EB788C">
        <w:rPr>
          <w:sz w:val="26"/>
          <w:szCs w:val="26"/>
        </w:rPr>
        <w:t>Руководствуясь требованиями Федерального Закона № 131</w:t>
      </w:r>
      <w:r w:rsidR="00917857" w:rsidRPr="00EB788C">
        <w:rPr>
          <w:sz w:val="26"/>
          <w:szCs w:val="26"/>
        </w:rPr>
        <w:t>-ФЗ</w:t>
      </w:r>
      <w:r w:rsidRPr="00EB788C">
        <w:rPr>
          <w:sz w:val="26"/>
          <w:szCs w:val="26"/>
        </w:rPr>
        <w:t xml:space="preserve"> «Об общих принципах организации местного самоуправления в Российской Федерации», представляю отчет о работе администрации муниципального района «Оловяннинский район» и ее структурных подразделениях за 2018 год.</w:t>
      </w:r>
    </w:p>
    <w:p w:rsidR="00070595" w:rsidRPr="00EB788C" w:rsidRDefault="00070595" w:rsidP="001E2C1F">
      <w:pPr>
        <w:ind w:firstLine="567"/>
        <w:jc w:val="both"/>
        <w:rPr>
          <w:sz w:val="26"/>
          <w:szCs w:val="26"/>
        </w:rPr>
      </w:pPr>
      <w:r w:rsidRPr="00EB788C">
        <w:rPr>
          <w:sz w:val="26"/>
          <w:szCs w:val="26"/>
        </w:rPr>
        <w:t>Деятельность Администрации муниципального района «Оловяннинский  район» в 2018 году была сосредоточена на реализации:</w:t>
      </w:r>
    </w:p>
    <w:p w:rsidR="00070595" w:rsidRPr="00EB788C" w:rsidRDefault="00070595" w:rsidP="001E2C1F">
      <w:pPr>
        <w:ind w:firstLine="567"/>
        <w:jc w:val="both"/>
        <w:rPr>
          <w:sz w:val="26"/>
          <w:szCs w:val="26"/>
        </w:rPr>
      </w:pPr>
      <w:r w:rsidRPr="00EB788C">
        <w:rPr>
          <w:sz w:val="26"/>
          <w:szCs w:val="26"/>
        </w:rPr>
        <w:t xml:space="preserve">- послания и Указов  Президента Российской Федерации; </w:t>
      </w:r>
    </w:p>
    <w:p w:rsidR="00070595" w:rsidRPr="00EB788C" w:rsidRDefault="00070595" w:rsidP="001E2C1F">
      <w:pPr>
        <w:ind w:firstLine="567"/>
        <w:jc w:val="both"/>
        <w:rPr>
          <w:sz w:val="26"/>
          <w:szCs w:val="26"/>
        </w:rPr>
      </w:pPr>
      <w:r w:rsidRPr="00EB788C">
        <w:rPr>
          <w:sz w:val="26"/>
          <w:szCs w:val="26"/>
        </w:rPr>
        <w:t xml:space="preserve">- приоритетных национальных проектов; </w:t>
      </w:r>
    </w:p>
    <w:p w:rsidR="00070595" w:rsidRPr="00EB788C" w:rsidRDefault="00070595" w:rsidP="001E2C1F">
      <w:pPr>
        <w:ind w:firstLine="567"/>
        <w:jc w:val="both"/>
        <w:rPr>
          <w:sz w:val="26"/>
          <w:szCs w:val="26"/>
        </w:rPr>
      </w:pPr>
      <w:r w:rsidRPr="00EB788C">
        <w:rPr>
          <w:sz w:val="26"/>
          <w:szCs w:val="26"/>
        </w:rPr>
        <w:t>- мероприятий эффективного использования бюджетных средств;</w:t>
      </w:r>
    </w:p>
    <w:p w:rsidR="00070595" w:rsidRPr="00EB788C" w:rsidRDefault="00070595" w:rsidP="001E2C1F">
      <w:pPr>
        <w:ind w:firstLine="567"/>
        <w:jc w:val="both"/>
        <w:rPr>
          <w:sz w:val="26"/>
          <w:szCs w:val="26"/>
        </w:rPr>
      </w:pPr>
      <w:r w:rsidRPr="00EB788C">
        <w:rPr>
          <w:sz w:val="26"/>
          <w:szCs w:val="26"/>
        </w:rPr>
        <w:t>-  увеличения доходной части бюджета.</w:t>
      </w:r>
    </w:p>
    <w:p w:rsidR="00070595" w:rsidRPr="00EB788C" w:rsidRDefault="00070595" w:rsidP="001E2C1F">
      <w:pPr>
        <w:pStyle w:val="aa"/>
        <w:ind w:firstLine="567"/>
        <w:jc w:val="both"/>
        <w:rPr>
          <w:sz w:val="26"/>
          <w:szCs w:val="26"/>
        </w:rPr>
      </w:pPr>
      <w:proofErr w:type="gramStart"/>
      <w:r w:rsidRPr="00EB788C">
        <w:rPr>
          <w:rFonts w:eastAsia="Calibri"/>
          <w:sz w:val="26"/>
          <w:szCs w:val="26"/>
          <w:lang w:eastAsia="en-US"/>
        </w:rPr>
        <w:t xml:space="preserve">При подведении итогов за 2018 год были поставлены конкретные задачи по решению проблем  </w:t>
      </w:r>
      <w:r w:rsidRPr="00EB788C">
        <w:rPr>
          <w:sz w:val="26"/>
          <w:szCs w:val="26"/>
        </w:rPr>
        <w:t>в сфере, промышленности, сельского хозяйства, поддержки и развития предпринимательства, потребительского рынка,</w:t>
      </w:r>
      <w:r w:rsidRPr="00EB788C">
        <w:rPr>
          <w:rFonts w:eastAsia="Calibri"/>
          <w:sz w:val="26"/>
          <w:szCs w:val="26"/>
          <w:lang w:eastAsia="en-US"/>
        </w:rPr>
        <w:t xml:space="preserve"> социальной защиты,</w:t>
      </w:r>
      <w:r w:rsidRPr="00EB788C">
        <w:rPr>
          <w:sz w:val="26"/>
          <w:szCs w:val="26"/>
        </w:rPr>
        <w:t xml:space="preserve"> профилактике безнадзорности несовершеннолетних, пропаганда здорового образа жизни, реализация политики в области охраны труда,</w:t>
      </w:r>
      <w:r w:rsidRPr="00EB788C">
        <w:rPr>
          <w:rFonts w:eastAsia="Calibri"/>
          <w:sz w:val="26"/>
          <w:szCs w:val="26"/>
          <w:lang w:eastAsia="en-US"/>
        </w:rPr>
        <w:t xml:space="preserve"> деятельности жилищно-коммунального комплекса,  решение проблем расселения и ремонта ветхого и аварийного жилья, решение вопросов по ремонту объектах систем образования и здравоохранения</w:t>
      </w:r>
      <w:proofErr w:type="gramEnd"/>
      <w:r w:rsidRPr="00EB788C">
        <w:rPr>
          <w:rFonts w:eastAsia="Calibri"/>
          <w:sz w:val="26"/>
          <w:szCs w:val="26"/>
          <w:lang w:eastAsia="en-US"/>
        </w:rPr>
        <w:t xml:space="preserve">, выполнение работ  по реконструкции котельных, </w:t>
      </w:r>
      <w:r w:rsidRPr="00EB788C">
        <w:rPr>
          <w:sz w:val="26"/>
          <w:szCs w:val="26"/>
        </w:rPr>
        <w:t xml:space="preserve">подготовке и проведению отопительного сезона,  обеспечение организации благоустройства, участие в осуществлении </w:t>
      </w:r>
      <w:proofErr w:type="gramStart"/>
      <w:r w:rsidRPr="00EB788C">
        <w:rPr>
          <w:sz w:val="26"/>
          <w:szCs w:val="26"/>
        </w:rPr>
        <w:t>контроля за</w:t>
      </w:r>
      <w:proofErr w:type="gramEnd"/>
      <w:r w:rsidRPr="00EB788C">
        <w:rPr>
          <w:sz w:val="26"/>
          <w:szCs w:val="26"/>
        </w:rPr>
        <w:t xml:space="preserve"> ремонтом и содержанием автомобильных дорог общего пользования. </w:t>
      </w:r>
    </w:p>
    <w:p w:rsidR="00070595" w:rsidRPr="00EB788C" w:rsidRDefault="00070595" w:rsidP="001E2C1F">
      <w:pPr>
        <w:pStyle w:val="aa"/>
        <w:ind w:firstLine="567"/>
        <w:jc w:val="both"/>
        <w:rPr>
          <w:sz w:val="26"/>
          <w:szCs w:val="26"/>
        </w:rPr>
      </w:pPr>
      <w:r w:rsidRPr="00EB788C">
        <w:rPr>
          <w:sz w:val="26"/>
          <w:szCs w:val="26"/>
        </w:rPr>
        <w:t xml:space="preserve">В 2018 году в </w:t>
      </w:r>
      <w:r w:rsidRPr="00EB788C">
        <w:rPr>
          <w:bCs/>
          <w:sz w:val="26"/>
          <w:szCs w:val="26"/>
        </w:rPr>
        <w:t xml:space="preserve"> рамках комплексного планирования</w:t>
      </w:r>
      <w:r w:rsidRPr="00EB788C">
        <w:rPr>
          <w:sz w:val="26"/>
          <w:szCs w:val="26"/>
        </w:rPr>
        <w:t xml:space="preserve"> во исполнение Федерального закона № 172 от 28 июня 2014 года «О стратегическом планировании», была проведена работа  по разработке и утверждению  Стратегии социально-экономического развития муниципального района «Оловяннинский  район» и план мероприятий Стратегии до 2030 года.</w:t>
      </w:r>
    </w:p>
    <w:p w:rsidR="00070595" w:rsidRPr="00EB788C" w:rsidRDefault="00070595" w:rsidP="001E2C1F">
      <w:pPr>
        <w:spacing w:line="276" w:lineRule="auto"/>
        <w:ind w:firstLine="567"/>
        <w:jc w:val="both"/>
        <w:rPr>
          <w:sz w:val="26"/>
          <w:szCs w:val="26"/>
        </w:rPr>
      </w:pPr>
      <w:r w:rsidRPr="00EB788C">
        <w:rPr>
          <w:b/>
          <w:bCs/>
          <w:iCs/>
          <w:sz w:val="26"/>
          <w:szCs w:val="26"/>
        </w:rPr>
        <w:t xml:space="preserve"> Бюджетная политика</w:t>
      </w:r>
      <w:r w:rsidRPr="00EB788C">
        <w:rPr>
          <w:sz w:val="26"/>
          <w:szCs w:val="26"/>
        </w:rPr>
        <w:t xml:space="preserve"> муниципального </w:t>
      </w:r>
      <w:proofErr w:type="gramStart"/>
      <w:r w:rsidRPr="00EB788C">
        <w:rPr>
          <w:sz w:val="26"/>
          <w:szCs w:val="26"/>
        </w:rPr>
        <w:t>района</w:t>
      </w:r>
      <w:proofErr w:type="gramEnd"/>
      <w:r w:rsidRPr="00EB788C">
        <w:rPr>
          <w:sz w:val="26"/>
          <w:szCs w:val="26"/>
        </w:rPr>
        <w:t xml:space="preserve"> бесспорно соответствует целям социально-экономического развития района. Основной целью бюджетной политики в отчетном году являлось обеспечение устойчивости бюджета и безусловное исполнение принятых обязательств.</w:t>
      </w:r>
    </w:p>
    <w:p w:rsidR="00070595" w:rsidRPr="00EB788C" w:rsidRDefault="00070595" w:rsidP="001E2C1F">
      <w:pPr>
        <w:ind w:firstLine="567"/>
        <w:jc w:val="both"/>
        <w:rPr>
          <w:sz w:val="26"/>
          <w:szCs w:val="26"/>
        </w:rPr>
      </w:pPr>
      <w:r w:rsidRPr="00EB788C">
        <w:rPr>
          <w:sz w:val="26"/>
          <w:szCs w:val="26"/>
        </w:rPr>
        <w:t xml:space="preserve">Доходная часть бюджета в 2018 году исполнена на 99,5% и в денежном выражении составила  </w:t>
      </w:r>
      <w:r w:rsidRPr="00EB788C">
        <w:rPr>
          <w:sz w:val="26"/>
          <w:szCs w:val="26"/>
          <w:shd w:val="clear" w:color="auto" w:fill="FFFFFF"/>
        </w:rPr>
        <w:t xml:space="preserve">1213,1 </w:t>
      </w:r>
      <w:r w:rsidRPr="00EB788C">
        <w:rPr>
          <w:sz w:val="26"/>
          <w:szCs w:val="26"/>
        </w:rPr>
        <w:t xml:space="preserve">млн. рублей. Доля собственных доходов в структуре исполнения бюджета составила 19,8%. Основной источник формирования </w:t>
      </w:r>
      <w:proofErr w:type="gramStart"/>
      <w:r w:rsidRPr="00EB788C">
        <w:rPr>
          <w:sz w:val="26"/>
          <w:szCs w:val="26"/>
        </w:rPr>
        <w:t>бюджета-налог</w:t>
      </w:r>
      <w:proofErr w:type="gramEnd"/>
      <w:r w:rsidRPr="00EB788C">
        <w:rPr>
          <w:sz w:val="26"/>
          <w:szCs w:val="26"/>
        </w:rPr>
        <w:t xml:space="preserve"> на доходы физических лиц, его доля составляет 68%. </w:t>
      </w:r>
    </w:p>
    <w:p w:rsidR="00070595" w:rsidRPr="00EB788C" w:rsidRDefault="00070595" w:rsidP="001E2C1F">
      <w:pPr>
        <w:ind w:firstLine="567"/>
        <w:jc w:val="both"/>
        <w:rPr>
          <w:sz w:val="26"/>
          <w:szCs w:val="26"/>
        </w:rPr>
      </w:pPr>
      <w:r w:rsidRPr="00EB788C">
        <w:rPr>
          <w:sz w:val="26"/>
          <w:szCs w:val="26"/>
        </w:rPr>
        <w:t xml:space="preserve">Расходная часть бюджета освоена на 98,4% или на  </w:t>
      </w:r>
      <w:r w:rsidRPr="00EB788C">
        <w:rPr>
          <w:color w:val="000000"/>
          <w:sz w:val="26"/>
          <w:szCs w:val="26"/>
          <w:shd w:val="clear" w:color="auto" w:fill="FFFFFF"/>
        </w:rPr>
        <w:t xml:space="preserve">1216,9 </w:t>
      </w:r>
      <w:r w:rsidRPr="00EB788C">
        <w:rPr>
          <w:sz w:val="26"/>
          <w:szCs w:val="26"/>
        </w:rPr>
        <w:t xml:space="preserve"> млн. руб. </w:t>
      </w:r>
    </w:p>
    <w:p w:rsidR="00070595" w:rsidRPr="00EB788C" w:rsidRDefault="00070595" w:rsidP="001E2C1F">
      <w:pPr>
        <w:ind w:firstLine="567"/>
        <w:jc w:val="both"/>
        <w:rPr>
          <w:rFonts w:eastAsia="Calibri"/>
          <w:sz w:val="26"/>
          <w:szCs w:val="26"/>
          <w:lang w:eastAsia="en-US"/>
        </w:rPr>
      </w:pPr>
      <w:r w:rsidRPr="00EB788C">
        <w:rPr>
          <w:rFonts w:eastAsia="Calibri"/>
          <w:sz w:val="26"/>
          <w:szCs w:val="26"/>
          <w:lang w:eastAsia="en-US"/>
        </w:rPr>
        <w:t>Как и в прошлые годы, бюджет имеет яркую социальную направленность. При планировании расходов предусмотрены необходимые  средства на выплату заработной платы, социальные выплаты, оплату коммунальных услуг, приобретение продуктов питания и на текущее содержание действующих учреждений.</w:t>
      </w:r>
    </w:p>
    <w:p w:rsidR="00070595" w:rsidRPr="00EB788C" w:rsidRDefault="00070595" w:rsidP="001E2C1F">
      <w:pPr>
        <w:ind w:firstLine="567"/>
        <w:jc w:val="both"/>
        <w:rPr>
          <w:rFonts w:eastAsia="Calibri"/>
          <w:sz w:val="26"/>
          <w:szCs w:val="26"/>
          <w:lang w:eastAsia="en-US"/>
        </w:rPr>
      </w:pPr>
      <w:r w:rsidRPr="00EB788C">
        <w:rPr>
          <w:rFonts w:eastAsia="Calibri"/>
          <w:sz w:val="26"/>
          <w:szCs w:val="26"/>
          <w:lang w:eastAsia="en-US"/>
        </w:rPr>
        <w:t>Расходные обязательства бюджета принимались на основе тщательной оценки их эффективности, ставка делалась на жесткую экономию и концентрацию расходов. Благодаря этому нам удалось решить многие проблемы района.</w:t>
      </w:r>
    </w:p>
    <w:p w:rsidR="00070595" w:rsidRPr="00EB788C" w:rsidRDefault="00070595" w:rsidP="001E2C1F">
      <w:pPr>
        <w:spacing w:line="276" w:lineRule="auto"/>
        <w:ind w:firstLine="567"/>
        <w:jc w:val="both"/>
        <w:rPr>
          <w:rFonts w:eastAsia="Calibri"/>
          <w:sz w:val="26"/>
          <w:szCs w:val="26"/>
          <w:lang w:eastAsia="en-US"/>
        </w:rPr>
      </w:pPr>
      <w:r w:rsidRPr="00EB788C">
        <w:rPr>
          <w:rFonts w:eastAsia="Calibri"/>
          <w:sz w:val="26"/>
          <w:szCs w:val="26"/>
          <w:lang w:eastAsia="en-US"/>
        </w:rPr>
        <w:lastRenderedPageBreak/>
        <w:t>В течение 2018 года проводилась работа по оптимизации бюджетных расходов. В результате реализации Плана мероприятий по оптимизации расходов, бюджетный эффект от проведенных мероприятий составил 1,1 млн. рублей. Норматив на формирование расходов на оплату труда муниципальных служащих района установленный Правительством Забайкальского края за  2018год  не превышен и  сложился в сумме  31,2 млн. руб.</w:t>
      </w:r>
    </w:p>
    <w:p w:rsidR="00070595" w:rsidRPr="00EB788C" w:rsidRDefault="00070595" w:rsidP="001E2C1F">
      <w:pPr>
        <w:ind w:firstLine="567"/>
        <w:jc w:val="both"/>
        <w:rPr>
          <w:sz w:val="26"/>
          <w:szCs w:val="26"/>
        </w:rPr>
      </w:pPr>
      <w:r w:rsidRPr="00EB788C">
        <w:rPr>
          <w:sz w:val="26"/>
          <w:szCs w:val="26"/>
        </w:rPr>
        <w:t>В целях обеспечения уровня недоимки и наполнения бюджета доходами, работала комиссия по мобилизации налоговых доходов за 2018 год проведено 7 заседаний комиссии. В результате работы межведомственной комиссии дополнительно мобилизовано в консолидированный бюджет налога в сумме 2,3млн. руб.</w:t>
      </w:r>
    </w:p>
    <w:p w:rsidR="00070595" w:rsidRPr="00EB788C" w:rsidRDefault="00070595" w:rsidP="001E2C1F">
      <w:pPr>
        <w:spacing w:line="276" w:lineRule="auto"/>
        <w:ind w:firstLine="567"/>
        <w:jc w:val="both"/>
        <w:rPr>
          <w:color w:val="000000"/>
          <w:sz w:val="26"/>
          <w:szCs w:val="26"/>
          <w:shd w:val="clear" w:color="auto" w:fill="FFFFFF"/>
        </w:rPr>
      </w:pPr>
      <w:r w:rsidRPr="00EB788C">
        <w:rPr>
          <w:color w:val="000000"/>
          <w:sz w:val="26"/>
          <w:szCs w:val="26"/>
          <w:shd w:val="clear" w:color="auto" w:fill="FFFFFF"/>
        </w:rPr>
        <w:t xml:space="preserve">Задолженность по исполнительным  листам по состоянию  на  01 января 2019 года по сравнению с началом 2018 года уменьшилась на 60,5 </w:t>
      </w:r>
      <w:proofErr w:type="spellStart"/>
      <w:r w:rsidRPr="00EB788C">
        <w:rPr>
          <w:color w:val="000000"/>
          <w:sz w:val="26"/>
          <w:szCs w:val="26"/>
          <w:shd w:val="clear" w:color="auto" w:fill="FFFFFF"/>
        </w:rPr>
        <w:t>млн</w:t>
      </w:r>
      <w:proofErr w:type="gramStart"/>
      <w:r w:rsidR="003F2AD7" w:rsidRPr="00EB788C">
        <w:rPr>
          <w:color w:val="000000"/>
          <w:sz w:val="26"/>
          <w:szCs w:val="26"/>
          <w:shd w:val="clear" w:color="auto" w:fill="FFFFFF"/>
        </w:rPr>
        <w:t>.</w:t>
      </w:r>
      <w:r w:rsidRPr="00EB788C">
        <w:rPr>
          <w:color w:val="000000"/>
          <w:sz w:val="26"/>
          <w:szCs w:val="26"/>
          <w:shd w:val="clear" w:color="auto" w:fill="FFFFFF"/>
        </w:rPr>
        <w:t>р</w:t>
      </w:r>
      <w:proofErr w:type="gramEnd"/>
      <w:r w:rsidRPr="00EB788C">
        <w:rPr>
          <w:color w:val="000000"/>
          <w:sz w:val="26"/>
          <w:szCs w:val="26"/>
          <w:shd w:val="clear" w:color="auto" w:fill="FFFFFF"/>
        </w:rPr>
        <w:t>уб</w:t>
      </w:r>
      <w:proofErr w:type="spellEnd"/>
      <w:r w:rsidRPr="00EB788C">
        <w:rPr>
          <w:color w:val="000000"/>
          <w:sz w:val="26"/>
          <w:szCs w:val="26"/>
          <w:shd w:val="clear" w:color="auto" w:fill="FFFFFF"/>
        </w:rPr>
        <w:t xml:space="preserve">. и составила 18,0 </w:t>
      </w:r>
      <w:proofErr w:type="spellStart"/>
      <w:r w:rsidRPr="00EB788C">
        <w:rPr>
          <w:color w:val="000000"/>
          <w:sz w:val="26"/>
          <w:szCs w:val="26"/>
          <w:shd w:val="clear" w:color="auto" w:fill="FFFFFF"/>
        </w:rPr>
        <w:t>млн.руб</w:t>
      </w:r>
      <w:proofErr w:type="spellEnd"/>
      <w:r w:rsidRPr="00EB788C">
        <w:rPr>
          <w:color w:val="000000"/>
          <w:sz w:val="26"/>
          <w:szCs w:val="26"/>
          <w:shd w:val="clear" w:color="auto" w:fill="FFFFFF"/>
        </w:rPr>
        <w:t>.</w:t>
      </w:r>
    </w:p>
    <w:p w:rsidR="00070595" w:rsidRPr="00EB788C" w:rsidRDefault="00070595" w:rsidP="001E2C1F">
      <w:pPr>
        <w:spacing w:line="276" w:lineRule="auto"/>
        <w:ind w:firstLine="567"/>
        <w:jc w:val="both"/>
        <w:rPr>
          <w:rFonts w:eastAsia="Calibri"/>
          <w:bCs/>
          <w:sz w:val="26"/>
          <w:szCs w:val="26"/>
          <w:lang w:eastAsia="en-US"/>
        </w:rPr>
      </w:pPr>
      <w:r w:rsidRPr="00EB788C">
        <w:rPr>
          <w:rFonts w:eastAsia="Calibri"/>
          <w:sz w:val="26"/>
          <w:szCs w:val="26"/>
          <w:lang w:eastAsia="en-US"/>
        </w:rPr>
        <w:t>Существенный вклад в развитие</w:t>
      </w:r>
      <w:r w:rsidRPr="00EB788C">
        <w:rPr>
          <w:rFonts w:eastAsia="Calibri"/>
          <w:b/>
          <w:sz w:val="26"/>
          <w:szCs w:val="26"/>
          <w:lang w:eastAsia="en-US"/>
        </w:rPr>
        <w:t xml:space="preserve"> экономики</w:t>
      </w:r>
      <w:r w:rsidRPr="00EB788C">
        <w:rPr>
          <w:rFonts w:eastAsia="Calibri"/>
          <w:sz w:val="26"/>
          <w:szCs w:val="26"/>
          <w:lang w:eastAsia="en-US"/>
        </w:rPr>
        <w:t xml:space="preserve"> района вносят стабильно работающие предприятия района: Филиал «</w:t>
      </w:r>
      <w:proofErr w:type="spellStart"/>
      <w:r w:rsidRPr="00EB788C">
        <w:rPr>
          <w:rFonts w:eastAsia="Calibri"/>
          <w:sz w:val="26"/>
          <w:szCs w:val="26"/>
          <w:lang w:eastAsia="en-US"/>
        </w:rPr>
        <w:t>Харанорская</w:t>
      </w:r>
      <w:proofErr w:type="spellEnd"/>
      <w:r w:rsidRPr="00EB788C">
        <w:rPr>
          <w:rFonts w:eastAsia="Calibri"/>
          <w:sz w:val="26"/>
          <w:szCs w:val="26"/>
          <w:lang w:eastAsia="en-US"/>
        </w:rPr>
        <w:t xml:space="preserve"> ГРЭС» ОАО «</w:t>
      </w:r>
      <w:proofErr w:type="spellStart"/>
      <w:r w:rsidRPr="00EB788C">
        <w:rPr>
          <w:rFonts w:eastAsia="Calibri"/>
          <w:sz w:val="26"/>
          <w:szCs w:val="26"/>
          <w:lang w:eastAsia="en-US"/>
        </w:rPr>
        <w:t>Интер</w:t>
      </w:r>
      <w:proofErr w:type="spellEnd"/>
      <w:r w:rsidRPr="00EB788C">
        <w:rPr>
          <w:rFonts w:eastAsia="Calibri"/>
          <w:sz w:val="26"/>
          <w:szCs w:val="26"/>
          <w:lang w:eastAsia="en-US"/>
        </w:rPr>
        <w:t>-РАО-</w:t>
      </w:r>
      <w:proofErr w:type="spellStart"/>
      <w:r w:rsidRPr="00EB788C">
        <w:rPr>
          <w:rFonts w:eastAsia="Calibri"/>
          <w:sz w:val="26"/>
          <w:szCs w:val="26"/>
          <w:lang w:eastAsia="en-US"/>
        </w:rPr>
        <w:t>Электрогенерация</w:t>
      </w:r>
      <w:proofErr w:type="spellEnd"/>
      <w:r w:rsidRPr="00EB788C">
        <w:rPr>
          <w:rFonts w:eastAsia="Calibri"/>
          <w:sz w:val="26"/>
          <w:szCs w:val="26"/>
          <w:lang w:eastAsia="en-US"/>
        </w:rPr>
        <w:t>», ООО «ГРК Дархан»</w:t>
      </w:r>
      <w:r w:rsidRPr="00EB788C">
        <w:rPr>
          <w:rFonts w:eastAsia="Calibri"/>
          <w:bCs/>
          <w:sz w:val="26"/>
          <w:szCs w:val="26"/>
          <w:lang w:eastAsia="en-US"/>
        </w:rPr>
        <w:t xml:space="preserve"> обрабатывающие предприятия: (предприятия пищевой промышленности, занимающиеся выпечкой хлеба, хлебобулочных изделий, выработкой полуфабрикатов)</w:t>
      </w:r>
      <w:r w:rsidR="00FA4CE1">
        <w:rPr>
          <w:rFonts w:eastAsia="Calibri"/>
          <w:bCs/>
          <w:sz w:val="26"/>
          <w:szCs w:val="26"/>
          <w:lang w:eastAsia="en-US"/>
        </w:rPr>
        <w:t xml:space="preserve"> </w:t>
      </w:r>
      <w:r w:rsidRPr="00EB788C">
        <w:rPr>
          <w:rFonts w:eastAsia="Calibri"/>
          <w:bCs/>
          <w:sz w:val="26"/>
          <w:szCs w:val="26"/>
          <w:lang w:eastAsia="en-US"/>
        </w:rPr>
        <w:t xml:space="preserve">и предприятия   железнодорожного транспорта. </w:t>
      </w:r>
    </w:p>
    <w:p w:rsidR="00070595" w:rsidRPr="00EB788C" w:rsidRDefault="00070595" w:rsidP="001E2C1F">
      <w:pPr>
        <w:ind w:firstLine="567"/>
        <w:jc w:val="both"/>
        <w:rPr>
          <w:sz w:val="26"/>
          <w:szCs w:val="26"/>
        </w:rPr>
      </w:pPr>
      <w:r w:rsidRPr="00EB788C">
        <w:rPr>
          <w:sz w:val="26"/>
          <w:szCs w:val="26"/>
        </w:rPr>
        <w:t>За 2018 год объем  отгруженных товаров собственного производства, выполненных работ и услуг собственными силами по видам экономической деятельности: вырос к уровню прошлого года на 15,5 %, в сопоставимых ценах  на 4,5% и составил 11551,91</w:t>
      </w:r>
      <w:r w:rsidR="00FA4CE1">
        <w:rPr>
          <w:sz w:val="26"/>
          <w:szCs w:val="26"/>
        </w:rPr>
        <w:t xml:space="preserve"> </w:t>
      </w:r>
      <w:proofErr w:type="spellStart"/>
      <w:r w:rsidRPr="00EB788C">
        <w:rPr>
          <w:sz w:val="26"/>
          <w:szCs w:val="26"/>
        </w:rPr>
        <w:t>млн</w:t>
      </w:r>
      <w:proofErr w:type="gramStart"/>
      <w:r w:rsidRPr="00EB788C">
        <w:rPr>
          <w:sz w:val="26"/>
          <w:szCs w:val="26"/>
        </w:rPr>
        <w:t>.р</w:t>
      </w:r>
      <w:proofErr w:type="gramEnd"/>
      <w:r w:rsidRPr="00EB788C">
        <w:rPr>
          <w:sz w:val="26"/>
          <w:szCs w:val="26"/>
        </w:rPr>
        <w:t>уб</w:t>
      </w:r>
      <w:proofErr w:type="spellEnd"/>
      <w:r w:rsidRPr="00EB788C">
        <w:rPr>
          <w:sz w:val="26"/>
          <w:szCs w:val="26"/>
        </w:rPr>
        <w:t>.</w:t>
      </w:r>
    </w:p>
    <w:p w:rsidR="00070595" w:rsidRPr="00EB788C" w:rsidRDefault="00070595" w:rsidP="001E2C1F">
      <w:pPr>
        <w:ind w:firstLine="567"/>
        <w:jc w:val="both"/>
        <w:rPr>
          <w:sz w:val="26"/>
          <w:szCs w:val="26"/>
        </w:rPr>
      </w:pPr>
      <w:r w:rsidRPr="00EB788C">
        <w:rPr>
          <w:sz w:val="26"/>
          <w:szCs w:val="26"/>
        </w:rPr>
        <w:t xml:space="preserve"> Рост производства произошёл за счет значительного наращивания производственных мощностей  на  предприят</w:t>
      </w:r>
      <w:proofErr w:type="gramStart"/>
      <w:r w:rsidRPr="00EB788C">
        <w:rPr>
          <w:sz w:val="26"/>
          <w:szCs w:val="26"/>
        </w:rPr>
        <w:t>ии  ООО</w:t>
      </w:r>
      <w:proofErr w:type="gramEnd"/>
      <w:r w:rsidRPr="00EB788C">
        <w:rPr>
          <w:sz w:val="26"/>
          <w:szCs w:val="26"/>
        </w:rPr>
        <w:t xml:space="preserve"> ГРК «Дархан».  Увеличение добычи золота</w:t>
      </w:r>
      <w:r w:rsidR="003F2AD7" w:rsidRPr="00EB788C">
        <w:rPr>
          <w:sz w:val="26"/>
          <w:szCs w:val="26"/>
        </w:rPr>
        <w:t xml:space="preserve"> </w:t>
      </w:r>
      <w:r w:rsidRPr="00EB788C">
        <w:rPr>
          <w:sz w:val="26"/>
          <w:szCs w:val="26"/>
        </w:rPr>
        <w:t xml:space="preserve">за 2018 год  по сравнению 2017 годом составило 170,1 кг или на  98,7 %.  Всего за 2018 год  добыча золота составила 342,5 кг на сумму 1295,08 </w:t>
      </w:r>
      <w:proofErr w:type="spellStart"/>
      <w:r w:rsidRPr="00EB788C">
        <w:rPr>
          <w:sz w:val="26"/>
          <w:szCs w:val="26"/>
        </w:rPr>
        <w:t>млн</w:t>
      </w:r>
      <w:proofErr w:type="gramStart"/>
      <w:r w:rsidRPr="00EB788C">
        <w:rPr>
          <w:sz w:val="26"/>
          <w:szCs w:val="26"/>
        </w:rPr>
        <w:t>.р</w:t>
      </w:r>
      <w:proofErr w:type="gramEnd"/>
      <w:r w:rsidRPr="00EB788C">
        <w:rPr>
          <w:sz w:val="26"/>
          <w:szCs w:val="26"/>
        </w:rPr>
        <w:t>уб</w:t>
      </w:r>
      <w:proofErr w:type="spellEnd"/>
      <w:r w:rsidRPr="00EB788C">
        <w:rPr>
          <w:sz w:val="26"/>
          <w:szCs w:val="26"/>
        </w:rPr>
        <w:t>.</w:t>
      </w:r>
    </w:p>
    <w:p w:rsidR="00070595" w:rsidRPr="00EB788C" w:rsidRDefault="00070595" w:rsidP="001E2C1F">
      <w:pPr>
        <w:ind w:firstLine="567"/>
        <w:jc w:val="both"/>
        <w:rPr>
          <w:rFonts w:eastAsia="Calibri"/>
          <w:sz w:val="26"/>
          <w:szCs w:val="26"/>
          <w:lang w:eastAsia="en-US"/>
        </w:rPr>
      </w:pPr>
      <w:r w:rsidRPr="00EB788C">
        <w:rPr>
          <w:sz w:val="26"/>
          <w:szCs w:val="26"/>
        </w:rPr>
        <w:t>Объём по производству и распределению электроэнергии, газа и воды (</w:t>
      </w:r>
      <w:proofErr w:type="spellStart"/>
      <w:r w:rsidRPr="00EB788C">
        <w:rPr>
          <w:sz w:val="26"/>
          <w:szCs w:val="26"/>
        </w:rPr>
        <w:t>теплоэнергии</w:t>
      </w:r>
      <w:proofErr w:type="spellEnd"/>
      <w:r w:rsidRPr="00EB788C">
        <w:rPr>
          <w:sz w:val="26"/>
          <w:szCs w:val="26"/>
        </w:rPr>
        <w:t>) суммарно возрос на  61,59 млн. рублей, прирост к 2017 г. на 4,2 %. Всего</w:t>
      </w:r>
      <w:r w:rsidRPr="00EB788C">
        <w:rPr>
          <w:rFonts w:ascii="Arial" w:hAnsi="Arial" w:cs="Arial"/>
          <w:sz w:val="26"/>
          <w:szCs w:val="26"/>
        </w:rPr>
        <w:t xml:space="preserve"> </w:t>
      </w:r>
      <w:r w:rsidRPr="00EB788C">
        <w:rPr>
          <w:rFonts w:eastAsia="Calibri"/>
          <w:sz w:val="26"/>
          <w:szCs w:val="26"/>
          <w:lang w:eastAsia="en-US"/>
        </w:rPr>
        <w:t>Филиалом «</w:t>
      </w:r>
      <w:proofErr w:type="spellStart"/>
      <w:r w:rsidRPr="00EB788C">
        <w:rPr>
          <w:rFonts w:eastAsia="Calibri"/>
          <w:sz w:val="26"/>
          <w:szCs w:val="26"/>
          <w:lang w:eastAsia="en-US"/>
        </w:rPr>
        <w:t>Харанорская</w:t>
      </w:r>
      <w:proofErr w:type="spellEnd"/>
      <w:r w:rsidRPr="00EB788C">
        <w:rPr>
          <w:rFonts w:eastAsia="Calibri"/>
          <w:sz w:val="26"/>
          <w:szCs w:val="26"/>
          <w:lang w:eastAsia="en-US"/>
        </w:rPr>
        <w:t xml:space="preserve"> ГРЭС» ОАО «</w:t>
      </w:r>
      <w:proofErr w:type="spellStart"/>
      <w:r w:rsidRPr="00EB788C">
        <w:rPr>
          <w:rFonts w:eastAsia="Calibri"/>
          <w:sz w:val="26"/>
          <w:szCs w:val="26"/>
          <w:lang w:eastAsia="en-US"/>
        </w:rPr>
        <w:t>Интер</w:t>
      </w:r>
      <w:proofErr w:type="spellEnd"/>
      <w:r w:rsidRPr="00EB788C">
        <w:rPr>
          <w:rFonts w:eastAsia="Calibri"/>
          <w:sz w:val="26"/>
          <w:szCs w:val="26"/>
          <w:lang w:eastAsia="en-US"/>
        </w:rPr>
        <w:t>-РАО-</w:t>
      </w:r>
      <w:proofErr w:type="spellStart"/>
      <w:r w:rsidRPr="00EB788C">
        <w:rPr>
          <w:rFonts w:eastAsia="Calibri"/>
          <w:sz w:val="26"/>
          <w:szCs w:val="26"/>
          <w:lang w:eastAsia="en-US"/>
        </w:rPr>
        <w:t>Электрогенерация</w:t>
      </w:r>
      <w:proofErr w:type="spellEnd"/>
      <w:r w:rsidRPr="00EB788C">
        <w:rPr>
          <w:rFonts w:eastAsia="Calibri"/>
          <w:sz w:val="26"/>
          <w:szCs w:val="26"/>
          <w:lang w:eastAsia="en-US"/>
        </w:rPr>
        <w:t xml:space="preserve">» в 2018г выработано 3491,6 </w:t>
      </w:r>
      <w:proofErr w:type="spellStart"/>
      <w:r w:rsidRPr="00EB788C">
        <w:rPr>
          <w:rFonts w:eastAsia="Calibri"/>
          <w:sz w:val="26"/>
          <w:szCs w:val="26"/>
          <w:lang w:eastAsia="en-US"/>
        </w:rPr>
        <w:t>млн</w:t>
      </w:r>
      <w:proofErr w:type="gramStart"/>
      <w:r w:rsidRPr="00EB788C">
        <w:rPr>
          <w:rFonts w:eastAsia="Calibri"/>
          <w:sz w:val="26"/>
          <w:szCs w:val="26"/>
          <w:lang w:eastAsia="en-US"/>
        </w:rPr>
        <w:t>.К</w:t>
      </w:r>
      <w:proofErr w:type="gramEnd"/>
      <w:r w:rsidRPr="00EB788C">
        <w:rPr>
          <w:rFonts w:eastAsia="Calibri"/>
          <w:sz w:val="26"/>
          <w:szCs w:val="26"/>
          <w:lang w:eastAsia="en-US"/>
        </w:rPr>
        <w:t>вт.ч</w:t>
      </w:r>
      <w:proofErr w:type="spellEnd"/>
      <w:r w:rsidRPr="00EB788C">
        <w:rPr>
          <w:rFonts w:eastAsia="Calibri"/>
          <w:sz w:val="26"/>
          <w:szCs w:val="26"/>
          <w:lang w:eastAsia="en-US"/>
        </w:rPr>
        <w:t>.  на сумму  8946,32 млн. руб.</w:t>
      </w:r>
    </w:p>
    <w:p w:rsidR="00070595" w:rsidRPr="00EB788C" w:rsidRDefault="00070595" w:rsidP="001E2C1F">
      <w:pPr>
        <w:widowControl w:val="0"/>
        <w:autoSpaceDE w:val="0"/>
        <w:autoSpaceDN w:val="0"/>
        <w:adjustRightInd w:val="0"/>
        <w:ind w:firstLine="567"/>
        <w:jc w:val="both"/>
        <w:rPr>
          <w:sz w:val="26"/>
          <w:szCs w:val="26"/>
        </w:rPr>
      </w:pPr>
      <w:r w:rsidRPr="00EB788C">
        <w:rPr>
          <w:sz w:val="26"/>
          <w:szCs w:val="26"/>
        </w:rPr>
        <w:t xml:space="preserve">Объемы  по обрабатывающему  производству сложились в размере  57,4 </w:t>
      </w:r>
      <w:proofErr w:type="spellStart"/>
      <w:r w:rsidRPr="00EB788C">
        <w:rPr>
          <w:sz w:val="26"/>
          <w:szCs w:val="26"/>
        </w:rPr>
        <w:t>млн</w:t>
      </w:r>
      <w:proofErr w:type="gramStart"/>
      <w:r w:rsidRPr="00EB788C">
        <w:rPr>
          <w:sz w:val="26"/>
          <w:szCs w:val="26"/>
        </w:rPr>
        <w:t>.р</w:t>
      </w:r>
      <w:proofErr w:type="gramEnd"/>
      <w:r w:rsidRPr="00EB788C">
        <w:rPr>
          <w:sz w:val="26"/>
          <w:szCs w:val="26"/>
        </w:rPr>
        <w:t>уб</w:t>
      </w:r>
      <w:proofErr w:type="spellEnd"/>
      <w:r w:rsidRPr="00EB788C">
        <w:rPr>
          <w:sz w:val="26"/>
          <w:szCs w:val="26"/>
        </w:rPr>
        <w:t xml:space="preserve">. в основном за счет  производства пищевых продуктов. </w:t>
      </w:r>
    </w:p>
    <w:p w:rsidR="00070595" w:rsidRPr="00EB788C" w:rsidRDefault="00070595" w:rsidP="001E2C1F">
      <w:pPr>
        <w:spacing w:line="276" w:lineRule="auto"/>
        <w:ind w:firstLine="567"/>
        <w:jc w:val="both"/>
        <w:rPr>
          <w:rFonts w:eastAsia="Calibri"/>
          <w:sz w:val="26"/>
          <w:szCs w:val="26"/>
          <w:lang w:eastAsia="en-US"/>
        </w:rPr>
      </w:pPr>
      <w:r w:rsidRPr="00EB788C">
        <w:rPr>
          <w:rFonts w:eastAsia="Calibri"/>
          <w:sz w:val="26"/>
          <w:szCs w:val="26"/>
          <w:lang w:eastAsia="en-US"/>
        </w:rPr>
        <w:t>Предприятиями пищевой промышленности произведено хлеба и  хлебобулочных изделий 1106 тонн, кондитерских изделий – 55,6 тонны, мясных полуфабрикатов</w:t>
      </w:r>
      <w:r w:rsidRPr="00EB788C">
        <w:rPr>
          <w:rFonts w:eastAsia="Calibri"/>
          <w:color w:val="C0504D"/>
          <w:sz w:val="26"/>
          <w:szCs w:val="26"/>
          <w:lang w:eastAsia="en-US"/>
        </w:rPr>
        <w:t xml:space="preserve"> </w:t>
      </w:r>
      <w:r w:rsidRPr="00EB788C">
        <w:rPr>
          <w:rFonts w:eastAsia="Calibri"/>
          <w:sz w:val="26"/>
          <w:szCs w:val="26"/>
          <w:lang w:eastAsia="en-US"/>
        </w:rPr>
        <w:t>– 23 тонны.</w:t>
      </w:r>
    </w:p>
    <w:p w:rsidR="00070595" w:rsidRPr="00EB788C" w:rsidRDefault="00070595" w:rsidP="001E2C1F">
      <w:pPr>
        <w:spacing w:line="276" w:lineRule="auto"/>
        <w:ind w:firstLine="567"/>
        <w:jc w:val="both"/>
        <w:rPr>
          <w:rFonts w:eastAsia="Calibri"/>
          <w:sz w:val="26"/>
          <w:szCs w:val="26"/>
          <w:lang w:eastAsia="en-US"/>
        </w:rPr>
      </w:pPr>
      <w:r w:rsidRPr="00EB788C">
        <w:rPr>
          <w:rFonts w:eastAsia="Calibri"/>
          <w:sz w:val="26"/>
          <w:szCs w:val="26"/>
          <w:lang w:eastAsia="en-US"/>
        </w:rPr>
        <w:t>Объем произведенной продукции на душу населения составил 328,14 тыс. руб.</w:t>
      </w:r>
    </w:p>
    <w:p w:rsidR="00070595" w:rsidRPr="00EB788C" w:rsidRDefault="00070595" w:rsidP="001E2C1F">
      <w:pPr>
        <w:spacing w:after="120"/>
        <w:ind w:firstLine="567"/>
        <w:contextualSpacing/>
        <w:jc w:val="both"/>
        <w:rPr>
          <w:rFonts w:eastAsia="Calibri"/>
          <w:sz w:val="26"/>
          <w:szCs w:val="26"/>
        </w:rPr>
      </w:pPr>
      <w:r w:rsidRPr="00EB788C">
        <w:rPr>
          <w:rFonts w:eastAsia="Calibri"/>
          <w:sz w:val="26"/>
          <w:szCs w:val="26"/>
        </w:rPr>
        <w:t xml:space="preserve">Для района </w:t>
      </w:r>
      <w:r w:rsidRPr="00EB788C">
        <w:rPr>
          <w:rFonts w:eastAsia="Calibri"/>
          <w:b/>
          <w:sz w:val="26"/>
          <w:szCs w:val="26"/>
        </w:rPr>
        <w:t>сельское хозяйство</w:t>
      </w:r>
      <w:r w:rsidRPr="00EB788C">
        <w:rPr>
          <w:rFonts w:eastAsia="Calibri"/>
          <w:sz w:val="26"/>
          <w:szCs w:val="26"/>
        </w:rPr>
        <w:t xml:space="preserve"> имеет, не только экономическое, но и большое социально - политическое значение, так как более 60 процентов населения традиционно трудится на земле. Важнейшей задачей сельского хозяйства является обеспечение населения района продовольствием. </w:t>
      </w:r>
    </w:p>
    <w:p w:rsidR="00070595" w:rsidRPr="00EB788C" w:rsidRDefault="00070595" w:rsidP="001E2C1F">
      <w:pPr>
        <w:spacing w:after="120"/>
        <w:ind w:firstLine="567"/>
        <w:contextualSpacing/>
        <w:jc w:val="both"/>
        <w:rPr>
          <w:rFonts w:eastAsia="Calibri"/>
          <w:sz w:val="26"/>
          <w:szCs w:val="26"/>
        </w:rPr>
      </w:pPr>
      <w:r w:rsidRPr="00EB788C">
        <w:rPr>
          <w:rFonts w:eastAsia="Calibri"/>
          <w:sz w:val="26"/>
          <w:szCs w:val="26"/>
          <w:lang w:eastAsia="en-US"/>
        </w:rPr>
        <w:t xml:space="preserve">В структуре АПК района на 01.01.2019 год имеется 10 сельхозпредприятий, 2 подсобных хозяйства, 22 КФХ и 15 индивидуальных предпринимателей, 1 </w:t>
      </w:r>
      <w:r w:rsidRPr="00EB788C">
        <w:rPr>
          <w:rFonts w:eastAsia="Calibri"/>
          <w:sz w:val="26"/>
          <w:szCs w:val="26"/>
          <w:lang w:eastAsia="en-US"/>
        </w:rPr>
        <w:lastRenderedPageBreak/>
        <w:t>сельскохозяйственный потребительский кооператив «Деметра», 4690 личных подсобных хозяйств, расположенных в 19 поселениях.</w:t>
      </w:r>
    </w:p>
    <w:p w:rsidR="00070595" w:rsidRPr="00EB788C" w:rsidRDefault="00070595" w:rsidP="001E2C1F">
      <w:pPr>
        <w:spacing w:after="120"/>
        <w:ind w:firstLine="567"/>
        <w:contextualSpacing/>
        <w:jc w:val="both"/>
        <w:rPr>
          <w:rFonts w:eastAsia="Calibri"/>
          <w:sz w:val="26"/>
          <w:szCs w:val="26"/>
        </w:rPr>
      </w:pPr>
      <w:r w:rsidRPr="00EB788C">
        <w:rPr>
          <w:rFonts w:eastAsia="Calibri"/>
          <w:color w:val="000000"/>
          <w:sz w:val="26"/>
          <w:szCs w:val="26"/>
        </w:rPr>
        <w:t xml:space="preserve">За отчетный период 2018 года продукция сельского хозяйства составила 1019,9 млн. руб., в том числе по растениеводству 177,5 млн. руб. и по животноводству 842,4 млн. руб. </w:t>
      </w:r>
      <w:r w:rsidRPr="00EB788C">
        <w:rPr>
          <w:rFonts w:eastAsia="Calibri"/>
          <w:sz w:val="26"/>
          <w:szCs w:val="26"/>
        </w:rPr>
        <w:t>Наибольший удельный</w:t>
      </w:r>
      <w:r w:rsidR="008A2E67" w:rsidRPr="00EB788C">
        <w:rPr>
          <w:rFonts w:eastAsia="Calibri"/>
          <w:sz w:val="26"/>
          <w:szCs w:val="26"/>
        </w:rPr>
        <w:t xml:space="preserve"> </w:t>
      </w:r>
      <w:r w:rsidRPr="00EB788C">
        <w:rPr>
          <w:rFonts w:eastAsia="Calibri"/>
          <w:sz w:val="26"/>
          <w:szCs w:val="26"/>
        </w:rPr>
        <w:t>вес (90%) из общего объема производства приходится на   производство   продукции личных подсобных хозяйств.</w:t>
      </w:r>
    </w:p>
    <w:p w:rsidR="00070595" w:rsidRPr="00EB788C" w:rsidRDefault="00070595" w:rsidP="001E2C1F">
      <w:pPr>
        <w:spacing w:after="120"/>
        <w:ind w:firstLine="567"/>
        <w:contextualSpacing/>
        <w:jc w:val="both"/>
        <w:rPr>
          <w:rFonts w:eastAsia="Calibri"/>
          <w:sz w:val="26"/>
          <w:szCs w:val="26"/>
        </w:rPr>
      </w:pPr>
      <w:r w:rsidRPr="00EB788C">
        <w:rPr>
          <w:sz w:val="26"/>
          <w:szCs w:val="26"/>
        </w:rPr>
        <w:t>В отрасли животноводства по итогам работы за 2018</w:t>
      </w:r>
      <w:r w:rsidR="00923165" w:rsidRPr="00EB788C">
        <w:rPr>
          <w:sz w:val="26"/>
          <w:szCs w:val="26"/>
        </w:rPr>
        <w:t xml:space="preserve"> </w:t>
      </w:r>
      <w:r w:rsidRPr="00EB788C">
        <w:rPr>
          <w:sz w:val="26"/>
          <w:szCs w:val="26"/>
        </w:rPr>
        <w:t>год удалось достичь определенных положительных результатов.</w:t>
      </w:r>
    </w:p>
    <w:p w:rsidR="00070595" w:rsidRPr="00EB788C" w:rsidRDefault="00070595" w:rsidP="001E2C1F">
      <w:pPr>
        <w:ind w:firstLine="567"/>
        <w:jc w:val="both"/>
        <w:rPr>
          <w:rFonts w:eastAsia="Calibri"/>
          <w:sz w:val="26"/>
          <w:szCs w:val="26"/>
          <w:lang w:eastAsia="en-US"/>
        </w:rPr>
      </w:pPr>
      <w:r w:rsidRPr="00EB788C">
        <w:rPr>
          <w:rFonts w:eastAsia="Calibri"/>
          <w:sz w:val="26"/>
          <w:szCs w:val="26"/>
          <w:lang w:eastAsia="en-US"/>
        </w:rPr>
        <w:t>По сравнению с 2017 годом в 2018 году в целом по району наблюдается увеличение поголовья всех видов скота в среднем на 2 % по всем категориям хозяйств.</w:t>
      </w:r>
    </w:p>
    <w:p w:rsidR="00070595" w:rsidRPr="00EB788C" w:rsidRDefault="00070595" w:rsidP="001E2C1F">
      <w:pPr>
        <w:ind w:firstLine="567"/>
        <w:jc w:val="both"/>
        <w:rPr>
          <w:rFonts w:eastAsia="Calibri"/>
          <w:sz w:val="26"/>
          <w:szCs w:val="26"/>
          <w:highlight w:val="yellow"/>
          <w:lang w:eastAsia="en-US"/>
        </w:rPr>
      </w:pPr>
      <w:r w:rsidRPr="00EB788C">
        <w:rPr>
          <w:rFonts w:eastAsia="Calibri"/>
          <w:sz w:val="26"/>
          <w:szCs w:val="26"/>
          <w:lang w:eastAsia="en-US"/>
        </w:rPr>
        <w:t>Производство молока за 2018 год составило 18054,4  тонн, мяса 4260 тонн.  Это   больше прошлогоднего уровня по молоку  на 1154,4 тонну (7 %), по мясу на 150,7тонн (4 %).</w:t>
      </w:r>
    </w:p>
    <w:p w:rsidR="00070595" w:rsidRPr="00EB788C" w:rsidRDefault="00070595" w:rsidP="001E2C1F">
      <w:pPr>
        <w:overflowPunct w:val="0"/>
        <w:autoSpaceDE w:val="0"/>
        <w:autoSpaceDN w:val="0"/>
        <w:adjustRightInd w:val="0"/>
        <w:ind w:right="-1" w:firstLine="567"/>
        <w:jc w:val="both"/>
        <w:rPr>
          <w:sz w:val="26"/>
          <w:szCs w:val="26"/>
        </w:rPr>
      </w:pPr>
      <w:r w:rsidRPr="00EB788C">
        <w:rPr>
          <w:sz w:val="26"/>
          <w:szCs w:val="26"/>
        </w:rPr>
        <w:t>По сравнению с 2017 годом за счет благоприятных погодных условий достигнуты хорошие показатели в растениеводстве, отмечено увеличение валового сбора зерновых культур  на 538 тонн (45 %),  картофеля на 73 тонны (1%),овощей на 6,6 тонны (1%).</w:t>
      </w:r>
    </w:p>
    <w:p w:rsidR="00070595" w:rsidRPr="00EB788C" w:rsidRDefault="00070595" w:rsidP="001E2C1F">
      <w:pPr>
        <w:overflowPunct w:val="0"/>
        <w:autoSpaceDE w:val="0"/>
        <w:autoSpaceDN w:val="0"/>
        <w:adjustRightInd w:val="0"/>
        <w:ind w:right="-1" w:firstLine="567"/>
        <w:jc w:val="both"/>
        <w:rPr>
          <w:sz w:val="26"/>
          <w:szCs w:val="26"/>
        </w:rPr>
      </w:pPr>
      <w:r w:rsidRPr="00EB788C">
        <w:rPr>
          <w:sz w:val="26"/>
          <w:szCs w:val="26"/>
        </w:rPr>
        <w:t>Валовый сбор зерновых культур составил 1218 тонн, кормовых 586 тонн, по картофелю  7459 тонн, по овощам составил 969,6 тонны.</w:t>
      </w:r>
    </w:p>
    <w:p w:rsidR="00070595" w:rsidRPr="00EB788C" w:rsidRDefault="00070595" w:rsidP="001E2C1F">
      <w:pPr>
        <w:overflowPunct w:val="0"/>
        <w:autoSpaceDE w:val="0"/>
        <w:autoSpaceDN w:val="0"/>
        <w:adjustRightInd w:val="0"/>
        <w:ind w:right="-1" w:firstLine="567"/>
        <w:jc w:val="both"/>
        <w:rPr>
          <w:sz w:val="26"/>
          <w:szCs w:val="26"/>
        </w:rPr>
      </w:pPr>
      <w:r w:rsidRPr="00EB788C">
        <w:rPr>
          <w:sz w:val="26"/>
          <w:szCs w:val="26"/>
        </w:rPr>
        <w:t xml:space="preserve">Посевная площадь зерновых культур составила 830 га, картофеля 482 га, овощей 110,2 га. Уменьшение посевных площадей зерновых культур допущено в связи с изменением структуры посевных площадей в сторону увеличения посевных площадей кормовых культур. За 2018 год посеяно 425 га кормовых культур. </w:t>
      </w:r>
    </w:p>
    <w:p w:rsidR="00070595" w:rsidRPr="00EB788C" w:rsidRDefault="00070595" w:rsidP="00923165">
      <w:pPr>
        <w:overflowPunct w:val="0"/>
        <w:autoSpaceDE w:val="0"/>
        <w:autoSpaceDN w:val="0"/>
        <w:adjustRightInd w:val="0"/>
        <w:ind w:right="-1" w:firstLine="567"/>
        <w:jc w:val="both"/>
        <w:rPr>
          <w:sz w:val="26"/>
          <w:szCs w:val="26"/>
        </w:rPr>
      </w:pPr>
      <w:r w:rsidRPr="00EB788C">
        <w:rPr>
          <w:sz w:val="26"/>
          <w:szCs w:val="26"/>
        </w:rPr>
        <w:t>Для снижения части затрат на производство продукции</w:t>
      </w:r>
      <w:r w:rsidR="00FA4CE1">
        <w:rPr>
          <w:sz w:val="26"/>
          <w:szCs w:val="26"/>
        </w:rPr>
        <w:t xml:space="preserve"> </w:t>
      </w:r>
      <w:proofErr w:type="spellStart"/>
      <w:r w:rsidRPr="00EB788C">
        <w:rPr>
          <w:sz w:val="26"/>
          <w:szCs w:val="26"/>
        </w:rPr>
        <w:t>сельхозтоваропроизводителями</w:t>
      </w:r>
      <w:proofErr w:type="spellEnd"/>
      <w:r w:rsidRPr="00EB788C">
        <w:rPr>
          <w:sz w:val="26"/>
          <w:szCs w:val="26"/>
        </w:rPr>
        <w:t xml:space="preserve"> района получены субсидии на общую сумму</w:t>
      </w:r>
      <w:r w:rsidR="00923165" w:rsidRPr="00EB788C">
        <w:rPr>
          <w:sz w:val="26"/>
          <w:szCs w:val="26"/>
        </w:rPr>
        <w:t xml:space="preserve"> </w:t>
      </w:r>
      <w:r w:rsidRPr="00EB788C">
        <w:rPr>
          <w:sz w:val="26"/>
          <w:szCs w:val="26"/>
        </w:rPr>
        <w:t xml:space="preserve">10,6 млн. рублей. В 2018 году субсидия получена на поддержку овцеводства, табунного коневодства, на пары, на несвязанную поддержку в растениеводстве, субсидия по системе корова-теленок. </w:t>
      </w:r>
    </w:p>
    <w:p w:rsidR="00070595" w:rsidRPr="00EB788C" w:rsidRDefault="00070595" w:rsidP="001E2C1F">
      <w:pPr>
        <w:overflowPunct w:val="0"/>
        <w:autoSpaceDE w:val="0"/>
        <w:autoSpaceDN w:val="0"/>
        <w:adjustRightInd w:val="0"/>
        <w:ind w:firstLine="567"/>
        <w:jc w:val="both"/>
        <w:rPr>
          <w:sz w:val="26"/>
          <w:szCs w:val="26"/>
        </w:rPr>
      </w:pPr>
      <w:r w:rsidRPr="00EB788C">
        <w:rPr>
          <w:sz w:val="26"/>
          <w:szCs w:val="26"/>
        </w:rPr>
        <w:t>В 2018 году индивидуальными предпринимателями и КФХ за счет собственных сре</w:t>
      </w:r>
      <w:proofErr w:type="gramStart"/>
      <w:r w:rsidRPr="00EB788C">
        <w:rPr>
          <w:sz w:val="26"/>
          <w:szCs w:val="26"/>
        </w:rPr>
        <w:t>дств пр</w:t>
      </w:r>
      <w:proofErr w:type="gramEnd"/>
      <w:r w:rsidRPr="00EB788C">
        <w:rPr>
          <w:sz w:val="26"/>
          <w:szCs w:val="26"/>
        </w:rPr>
        <w:t>иобретено новой сельскохозяйственной техники и прицепного оборудования на общую сумму 4,3 млн. руб.</w:t>
      </w:r>
    </w:p>
    <w:p w:rsidR="00070595" w:rsidRPr="00EB788C" w:rsidRDefault="00070595" w:rsidP="001E2C1F">
      <w:pPr>
        <w:overflowPunct w:val="0"/>
        <w:autoSpaceDE w:val="0"/>
        <w:autoSpaceDN w:val="0"/>
        <w:adjustRightInd w:val="0"/>
        <w:ind w:firstLine="567"/>
        <w:jc w:val="both"/>
        <w:rPr>
          <w:sz w:val="26"/>
          <w:szCs w:val="26"/>
        </w:rPr>
      </w:pPr>
      <w:r w:rsidRPr="00EB788C">
        <w:rPr>
          <w:sz w:val="26"/>
          <w:szCs w:val="26"/>
        </w:rPr>
        <w:t xml:space="preserve">В 2018 году в рамках программы по поддержке начинающих и семейных ферм выиграли гранты 3 </w:t>
      </w:r>
      <w:proofErr w:type="spellStart"/>
      <w:r w:rsidRPr="00EB788C">
        <w:rPr>
          <w:sz w:val="26"/>
          <w:szCs w:val="26"/>
        </w:rPr>
        <w:t>сельхозтоваропроизводителя</w:t>
      </w:r>
      <w:proofErr w:type="spellEnd"/>
      <w:r w:rsidRPr="00EB788C">
        <w:rPr>
          <w:sz w:val="26"/>
          <w:szCs w:val="26"/>
        </w:rPr>
        <w:t xml:space="preserve"> нашего района на сумму  14,0 </w:t>
      </w:r>
      <w:proofErr w:type="spellStart"/>
      <w:r w:rsidRPr="00EB788C">
        <w:rPr>
          <w:sz w:val="26"/>
          <w:szCs w:val="26"/>
        </w:rPr>
        <w:t>млн.руб</w:t>
      </w:r>
      <w:proofErr w:type="spellEnd"/>
      <w:r w:rsidRPr="00EB788C">
        <w:rPr>
          <w:sz w:val="26"/>
          <w:szCs w:val="26"/>
        </w:rPr>
        <w:t xml:space="preserve">., в </w:t>
      </w:r>
      <w:proofErr w:type="spellStart"/>
      <w:r w:rsidRPr="00EB788C">
        <w:rPr>
          <w:sz w:val="26"/>
          <w:szCs w:val="26"/>
        </w:rPr>
        <w:t>т.ч</w:t>
      </w:r>
      <w:proofErr w:type="spellEnd"/>
      <w:r w:rsidRPr="00EB788C">
        <w:rPr>
          <w:sz w:val="26"/>
          <w:szCs w:val="26"/>
        </w:rPr>
        <w:t xml:space="preserve">.  1 семейный - КФХ </w:t>
      </w:r>
      <w:proofErr w:type="spellStart"/>
      <w:r w:rsidRPr="00EB788C">
        <w:rPr>
          <w:sz w:val="26"/>
          <w:szCs w:val="26"/>
        </w:rPr>
        <w:t>Батраков</w:t>
      </w:r>
      <w:proofErr w:type="gramStart"/>
      <w:r w:rsidRPr="00EB788C">
        <w:rPr>
          <w:sz w:val="26"/>
          <w:szCs w:val="26"/>
        </w:rPr>
        <w:t>.С</w:t>
      </w:r>
      <w:proofErr w:type="gramEnd"/>
      <w:r w:rsidRPr="00EB788C">
        <w:rPr>
          <w:sz w:val="26"/>
          <w:szCs w:val="26"/>
        </w:rPr>
        <w:t>.М</w:t>
      </w:r>
      <w:proofErr w:type="spellEnd"/>
      <w:r w:rsidRPr="00EB788C">
        <w:rPr>
          <w:sz w:val="26"/>
          <w:szCs w:val="26"/>
        </w:rPr>
        <w:t xml:space="preserve">  и  2 начинающий – КФХ </w:t>
      </w:r>
      <w:proofErr w:type="spellStart"/>
      <w:r w:rsidRPr="00EB788C">
        <w:rPr>
          <w:sz w:val="26"/>
          <w:szCs w:val="26"/>
        </w:rPr>
        <w:t>Рыбкина.М.О</w:t>
      </w:r>
      <w:proofErr w:type="spellEnd"/>
      <w:r w:rsidRPr="00EB788C">
        <w:rPr>
          <w:sz w:val="26"/>
          <w:szCs w:val="26"/>
        </w:rPr>
        <w:t xml:space="preserve"> и КФХ </w:t>
      </w:r>
      <w:proofErr w:type="spellStart"/>
      <w:r w:rsidRPr="00EB788C">
        <w:rPr>
          <w:sz w:val="26"/>
          <w:szCs w:val="26"/>
        </w:rPr>
        <w:t>Лупсанова.О.Г</w:t>
      </w:r>
      <w:proofErr w:type="spellEnd"/>
      <w:r w:rsidRPr="00EB788C">
        <w:rPr>
          <w:sz w:val="26"/>
          <w:szCs w:val="26"/>
        </w:rPr>
        <w:t xml:space="preserve"> </w:t>
      </w:r>
    </w:p>
    <w:p w:rsidR="00070595" w:rsidRPr="00EB788C" w:rsidRDefault="00070595" w:rsidP="001E2C1F">
      <w:pPr>
        <w:overflowPunct w:val="0"/>
        <w:autoSpaceDE w:val="0"/>
        <w:autoSpaceDN w:val="0"/>
        <w:adjustRightInd w:val="0"/>
        <w:ind w:firstLine="567"/>
        <w:jc w:val="both"/>
        <w:rPr>
          <w:sz w:val="26"/>
          <w:szCs w:val="26"/>
        </w:rPr>
      </w:pPr>
      <w:r w:rsidRPr="00EB788C">
        <w:rPr>
          <w:sz w:val="26"/>
          <w:szCs w:val="26"/>
        </w:rPr>
        <w:t xml:space="preserve">За счет полученных грантов приобретена сельскохозяйственная техника и оборудование на общую сумму 9,5 </w:t>
      </w:r>
      <w:proofErr w:type="spellStart"/>
      <w:r w:rsidRPr="00EB788C">
        <w:rPr>
          <w:sz w:val="26"/>
          <w:szCs w:val="26"/>
        </w:rPr>
        <w:t>млн</w:t>
      </w:r>
      <w:proofErr w:type="gramStart"/>
      <w:r w:rsidRPr="00EB788C">
        <w:rPr>
          <w:sz w:val="26"/>
          <w:szCs w:val="26"/>
        </w:rPr>
        <w:t>.р</w:t>
      </w:r>
      <w:proofErr w:type="gramEnd"/>
      <w:r w:rsidRPr="00EB788C">
        <w:rPr>
          <w:sz w:val="26"/>
          <w:szCs w:val="26"/>
        </w:rPr>
        <w:t>уб</w:t>
      </w:r>
      <w:proofErr w:type="spellEnd"/>
      <w:r w:rsidRPr="00EB788C">
        <w:rPr>
          <w:sz w:val="26"/>
          <w:szCs w:val="26"/>
        </w:rPr>
        <w:t xml:space="preserve">. и  скот в количестве 59 голов на сумму 3,0 </w:t>
      </w:r>
      <w:proofErr w:type="spellStart"/>
      <w:r w:rsidRPr="00EB788C">
        <w:rPr>
          <w:sz w:val="26"/>
          <w:szCs w:val="26"/>
        </w:rPr>
        <w:t>млн.руб</w:t>
      </w:r>
      <w:proofErr w:type="spellEnd"/>
      <w:r w:rsidRPr="00EB788C">
        <w:rPr>
          <w:sz w:val="26"/>
          <w:szCs w:val="26"/>
        </w:rPr>
        <w:t>.</w:t>
      </w:r>
    </w:p>
    <w:p w:rsidR="00070595" w:rsidRPr="00EB788C" w:rsidRDefault="00070595" w:rsidP="001E2C1F">
      <w:pPr>
        <w:overflowPunct w:val="0"/>
        <w:autoSpaceDE w:val="0"/>
        <w:autoSpaceDN w:val="0"/>
        <w:adjustRightInd w:val="0"/>
        <w:ind w:firstLine="567"/>
        <w:jc w:val="both"/>
        <w:rPr>
          <w:sz w:val="26"/>
          <w:szCs w:val="26"/>
        </w:rPr>
      </w:pPr>
      <w:r w:rsidRPr="00EB788C">
        <w:rPr>
          <w:sz w:val="26"/>
          <w:szCs w:val="26"/>
        </w:rPr>
        <w:t>Двумя сельхозпредприятиями</w:t>
      </w:r>
      <w:r w:rsidR="00030AB5">
        <w:rPr>
          <w:sz w:val="26"/>
          <w:szCs w:val="26"/>
        </w:rPr>
        <w:t>,</w:t>
      </w:r>
      <w:r w:rsidRPr="00EB788C">
        <w:rPr>
          <w:sz w:val="26"/>
          <w:szCs w:val="26"/>
        </w:rPr>
        <w:t xml:space="preserve"> занимающимися переработкой мясной и овощной продукции</w:t>
      </w:r>
      <w:r w:rsidR="00030AB5">
        <w:rPr>
          <w:sz w:val="26"/>
          <w:szCs w:val="26"/>
        </w:rPr>
        <w:t>,</w:t>
      </w:r>
      <w:r w:rsidRPr="00EB788C">
        <w:rPr>
          <w:sz w:val="26"/>
          <w:szCs w:val="26"/>
        </w:rPr>
        <w:t xml:space="preserve"> произведено 4,5 тонны полуфабрикатов и 2436 банок овощной продукции.</w:t>
      </w:r>
    </w:p>
    <w:p w:rsidR="00070595" w:rsidRPr="00EB788C" w:rsidRDefault="00070595" w:rsidP="001E2C1F">
      <w:pPr>
        <w:widowControl w:val="0"/>
        <w:autoSpaceDE w:val="0"/>
        <w:autoSpaceDN w:val="0"/>
        <w:adjustRightInd w:val="0"/>
        <w:ind w:firstLine="567"/>
        <w:jc w:val="both"/>
        <w:rPr>
          <w:sz w:val="26"/>
          <w:szCs w:val="26"/>
        </w:rPr>
      </w:pPr>
      <w:r w:rsidRPr="00EB788C">
        <w:rPr>
          <w:b/>
          <w:sz w:val="26"/>
          <w:szCs w:val="26"/>
        </w:rPr>
        <w:t>Торговля и общественное питание</w:t>
      </w:r>
      <w:r w:rsidRPr="00EB788C">
        <w:rPr>
          <w:sz w:val="26"/>
          <w:szCs w:val="26"/>
        </w:rPr>
        <w:t xml:space="preserve"> являются наиболее динамично развивающимися видами экономической деятельности района. </w:t>
      </w:r>
    </w:p>
    <w:p w:rsidR="00070595" w:rsidRPr="00EB788C" w:rsidRDefault="00070595" w:rsidP="001E2C1F">
      <w:pPr>
        <w:widowControl w:val="0"/>
        <w:autoSpaceDE w:val="0"/>
        <w:autoSpaceDN w:val="0"/>
        <w:adjustRightInd w:val="0"/>
        <w:ind w:firstLine="567"/>
        <w:jc w:val="both"/>
        <w:rPr>
          <w:sz w:val="26"/>
          <w:szCs w:val="26"/>
        </w:rPr>
      </w:pPr>
      <w:r w:rsidRPr="00EB788C">
        <w:rPr>
          <w:sz w:val="26"/>
          <w:szCs w:val="26"/>
        </w:rPr>
        <w:t>В настоящее время потребительский рынок района характеризуется относительно высокой насыщенностью торговой сети основными видами продовольственных и непродовольственных товаров.</w:t>
      </w:r>
    </w:p>
    <w:p w:rsidR="00070595" w:rsidRPr="00EB788C" w:rsidRDefault="00070595" w:rsidP="001E2C1F">
      <w:pPr>
        <w:widowControl w:val="0"/>
        <w:autoSpaceDE w:val="0"/>
        <w:autoSpaceDN w:val="0"/>
        <w:adjustRightInd w:val="0"/>
        <w:ind w:firstLine="567"/>
        <w:jc w:val="both"/>
        <w:rPr>
          <w:sz w:val="26"/>
          <w:szCs w:val="26"/>
        </w:rPr>
      </w:pPr>
      <w:r w:rsidRPr="00EB788C">
        <w:rPr>
          <w:sz w:val="26"/>
          <w:szCs w:val="26"/>
        </w:rPr>
        <w:t>В 2018 году оборот розничной торговли составил 1756,4млн. руб. или 101,7 % к уровню прошлого года.</w:t>
      </w:r>
    </w:p>
    <w:p w:rsidR="00070595" w:rsidRPr="00EB788C" w:rsidRDefault="00070595" w:rsidP="001E2C1F">
      <w:pPr>
        <w:widowControl w:val="0"/>
        <w:autoSpaceDE w:val="0"/>
        <w:autoSpaceDN w:val="0"/>
        <w:adjustRightInd w:val="0"/>
        <w:ind w:firstLine="567"/>
        <w:jc w:val="both"/>
        <w:rPr>
          <w:sz w:val="26"/>
          <w:szCs w:val="26"/>
        </w:rPr>
      </w:pPr>
      <w:r w:rsidRPr="00EB788C">
        <w:rPr>
          <w:sz w:val="26"/>
          <w:szCs w:val="26"/>
        </w:rPr>
        <w:lastRenderedPageBreak/>
        <w:t xml:space="preserve">Оборот общественного питания составил 125,6 млн. руб. или 102,7 % к уровню 2017г. </w:t>
      </w:r>
    </w:p>
    <w:p w:rsidR="00070595" w:rsidRPr="00EB788C" w:rsidRDefault="00070595" w:rsidP="001E2C1F">
      <w:pPr>
        <w:tabs>
          <w:tab w:val="left" w:pos="6946"/>
        </w:tabs>
        <w:spacing w:line="276" w:lineRule="auto"/>
        <w:ind w:firstLine="567"/>
        <w:jc w:val="both"/>
        <w:rPr>
          <w:sz w:val="26"/>
          <w:szCs w:val="26"/>
        </w:rPr>
      </w:pPr>
      <w:r w:rsidRPr="00EB788C">
        <w:rPr>
          <w:sz w:val="26"/>
          <w:szCs w:val="26"/>
        </w:rPr>
        <w:t xml:space="preserve">Торговлю на территории района  осуществляют  256 объектов торговли.   В 2018 году открылись 4 </w:t>
      </w:r>
      <w:proofErr w:type="gramStart"/>
      <w:r w:rsidRPr="00EB788C">
        <w:rPr>
          <w:sz w:val="26"/>
          <w:szCs w:val="26"/>
        </w:rPr>
        <w:t>новых</w:t>
      </w:r>
      <w:proofErr w:type="gramEnd"/>
      <w:r w:rsidRPr="00EB788C">
        <w:rPr>
          <w:sz w:val="26"/>
          <w:szCs w:val="26"/>
        </w:rPr>
        <w:t xml:space="preserve"> магазина, реконструировано – 3 объекта.  Инвестиции составили  11,8 млн. руб.</w:t>
      </w:r>
    </w:p>
    <w:p w:rsidR="00070595" w:rsidRPr="00EB788C" w:rsidRDefault="00070595" w:rsidP="001E2C1F">
      <w:pPr>
        <w:spacing w:line="276" w:lineRule="auto"/>
        <w:ind w:firstLine="567"/>
        <w:jc w:val="both"/>
        <w:rPr>
          <w:rFonts w:eastAsia="Calibri"/>
          <w:sz w:val="26"/>
          <w:szCs w:val="26"/>
          <w:lang w:eastAsia="en-US"/>
        </w:rPr>
      </w:pPr>
      <w:r w:rsidRPr="00EB788C">
        <w:rPr>
          <w:rFonts w:eastAsia="Calibri"/>
          <w:sz w:val="26"/>
          <w:szCs w:val="26"/>
          <w:lang w:eastAsia="en-US"/>
        </w:rPr>
        <w:t xml:space="preserve">С успехом в районе прошли 21 сельскохозяйственная  ярмарка, в </w:t>
      </w:r>
      <w:proofErr w:type="gramStart"/>
      <w:r w:rsidRPr="00EB788C">
        <w:rPr>
          <w:rFonts w:eastAsia="Calibri"/>
          <w:sz w:val="26"/>
          <w:szCs w:val="26"/>
          <w:lang w:eastAsia="en-US"/>
        </w:rPr>
        <w:t>которых</w:t>
      </w:r>
      <w:proofErr w:type="gramEnd"/>
      <w:r w:rsidRPr="00EB788C">
        <w:rPr>
          <w:rFonts w:eastAsia="Calibri"/>
          <w:sz w:val="26"/>
          <w:szCs w:val="26"/>
          <w:lang w:eastAsia="en-US"/>
        </w:rPr>
        <w:t xml:space="preserve"> приняли участие 180 производителя сельхозпродукции. Кроме этого в течение года  еженедельно проводятся ярмарки выходного дня. В текущем году эту работу продолжаем.</w:t>
      </w:r>
    </w:p>
    <w:p w:rsidR="00070595" w:rsidRPr="00EB788C" w:rsidRDefault="00070595" w:rsidP="001E2C1F">
      <w:pPr>
        <w:widowControl w:val="0"/>
        <w:autoSpaceDE w:val="0"/>
        <w:autoSpaceDN w:val="0"/>
        <w:adjustRightInd w:val="0"/>
        <w:ind w:firstLine="567"/>
        <w:jc w:val="both"/>
        <w:rPr>
          <w:sz w:val="26"/>
          <w:szCs w:val="26"/>
        </w:rPr>
      </w:pPr>
      <w:r w:rsidRPr="00EB788C">
        <w:rPr>
          <w:sz w:val="26"/>
          <w:szCs w:val="26"/>
        </w:rPr>
        <w:t xml:space="preserve">Количество субъектов </w:t>
      </w:r>
      <w:r w:rsidRPr="00EB788C">
        <w:rPr>
          <w:b/>
          <w:sz w:val="26"/>
          <w:szCs w:val="26"/>
        </w:rPr>
        <w:t>малого  и среднего предпринимательства</w:t>
      </w:r>
      <w:r w:rsidRPr="00EB788C">
        <w:rPr>
          <w:sz w:val="26"/>
          <w:szCs w:val="26"/>
        </w:rPr>
        <w:t xml:space="preserve"> в районе в 2018 году  составило 497 ед. Количество малых и средних  предприятий  111ед., ИП-386 ед. </w:t>
      </w:r>
    </w:p>
    <w:p w:rsidR="00070595" w:rsidRPr="00EB788C" w:rsidRDefault="00070595" w:rsidP="001E2C1F">
      <w:pPr>
        <w:widowControl w:val="0"/>
        <w:autoSpaceDE w:val="0"/>
        <w:autoSpaceDN w:val="0"/>
        <w:adjustRightInd w:val="0"/>
        <w:ind w:firstLine="567"/>
        <w:jc w:val="both"/>
        <w:rPr>
          <w:b/>
          <w:sz w:val="26"/>
          <w:szCs w:val="26"/>
        </w:rPr>
      </w:pPr>
      <w:r w:rsidRPr="00EB788C">
        <w:rPr>
          <w:sz w:val="26"/>
          <w:szCs w:val="26"/>
        </w:rPr>
        <w:t>Среднесписочная численность работников составила 1109 человек. Оборот малых предприятий  составил  за 2018  год –1095,0 млн. руб.</w:t>
      </w:r>
    </w:p>
    <w:p w:rsidR="00070595" w:rsidRPr="00EB788C" w:rsidRDefault="00070595" w:rsidP="001E2C1F">
      <w:pPr>
        <w:widowControl w:val="0"/>
        <w:ind w:firstLine="567"/>
        <w:jc w:val="both"/>
        <w:rPr>
          <w:bCs/>
          <w:sz w:val="26"/>
          <w:szCs w:val="26"/>
        </w:rPr>
      </w:pPr>
      <w:r w:rsidRPr="00EB788C">
        <w:rPr>
          <w:sz w:val="26"/>
          <w:szCs w:val="26"/>
        </w:rPr>
        <w:t>Объем выполненных работ по виду деятельности</w:t>
      </w:r>
      <w:r w:rsidRPr="00EB788C">
        <w:rPr>
          <w:b/>
          <w:sz w:val="26"/>
          <w:szCs w:val="26"/>
        </w:rPr>
        <w:t xml:space="preserve"> «Строительство</w:t>
      </w:r>
      <w:r w:rsidRPr="00EB788C">
        <w:rPr>
          <w:sz w:val="26"/>
          <w:szCs w:val="26"/>
        </w:rPr>
        <w:t xml:space="preserve">» составил – </w:t>
      </w:r>
      <w:r w:rsidRPr="00EB788C">
        <w:rPr>
          <w:bCs/>
          <w:sz w:val="26"/>
          <w:szCs w:val="26"/>
        </w:rPr>
        <w:t>223,7млн.  рублей, что составляет 64% от инвестиций.</w:t>
      </w:r>
    </w:p>
    <w:p w:rsidR="00070595" w:rsidRPr="00EB788C" w:rsidRDefault="00070595" w:rsidP="001E2C1F">
      <w:pPr>
        <w:widowControl w:val="0"/>
        <w:ind w:firstLine="567"/>
        <w:jc w:val="both"/>
        <w:rPr>
          <w:sz w:val="26"/>
          <w:szCs w:val="26"/>
          <w:highlight w:val="yellow"/>
        </w:rPr>
      </w:pPr>
      <w:r w:rsidRPr="00EB788C">
        <w:rPr>
          <w:sz w:val="26"/>
          <w:szCs w:val="26"/>
        </w:rPr>
        <w:t>В связи с завершением строительных работ п</w:t>
      </w:r>
      <w:proofErr w:type="gramStart"/>
      <w:r w:rsidRPr="00EB788C">
        <w:rPr>
          <w:sz w:val="26"/>
          <w:szCs w:val="26"/>
        </w:rPr>
        <w:t>о ООО</w:t>
      </w:r>
      <w:proofErr w:type="gramEnd"/>
      <w:r w:rsidRPr="00EB788C">
        <w:rPr>
          <w:sz w:val="26"/>
          <w:szCs w:val="26"/>
        </w:rPr>
        <w:t xml:space="preserve"> "Горнорудная компания Дархан", объемы инвестиций в 2018 году сократились в 2,7 раза по сравнению с 2017</w:t>
      </w:r>
      <w:r w:rsidR="00D65889" w:rsidRPr="00EB788C">
        <w:rPr>
          <w:sz w:val="26"/>
          <w:szCs w:val="26"/>
        </w:rPr>
        <w:t xml:space="preserve"> </w:t>
      </w:r>
      <w:r w:rsidRPr="00EB788C">
        <w:rPr>
          <w:sz w:val="26"/>
          <w:szCs w:val="26"/>
        </w:rPr>
        <w:t xml:space="preserve">годом и </w:t>
      </w:r>
      <w:r w:rsidRPr="00EB788C">
        <w:rPr>
          <w:bCs/>
          <w:sz w:val="26"/>
          <w:szCs w:val="26"/>
        </w:rPr>
        <w:t xml:space="preserve"> составили 355,9</w:t>
      </w:r>
      <w:r w:rsidRPr="00EB788C">
        <w:rPr>
          <w:bCs/>
          <w:color w:val="FF0000"/>
          <w:sz w:val="26"/>
          <w:szCs w:val="26"/>
        </w:rPr>
        <w:t xml:space="preserve"> </w:t>
      </w:r>
      <w:r w:rsidRPr="00EB788C">
        <w:rPr>
          <w:bCs/>
          <w:sz w:val="26"/>
          <w:szCs w:val="26"/>
        </w:rPr>
        <w:t xml:space="preserve">млн. </w:t>
      </w:r>
      <w:r w:rsidRPr="00EB788C">
        <w:rPr>
          <w:sz w:val="26"/>
          <w:szCs w:val="26"/>
        </w:rPr>
        <w:t xml:space="preserve"> рублей. </w:t>
      </w:r>
      <w:r w:rsidRPr="00EB788C">
        <w:rPr>
          <w:rFonts w:eastAsia="Calibri"/>
          <w:sz w:val="26"/>
          <w:szCs w:val="26"/>
          <w:lang w:eastAsia="en-US"/>
        </w:rPr>
        <w:t xml:space="preserve">На душу населения приходится 10,1 тыс.руб.  </w:t>
      </w:r>
    </w:p>
    <w:p w:rsidR="00070595" w:rsidRPr="00EB788C" w:rsidRDefault="00070595" w:rsidP="001E2C1F">
      <w:pPr>
        <w:widowControl w:val="0"/>
        <w:ind w:firstLine="567"/>
        <w:jc w:val="both"/>
        <w:rPr>
          <w:sz w:val="26"/>
          <w:szCs w:val="26"/>
        </w:rPr>
      </w:pPr>
      <w:r w:rsidRPr="00EB788C">
        <w:rPr>
          <w:sz w:val="26"/>
          <w:szCs w:val="26"/>
        </w:rPr>
        <w:t xml:space="preserve">Основным источником инвестиций являются собственные и заемные средства предприятий и организаций. </w:t>
      </w:r>
    </w:p>
    <w:p w:rsidR="00070595" w:rsidRPr="00EB788C" w:rsidRDefault="00070595" w:rsidP="001E2C1F">
      <w:pPr>
        <w:widowControl w:val="0"/>
        <w:ind w:firstLine="567"/>
        <w:jc w:val="both"/>
        <w:rPr>
          <w:rFonts w:eastAsia="Calibri"/>
          <w:sz w:val="26"/>
          <w:szCs w:val="26"/>
          <w:lang w:eastAsia="en-US"/>
        </w:rPr>
      </w:pPr>
      <w:r w:rsidRPr="00EB788C">
        <w:rPr>
          <w:sz w:val="26"/>
          <w:szCs w:val="26"/>
        </w:rPr>
        <w:t xml:space="preserve">В структуре инвестиций преобладают расходы, связанные реконструкцией и модернизацией оборудования, строительством жилья, торговых объектов ремонтом дорог. Наибольшая доля инвестиций сосредоточена в промышленности, за счет работ ООО "Горнорудная компания Дархан" </w:t>
      </w:r>
      <w:r w:rsidRPr="00EB788C">
        <w:rPr>
          <w:rFonts w:eastAsia="Calibri"/>
          <w:sz w:val="26"/>
          <w:szCs w:val="26"/>
          <w:lang w:eastAsia="en-US"/>
        </w:rPr>
        <w:t xml:space="preserve">и модернизации объектов   </w:t>
      </w:r>
      <w:proofErr w:type="spellStart"/>
      <w:r w:rsidRPr="00EB788C">
        <w:rPr>
          <w:rFonts w:eastAsia="Calibri"/>
          <w:sz w:val="26"/>
          <w:szCs w:val="26"/>
          <w:lang w:eastAsia="en-US"/>
        </w:rPr>
        <w:t>Харанорской</w:t>
      </w:r>
      <w:proofErr w:type="spellEnd"/>
      <w:r w:rsidRPr="00EB788C">
        <w:rPr>
          <w:rFonts w:eastAsia="Calibri"/>
          <w:sz w:val="26"/>
          <w:szCs w:val="26"/>
          <w:lang w:eastAsia="en-US"/>
        </w:rPr>
        <w:t xml:space="preserve"> ГРЭС. </w:t>
      </w:r>
    </w:p>
    <w:p w:rsidR="00070595" w:rsidRPr="00EB788C" w:rsidRDefault="00070595" w:rsidP="001E2C1F">
      <w:pPr>
        <w:spacing w:line="276" w:lineRule="auto"/>
        <w:ind w:firstLine="567"/>
        <w:jc w:val="both"/>
        <w:rPr>
          <w:rFonts w:eastAsia="Calibri"/>
          <w:sz w:val="26"/>
          <w:szCs w:val="26"/>
          <w:lang w:eastAsia="en-US"/>
        </w:rPr>
      </w:pPr>
      <w:r w:rsidRPr="00EB788C">
        <w:rPr>
          <w:rFonts w:eastAsia="Calibri"/>
          <w:sz w:val="26"/>
          <w:szCs w:val="26"/>
          <w:lang w:eastAsia="en-US"/>
        </w:rPr>
        <w:t>Сумма инвестиций в отчетном году  сложилась за счет  мероприятий   по подготовке  к осенне-зимнему</w:t>
      </w:r>
      <w:r w:rsidR="00D65889" w:rsidRPr="00EB788C">
        <w:rPr>
          <w:rFonts w:eastAsia="Calibri"/>
          <w:sz w:val="26"/>
          <w:szCs w:val="26"/>
          <w:lang w:eastAsia="en-US"/>
        </w:rPr>
        <w:t xml:space="preserve"> </w:t>
      </w:r>
      <w:r w:rsidRPr="00EB788C">
        <w:rPr>
          <w:rFonts w:eastAsia="Calibri"/>
          <w:sz w:val="26"/>
          <w:szCs w:val="26"/>
          <w:lang w:eastAsia="en-US"/>
        </w:rPr>
        <w:t>отопительному сезону,</w:t>
      </w:r>
      <w:r w:rsidR="00D65889" w:rsidRPr="00EB788C">
        <w:rPr>
          <w:rFonts w:eastAsia="Calibri"/>
          <w:sz w:val="26"/>
          <w:szCs w:val="26"/>
          <w:lang w:eastAsia="en-US"/>
        </w:rPr>
        <w:t xml:space="preserve"> </w:t>
      </w:r>
      <w:r w:rsidRPr="00EB788C">
        <w:rPr>
          <w:rFonts w:eastAsia="Calibri"/>
          <w:sz w:val="26"/>
          <w:szCs w:val="26"/>
          <w:lang w:eastAsia="en-US"/>
        </w:rPr>
        <w:t xml:space="preserve">за счет строительства жилья, объектов потребительского рынка и освоения дорожного фонда. </w:t>
      </w:r>
    </w:p>
    <w:p w:rsidR="00070595" w:rsidRPr="00EB788C" w:rsidRDefault="00070595" w:rsidP="001E2C1F">
      <w:pPr>
        <w:spacing w:line="276" w:lineRule="auto"/>
        <w:ind w:firstLine="567"/>
        <w:jc w:val="both"/>
        <w:rPr>
          <w:rFonts w:eastAsia="Calibri"/>
          <w:sz w:val="26"/>
          <w:szCs w:val="26"/>
          <w:lang w:eastAsia="en-US"/>
        </w:rPr>
      </w:pPr>
      <w:r w:rsidRPr="00EB788C">
        <w:rPr>
          <w:rFonts w:eastAsia="Calibri"/>
          <w:sz w:val="26"/>
          <w:szCs w:val="26"/>
          <w:lang w:eastAsia="en-US"/>
        </w:rPr>
        <w:t xml:space="preserve">За  2018 год </w:t>
      </w:r>
      <w:r w:rsidRPr="00EB788C">
        <w:rPr>
          <w:rFonts w:eastAsia="Calibri"/>
          <w:bCs/>
          <w:sz w:val="26"/>
          <w:szCs w:val="26"/>
          <w:lang w:eastAsia="en-US"/>
        </w:rPr>
        <w:t xml:space="preserve">выдано 37 разрешений на строительство объектов:  23  разрешений  на строительство </w:t>
      </w:r>
      <w:r w:rsidRPr="00EB788C">
        <w:rPr>
          <w:rFonts w:eastAsia="Calibri"/>
          <w:sz w:val="26"/>
          <w:szCs w:val="26"/>
          <w:lang w:eastAsia="en-US"/>
        </w:rPr>
        <w:t>индивидуальных  жилых  домов, 5 магазинов, Строительство офиса со складом в пгт. Оловянная (ООО «</w:t>
      </w:r>
      <w:proofErr w:type="spellStart"/>
      <w:r w:rsidRPr="00EB788C">
        <w:rPr>
          <w:rFonts w:eastAsia="Calibri"/>
          <w:sz w:val="26"/>
          <w:szCs w:val="26"/>
          <w:lang w:eastAsia="en-US"/>
        </w:rPr>
        <w:t>Новопласт</w:t>
      </w:r>
      <w:proofErr w:type="spellEnd"/>
      <w:r w:rsidRPr="00EB788C">
        <w:rPr>
          <w:rFonts w:eastAsia="Calibri"/>
          <w:sz w:val="26"/>
          <w:szCs w:val="26"/>
          <w:lang w:eastAsia="en-US"/>
        </w:rPr>
        <w:t xml:space="preserve">»); строительство часовни в </w:t>
      </w:r>
      <w:proofErr w:type="spellStart"/>
      <w:r w:rsidRPr="00EB788C">
        <w:rPr>
          <w:rFonts w:eastAsia="Calibri"/>
          <w:sz w:val="26"/>
          <w:szCs w:val="26"/>
          <w:lang w:eastAsia="en-US"/>
        </w:rPr>
        <w:t>пст</w:t>
      </w:r>
      <w:proofErr w:type="gramStart"/>
      <w:r w:rsidRPr="00EB788C">
        <w:rPr>
          <w:rFonts w:eastAsia="Calibri"/>
          <w:sz w:val="26"/>
          <w:szCs w:val="26"/>
          <w:lang w:eastAsia="en-US"/>
        </w:rPr>
        <w:t>.Я</w:t>
      </w:r>
      <w:proofErr w:type="gramEnd"/>
      <w:r w:rsidRPr="00EB788C">
        <w:rPr>
          <w:rFonts w:eastAsia="Calibri"/>
          <w:sz w:val="26"/>
          <w:szCs w:val="26"/>
          <w:lang w:eastAsia="en-US"/>
        </w:rPr>
        <w:t>сная</w:t>
      </w:r>
      <w:proofErr w:type="spellEnd"/>
      <w:r w:rsidRPr="00EB788C">
        <w:rPr>
          <w:rFonts w:eastAsia="Calibri"/>
          <w:sz w:val="26"/>
          <w:szCs w:val="26"/>
          <w:lang w:eastAsia="en-US"/>
        </w:rPr>
        <w:t xml:space="preserve">, строительство Придорожного кафе в </w:t>
      </w:r>
      <w:proofErr w:type="spellStart"/>
      <w:r w:rsidRPr="00EB788C">
        <w:rPr>
          <w:rFonts w:eastAsia="Calibri"/>
          <w:sz w:val="26"/>
          <w:szCs w:val="26"/>
          <w:lang w:eastAsia="en-US"/>
        </w:rPr>
        <w:t>пст</w:t>
      </w:r>
      <w:proofErr w:type="spellEnd"/>
      <w:r w:rsidRPr="00EB788C">
        <w:rPr>
          <w:rFonts w:eastAsia="Calibri"/>
          <w:sz w:val="26"/>
          <w:szCs w:val="26"/>
          <w:lang w:eastAsia="en-US"/>
        </w:rPr>
        <w:t xml:space="preserve">. Хада-Булак, 2 гаражных бокса в </w:t>
      </w:r>
      <w:proofErr w:type="spellStart"/>
      <w:r w:rsidRPr="00EB788C">
        <w:rPr>
          <w:rFonts w:eastAsia="Calibri"/>
          <w:sz w:val="26"/>
          <w:szCs w:val="26"/>
          <w:lang w:eastAsia="en-US"/>
        </w:rPr>
        <w:t>пгт</w:t>
      </w:r>
      <w:proofErr w:type="gramStart"/>
      <w:r w:rsidRPr="00EB788C">
        <w:rPr>
          <w:rFonts w:eastAsia="Calibri"/>
          <w:sz w:val="26"/>
          <w:szCs w:val="26"/>
          <w:lang w:eastAsia="en-US"/>
        </w:rPr>
        <w:t>.О</w:t>
      </w:r>
      <w:proofErr w:type="gramEnd"/>
      <w:r w:rsidRPr="00EB788C">
        <w:rPr>
          <w:rFonts w:eastAsia="Calibri"/>
          <w:sz w:val="26"/>
          <w:szCs w:val="26"/>
          <w:lang w:eastAsia="en-US"/>
        </w:rPr>
        <w:t>ловянная</w:t>
      </w:r>
      <w:proofErr w:type="spellEnd"/>
      <w:r w:rsidRPr="00EB788C">
        <w:rPr>
          <w:rFonts w:eastAsia="Calibri"/>
          <w:sz w:val="26"/>
          <w:szCs w:val="26"/>
          <w:lang w:eastAsia="en-US"/>
        </w:rPr>
        <w:t xml:space="preserve"> (АО «</w:t>
      </w:r>
      <w:proofErr w:type="spellStart"/>
      <w:r w:rsidRPr="00EB788C">
        <w:rPr>
          <w:rFonts w:eastAsia="Calibri"/>
          <w:sz w:val="26"/>
          <w:szCs w:val="26"/>
          <w:lang w:eastAsia="en-US"/>
        </w:rPr>
        <w:t>Тепловодоканал</w:t>
      </w:r>
      <w:proofErr w:type="spellEnd"/>
      <w:r w:rsidRPr="00EB788C">
        <w:rPr>
          <w:rFonts w:eastAsia="Calibri"/>
          <w:sz w:val="26"/>
          <w:szCs w:val="26"/>
          <w:lang w:eastAsia="en-US"/>
        </w:rPr>
        <w:t xml:space="preserve">»), </w:t>
      </w:r>
      <w:proofErr w:type="spellStart"/>
      <w:r w:rsidRPr="00EB788C">
        <w:rPr>
          <w:rFonts w:eastAsia="Calibri"/>
          <w:sz w:val="26"/>
          <w:szCs w:val="26"/>
          <w:lang w:eastAsia="en-US"/>
        </w:rPr>
        <w:t>пст.Ясная</w:t>
      </w:r>
      <w:proofErr w:type="spellEnd"/>
      <w:r w:rsidRPr="00EB788C">
        <w:rPr>
          <w:rFonts w:eastAsia="Calibri"/>
          <w:sz w:val="26"/>
          <w:szCs w:val="26"/>
          <w:lang w:eastAsia="en-US"/>
        </w:rPr>
        <w:t xml:space="preserve">. </w:t>
      </w:r>
    </w:p>
    <w:p w:rsidR="00070595" w:rsidRPr="00EB788C" w:rsidRDefault="00070595" w:rsidP="001E2C1F">
      <w:pPr>
        <w:spacing w:line="276" w:lineRule="auto"/>
        <w:ind w:firstLine="567"/>
        <w:jc w:val="both"/>
        <w:rPr>
          <w:rFonts w:eastAsia="Calibri"/>
          <w:sz w:val="26"/>
          <w:szCs w:val="26"/>
          <w:lang w:eastAsia="en-US"/>
        </w:rPr>
      </w:pPr>
      <w:r w:rsidRPr="00EB788C">
        <w:rPr>
          <w:sz w:val="26"/>
          <w:szCs w:val="26"/>
        </w:rPr>
        <w:t>Жилищное строительство</w:t>
      </w:r>
      <w:r w:rsidRPr="00EB788C">
        <w:rPr>
          <w:b/>
          <w:sz w:val="26"/>
          <w:szCs w:val="26"/>
        </w:rPr>
        <w:t xml:space="preserve"> </w:t>
      </w:r>
      <w:r w:rsidRPr="00EB788C">
        <w:rPr>
          <w:sz w:val="26"/>
          <w:szCs w:val="26"/>
        </w:rPr>
        <w:t>в основном ведётся за счёт средств индивидуальных застройщиков. В 2018 году в</w:t>
      </w:r>
      <w:r w:rsidRPr="00EB788C">
        <w:rPr>
          <w:rFonts w:eastAsia="Calibri"/>
          <w:sz w:val="26"/>
          <w:szCs w:val="26"/>
          <w:lang w:eastAsia="en-US"/>
        </w:rPr>
        <w:t xml:space="preserve">ыдано 23 разрешения на строительство индивидуальных  жилых  домов, общей площадью 3 633,1 </w:t>
      </w:r>
      <w:proofErr w:type="spellStart"/>
      <w:r w:rsidRPr="00EB788C">
        <w:rPr>
          <w:rFonts w:eastAsia="Calibri"/>
          <w:sz w:val="26"/>
          <w:szCs w:val="26"/>
          <w:lang w:eastAsia="en-US"/>
        </w:rPr>
        <w:t>кв.м</w:t>
      </w:r>
      <w:proofErr w:type="spellEnd"/>
      <w:r w:rsidRPr="00EB788C">
        <w:rPr>
          <w:rFonts w:eastAsia="Calibri"/>
          <w:sz w:val="26"/>
          <w:szCs w:val="26"/>
          <w:lang w:eastAsia="en-US"/>
        </w:rPr>
        <w:t xml:space="preserve">. </w:t>
      </w:r>
    </w:p>
    <w:p w:rsidR="00070595" w:rsidRPr="00EB788C" w:rsidRDefault="00070595" w:rsidP="001E2C1F">
      <w:pPr>
        <w:spacing w:line="276" w:lineRule="auto"/>
        <w:ind w:firstLine="567"/>
        <w:jc w:val="both"/>
        <w:rPr>
          <w:rFonts w:eastAsia="Calibri"/>
          <w:sz w:val="26"/>
          <w:szCs w:val="26"/>
          <w:u w:val="single"/>
          <w:lang w:eastAsia="en-US"/>
        </w:rPr>
      </w:pPr>
      <w:r w:rsidRPr="00EB788C">
        <w:rPr>
          <w:rFonts w:eastAsia="Calibri"/>
          <w:sz w:val="26"/>
          <w:szCs w:val="26"/>
          <w:lang w:eastAsia="en-US"/>
        </w:rPr>
        <w:t xml:space="preserve"> Так же в течение года были выданы разрешения на ввод в эксплуатацию 17 объектов. Одним из крупных объектов является 7–ми квартирный жилой дом общей площадью 337,2 </w:t>
      </w:r>
      <w:proofErr w:type="spellStart"/>
      <w:r w:rsidRPr="00EB788C">
        <w:rPr>
          <w:rFonts w:eastAsia="Calibri"/>
          <w:sz w:val="26"/>
          <w:szCs w:val="26"/>
          <w:lang w:eastAsia="en-US"/>
        </w:rPr>
        <w:t>кв.м</w:t>
      </w:r>
      <w:proofErr w:type="spellEnd"/>
      <w:r w:rsidRPr="00EB788C">
        <w:rPr>
          <w:rFonts w:eastAsia="Calibri"/>
          <w:sz w:val="26"/>
          <w:szCs w:val="26"/>
          <w:lang w:eastAsia="en-US"/>
        </w:rPr>
        <w:t xml:space="preserve">. в пгт. </w:t>
      </w:r>
      <w:proofErr w:type="gramStart"/>
      <w:r w:rsidRPr="00EB788C">
        <w:rPr>
          <w:rFonts w:eastAsia="Calibri"/>
          <w:sz w:val="26"/>
          <w:szCs w:val="26"/>
          <w:lang w:eastAsia="en-US"/>
        </w:rPr>
        <w:t>Оловянная</w:t>
      </w:r>
      <w:proofErr w:type="gramEnd"/>
      <w:r w:rsidRPr="00EB788C">
        <w:rPr>
          <w:rFonts w:eastAsia="Calibri"/>
          <w:sz w:val="26"/>
          <w:szCs w:val="26"/>
          <w:lang w:eastAsia="en-US"/>
        </w:rPr>
        <w:t xml:space="preserve"> по программе «Переселение из ветхого и аварийного жилья».</w:t>
      </w:r>
      <w:r w:rsidRPr="00EB788C">
        <w:rPr>
          <w:rFonts w:eastAsia="Calibri"/>
          <w:sz w:val="26"/>
          <w:szCs w:val="26"/>
          <w:u w:val="single"/>
          <w:lang w:eastAsia="en-US"/>
        </w:rPr>
        <w:t xml:space="preserve"> </w:t>
      </w:r>
    </w:p>
    <w:p w:rsidR="00070595" w:rsidRPr="00EB788C" w:rsidRDefault="00070595" w:rsidP="001E2C1F">
      <w:pPr>
        <w:ind w:firstLine="567"/>
        <w:jc w:val="both"/>
        <w:rPr>
          <w:rFonts w:eastAsia="Calibri"/>
          <w:sz w:val="26"/>
          <w:szCs w:val="26"/>
          <w:lang w:eastAsia="en-US"/>
        </w:rPr>
      </w:pPr>
      <w:r w:rsidRPr="00EB788C">
        <w:rPr>
          <w:rFonts w:eastAsia="Calibri"/>
          <w:sz w:val="26"/>
          <w:szCs w:val="26"/>
          <w:lang w:eastAsia="en-US"/>
        </w:rPr>
        <w:t xml:space="preserve">Разработаны и утверждены 39 градостроительных планов на земельные участки для проектирования и строительства </w:t>
      </w:r>
      <w:proofErr w:type="spellStart"/>
      <w:r w:rsidRPr="00EB788C">
        <w:rPr>
          <w:rFonts w:eastAsia="Calibri"/>
          <w:sz w:val="26"/>
          <w:szCs w:val="26"/>
          <w:lang w:eastAsia="en-US"/>
        </w:rPr>
        <w:t>ФАПа</w:t>
      </w:r>
      <w:proofErr w:type="spellEnd"/>
      <w:r w:rsidRPr="00EB788C">
        <w:rPr>
          <w:rFonts w:eastAsia="Calibri"/>
          <w:sz w:val="26"/>
          <w:szCs w:val="26"/>
          <w:lang w:eastAsia="en-US"/>
        </w:rPr>
        <w:t xml:space="preserve"> в </w:t>
      </w:r>
      <w:proofErr w:type="spellStart"/>
      <w:r w:rsidRPr="00EB788C">
        <w:rPr>
          <w:rFonts w:eastAsia="Calibri"/>
          <w:sz w:val="26"/>
          <w:szCs w:val="26"/>
          <w:lang w:eastAsia="en-US"/>
        </w:rPr>
        <w:t>с</w:t>
      </w:r>
      <w:proofErr w:type="gramStart"/>
      <w:r w:rsidRPr="00EB788C">
        <w:rPr>
          <w:rFonts w:eastAsia="Calibri"/>
          <w:sz w:val="26"/>
          <w:szCs w:val="26"/>
          <w:lang w:eastAsia="en-US"/>
        </w:rPr>
        <w:t>.У</w:t>
      </w:r>
      <w:proofErr w:type="gramEnd"/>
      <w:r w:rsidRPr="00EB788C">
        <w:rPr>
          <w:rFonts w:eastAsia="Calibri"/>
          <w:sz w:val="26"/>
          <w:szCs w:val="26"/>
          <w:lang w:eastAsia="en-US"/>
        </w:rPr>
        <w:t>лятуй</w:t>
      </w:r>
      <w:proofErr w:type="spellEnd"/>
      <w:r w:rsidRPr="00EB788C">
        <w:rPr>
          <w:rFonts w:eastAsia="Calibri"/>
          <w:sz w:val="26"/>
          <w:szCs w:val="26"/>
          <w:lang w:eastAsia="en-US"/>
        </w:rPr>
        <w:t>, Аэродрома на ст. Степь, 23-х индивидуальных жилых домов.</w:t>
      </w:r>
    </w:p>
    <w:p w:rsidR="00070595" w:rsidRPr="00EB788C" w:rsidRDefault="00070595" w:rsidP="001E2C1F">
      <w:pPr>
        <w:ind w:firstLine="567"/>
        <w:jc w:val="both"/>
        <w:rPr>
          <w:rFonts w:eastAsia="Calibri"/>
          <w:i/>
          <w:sz w:val="26"/>
          <w:szCs w:val="26"/>
          <w:lang w:eastAsia="en-US"/>
        </w:rPr>
      </w:pPr>
      <w:r w:rsidRPr="00EB788C">
        <w:rPr>
          <w:rFonts w:eastAsia="Calibri"/>
          <w:sz w:val="26"/>
          <w:szCs w:val="26"/>
          <w:lang w:eastAsia="en-US"/>
        </w:rPr>
        <w:t>Проведен ремонт жилых помещений, в которых проживают инвалиды и ветераны Великой Отечественной  войны на сумму 700 тыс. руб</w:t>
      </w:r>
      <w:r w:rsidRPr="00EB788C">
        <w:rPr>
          <w:rFonts w:eastAsia="Calibri"/>
          <w:i/>
          <w:sz w:val="26"/>
          <w:szCs w:val="26"/>
          <w:lang w:eastAsia="en-US"/>
        </w:rPr>
        <w:t>.</w:t>
      </w:r>
    </w:p>
    <w:p w:rsidR="00070595" w:rsidRPr="00EB788C" w:rsidRDefault="00070595" w:rsidP="001E2C1F">
      <w:pPr>
        <w:ind w:firstLine="567"/>
        <w:jc w:val="both"/>
        <w:rPr>
          <w:color w:val="000000"/>
          <w:sz w:val="26"/>
          <w:szCs w:val="26"/>
        </w:rPr>
      </w:pPr>
      <w:r w:rsidRPr="00EB788C">
        <w:rPr>
          <w:color w:val="000000"/>
          <w:sz w:val="26"/>
          <w:szCs w:val="26"/>
        </w:rPr>
        <w:lastRenderedPageBreak/>
        <w:t>В 2018 году проведено подключение больниц и поликлиник к скоростному интернету, общая протяженность трассы ВОЛС  составляет  77,88 км  на сумму 19 млн. руб.</w:t>
      </w:r>
    </w:p>
    <w:p w:rsidR="00070595" w:rsidRPr="00EB788C" w:rsidRDefault="00070595" w:rsidP="001E2C1F">
      <w:pPr>
        <w:ind w:firstLine="567"/>
        <w:jc w:val="both"/>
        <w:rPr>
          <w:rFonts w:eastAsia="Calibri"/>
          <w:sz w:val="26"/>
          <w:szCs w:val="26"/>
          <w:lang w:eastAsia="en-US"/>
        </w:rPr>
      </w:pPr>
      <w:r w:rsidRPr="00EB788C">
        <w:rPr>
          <w:rFonts w:eastAsia="Calibri"/>
          <w:sz w:val="26"/>
          <w:szCs w:val="26"/>
          <w:lang w:eastAsia="en-US"/>
        </w:rPr>
        <w:t>В рамках переданных полномочий проведены работы по размещению  муниципального</w:t>
      </w:r>
      <w:r w:rsidR="00450404" w:rsidRPr="00EB788C">
        <w:rPr>
          <w:rFonts w:eastAsia="Calibri"/>
          <w:sz w:val="26"/>
          <w:szCs w:val="26"/>
          <w:lang w:eastAsia="en-US"/>
        </w:rPr>
        <w:t xml:space="preserve"> </w:t>
      </w:r>
      <w:r w:rsidRPr="00EB788C">
        <w:rPr>
          <w:rFonts w:eastAsia="Calibri"/>
          <w:sz w:val="26"/>
          <w:szCs w:val="26"/>
          <w:lang w:eastAsia="en-US"/>
        </w:rPr>
        <w:t xml:space="preserve">заказа на выполнение ремонтных работ автомобильных дорог муниципального района и  сельских поселений  района на общую сумму – 23,8 </w:t>
      </w:r>
      <w:proofErr w:type="spellStart"/>
      <w:r w:rsidRPr="00EB788C">
        <w:rPr>
          <w:rFonts w:eastAsia="Calibri"/>
          <w:sz w:val="26"/>
          <w:szCs w:val="26"/>
          <w:lang w:eastAsia="en-US"/>
        </w:rPr>
        <w:t>млн</w:t>
      </w:r>
      <w:proofErr w:type="gramStart"/>
      <w:r w:rsidRPr="00EB788C">
        <w:rPr>
          <w:rFonts w:eastAsia="Calibri"/>
          <w:sz w:val="26"/>
          <w:szCs w:val="26"/>
          <w:lang w:eastAsia="en-US"/>
        </w:rPr>
        <w:t>.р</w:t>
      </w:r>
      <w:proofErr w:type="gramEnd"/>
      <w:r w:rsidRPr="00EB788C">
        <w:rPr>
          <w:rFonts w:eastAsia="Calibri"/>
          <w:sz w:val="26"/>
          <w:szCs w:val="26"/>
          <w:lang w:eastAsia="en-US"/>
        </w:rPr>
        <w:t>уб</w:t>
      </w:r>
      <w:proofErr w:type="spellEnd"/>
      <w:r w:rsidRPr="00EB788C">
        <w:rPr>
          <w:rFonts w:eastAsia="Calibri"/>
          <w:sz w:val="26"/>
          <w:szCs w:val="26"/>
          <w:lang w:eastAsia="en-US"/>
        </w:rPr>
        <w:t xml:space="preserve">. Отремонтировано 162,0 км. автомобильных дорог.   </w:t>
      </w:r>
    </w:p>
    <w:p w:rsidR="00070595" w:rsidRPr="00EB788C" w:rsidRDefault="00070595" w:rsidP="001E2C1F">
      <w:pPr>
        <w:spacing w:line="276" w:lineRule="auto"/>
        <w:ind w:firstLine="567"/>
        <w:jc w:val="both"/>
        <w:rPr>
          <w:rFonts w:eastAsia="Calibri"/>
          <w:sz w:val="26"/>
          <w:szCs w:val="26"/>
          <w:lang w:eastAsia="en-US"/>
        </w:rPr>
      </w:pPr>
      <w:r w:rsidRPr="00EB788C">
        <w:rPr>
          <w:rFonts w:eastAsia="Calibri"/>
          <w:sz w:val="26"/>
          <w:szCs w:val="26"/>
          <w:lang w:eastAsia="en-US"/>
        </w:rPr>
        <w:t>На содержание, строительство и ремонт  дорог городских поселений затрачено 3,3 млн. руб.</w:t>
      </w:r>
    </w:p>
    <w:p w:rsidR="00070595" w:rsidRPr="00EB788C" w:rsidRDefault="00070595" w:rsidP="001E2C1F">
      <w:pPr>
        <w:ind w:firstLine="567"/>
        <w:jc w:val="both"/>
        <w:rPr>
          <w:rFonts w:eastAsia="Calibri"/>
          <w:sz w:val="26"/>
          <w:szCs w:val="26"/>
          <w:lang w:eastAsia="en-US"/>
        </w:rPr>
      </w:pPr>
      <w:r w:rsidRPr="00EB788C">
        <w:rPr>
          <w:rFonts w:eastAsia="Calibri"/>
          <w:sz w:val="26"/>
          <w:szCs w:val="26"/>
          <w:lang w:eastAsia="en-US"/>
        </w:rPr>
        <w:t>В целях осуществления полномочий по управлению и распоряжению муниципальной собственностью муниципального района за период 2018</w:t>
      </w:r>
      <w:r w:rsidR="00450404" w:rsidRPr="00EB788C">
        <w:rPr>
          <w:rFonts w:eastAsia="Calibri"/>
          <w:sz w:val="26"/>
          <w:szCs w:val="26"/>
          <w:lang w:eastAsia="en-US"/>
        </w:rPr>
        <w:t xml:space="preserve"> </w:t>
      </w:r>
      <w:r w:rsidRPr="00EB788C">
        <w:rPr>
          <w:rFonts w:eastAsia="Calibri"/>
          <w:sz w:val="26"/>
          <w:szCs w:val="26"/>
          <w:lang w:eastAsia="en-US"/>
        </w:rPr>
        <w:t>г</w:t>
      </w:r>
      <w:r w:rsidR="00450404" w:rsidRPr="00EB788C">
        <w:rPr>
          <w:rFonts w:eastAsia="Calibri"/>
          <w:sz w:val="26"/>
          <w:szCs w:val="26"/>
          <w:lang w:eastAsia="en-US"/>
        </w:rPr>
        <w:t>ода</w:t>
      </w:r>
      <w:r w:rsidRPr="00EB788C">
        <w:rPr>
          <w:rFonts w:eastAsia="Calibri"/>
          <w:sz w:val="26"/>
          <w:szCs w:val="26"/>
          <w:lang w:eastAsia="en-US"/>
        </w:rPr>
        <w:t xml:space="preserve"> в сфере имущественных отношений подготовлен 1</w:t>
      </w:r>
      <w:r w:rsidR="00030AB5">
        <w:rPr>
          <w:rFonts w:eastAsia="Calibri"/>
          <w:sz w:val="26"/>
          <w:szCs w:val="26"/>
          <w:lang w:eastAsia="en-US"/>
        </w:rPr>
        <w:t xml:space="preserve"> </w:t>
      </w:r>
      <w:r w:rsidRPr="00EB788C">
        <w:rPr>
          <w:rFonts w:eastAsia="Calibri"/>
          <w:sz w:val="26"/>
          <w:szCs w:val="26"/>
          <w:lang w:eastAsia="en-US"/>
        </w:rPr>
        <w:t>пакет документов на приватизацию жилого помещения находящегося в собственности муниципального района «Оловяннинский район».</w:t>
      </w:r>
    </w:p>
    <w:p w:rsidR="00070595" w:rsidRPr="00EB788C" w:rsidRDefault="00070595" w:rsidP="001E2C1F">
      <w:pPr>
        <w:ind w:firstLine="567"/>
        <w:jc w:val="both"/>
        <w:rPr>
          <w:rFonts w:eastAsia="Calibri"/>
          <w:i/>
          <w:sz w:val="26"/>
          <w:szCs w:val="26"/>
          <w:highlight w:val="yellow"/>
          <w:lang w:eastAsia="en-US"/>
        </w:rPr>
      </w:pPr>
      <w:r w:rsidRPr="00EB788C">
        <w:rPr>
          <w:rFonts w:eastAsia="Calibri"/>
          <w:sz w:val="26"/>
          <w:szCs w:val="26"/>
          <w:lang w:eastAsia="en-US"/>
        </w:rPr>
        <w:t xml:space="preserve"> Принято в муниципальную собственность и перераспределено между казенными и бюджетными учреждениями муниципального района «Оловяннинский район»  имущество на общую сумму 79,5 млн. руб.</w:t>
      </w:r>
    </w:p>
    <w:p w:rsidR="00070595" w:rsidRPr="00EB788C" w:rsidRDefault="00070595" w:rsidP="001E2C1F">
      <w:pPr>
        <w:ind w:firstLine="567"/>
        <w:jc w:val="both"/>
        <w:rPr>
          <w:rFonts w:eastAsia="Calibri"/>
          <w:sz w:val="26"/>
          <w:szCs w:val="26"/>
          <w:lang w:eastAsia="en-US"/>
        </w:rPr>
      </w:pPr>
      <w:r w:rsidRPr="00EB788C">
        <w:rPr>
          <w:rFonts w:eastAsia="Calibri"/>
          <w:sz w:val="26"/>
          <w:szCs w:val="26"/>
          <w:lang w:eastAsia="en-US"/>
        </w:rPr>
        <w:t>Доходы от сдачи в аренду муниципального имущества за период 2018</w:t>
      </w:r>
      <w:r w:rsidR="00450404" w:rsidRPr="00EB788C">
        <w:rPr>
          <w:rFonts w:eastAsia="Calibri"/>
          <w:sz w:val="26"/>
          <w:szCs w:val="26"/>
          <w:lang w:eastAsia="en-US"/>
        </w:rPr>
        <w:t xml:space="preserve"> </w:t>
      </w:r>
      <w:r w:rsidRPr="00EB788C">
        <w:rPr>
          <w:rFonts w:eastAsia="Calibri"/>
          <w:sz w:val="26"/>
          <w:szCs w:val="26"/>
          <w:lang w:eastAsia="en-US"/>
        </w:rPr>
        <w:t xml:space="preserve">года составили – 0,28 млн. руб. </w:t>
      </w:r>
    </w:p>
    <w:p w:rsidR="00070595" w:rsidRPr="00EB788C" w:rsidRDefault="00070595" w:rsidP="001E2C1F">
      <w:pPr>
        <w:ind w:firstLine="567"/>
        <w:jc w:val="both"/>
        <w:rPr>
          <w:rFonts w:eastAsia="Calibri"/>
          <w:sz w:val="26"/>
          <w:szCs w:val="26"/>
          <w:lang w:eastAsia="en-US"/>
        </w:rPr>
      </w:pPr>
      <w:r w:rsidRPr="00EB788C">
        <w:rPr>
          <w:rFonts w:eastAsia="Calibri"/>
          <w:sz w:val="26"/>
          <w:szCs w:val="26"/>
          <w:lang w:eastAsia="en-US"/>
        </w:rPr>
        <w:t>В сфере земельных отношений за период 2018 года заключено 387 договора  аренды на общую площадь – 31</w:t>
      </w:r>
      <w:r w:rsidRPr="00EB788C">
        <w:rPr>
          <w:rFonts w:eastAsia="Calibri"/>
          <w:sz w:val="26"/>
          <w:szCs w:val="26"/>
          <w:lang w:val="en-US" w:eastAsia="en-US"/>
        </w:rPr>
        <w:t> </w:t>
      </w:r>
      <w:r w:rsidRPr="00EB788C">
        <w:rPr>
          <w:rFonts w:eastAsia="Calibri"/>
          <w:sz w:val="26"/>
          <w:szCs w:val="26"/>
          <w:lang w:eastAsia="en-US"/>
        </w:rPr>
        <w:t>398,38 га, в том числе:</w:t>
      </w:r>
    </w:p>
    <w:p w:rsidR="00070595" w:rsidRPr="00EB788C" w:rsidRDefault="00070595" w:rsidP="001E2C1F">
      <w:pPr>
        <w:ind w:firstLine="567"/>
        <w:jc w:val="both"/>
        <w:rPr>
          <w:rFonts w:eastAsia="Calibri"/>
          <w:sz w:val="26"/>
          <w:szCs w:val="26"/>
          <w:lang w:eastAsia="en-US"/>
        </w:rPr>
      </w:pPr>
      <w:r w:rsidRPr="00EB788C">
        <w:rPr>
          <w:rFonts w:eastAsia="Calibri"/>
          <w:sz w:val="26"/>
          <w:szCs w:val="26"/>
          <w:lang w:eastAsia="en-US"/>
        </w:rPr>
        <w:t>для  сельскохозяйственного использования – 31</w:t>
      </w:r>
      <w:r w:rsidRPr="00EB788C">
        <w:rPr>
          <w:rFonts w:eastAsia="Calibri"/>
          <w:sz w:val="26"/>
          <w:szCs w:val="26"/>
          <w:lang w:val="en-US" w:eastAsia="en-US"/>
        </w:rPr>
        <w:t> </w:t>
      </w:r>
      <w:r w:rsidRPr="00EB788C">
        <w:rPr>
          <w:rFonts w:eastAsia="Calibri"/>
          <w:sz w:val="26"/>
          <w:szCs w:val="26"/>
          <w:lang w:eastAsia="en-US"/>
        </w:rPr>
        <w:t>393,18 га.</w:t>
      </w:r>
    </w:p>
    <w:p w:rsidR="00070595" w:rsidRPr="00EB788C" w:rsidRDefault="00070595" w:rsidP="001E2C1F">
      <w:pPr>
        <w:ind w:firstLine="567"/>
        <w:jc w:val="both"/>
        <w:rPr>
          <w:rFonts w:eastAsia="Calibri"/>
          <w:sz w:val="26"/>
          <w:szCs w:val="26"/>
          <w:lang w:eastAsia="en-US"/>
        </w:rPr>
      </w:pPr>
      <w:r w:rsidRPr="00EB788C">
        <w:rPr>
          <w:rFonts w:eastAsia="Calibri"/>
          <w:sz w:val="26"/>
          <w:szCs w:val="26"/>
          <w:lang w:eastAsia="en-US"/>
        </w:rPr>
        <w:t xml:space="preserve">За отчетный 2018 год в бюджет муниципального района «Оловяннинский район» поступило от продажи земельных участков - 309,0 тыс. руб., от аренды земельных участков-4,2 млн. руб., что составило 121%  от плана.  </w:t>
      </w:r>
    </w:p>
    <w:p w:rsidR="00070595" w:rsidRPr="00EB788C" w:rsidRDefault="00070595" w:rsidP="001E2C1F">
      <w:pPr>
        <w:ind w:firstLine="567"/>
        <w:jc w:val="both"/>
        <w:rPr>
          <w:rFonts w:eastAsia="Calibri"/>
          <w:sz w:val="26"/>
          <w:szCs w:val="26"/>
          <w:lang w:eastAsia="en-US"/>
        </w:rPr>
      </w:pPr>
      <w:r w:rsidRPr="00EB788C">
        <w:rPr>
          <w:rFonts w:eastAsia="Calibri"/>
          <w:sz w:val="26"/>
          <w:szCs w:val="26"/>
          <w:lang w:eastAsia="en-US"/>
        </w:rPr>
        <w:t>В 2018 году продолжалась работа по постановке на учет граждан, имеющих трёх и более детей в возрасте до 18 дети детей инвалидов</w:t>
      </w:r>
      <w:r w:rsidR="003F151C" w:rsidRPr="00EB788C">
        <w:rPr>
          <w:rFonts w:eastAsia="Calibri"/>
          <w:sz w:val="26"/>
          <w:szCs w:val="26"/>
          <w:lang w:eastAsia="en-US"/>
        </w:rPr>
        <w:t xml:space="preserve"> </w:t>
      </w:r>
      <w:r w:rsidRPr="00EB788C">
        <w:rPr>
          <w:rFonts w:eastAsia="Calibri"/>
          <w:sz w:val="26"/>
          <w:szCs w:val="26"/>
          <w:lang w:eastAsia="en-US"/>
        </w:rPr>
        <w:t xml:space="preserve">для бесплатного предоставления земельных участков  под ИЖС. В течение 2018 года  поставлено на учет 6 семей имеющих такое право и  предоставлен один земельный участок на территории городского поселения «Оловяннинское». </w:t>
      </w:r>
    </w:p>
    <w:p w:rsidR="00070595" w:rsidRPr="00EB788C" w:rsidRDefault="00070595" w:rsidP="001E2C1F">
      <w:pPr>
        <w:ind w:firstLine="567"/>
        <w:jc w:val="both"/>
        <w:rPr>
          <w:bCs/>
          <w:sz w:val="26"/>
          <w:szCs w:val="26"/>
        </w:rPr>
      </w:pPr>
      <w:r w:rsidRPr="00EB788C">
        <w:rPr>
          <w:bCs/>
          <w:sz w:val="26"/>
          <w:szCs w:val="26"/>
        </w:rPr>
        <w:t xml:space="preserve">На территории района созданы и </w:t>
      </w:r>
      <w:proofErr w:type="gramStart"/>
      <w:r w:rsidRPr="00EB788C">
        <w:rPr>
          <w:bCs/>
          <w:sz w:val="26"/>
          <w:szCs w:val="26"/>
        </w:rPr>
        <w:t>работают ряд комиссий</w:t>
      </w:r>
      <w:proofErr w:type="gramEnd"/>
      <w:r w:rsidRPr="00EB788C">
        <w:rPr>
          <w:bCs/>
          <w:sz w:val="26"/>
          <w:szCs w:val="26"/>
        </w:rPr>
        <w:t>, конструктивная работа которых</w:t>
      </w:r>
      <w:r w:rsidR="008057AD">
        <w:rPr>
          <w:bCs/>
          <w:sz w:val="26"/>
          <w:szCs w:val="26"/>
        </w:rPr>
        <w:t xml:space="preserve"> </w:t>
      </w:r>
      <w:r w:rsidRPr="00EB788C">
        <w:rPr>
          <w:bCs/>
          <w:sz w:val="26"/>
          <w:szCs w:val="26"/>
        </w:rPr>
        <w:t xml:space="preserve">обеспечивает жизнедеятельность населения на территории муниципального района. </w:t>
      </w:r>
    </w:p>
    <w:p w:rsidR="00070595" w:rsidRPr="00EB788C" w:rsidRDefault="00070595" w:rsidP="001E2C1F">
      <w:pPr>
        <w:ind w:firstLine="567"/>
        <w:jc w:val="both"/>
        <w:rPr>
          <w:rFonts w:eastAsia="Calibri"/>
          <w:sz w:val="26"/>
          <w:szCs w:val="26"/>
          <w:lang w:eastAsia="en-US"/>
        </w:rPr>
      </w:pPr>
      <w:r w:rsidRPr="00EB788C">
        <w:rPr>
          <w:sz w:val="26"/>
          <w:szCs w:val="26"/>
        </w:rPr>
        <w:t>Основное внимание в течение года было сосредоточено на реализации мероприятий, направленных</w:t>
      </w:r>
      <w:r w:rsidR="003F151C" w:rsidRPr="00EB788C">
        <w:rPr>
          <w:sz w:val="26"/>
          <w:szCs w:val="26"/>
        </w:rPr>
        <w:t xml:space="preserve"> </w:t>
      </w:r>
      <w:r w:rsidRPr="00EB788C">
        <w:rPr>
          <w:sz w:val="26"/>
          <w:szCs w:val="26"/>
        </w:rPr>
        <w:t>на стабилизацию обстановки с пожарами, обеспечение антитеррористической безопасности объектов.</w:t>
      </w:r>
      <w:r w:rsidRPr="00EB788C">
        <w:rPr>
          <w:rFonts w:eastAsia="Calibri"/>
          <w:sz w:val="26"/>
          <w:szCs w:val="26"/>
          <w:lang w:eastAsia="en-US"/>
        </w:rPr>
        <w:t xml:space="preserve"> За 2018 год проведено 13 заседаний КЧС и ПБ района, в том числе 9</w:t>
      </w:r>
      <w:r w:rsidRPr="00EB788C">
        <w:rPr>
          <w:rFonts w:eastAsia="Calibri"/>
          <w:color w:val="FF0000"/>
          <w:sz w:val="26"/>
          <w:szCs w:val="26"/>
          <w:lang w:eastAsia="en-US"/>
        </w:rPr>
        <w:t xml:space="preserve"> </w:t>
      </w:r>
      <w:r w:rsidRPr="00EB788C">
        <w:rPr>
          <w:rFonts w:eastAsia="Calibri"/>
          <w:sz w:val="26"/>
          <w:szCs w:val="26"/>
          <w:lang w:eastAsia="en-US"/>
        </w:rPr>
        <w:t>внеплановых с принятием решений по усилению первичных мер пожарной безопасности и борьбы с лесными и степными пожарами, подготовке объектов ЖКХ и социальной сферы к работе в зимних условиях.</w:t>
      </w:r>
    </w:p>
    <w:p w:rsidR="00070595" w:rsidRPr="00EB788C" w:rsidRDefault="00070595" w:rsidP="001E2C1F">
      <w:pPr>
        <w:ind w:firstLine="567"/>
        <w:jc w:val="both"/>
        <w:rPr>
          <w:bCs/>
          <w:sz w:val="26"/>
          <w:szCs w:val="26"/>
        </w:rPr>
      </w:pPr>
      <w:r w:rsidRPr="00EB788C">
        <w:rPr>
          <w:sz w:val="26"/>
          <w:szCs w:val="26"/>
        </w:rPr>
        <w:t xml:space="preserve">В сельских поселениях района созданы добровольные пожарные формирования, которые </w:t>
      </w:r>
      <w:r w:rsidRPr="00EB788C">
        <w:rPr>
          <w:bCs/>
          <w:sz w:val="26"/>
          <w:szCs w:val="26"/>
        </w:rPr>
        <w:t>существенно усиливают профилактические работы среди населения муниципалитета в вопросах поддержания на должном уровне общественного порядка, снижает риски возникновения пожаров.</w:t>
      </w:r>
    </w:p>
    <w:p w:rsidR="00070595" w:rsidRPr="00EB788C" w:rsidRDefault="00070595" w:rsidP="001E2C1F">
      <w:pPr>
        <w:ind w:firstLine="567"/>
        <w:jc w:val="both"/>
        <w:rPr>
          <w:sz w:val="26"/>
          <w:szCs w:val="26"/>
        </w:rPr>
      </w:pPr>
      <w:r w:rsidRPr="00EB788C">
        <w:rPr>
          <w:sz w:val="26"/>
          <w:szCs w:val="26"/>
        </w:rPr>
        <w:t>За 2018 год на территории Оловяннинского района произошло 6 лесных пожар</w:t>
      </w:r>
      <w:r w:rsidR="003F151C" w:rsidRPr="00EB788C">
        <w:rPr>
          <w:sz w:val="26"/>
          <w:szCs w:val="26"/>
        </w:rPr>
        <w:t>ов</w:t>
      </w:r>
      <w:r w:rsidRPr="00EB788C">
        <w:rPr>
          <w:sz w:val="26"/>
          <w:szCs w:val="26"/>
        </w:rPr>
        <w:t>, общей площадью 302 га, без ущерба, по данным пожарам</w:t>
      </w:r>
      <w:r w:rsidRPr="00EB788C">
        <w:rPr>
          <w:color w:val="FF0000"/>
          <w:sz w:val="26"/>
          <w:szCs w:val="26"/>
        </w:rPr>
        <w:t xml:space="preserve"> </w:t>
      </w:r>
      <w:r w:rsidRPr="00EB788C">
        <w:rPr>
          <w:sz w:val="26"/>
          <w:szCs w:val="26"/>
        </w:rPr>
        <w:t>приняты решения об</w:t>
      </w:r>
      <w:r w:rsidRPr="00EB788C">
        <w:rPr>
          <w:color w:val="FF0000"/>
          <w:sz w:val="26"/>
          <w:szCs w:val="26"/>
        </w:rPr>
        <w:t xml:space="preserve"> </w:t>
      </w:r>
      <w:r w:rsidRPr="00EB788C">
        <w:rPr>
          <w:sz w:val="26"/>
          <w:szCs w:val="26"/>
        </w:rPr>
        <w:t>отказе в возбуждении уголовного дела. Палов растительности (степные пожары) – 9</w:t>
      </w:r>
      <w:r w:rsidRPr="00EB788C">
        <w:rPr>
          <w:color w:val="FF0000"/>
          <w:sz w:val="26"/>
          <w:szCs w:val="26"/>
        </w:rPr>
        <w:t xml:space="preserve"> </w:t>
      </w:r>
      <w:r w:rsidRPr="00EB788C">
        <w:rPr>
          <w:sz w:val="26"/>
          <w:szCs w:val="26"/>
        </w:rPr>
        <w:t>на площади 6916 га, что на 16 палов</w:t>
      </w:r>
      <w:r w:rsidRPr="00EB788C">
        <w:rPr>
          <w:color w:val="FF0000"/>
          <w:sz w:val="26"/>
          <w:szCs w:val="26"/>
        </w:rPr>
        <w:t xml:space="preserve"> </w:t>
      </w:r>
      <w:r w:rsidRPr="00EB788C">
        <w:rPr>
          <w:sz w:val="26"/>
          <w:szCs w:val="26"/>
        </w:rPr>
        <w:t xml:space="preserve">меньше в сравнении с аналогичным периодом прошлого года. </w:t>
      </w:r>
    </w:p>
    <w:p w:rsidR="00070595" w:rsidRPr="00EB788C" w:rsidRDefault="00070595" w:rsidP="001E2C1F">
      <w:pPr>
        <w:ind w:firstLine="567"/>
        <w:jc w:val="both"/>
        <w:rPr>
          <w:rFonts w:eastAsia="Calibri"/>
          <w:bCs/>
          <w:sz w:val="26"/>
          <w:szCs w:val="26"/>
          <w:lang w:eastAsia="en-US"/>
        </w:rPr>
      </w:pPr>
      <w:r w:rsidRPr="00EB788C">
        <w:rPr>
          <w:rFonts w:eastAsia="Calibri"/>
          <w:sz w:val="26"/>
          <w:szCs w:val="26"/>
          <w:lang w:eastAsia="en-US"/>
        </w:rPr>
        <w:lastRenderedPageBreak/>
        <w:t>В целях с</w:t>
      </w:r>
      <w:r w:rsidRPr="00EB788C">
        <w:rPr>
          <w:rFonts w:eastAsia="Calibri"/>
          <w:spacing w:val="-2"/>
          <w:sz w:val="26"/>
          <w:szCs w:val="26"/>
          <w:lang w:eastAsia="en-US"/>
        </w:rPr>
        <w:t>овершенствования навыков должностных лиц в организации управления силами и средствами района при ликвидации</w:t>
      </w:r>
      <w:r w:rsidRPr="00EB788C">
        <w:rPr>
          <w:rFonts w:eastAsia="Calibri"/>
          <w:sz w:val="26"/>
          <w:szCs w:val="26"/>
          <w:lang w:eastAsia="en-US"/>
        </w:rPr>
        <w:t xml:space="preserve"> ЧС</w:t>
      </w:r>
      <w:r w:rsidRPr="00EB788C">
        <w:rPr>
          <w:rFonts w:eastAsia="Calibri"/>
          <w:bCs/>
          <w:sz w:val="26"/>
          <w:szCs w:val="26"/>
          <w:lang w:eastAsia="en-US"/>
        </w:rPr>
        <w:t xml:space="preserve"> в 2018 году проводилось 6 командно-штабных тренировок. </w:t>
      </w:r>
    </w:p>
    <w:p w:rsidR="00070595" w:rsidRPr="00EB788C" w:rsidRDefault="00070595" w:rsidP="001E2C1F">
      <w:pPr>
        <w:ind w:firstLine="567"/>
        <w:jc w:val="both"/>
        <w:rPr>
          <w:sz w:val="26"/>
          <w:szCs w:val="26"/>
        </w:rPr>
      </w:pPr>
      <w:r w:rsidRPr="00EB788C">
        <w:rPr>
          <w:rFonts w:eastAsia="Calibri"/>
          <w:bCs/>
          <w:sz w:val="26"/>
          <w:szCs w:val="26"/>
          <w:lang w:eastAsia="en-US"/>
        </w:rPr>
        <w:t xml:space="preserve">Оловяннинский район принял участие в масштабных учениях </w:t>
      </w:r>
      <w:r w:rsidRPr="00EB788C">
        <w:rPr>
          <w:rFonts w:eastAsia="Calibri"/>
          <w:sz w:val="26"/>
          <w:szCs w:val="26"/>
          <w:lang w:eastAsia="en-US"/>
        </w:rPr>
        <w:t>«Восток-2018», к тренировке было привлечено 2600 человек. Также проведено 10 тренировок с ЕДДС района.</w:t>
      </w:r>
      <w:r w:rsidRPr="00EB788C">
        <w:rPr>
          <w:rFonts w:eastAsia="Calibri"/>
          <w:bCs/>
          <w:sz w:val="26"/>
          <w:szCs w:val="26"/>
          <w:lang w:eastAsia="en-US"/>
        </w:rPr>
        <w:t xml:space="preserve"> </w:t>
      </w:r>
      <w:r w:rsidRPr="00EB788C">
        <w:rPr>
          <w:rFonts w:eastAsia="Calibri"/>
          <w:sz w:val="26"/>
          <w:szCs w:val="26"/>
          <w:lang w:eastAsia="en-US"/>
        </w:rPr>
        <w:t>Тренировки прошли с оценкой хорошо.</w:t>
      </w:r>
    </w:p>
    <w:p w:rsidR="00070595" w:rsidRPr="00EB788C" w:rsidRDefault="00070595" w:rsidP="001E2C1F">
      <w:pPr>
        <w:ind w:firstLine="567"/>
        <w:jc w:val="both"/>
        <w:rPr>
          <w:bCs/>
          <w:sz w:val="26"/>
          <w:szCs w:val="26"/>
        </w:rPr>
      </w:pPr>
      <w:r w:rsidRPr="00EB788C">
        <w:rPr>
          <w:sz w:val="26"/>
          <w:szCs w:val="26"/>
        </w:rPr>
        <w:t xml:space="preserve">Круглосуточный </w:t>
      </w:r>
      <w:proofErr w:type="gramStart"/>
      <w:r w:rsidRPr="00EB788C">
        <w:rPr>
          <w:sz w:val="26"/>
          <w:szCs w:val="26"/>
        </w:rPr>
        <w:t>контроль за</w:t>
      </w:r>
      <w:proofErr w:type="gramEnd"/>
      <w:r w:rsidRPr="00EB788C">
        <w:rPr>
          <w:sz w:val="26"/>
          <w:szCs w:val="26"/>
        </w:rPr>
        <w:t xml:space="preserve"> ситуацией в районе осуществляет Единая дежурно-диспетчерская служба.</w:t>
      </w:r>
      <w:r w:rsidR="0049342F" w:rsidRPr="00EB788C">
        <w:rPr>
          <w:sz w:val="26"/>
          <w:szCs w:val="26"/>
        </w:rPr>
        <w:t xml:space="preserve"> </w:t>
      </w:r>
      <w:r w:rsidRPr="00EB788C">
        <w:rPr>
          <w:bCs/>
          <w:sz w:val="26"/>
          <w:szCs w:val="26"/>
        </w:rPr>
        <w:t xml:space="preserve">Ответственная работа службы ЕДДС позволяет своевременно реагировать на любые нарушения и аварии на коммунальных сетях, в системах здравоохранения и образования. С этой целью разработана и принята за основу в работе комплексная система экстренного оповещения населения об угрозе возникновения или возникновении чрезвычайной ситуации, принята в эксплуатацию система вызова экстренных служб по единому номеру 112. </w:t>
      </w:r>
    </w:p>
    <w:p w:rsidR="00070595" w:rsidRPr="00EB788C" w:rsidRDefault="00070595" w:rsidP="001E2C1F">
      <w:pPr>
        <w:pStyle w:val="aa"/>
        <w:ind w:firstLine="567"/>
        <w:jc w:val="both"/>
        <w:rPr>
          <w:rFonts w:eastAsia="Calibri"/>
          <w:sz w:val="26"/>
          <w:szCs w:val="26"/>
          <w:lang w:eastAsia="en-US"/>
        </w:rPr>
      </w:pPr>
      <w:r w:rsidRPr="00EB788C">
        <w:rPr>
          <w:rFonts w:eastAsia="Calibri"/>
          <w:sz w:val="26"/>
          <w:szCs w:val="26"/>
          <w:lang w:eastAsia="en-US"/>
        </w:rPr>
        <w:t xml:space="preserve">Бесперебойное снабжение населения всеми видами коммунальных услуг является непременным условием цивилизованного проживания и во многом определяет качество жизни людей. </w:t>
      </w:r>
    </w:p>
    <w:p w:rsidR="00070595" w:rsidRPr="00EB788C" w:rsidRDefault="00070595" w:rsidP="001E2C1F">
      <w:pPr>
        <w:pStyle w:val="aa"/>
        <w:ind w:firstLine="567"/>
        <w:jc w:val="both"/>
        <w:rPr>
          <w:sz w:val="26"/>
          <w:szCs w:val="26"/>
        </w:rPr>
      </w:pPr>
      <w:r w:rsidRPr="00EB788C">
        <w:rPr>
          <w:sz w:val="26"/>
          <w:szCs w:val="26"/>
        </w:rPr>
        <w:t xml:space="preserve">В рамках модернизации объектов </w:t>
      </w:r>
      <w:r w:rsidRPr="00EB788C">
        <w:rPr>
          <w:b/>
          <w:sz w:val="26"/>
          <w:szCs w:val="26"/>
        </w:rPr>
        <w:t xml:space="preserve">ЖКХ </w:t>
      </w:r>
      <w:r w:rsidRPr="00EB788C">
        <w:rPr>
          <w:sz w:val="26"/>
          <w:szCs w:val="26"/>
        </w:rPr>
        <w:t xml:space="preserve">муниципального района в 2018 году </w:t>
      </w:r>
      <w:r w:rsidRPr="00EB788C">
        <w:rPr>
          <w:rFonts w:eastAsia="Calibri"/>
          <w:sz w:val="26"/>
          <w:szCs w:val="26"/>
          <w:lang w:eastAsia="en-US"/>
        </w:rPr>
        <w:t>выполнены мероприятия по ремонту сетей водоснабжения, реконструкция</w:t>
      </w:r>
      <w:r w:rsidRPr="00EB788C">
        <w:rPr>
          <w:rFonts w:eastAsia="Calibri"/>
          <w:color w:val="000000"/>
          <w:sz w:val="26"/>
          <w:szCs w:val="26"/>
          <w:lang w:eastAsia="en-US"/>
        </w:rPr>
        <w:t xml:space="preserve"> участка водовода протяженностью 365м., приобретение котла КВР-1,5,</w:t>
      </w:r>
      <w:r w:rsidR="0049342F" w:rsidRPr="00EB788C">
        <w:rPr>
          <w:rFonts w:eastAsia="Calibri"/>
          <w:color w:val="000000"/>
          <w:sz w:val="26"/>
          <w:szCs w:val="26"/>
          <w:lang w:eastAsia="en-US"/>
        </w:rPr>
        <w:t xml:space="preserve"> </w:t>
      </w:r>
      <w:r w:rsidRPr="00EB788C">
        <w:rPr>
          <w:rFonts w:eastAsia="Calibri"/>
          <w:color w:val="000000"/>
          <w:sz w:val="26"/>
          <w:szCs w:val="26"/>
          <w:lang w:eastAsia="en-US"/>
        </w:rPr>
        <w:t>ремонт участка теплотрассы на общую сумму 13,9 млн. руб.</w:t>
      </w:r>
      <w:r w:rsidRPr="00EB788C">
        <w:rPr>
          <w:sz w:val="26"/>
          <w:szCs w:val="26"/>
        </w:rPr>
        <w:t xml:space="preserve">     </w:t>
      </w:r>
    </w:p>
    <w:p w:rsidR="00070595" w:rsidRPr="00EB788C" w:rsidRDefault="00070595" w:rsidP="001E2C1F">
      <w:pPr>
        <w:pStyle w:val="aa"/>
        <w:ind w:firstLine="567"/>
        <w:jc w:val="both"/>
        <w:rPr>
          <w:sz w:val="26"/>
          <w:szCs w:val="26"/>
        </w:rPr>
      </w:pPr>
      <w:r w:rsidRPr="00EB788C">
        <w:rPr>
          <w:sz w:val="26"/>
          <w:szCs w:val="26"/>
        </w:rPr>
        <w:t>Главной задачей ЖКХ предприятий является надежное и бесперебойное обеспечение населения и объектов социальной инфраструктуры тепло- и водоснабжением.</w:t>
      </w:r>
    </w:p>
    <w:p w:rsidR="00070595" w:rsidRPr="00EB788C" w:rsidRDefault="00070595" w:rsidP="001E2C1F">
      <w:pPr>
        <w:ind w:firstLine="567"/>
        <w:jc w:val="both"/>
        <w:rPr>
          <w:sz w:val="26"/>
          <w:szCs w:val="26"/>
        </w:rPr>
      </w:pPr>
      <w:r w:rsidRPr="00EB788C">
        <w:rPr>
          <w:sz w:val="26"/>
          <w:szCs w:val="26"/>
        </w:rPr>
        <w:t xml:space="preserve">В 2018 году </w:t>
      </w:r>
      <w:r w:rsidRPr="00EB788C">
        <w:rPr>
          <w:spacing w:val="-1"/>
          <w:sz w:val="26"/>
          <w:szCs w:val="26"/>
        </w:rPr>
        <w:t xml:space="preserve">введено  в эксплуатацию 18 жилых домов общей площадью </w:t>
      </w:r>
      <w:r w:rsidRPr="00EB788C">
        <w:rPr>
          <w:sz w:val="26"/>
          <w:szCs w:val="26"/>
        </w:rPr>
        <w:t xml:space="preserve"> </w:t>
      </w:r>
      <w:r w:rsidRPr="00EB788C">
        <w:rPr>
          <w:bCs/>
          <w:sz w:val="26"/>
          <w:szCs w:val="26"/>
        </w:rPr>
        <w:t xml:space="preserve">1,6 </w:t>
      </w:r>
      <w:proofErr w:type="spellStart"/>
      <w:r w:rsidRPr="00EB788C">
        <w:rPr>
          <w:bCs/>
          <w:sz w:val="26"/>
          <w:szCs w:val="26"/>
        </w:rPr>
        <w:t>тыс.кв</w:t>
      </w:r>
      <w:proofErr w:type="spellEnd"/>
      <w:r w:rsidRPr="00EB788C">
        <w:rPr>
          <w:bCs/>
          <w:sz w:val="26"/>
          <w:szCs w:val="26"/>
        </w:rPr>
        <w:t xml:space="preserve">. м. </w:t>
      </w:r>
      <w:r w:rsidRPr="00EB788C">
        <w:rPr>
          <w:sz w:val="26"/>
          <w:szCs w:val="26"/>
        </w:rPr>
        <w:t xml:space="preserve">Жилищный фонд на 01.01.2019 года  по Оловяннинскому району составил 687,8 тыс. </w:t>
      </w:r>
      <w:proofErr w:type="spellStart"/>
      <w:r w:rsidRPr="00EB788C">
        <w:rPr>
          <w:sz w:val="26"/>
          <w:szCs w:val="26"/>
        </w:rPr>
        <w:t>кв.м</w:t>
      </w:r>
      <w:proofErr w:type="spellEnd"/>
      <w:r w:rsidRPr="00EB788C">
        <w:rPr>
          <w:sz w:val="26"/>
          <w:szCs w:val="26"/>
        </w:rPr>
        <w:t xml:space="preserve">. </w:t>
      </w:r>
    </w:p>
    <w:p w:rsidR="00070595" w:rsidRPr="00EB788C" w:rsidRDefault="00070595" w:rsidP="001E2C1F">
      <w:pPr>
        <w:ind w:firstLine="567"/>
        <w:jc w:val="both"/>
        <w:rPr>
          <w:sz w:val="26"/>
          <w:szCs w:val="26"/>
        </w:rPr>
      </w:pPr>
      <w:r w:rsidRPr="00EB788C">
        <w:rPr>
          <w:sz w:val="26"/>
          <w:szCs w:val="26"/>
        </w:rPr>
        <w:t xml:space="preserve">На 1 января 2018 года </w:t>
      </w:r>
      <w:r w:rsidRPr="00EB788C">
        <w:rPr>
          <w:b/>
          <w:sz w:val="26"/>
          <w:szCs w:val="26"/>
        </w:rPr>
        <w:t>численность постоянного населения</w:t>
      </w:r>
      <w:r w:rsidRPr="00EB788C">
        <w:rPr>
          <w:sz w:val="26"/>
          <w:szCs w:val="26"/>
        </w:rPr>
        <w:t xml:space="preserve"> уменьшилась на 717 человек, или  на 2  % по сравнению с 2017 годом и составила 35204 человека. </w:t>
      </w:r>
    </w:p>
    <w:p w:rsidR="00070595" w:rsidRPr="00EB788C" w:rsidRDefault="00070595" w:rsidP="001E2C1F">
      <w:pPr>
        <w:ind w:firstLine="567"/>
        <w:jc w:val="both"/>
        <w:rPr>
          <w:sz w:val="26"/>
          <w:szCs w:val="26"/>
        </w:rPr>
      </w:pPr>
      <w:r w:rsidRPr="00EB788C">
        <w:rPr>
          <w:sz w:val="26"/>
          <w:szCs w:val="26"/>
        </w:rPr>
        <w:t>В 2018 году родилось 403 человека, что на 15 человек меньше, чем в 2017</w:t>
      </w:r>
      <w:r w:rsidR="0049342F" w:rsidRPr="00EB788C">
        <w:rPr>
          <w:sz w:val="26"/>
          <w:szCs w:val="26"/>
        </w:rPr>
        <w:t xml:space="preserve"> </w:t>
      </w:r>
      <w:r w:rsidRPr="00EB788C">
        <w:rPr>
          <w:sz w:val="26"/>
          <w:szCs w:val="26"/>
        </w:rPr>
        <w:t xml:space="preserve">году. Коэффициент рождаемости составил 11,6 % на 1000 населения. Умерло 446 человек, что на 37 человек больше, чем в 2017 году. Коэффициент смертности 13,7% на 1000 населения. </w:t>
      </w:r>
    </w:p>
    <w:p w:rsidR="00070595" w:rsidRPr="00EB788C" w:rsidRDefault="00070595" w:rsidP="001E2C1F">
      <w:pPr>
        <w:ind w:firstLine="567"/>
        <w:jc w:val="both"/>
        <w:rPr>
          <w:sz w:val="26"/>
          <w:szCs w:val="26"/>
        </w:rPr>
      </w:pPr>
      <w:r w:rsidRPr="00EB788C">
        <w:rPr>
          <w:sz w:val="26"/>
          <w:szCs w:val="26"/>
        </w:rPr>
        <w:t xml:space="preserve">Основными причинами смерти являются заболевания </w:t>
      </w:r>
      <w:proofErr w:type="gramStart"/>
      <w:r w:rsidRPr="00EB788C">
        <w:rPr>
          <w:sz w:val="26"/>
          <w:szCs w:val="26"/>
        </w:rPr>
        <w:t>сердечно-сосудистой</w:t>
      </w:r>
      <w:proofErr w:type="gramEnd"/>
      <w:r w:rsidRPr="00EB788C">
        <w:rPr>
          <w:sz w:val="26"/>
          <w:szCs w:val="26"/>
        </w:rPr>
        <w:t xml:space="preserve"> системы, злокачественные заболевания. Число </w:t>
      </w:r>
      <w:proofErr w:type="gramStart"/>
      <w:r w:rsidRPr="00EB788C">
        <w:rPr>
          <w:sz w:val="26"/>
          <w:szCs w:val="26"/>
        </w:rPr>
        <w:t>умерших</w:t>
      </w:r>
      <w:proofErr w:type="gramEnd"/>
      <w:r w:rsidRPr="00EB788C">
        <w:rPr>
          <w:sz w:val="26"/>
          <w:szCs w:val="26"/>
        </w:rPr>
        <w:t xml:space="preserve"> превысило число родившихся на 10,7%,  или  на 33 человека. </w:t>
      </w:r>
    </w:p>
    <w:p w:rsidR="00070595" w:rsidRPr="00EB788C" w:rsidRDefault="00070595" w:rsidP="001E2C1F">
      <w:pPr>
        <w:ind w:firstLine="567"/>
        <w:jc w:val="both"/>
        <w:rPr>
          <w:sz w:val="26"/>
          <w:szCs w:val="26"/>
        </w:rPr>
      </w:pPr>
      <w:r w:rsidRPr="00EB788C">
        <w:rPr>
          <w:sz w:val="26"/>
          <w:szCs w:val="26"/>
        </w:rPr>
        <w:t>В районе зарегистрировано 211 актовых записей о заключении брака, что на 7 больше, чем в 2014 году. Число разводов уменьшилось на 12.</w:t>
      </w:r>
    </w:p>
    <w:p w:rsidR="00070595" w:rsidRPr="00EB788C" w:rsidRDefault="00070595" w:rsidP="001E2C1F">
      <w:pPr>
        <w:ind w:firstLine="567"/>
        <w:jc w:val="both"/>
        <w:rPr>
          <w:sz w:val="26"/>
          <w:szCs w:val="26"/>
        </w:rPr>
      </w:pPr>
      <w:r w:rsidRPr="00EB788C">
        <w:rPr>
          <w:sz w:val="26"/>
          <w:szCs w:val="26"/>
        </w:rPr>
        <w:t>Продолжается старение населения, идет отток молодежи и трудоспособного населения  из района. До сих пор остаётся высокой  миграция населения,  так за 2018 год  миграция  составила – 717 человек. За пределы района в 2018 году выбыло 1325 чел., прибыло 688 чел.</w:t>
      </w:r>
    </w:p>
    <w:p w:rsidR="00070595" w:rsidRPr="00EB788C" w:rsidRDefault="00070595" w:rsidP="001E2C1F">
      <w:pPr>
        <w:spacing w:line="276" w:lineRule="auto"/>
        <w:ind w:firstLine="567"/>
        <w:jc w:val="both"/>
        <w:rPr>
          <w:sz w:val="26"/>
          <w:szCs w:val="26"/>
        </w:rPr>
      </w:pPr>
      <w:r w:rsidRPr="00EB788C">
        <w:rPr>
          <w:sz w:val="26"/>
          <w:szCs w:val="26"/>
        </w:rPr>
        <w:t xml:space="preserve">Трудовой потенциал района составляет </w:t>
      </w:r>
      <w:r w:rsidRPr="00EB788C">
        <w:rPr>
          <w:rFonts w:eastAsia="Calibri"/>
          <w:sz w:val="26"/>
          <w:szCs w:val="26"/>
        </w:rPr>
        <w:t xml:space="preserve">20653 </w:t>
      </w:r>
      <w:r w:rsidRPr="00EB788C">
        <w:rPr>
          <w:sz w:val="26"/>
          <w:szCs w:val="26"/>
        </w:rPr>
        <w:t>чел., или 58,7% от численности населения. Численность населения трудоспособного возраста составила 19693 или 55,9%, моложе трудоспособного возраста – 8086 чел., или 23 %, старше трудоспособного возраста – 7425</w:t>
      </w:r>
      <w:r w:rsidR="00BB5E46" w:rsidRPr="00EB788C">
        <w:rPr>
          <w:sz w:val="26"/>
          <w:szCs w:val="26"/>
        </w:rPr>
        <w:t xml:space="preserve"> </w:t>
      </w:r>
      <w:r w:rsidRPr="00EB788C">
        <w:rPr>
          <w:sz w:val="26"/>
          <w:szCs w:val="26"/>
        </w:rPr>
        <w:t xml:space="preserve">чел. (21,1%). Численность населения занятого в экономике составила </w:t>
      </w:r>
      <w:r w:rsidRPr="00EB788C">
        <w:rPr>
          <w:rFonts w:eastAsia="Calibri"/>
          <w:sz w:val="26"/>
          <w:szCs w:val="26"/>
        </w:rPr>
        <w:t xml:space="preserve"> - 11103 человека. </w:t>
      </w:r>
    </w:p>
    <w:p w:rsidR="00070595" w:rsidRPr="00EB788C" w:rsidRDefault="00070595" w:rsidP="001E2C1F">
      <w:pPr>
        <w:spacing w:line="276" w:lineRule="auto"/>
        <w:ind w:firstLine="567"/>
        <w:jc w:val="both"/>
        <w:rPr>
          <w:sz w:val="26"/>
          <w:szCs w:val="26"/>
        </w:rPr>
      </w:pPr>
      <w:r w:rsidRPr="00EB788C">
        <w:rPr>
          <w:b/>
          <w:sz w:val="26"/>
          <w:szCs w:val="26"/>
        </w:rPr>
        <w:t>Социальная сфера</w:t>
      </w:r>
      <w:r w:rsidRPr="00EB788C">
        <w:rPr>
          <w:sz w:val="26"/>
          <w:szCs w:val="26"/>
        </w:rPr>
        <w:t xml:space="preserve"> была и остается в центре внимания администрации  района. К полномочиям органов местного самоуправления относится обеспечение жителей района услугами образования, культуры и спорта.</w:t>
      </w:r>
    </w:p>
    <w:p w:rsidR="00070595" w:rsidRPr="00EB788C" w:rsidRDefault="00070595" w:rsidP="001E2C1F">
      <w:pPr>
        <w:spacing w:line="276" w:lineRule="auto"/>
        <w:ind w:firstLine="567"/>
        <w:jc w:val="both"/>
        <w:rPr>
          <w:sz w:val="26"/>
          <w:szCs w:val="26"/>
        </w:rPr>
      </w:pPr>
      <w:r w:rsidRPr="00EB788C">
        <w:rPr>
          <w:sz w:val="26"/>
          <w:szCs w:val="26"/>
        </w:rPr>
        <w:lastRenderedPageBreak/>
        <w:t xml:space="preserve">Деятельность в </w:t>
      </w:r>
      <w:r w:rsidRPr="00EB788C">
        <w:rPr>
          <w:b/>
          <w:sz w:val="26"/>
          <w:szCs w:val="26"/>
        </w:rPr>
        <w:t>системе образования</w:t>
      </w:r>
      <w:r w:rsidRPr="00EB788C">
        <w:rPr>
          <w:sz w:val="26"/>
          <w:szCs w:val="26"/>
        </w:rPr>
        <w:t xml:space="preserve">  в отчетном году была направлена на решение следующих задач:</w:t>
      </w:r>
    </w:p>
    <w:p w:rsidR="00070595" w:rsidRPr="00EB788C" w:rsidRDefault="00070595" w:rsidP="001E2C1F">
      <w:pPr>
        <w:spacing w:line="276" w:lineRule="auto"/>
        <w:ind w:firstLine="567"/>
        <w:jc w:val="both"/>
        <w:rPr>
          <w:sz w:val="26"/>
          <w:szCs w:val="26"/>
        </w:rPr>
      </w:pPr>
      <w:r w:rsidRPr="00EB788C">
        <w:rPr>
          <w:sz w:val="26"/>
          <w:szCs w:val="26"/>
        </w:rPr>
        <w:t>- повышение доступности и качества образовательных услуг;</w:t>
      </w:r>
    </w:p>
    <w:p w:rsidR="00070595" w:rsidRPr="00EB788C" w:rsidRDefault="00070595" w:rsidP="001E2C1F">
      <w:pPr>
        <w:spacing w:line="276" w:lineRule="auto"/>
        <w:ind w:firstLine="567"/>
        <w:jc w:val="both"/>
        <w:rPr>
          <w:sz w:val="26"/>
          <w:szCs w:val="26"/>
        </w:rPr>
      </w:pPr>
      <w:r w:rsidRPr="00EB788C">
        <w:rPr>
          <w:sz w:val="26"/>
          <w:szCs w:val="26"/>
        </w:rPr>
        <w:t>-</w:t>
      </w:r>
      <w:r w:rsidR="00BB5E46" w:rsidRPr="00EB788C">
        <w:rPr>
          <w:sz w:val="26"/>
          <w:szCs w:val="26"/>
        </w:rPr>
        <w:t xml:space="preserve"> </w:t>
      </w:r>
      <w:r w:rsidRPr="00EB788C">
        <w:rPr>
          <w:sz w:val="26"/>
          <w:szCs w:val="26"/>
        </w:rPr>
        <w:t>совершенствование условий образовательного процесса в соответствии с требованиями федеральных государственных образовательных стандартов.</w:t>
      </w:r>
    </w:p>
    <w:p w:rsidR="00070595" w:rsidRPr="00EB788C" w:rsidRDefault="00070595" w:rsidP="001E2C1F">
      <w:pPr>
        <w:spacing w:line="276" w:lineRule="auto"/>
        <w:ind w:firstLine="567"/>
        <w:jc w:val="both"/>
        <w:rPr>
          <w:sz w:val="26"/>
          <w:szCs w:val="26"/>
        </w:rPr>
      </w:pPr>
      <w:proofErr w:type="gramStart"/>
      <w:r w:rsidRPr="00EB788C">
        <w:rPr>
          <w:sz w:val="26"/>
          <w:szCs w:val="26"/>
        </w:rPr>
        <w:t>-</w:t>
      </w:r>
      <w:r w:rsidR="00BB5E46" w:rsidRPr="00EB788C">
        <w:rPr>
          <w:sz w:val="26"/>
          <w:szCs w:val="26"/>
        </w:rPr>
        <w:t xml:space="preserve"> </w:t>
      </w:r>
      <w:r w:rsidRPr="00EB788C">
        <w:rPr>
          <w:sz w:val="26"/>
          <w:szCs w:val="26"/>
          <w:shd w:val="clear" w:color="auto" w:fill="FFFFFF"/>
        </w:rPr>
        <w:t>создание условий для обучающихся,  укрепление  материально-технической базы;</w:t>
      </w:r>
      <w:proofErr w:type="gramEnd"/>
    </w:p>
    <w:p w:rsidR="00070595" w:rsidRPr="00EB788C" w:rsidRDefault="00070595" w:rsidP="001E2C1F">
      <w:pPr>
        <w:spacing w:line="276" w:lineRule="auto"/>
        <w:ind w:firstLine="567"/>
        <w:jc w:val="both"/>
        <w:rPr>
          <w:sz w:val="26"/>
          <w:szCs w:val="26"/>
        </w:rPr>
      </w:pPr>
      <w:r w:rsidRPr="00EB788C">
        <w:rPr>
          <w:sz w:val="26"/>
          <w:szCs w:val="26"/>
        </w:rPr>
        <w:t>В районе создана</w:t>
      </w:r>
      <w:r w:rsidR="00BB5E46" w:rsidRPr="00EB788C">
        <w:rPr>
          <w:sz w:val="26"/>
          <w:szCs w:val="26"/>
        </w:rPr>
        <w:t xml:space="preserve"> </w:t>
      </w:r>
      <w:r w:rsidRPr="00EB788C">
        <w:rPr>
          <w:sz w:val="26"/>
          <w:szCs w:val="26"/>
        </w:rPr>
        <w:t xml:space="preserve">оптимальная сеть общеобразовательных учреждений, позволяющая обеспечить доступность качественных образовательных услуг, в которых получают образовательную услугу 3881 учащихся, 1328 воспитанников дошкольных учреждений и 885 учащихся дополнительного образования.  </w:t>
      </w:r>
    </w:p>
    <w:p w:rsidR="00070595" w:rsidRPr="00EB788C" w:rsidRDefault="00070595" w:rsidP="001E2C1F">
      <w:pPr>
        <w:shd w:val="clear" w:color="auto" w:fill="FFFFFF"/>
        <w:ind w:firstLine="567"/>
        <w:jc w:val="both"/>
        <w:rPr>
          <w:sz w:val="26"/>
          <w:szCs w:val="26"/>
          <w:lang w:eastAsia="en-US"/>
        </w:rPr>
      </w:pPr>
      <w:r w:rsidRPr="00EB788C">
        <w:rPr>
          <w:sz w:val="26"/>
          <w:szCs w:val="26"/>
          <w:lang w:eastAsia="en-US"/>
        </w:rPr>
        <w:t>В муниципальных образовательных учреждениях района работают 514 педагогических работников, имеющих высш</w:t>
      </w:r>
      <w:r w:rsidR="00BB5E46" w:rsidRPr="00EB788C">
        <w:rPr>
          <w:sz w:val="26"/>
          <w:szCs w:val="26"/>
          <w:lang w:eastAsia="en-US"/>
        </w:rPr>
        <w:t>у</w:t>
      </w:r>
      <w:r w:rsidRPr="00EB788C">
        <w:rPr>
          <w:sz w:val="26"/>
          <w:szCs w:val="26"/>
          <w:lang w:eastAsia="en-US"/>
        </w:rPr>
        <w:t>ю категорию 27 человек и первую 50 человек.</w:t>
      </w:r>
    </w:p>
    <w:p w:rsidR="00070595" w:rsidRPr="00EB788C" w:rsidRDefault="00070595" w:rsidP="001E2C1F">
      <w:pPr>
        <w:pStyle w:val="aa"/>
        <w:ind w:firstLine="567"/>
        <w:jc w:val="both"/>
        <w:rPr>
          <w:sz w:val="26"/>
          <w:szCs w:val="26"/>
        </w:rPr>
      </w:pPr>
      <w:r w:rsidRPr="00EB788C">
        <w:rPr>
          <w:sz w:val="26"/>
          <w:szCs w:val="26"/>
        </w:rPr>
        <w:t xml:space="preserve">В 2018 учебном году процент успеваемости составил 98,8%, по сравнению с предыдущим годом  увеличился  на 0,2 %, качество </w:t>
      </w:r>
      <w:proofErr w:type="spellStart"/>
      <w:r w:rsidRPr="00EB788C">
        <w:rPr>
          <w:sz w:val="26"/>
          <w:szCs w:val="26"/>
        </w:rPr>
        <w:t>обученности</w:t>
      </w:r>
      <w:proofErr w:type="spellEnd"/>
      <w:r w:rsidRPr="00EB788C">
        <w:rPr>
          <w:sz w:val="26"/>
          <w:szCs w:val="26"/>
        </w:rPr>
        <w:t xml:space="preserve"> 46,4%;  по сравнению с прошлым годом  увеличилось  на 10 %, количество отличников 109 чел.  Школу окончила с золотой медалью «Гордость Забайкалья» одна выпускница.</w:t>
      </w:r>
      <w:r w:rsidR="00BB5E46" w:rsidRPr="00EB788C">
        <w:rPr>
          <w:sz w:val="26"/>
          <w:szCs w:val="26"/>
        </w:rPr>
        <w:t xml:space="preserve"> </w:t>
      </w:r>
      <w:r w:rsidRPr="00EB788C">
        <w:rPr>
          <w:sz w:val="26"/>
          <w:szCs w:val="26"/>
        </w:rPr>
        <w:t>Основное общее образование (9 классов) окончили с отличием 4 выпускника. Показатели  средне тестовых  баллов в 2018 году превышают краевые показатели по истории, литературе, информатики и ИКТ.</w:t>
      </w:r>
    </w:p>
    <w:p w:rsidR="00070595" w:rsidRPr="00EB788C" w:rsidRDefault="00070595" w:rsidP="001E2C1F">
      <w:pPr>
        <w:pStyle w:val="aa"/>
        <w:ind w:firstLine="567"/>
        <w:jc w:val="both"/>
        <w:rPr>
          <w:sz w:val="26"/>
          <w:szCs w:val="26"/>
        </w:rPr>
      </w:pPr>
      <w:r w:rsidRPr="00EB788C">
        <w:rPr>
          <w:rFonts w:eastAsia="Calibri"/>
          <w:sz w:val="26"/>
          <w:szCs w:val="26"/>
          <w:lang w:eastAsia="en-US"/>
        </w:rPr>
        <w:t xml:space="preserve">Значительных успехов достигли общеобразовательные учреждения и </w:t>
      </w:r>
      <w:proofErr w:type="gramStart"/>
      <w:r w:rsidRPr="00EB788C">
        <w:rPr>
          <w:rFonts w:eastAsia="Calibri"/>
          <w:sz w:val="26"/>
          <w:szCs w:val="26"/>
          <w:lang w:eastAsia="en-US"/>
        </w:rPr>
        <w:t>руководители</w:t>
      </w:r>
      <w:proofErr w:type="gramEnd"/>
      <w:r w:rsidRPr="00EB788C">
        <w:rPr>
          <w:rFonts w:eastAsia="Calibri"/>
          <w:sz w:val="26"/>
          <w:szCs w:val="26"/>
          <w:lang w:eastAsia="en-US"/>
        </w:rPr>
        <w:t xml:space="preserve"> в рамках реализации приоритетных национальных проектов участвуя в краевых и всероссийских конкурсах</w:t>
      </w:r>
    </w:p>
    <w:p w:rsidR="00070595" w:rsidRPr="00EB788C" w:rsidRDefault="00070595" w:rsidP="001E2C1F">
      <w:pPr>
        <w:autoSpaceDE w:val="0"/>
        <w:autoSpaceDN w:val="0"/>
        <w:adjustRightInd w:val="0"/>
        <w:spacing w:line="276" w:lineRule="auto"/>
        <w:ind w:firstLine="567"/>
        <w:jc w:val="both"/>
        <w:rPr>
          <w:sz w:val="26"/>
          <w:szCs w:val="26"/>
        </w:rPr>
      </w:pPr>
      <w:r w:rsidRPr="00EB788C">
        <w:rPr>
          <w:sz w:val="26"/>
          <w:szCs w:val="26"/>
        </w:rPr>
        <w:t>В 2018 году при общеобразовательных учреждениях работало 270</w:t>
      </w:r>
      <w:r w:rsidRPr="00EB788C">
        <w:rPr>
          <w:b/>
          <w:sz w:val="26"/>
          <w:szCs w:val="26"/>
        </w:rPr>
        <w:t xml:space="preserve"> </w:t>
      </w:r>
      <w:r w:rsidRPr="00EB788C">
        <w:rPr>
          <w:sz w:val="26"/>
          <w:szCs w:val="26"/>
        </w:rPr>
        <w:t>кружков и спортивных секций  с общим охватом 2908</w:t>
      </w:r>
      <w:r w:rsidRPr="00EB788C">
        <w:rPr>
          <w:b/>
          <w:sz w:val="26"/>
          <w:szCs w:val="26"/>
        </w:rPr>
        <w:t xml:space="preserve"> </w:t>
      </w:r>
      <w:r w:rsidRPr="00EB788C">
        <w:rPr>
          <w:sz w:val="26"/>
          <w:szCs w:val="26"/>
        </w:rPr>
        <w:t>детей.</w:t>
      </w:r>
    </w:p>
    <w:p w:rsidR="00070595" w:rsidRPr="00EB788C" w:rsidRDefault="00070595" w:rsidP="001E2C1F">
      <w:pPr>
        <w:widowControl w:val="0"/>
        <w:spacing w:line="276" w:lineRule="auto"/>
        <w:ind w:firstLine="567"/>
        <w:jc w:val="both"/>
        <w:rPr>
          <w:sz w:val="26"/>
          <w:szCs w:val="26"/>
        </w:rPr>
      </w:pPr>
      <w:r w:rsidRPr="00EB788C">
        <w:rPr>
          <w:sz w:val="26"/>
          <w:szCs w:val="26"/>
        </w:rPr>
        <w:t xml:space="preserve">В школах организуется работа с одаренными детьми, ребята активно принимают участие и становятся победителями районных, краевых, российских конкурсов школьных проектов </w:t>
      </w:r>
    </w:p>
    <w:p w:rsidR="00070595" w:rsidRPr="00EB788C" w:rsidRDefault="00070595" w:rsidP="001E2C1F">
      <w:pPr>
        <w:spacing w:line="276" w:lineRule="auto"/>
        <w:ind w:firstLine="567"/>
        <w:jc w:val="both"/>
        <w:rPr>
          <w:sz w:val="26"/>
          <w:szCs w:val="26"/>
        </w:rPr>
      </w:pPr>
      <w:r w:rsidRPr="00EB788C">
        <w:rPr>
          <w:sz w:val="26"/>
          <w:szCs w:val="26"/>
        </w:rPr>
        <w:t>Важным направлением деятельности образовательных организаций является организация отдыха, оздоровления и занятости детей и подростков.</w:t>
      </w:r>
    </w:p>
    <w:p w:rsidR="00070595" w:rsidRPr="00EB788C" w:rsidRDefault="00070595" w:rsidP="001E2C1F">
      <w:pPr>
        <w:spacing w:line="276" w:lineRule="auto"/>
        <w:ind w:firstLine="567"/>
        <w:jc w:val="both"/>
        <w:rPr>
          <w:sz w:val="26"/>
          <w:szCs w:val="26"/>
        </w:rPr>
      </w:pPr>
      <w:r w:rsidRPr="00EB788C">
        <w:rPr>
          <w:sz w:val="26"/>
          <w:szCs w:val="26"/>
        </w:rPr>
        <w:t>В летний период при 22 общеобразовательных учреждениях были открыты детские оздоровительные лагеря дневного пребывания</w:t>
      </w:r>
      <w:r w:rsidR="00216319" w:rsidRPr="00EB788C">
        <w:rPr>
          <w:sz w:val="26"/>
          <w:szCs w:val="26"/>
        </w:rPr>
        <w:t>,</w:t>
      </w:r>
      <w:r w:rsidRPr="00EB788C">
        <w:rPr>
          <w:sz w:val="26"/>
          <w:szCs w:val="26"/>
        </w:rPr>
        <w:t xml:space="preserve"> в которых было оздоровлено 1028 детей.</w:t>
      </w:r>
    </w:p>
    <w:p w:rsidR="00070595" w:rsidRPr="00EB788C" w:rsidRDefault="00070595" w:rsidP="001E2C1F">
      <w:pPr>
        <w:spacing w:line="276" w:lineRule="auto"/>
        <w:ind w:firstLine="567"/>
        <w:jc w:val="both"/>
        <w:rPr>
          <w:sz w:val="26"/>
          <w:szCs w:val="26"/>
        </w:rPr>
      </w:pPr>
      <w:r w:rsidRPr="00EB788C">
        <w:rPr>
          <w:rFonts w:eastAsia="Calibri"/>
          <w:sz w:val="26"/>
          <w:szCs w:val="26"/>
        </w:rPr>
        <w:t>На проведение летней оздоровительной кампании  направлены  средства в сумме</w:t>
      </w:r>
      <w:r w:rsidR="00C42435" w:rsidRPr="00EB788C">
        <w:rPr>
          <w:sz w:val="26"/>
          <w:szCs w:val="26"/>
        </w:rPr>
        <w:t xml:space="preserve"> 3,9 млн. руб.</w:t>
      </w:r>
    </w:p>
    <w:p w:rsidR="00070595" w:rsidRPr="00EB788C" w:rsidRDefault="00070595" w:rsidP="001E2C1F">
      <w:pPr>
        <w:spacing w:line="276" w:lineRule="auto"/>
        <w:ind w:firstLine="567"/>
        <w:jc w:val="both"/>
        <w:rPr>
          <w:sz w:val="26"/>
          <w:szCs w:val="26"/>
        </w:rPr>
      </w:pPr>
      <w:r w:rsidRPr="00EB788C">
        <w:rPr>
          <w:sz w:val="26"/>
          <w:szCs w:val="26"/>
        </w:rPr>
        <w:t xml:space="preserve">Министерством образования, науки и молодежной политики Забайкальского края на оздоровление детей было выделено 49 путевок (в санаторий «Дарасун», в детский оздоровительно-образовательный центр «Чайка», в оздоровительный лагерь «Тимуровец» в </w:t>
      </w:r>
      <w:proofErr w:type="spellStart"/>
      <w:r w:rsidRPr="00EB788C">
        <w:rPr>
          <w:sz w:val="26"/>
          <w:szCs w:val="26"/>
        </w:rPr>
        <w:t>г</w:t>
      </w:r>
      <w:proofErr w:type="gramStart"/>
      <w:r w:rsidRPr="00EB788C">
        <w:rPr>
          <w:sz w:val="26"/>
          <w:szCs w:val="26"/>
        </w:rPr>
        <w:t>.Н</w:t>
      </w:r>
      <w:proofErr w:type="gramEnd"/>
      <w:r w:rsidRPr="00EB788C">
        <w:rPr>
          <w:sz w:val="26"/>
          <w:szCs w:val="26"/>
        </w:rPr>
        <w:t>овосибирск</w:t>
      </w:r>
      <w:proofErr w:type="spellEnd"/>
      <w:r w:rsidRPr="00EB788C">
        <w:rPr>
          <w:sz w:val="26"/>
          <w:szCs w:val="26"/>
        </w:rPr>
        <w:t xml:space="preserve">). </w:t>
      </w:r>
    </w:p>
    <w:p w:rsidR="00070595" w:rsidRPr="00EB788C" w:rsidRDefault="00070595" w:rsidP="001E2C1F">
      <w:pPr>
        <w:spacing w:line="276" w:lineRule="auto"/>
        <w:ind w:firstLine="567"/>
        <w:jc w:val="both"/>
        <w:rPr>
          <w:sz w:val="26"/>
          <w:szCs w:val="26"/>
        </w:rPr>
      </w:pPr>
      <w:r w:rsidRPr="00EB788C">
        <w:rPr>
          <w:sz w:val="26"/>
          <w:szCs w:val="26"/>
        </w:rPr>
        <w:t xml:space="preserve">В летний период совместно с Центром занятости населения трудоустроено </w:t>
      </w:r>
      <w:r w:rsidR="00216319" w:rsidRPr="00EB788C">
        <w:rPr>
          <w:sz w:val="26"/>
          <w:szCs w:val="26"/>
        </w:rPr>
        <w:t xml:space="preserve">162 </w:t>
      </w:r>
      <w:r w:rsidRPr="00EB788C">
        <w:rPr>
          <w:sz w:val="26"/>
          <w:szCs w:val="26"/>
        </w:rPr>
        <w:t>подростк</w:t>
      </w:r>
      <w:r w:rsidR="00216319" w:rsidRPr="00EB788C">
        <w:rPr>
          <w:sz w:val="26"/>
          <w:szCs w:val="26"/>
        </w:rPr>
        <w:t>а</w:t>
      </w:r>
      <w:r w:rsidRPr="00EB788C">
        <w:rPr>
          <w:sz w:val="26"/>
          <w:szCs w:val="26"/>
        </w:rPr>
        <w:t>, на трудоустройство  направлено 100,0 тыс. руб.</w:t>
      </w:r>
    </w:p>
    <w:p w:rsidR="00070595" w:rsidRPr="00EB788C" w:rsidRDefault="00070595" w:rsidP="001E2C1F">
      <w:pPr>
        <w:spacing w:line="276" w:lineRule="auto"/>
        <w:ind w:firstLine="567"/>
        <w:jc w:val="both"/>
        <w:rPr>
          <w:rFonts w:eastAsia="Calibri"/>
          <w:sz w:val="26"/>
          <w:szCs w:val="26"/>
        </w:rPr>
      </w:pPr>
      <w:r w:rsidRPr="00EB788C">
        <w:rPr>
          <w:rFonts w:eastAsia="Calibri"/>
          <w:sz w:val="26"/>
          <w:szCs w:val="26"/>
        </w:rPr>
        <w:t xml:space="preserve">В общеобразовательных учреждениях организовано горячее питание. </w:t>
      </w:r>
      <w:r w:rsidR="00216319" w:rsidRPr="00EB788C">
        <w:rPr>
          <w:rFonts w:eastAsia="Calibri"/>
          <w:sz w:val="26"/>
          <w:szCs w:val="26"/>
        </w:rPr>
        <w:t xml:space="preserve"> О</w:t>
      </w:r>
      <w:r w:rsidRPr="00EB788C">
        <w:rPr>
          <w:rFonts w:eastAsia="Calibri"/>
          <w:sz w:val="26"/>
          <w:szCs w:val="26"/>
        </w:rPr>
        <w:t>беспеченность  горячим питанием в 2018 году  составила 97,8%, на бесплатное питание детей из малообеспеченных семей направлено</w:t>
      </w:r>
      <w:r w:rsidR="00216319" w:rsidRPr="00EB788C">
        <w:rPr>
          <w:rFonts w:eastAsia="Calibri"/>
          <w:sz w:val="26"/>
          <w:szCs w:val="26"/>
        </w:rPr>
        <w:t xml:space="preserve"> </w:t>
      </w:r>
      <w:r w:rsidRPr="00EB788C">
        <w:rPr>
          <w:rFonts w:eastAsia="Calibri"/>
          <w:sz w:val="26"/>
          <w:szCs w:val="26"/>
        </w:rPr>
        <w:t xml:space="preserve">из краевого бюджета 3,4 </w:t>
      </w:r>
      <w:r w:rsidRPr="00EB788C">
        <w:rPr>
          <w:rFonts w:eastAsia="Calibri"/>
          <w:sz w:val="26"/>
          <w:szCs w:val="26"/>
        </w:rPr>
        <w:lastRenderedPageBreak/>
        <w:t>млн. руб. На питание школьников, проживающих в  пришкольных  интернатах</w:t>
      </w:r>
      <w:r w:rsidR="00216319" w:rsidRPr="00EB788C">
        <w:rPr>
          <w:rFonts w:eastAsia="Calibri"/>
          <w:sz w:val="26"/>
          <w:szCs w:val="26"/>
        </w:rPr>
        <w:t>,</w:t>
      </w:r>
      <w:r w:rsidRPr="00EB788C">
        <w:rPr>
          <w:rFonts w:eastAsia="Calibri"/>
          <w:sz w:val="26"/>
          <w:szCs w:val="26"/>
        </w:rPr>
        <w:t xml:space="preserve">  из бюджета района направлен 1 </w:t>
      </w:r>
      <w:proofErr w:type="spellStart"/>
      <w:r w:rsidRPr="00EB788C">
        <w:rPr>
          <w:rFonts w:eastAsia="Calibri"/>
          <w:sz w:val="26"/>
          <w:szCs w:val="26"/>
        </w:rPr>
        <w:t>млн</w:t>
      </w:r>
      <w:proofErr w:type="gramStart"/>
      <w:r w:rsidRPr="00EB788C">
        <w:rPr>
          <w:rFonts w:eastAsia="Calibri"/>
          <w:sz w:val="26"/>
          <w:szCs w:val="26"/>
        </w:rPr>
        <w:t>.р</w:t>
      </w:r>
      <w:proofErr w:type="gramEnd"/>
      <w:r w:rsidRPr="00EB788C">
        <w:rPr>
          <w:rFonts w:eastAsia="Calibri"/>
          <w:sz w:val="26"/>
          <w:szCs w:val="26"/>
        </w:rPr>
        <w:t>уб</w:t>
      </w:r>
      <w:proofErr w:type="spellEnd"/>
      <w:r w:rsidRPr="00EB788C">
        <w:rPr>
          <w:rFonts w:eastAsia="Calibri"/>
          <w:sz w:val="26"/>
          <w:szCs w:val="26"/>
        </w:rPr>
        <w:t>.</w:t>
      </w:r>
    </w:p>
    <w:p w:rsidR="00070595" w:rsidRPr="00EB788C" w:rsidRDefault="00070595" w:rsidP="001E2C1F">
      <w:pPr>
        <w:spacing w:line="276" w:lineRule="auto"/>
        <w:ind w:firstLine="567"/>
        <w:jc w:val="both"/>
        <w:rPr>
          <w:rFonts w:eastAsia="Calibri"/>
          <w:sz w:val="26"/>
          <w:szCs w:val="26"/>
        </w:rPr>
      </w:pPr>
      <w:r w:rsidRPr="00EB788C">
        <w:rPr>
          <w:rFonts w:eastAsia="Calibri"/>
          <w:sz w:val="26"/>
          <w:szCs w:val="26"/>
        </w:rPr>
        <w:t xml:space="preserve">В 9 образовательных учреждениях функционируют  медицинские кабинеты,  13 учреждений  обслуживаются </w:t>
      </w:r>
      <w:proofErr w:type="spellStart"/>
      <w:r w:rsidRPr="00EB788C">
        <w:rPr>
          <w:rFonts w:eastAsia="Calibri"/>
          <w:sz w:val="26"/>
          <w:szCs w:val="26"/>
        </w:rPr>
        <w:t>ФАПами</w:t>
      </w:r>
      <w:proofErr w:type="spellEnd"/>
      <w:r w:rsidRPr="00EB788C">
        <w:rPr>
          <w:rFonts w:eastAsia="Calibri"/>
          <w:sz w:val="26"/>
          <w:szCs w:val="26"/>
        </w:rPr>
        <w:t xml:space="preserve">  поселений. Организован  подвоз 179 учащихся в 8 школах района. Все автотранспортные средства оснащены </w:t>
      </w:r>
      <w:proofErr w:type="spellStart"/>
      <w:r w:rsidRPr="00EB788C">
        <w:rPr>
          <w:rFonts w:eastAsia="Calibri"/>
          <w:sz w:val="26"/>
          <w:szCs w:val="26"/>
        </w:rPr>
        <w:t>тахографами</w:t>
      </w:r>
      <w:proofErr w:type="spellEnd"/>
      <w:r w:rsidRPr="00EB788C">
        <w:rPr>
          <w:rFonts w:eastAsia="Calibri"/>
          <w:sz w:val="26"/>
          <w:szCs w:val="26"/>
        </w:rPr>
        <w:t xml:space="preserve">. </w:t>
      </w:r>
    </w:p>
    <w:p w:rsidR="00070595" w:rsidRPr="00EB788C" w:rsidRDefault="00070595" w:rsidP="001E2C1F">
      <w:pPr>
        <w:spacing w:line="276" w:lineRule="auto"/>
        <w:ind w:firstLine="567"/>
        <w:jc w:val="both"/>
        <w:rPr>
          <w:sz w:val="26"/>
          <w:szCs w:val="26"/>
        </w:rPr>
      </w:pPr>
      <w:r w:rsidRPr="00EB788C">
        <w:rPr>
          <w:sz w:val="26"/>
          <w:szCs w:val="26"/>
        </w:rPr>
        <w:t>Вопросы социально-правовой защиты детей-сирот</w:t>
      </w:r>
      <w:r w:rsidRPr="00EB788C">
        <w:rPr>
          <w:b/>
          <w:sz w:val="26"/>
          <w:szCs w:val="26"/>
        </w:rPr>
        <w:t xml:space="preserve"> </w:t>
      </w:r>
      <w:r w:rsidRPr="00EB788C">
        <w:rPr>
          <w:sz w:val="26"/>
          <w:szCs w:val="26"/>
        </w:rPr>
        <w:t xml:space="preserve">и детей, оставшихся без попечения родителей, оказавшихся в трудной жизненной ситуации  постоянно в центре нашего внимания. В районе на воспитании в замещающих семьях находится всего 246 детей, из них: в приёмных семьях: 100 детей, в 64 семьях; под опекой и попечительством 146 детей. </w:t>
      </w:r>
    </w:p>
    <w:p w:rsidR="00070595" w:rsidRPr="00EB788C" w:rsidRDefault="00070595" w:rsidP="001E2C1F">
      <w:pPr>
        <w:ind w:firstLine="567"/>
        <w:jc w:val="both"/>
        <w:rPr>
          <w:rFonts w:eastAsia="SimSun"/>
          <w:sz w:val="26"/>
          <w:szCs w:val="26"/>
          <w:lang w:eastAsia="en-US"/>
        </w:rPr>
      </w:pPr>
      <w:r w:rsidRPr="00EB788C">
        <w:rPr>
          <w:rFonts w:eastAsia="SimSun"/>
          <w:sz w:val="26"/>
          <w:szCs w:val="26"/>
          <w:lang w:eastAsia="en-US"/>
        </w:rPr>
        <w:t>На содержание подопечных и приёмных детей ежемесячно выплачиваются денежные средства.</w:t>
      </w:r>
      <w:r w:rsidR="00A0340C" w:rsidRPr="00EB788C">
        <w:rPr>
          <w:rFonts w:eastAsia="SimSun"/>
          <w:sz w:val="26"/>
          <w:szCs w:val="26"/>
          <w:lang w:eastAsia="en-US"/>
        </w:rPr>
        <w:t xml:space="preserve"> </w:t>
      </w:r>
      <w:r w:rsidRPr="00EB788C">
        <w:rPr>
          <w:rFonts w:eastAsia="SimSun"/>
          <w:sz w:val="26"/>
          <w:szCs w:val="26"/>
          <w:lang w:eastAsia="en-US"/>
        </w:rPr>
        <w:t xml:space="preserve">Замещающим родителям при оформлении приёмной семьи  выплачивается  вознаграждение в зависимости от количества детей.   </w:t>
      </w:r>
    </w:p>
    <w:p w:rsidR="00070595" w:rsidRPr="00EB788C" w:rsidRDefault="00A0340C" w:rsidP="001E2C1F">
      <w:pPr>
        <w:spacing w:line="276" w:lineRule="auto"/>
        <w:ind w:firstLine="567"/>
        <w:jc w:val="both"/>
        <w:rPr>
          <w:rFonts w:eastAsia="SimSun"/>
          <w:sz w:val="26"/>
          <w:szCs w:val="26"/>
          <w:lang w:eastAsia="en-US"/>
        </w:rPr>
      </w:pPr>
      <w:proofErr w:type="gramStart"/>
      <w:r w:rsidRPr="00EB788C">
        <w:rPr>
          <w:sz w:val="26"/>
          <w:szCs w:val="26"/>
        </w:rPr>
        <w:t>В 2018 году 29  детей-</w:t>
      </w:r>
      <w:r w:rsidR="00070595" w:rsidRPr="00EB788C">
        <w:rPr>
          <w:sz w:val="26"/>
          <w:szCs w:val="26"/>
        </w:rPr>
        <w:t>сирот устроены в замещающие семьи.</w:t>
      </w:r>
      <w:r w:rsidR="00070595" w:rsidRPr="00EB788C">
        <w:rPr>
          <w:rFonts w:eastAsia="SimSun"/>
          <w:sz w:val="26"/>
          <w:szCs w:val="26"/>
          <w:lang w:eastAsia="en-US"/>
        </w:rPr>
        <w:t xml:space="preserve"> </w:t>
      </w:r>
      <w:proofErr w:type="gramEnd"/>
    </w:p>
    <w:p w:rsidR="00070595" w:rsidRPr="00EB788C" w:rsidRDefault="00070595" w:rsidP="001E2C1F">
      <w:pPr>
        <w:ind w:firstLine="567"/>
        <w:jc w:val="both"/>
        <w:rPr>
          <w:rFonts w:eastAsia="SimSun"/>
          <w:sz w:val="26"/>
          <w:szCs w:val="26"/>
          <w:lang w:eastAsia="en-US"/>
        </w:rPr>
      </w:pPr>
      <w:r w:rsidRPr="00EB788C">
        <w:rPr>
          <w:rFonts w:eastAsia="SimSun"/>
          <w:sz w:val="26"/>
          <w:szCs w:val="26"/>
          <w:lang w:eastAsia="en-US"/>
        </w:rPr>
        <w:t xml:space="preserve">Важным направлением деятельности опеки и попечительства является возврат детей в кровные семьи. По итогам 2018 года в кровные семьи возвращено 12 детей. </w:t>
      </w:r>
    </w:p>
    <w:p w:rsidR="00070595" w:rsidRPr="00EB788C" w:rsidRDefault="00070595" w:rsidP="001E2C1F">
      <w:pPr>
        <w:spacing w:line="276" w:lineRule="auto"/>
        <w:ind w:firstLine="567"/>
        <w:jc w:val="both"/>
        <w:rPr>
          <w:rFonts w:eastAsia="Calibri"/>
          <w:sz w:val="26"/>
          <w:szCs w:val="26"/>
          <w:lang w:eastAsia="en-US"/>
        </w:rPr>
      </w:pPr>
      <w:r w:rsidRPr="00EB788C">
        <w:rPr>
          <w:rFonts w:eastAsia="Calibri"/>
          <w:sz w:val="26"/>
          <w:szCs w:val="26"/>
          <w:lang w:eastAsia="en-US"/>
        </w:rPr>
        <w:t>Тридцать семь человек поставлены на учёт в качестве кандидатов в опекуны, 25  включены в список детей-сирот,</w:t>
      </w:r>
      <w:r w:rsidR="00A0340C" w:rsidRPr="00EB788C">
        <w:rPr>
          <w:rFonts w:eastAsia="Calibri"/>
          <w:sz w:val="26"/>
          <w:szCs w:val="26"/>
          <w:lang w:eastAsia="en-US"/>
        </w:rPr>
        <w:t xml:space="preserve"> </w:t>
      </w:r>
      <w:r w:rsidRPr="00EB788C">
        <w:rPr>
          <w:rFonts w:eastAsia="SimSun"/>
          <w:sz w:val="26"/>
          <w:szCs w:val="26"/>
          <w:lang w:eastAsia="en-US"/>
        </w:rPr>
        <w:t>30 детей сирот оставшихся без попечения родителей, обеспечены жилыми помещениями.</w:t>
      </w:r>
    </w:p>
    <w:p w:rsidR="00070595" w:rsidRPr="00EB788C" w:rsidRDefault="00070595" w:rsidP="001E2C1F">
      <w:pPr>
        <w:spacing w:line="276" w:lineRule="auto"/>
        <w:ind w:firstLine="567"/>
        <w:jc w:val="both"/>
        <w:rPr>
          <w:rFonts w:eastAsia="Calibri"/>
          <w:sz w:val="26"/>
          <w:szCs w:val="26"/>
          <w:lang w:eastAsia="en-US"/>
        </w:rPr>
      </w:pPr>
      <w:r w:rsidRPr="00EB788C">
        <w:rPr>
          <w:rFonts w:eastAsia="Calibri"/>
          <w:sz w:val="26"/>
          <w:szCs w:val="26"/>
          <w:lang w:eastAsia="en-US"/>
        </w:rPr>
        <w:t xml:space="preserve">Ведется  постоянная просветительская работа по семейному устройству детей-сирот и детей, оставшихся без попечения родителей. </w:t>
      </w:r>
    </w:p>
    <w:p w:rsidR="00070595" w:rsidRPr="00EB788C" w:rsidRDefault="00070595" w:rsidP="001E2C1F">
      <w:pPr>
        <w:spacing w:line="276" w:lineRule="auto"/>
        <w:ind w:firstLine="567"/>
        <w:jc w:val="both"/>
        <w:rPr>
          <w:sz w:val="26"/>
          <w:szCs w:val="26"/>
        </w:rPr>
      </w:pPr>
      <w:r w:rsidRPr="00EB788C">
        <w:rPr>
          <w:rFonts w:eastAsia="Calibri"/>
          <w:sz w:val="26"/>
          <w:szCs w:val="26"/>
          <w:lang w:eastAsia="en-US"/>
        </w:rPr>
        <w:t xml:space="preserve"> В 2018 году в районе проведены мероприятия:  «В жизни главное семья», различные конкуры творческих работ</w:t>
      </w:r>
      <w:r w:rsidRPr="00EB788C">
        <w:rPr>
          <w:sz w:val="26"/>
          <w:szCs w:val="26"/>
        </w:rPr>
        <w:t>,</w:t>
      </w:r>
      <w:r w:rsidRPr="00EB788C">
        <w:rPr>
          <w:rFonts w:eastAsia="SimSun"/>
          <w:sz w:val="26"/>
          <w:szCs w:val="26"/>
          <w:lang w:eastAsia="en-US"/>
        </w:rPr>
        <w:t xml:space="preserve"> на базе Центральной районной библиотеки создан клуб для замещающих семей «Семейный очаг»</w:t>
      </w:r>
      <w:r w:rsidRPr="00EB788C">
        <w:rPr>
          <w:rFonts w:eastAsia="SimSun"/>
          <w:sz w:val="26"/>
          <w:szCs w:val="26"/>
        </w:rPr>
        <w:t xml:space="preserve">. Проводится </w:t>
      </w:r>
      <w:r w:rsidRPr="00EB788C">
        <w:rPr>
          <w:sz w:val="26"/>
          <w:szCs w:val="26"/>
        </w:rPr>
        <w:t>обучение  граждан желающих принять, в семью детей-сирот и детей, оставшихся без попечения родителей по программе «Школа приёмных родителей».</w:t>
      </w:r>
    </w:p>
    <w:p w:rsidR="00070595" w:rsidRPr="00EB788C" w:rsidRDefault="00070595" w:rsidP="001E2C1F">
      <w:pPr>
        <w:spacing w:line="276" w:lineRule="auto"/>
        <w:ind w:firstLine="567"/>
        <w:jc w:val="both"/>
        <w:rPr>
          <w:rFonts w:eastAsia="Calibri"/>
          <w:color w:val="1A1A1A"/>
          <w:sz w:val="26"/>
          <w:szCs w:val="26"/>
          <w:lang w:eastAsia="en-US"/>
        </w:rPr>
      </w:pPr>
      <w:r w:rsidRPr="00EB788C">
        <w:rPr>
          <w:rFonts w:eastAsia="Calibri"/>
          <w:color w:val="1A1A1A"/>
          <w:sz w:val="26"/>
          <w:szCs w:val="26"/>
          <w:lang w:eastAsia="en-US"/>
        </w:rPr>
        <w:t>В прошедшем году в районе продолжалось испол</w:t>
      </w:r>
      <w:r w:rsidR="00A0340C" w:rsidRPr="00EB788C">
        <w:rPr>
          <w:rFonts w:eastAsia="Calibri"/>
          <w:color w:val="1A1A1A"/>
          <w:sz w:val="26"/>
          <w:szCs w:val="26"/>
          <w:lang w:eastAsia="en-US"/>
        </w:rPr>
        <w:t xml:space="preserve">нение майских Указов Президента </w:t>
      </w:r>
      <w:r w:rsidRPr="00EB788C">
        <w:rPr>
          <w:rFonts w:eastAsia="Calibri"/>
          <w:color w:val="1A1A1A"/>
          <w:sz w:val="26"/>
          <w:szCs w:val="26"/>
          <w:lang w:eastAsia="en-US"/>
        </w:rPr>
        <w:t xml:space="preserve">в части поэтапного повышения заработной платы отдельным категориям работников  социальной сферы: </w:t>
      </w:r>
    </w:p>
    <w:p w:rsidR="00070595" w:rsidRPr="00EB788C" w:rsidRDefault="00070595" w:rsidP="001E2C1F">
      <w:pPr>
        <w:ind w:firstLine="567"/>
        <w:jc w:val="both"/>
        <w:rPr>
          <w:sz w:val="26"/>
          <w:szCs w:val="26"/>
        </w:rPr>
      </w:pPr>
      <w:r w:rsidRPr="00EB788C">
        <w:rPr>
          <w:sz w:val="26"/>
          <w:szCs w:val="26"/>
        </w:rPr>
        <w:t>Среднемесячная</w:t>
      </w:r>
      <w:r w:rsidR="00A0340C" w:rsidRPr="00EB788C">
        <w:rPr>
          <w:sz w:val="26"/>
          <w:szCs w:val="26"/>
        </w:rPr>
        <w:t xml:space="preserve"> </w:t>
      </w:r>
      <w:r w:rsidRPr="00EB788C">
        <w:rPr>
          <w:sz w:val="26"/>
          <w:szCs w:val="26"/>
        </w:rPr>
        <w:t>номинальная начисленная заработная плата работников муниципальных дошкольных образовательных учреждений в 2018 году составила  22 390 руб., в том числе: педагогических работников – 26 160  руб., руководителей – 35 540 руб., прочий персонал -19 110 руб.</w:t>
      </w:r>
    </w:p>
    <w:p w:rsidR="00070595" w:rsidRPr="00EB788C" w:rsidRDefault="00070595" w:rsidP="001E2C1F">
      <w:pPr>
        <w:spacing w:line="276" w:lineRule="auto"/>
        <w:ind w:firstLine="567"/>
        <w:jc w:val="both"/>
        <w:rPr>
          <w:rFonts w:eastAsia="Calibri"/>
          <w:color w:val="1A1A1A"/>
          <w:sz w:val="26"/>
          <w:szCs w:val="26"/>
          <w:lang w:eastAsia="en-US"/>
        </w:rPr>
      </w:pPr>
      <w:r w:rsidRPr="00EB788C">
        <w:rPr>
          <w:sz w:val="26"/>
          <w:szCs w:val="26"/>
        </w:rPr>
        <w:t>Среднемесячная номинальная начисленная заработная плата работников муниципальных общеобразовательных учреждений в 2018 году составила 28 700 руб., в том числе:  педагогических работников – 34 160 руб., руководителей –  45 670 руб., прочий персонал – 20 090 руб.</w:t>
      </w:r>
    </w:p>
    <w:p w:rsidR="00070595" w:rsidRPr="00EB788C" w:rsidRDefault="00070595" w:rsidP="001E2C1F">
      <w:pPr>
        <w:spacing w:line="276" w:lineRule="auto"/>
        <w:ind w:firstLine="567"/>
        <w:jc w:val="both"/>
        <w:rPr>
          <w:sz w:val="26"/>
          <w:szCs w:val="26"/>
        </w:rPr>
      </w:pPr>
      <w:r w:rsidRPr="00EB788C">
        <w:rPr>
          <w:sz w:val="26"/>
          <w:szCs w:val="26"/>
        </w:rPr>
        <w:t>Среднемесячная номинальная начисленная заработная плата учителей в 2018 году составила   34 440 руб.</w:t>
      </w:r>
    </w:p>
    <w:p w:rsidR="00070595" w:rsidRPr="00EB788C" w:rsidRDefault="00070595" w:rsidP="001E2C1F">
      <w:pPr>
        <w:spacing w:line="276" w:lineRule="auto"/>
        <w:ind w:firstLine="567"/>
        <w:jc w:val="both"/>
        <w:rPr>
          <w:rFonts w:eastAsia="Calibri"/>
          <w:sz w:val="26"/>
          <w:szCs w:val="26"/>
          <w:lang w:eastAsia="en-US"/>
        </w:rPr>
      </w:pPr>
      <w:r w:rsidRPr="00EB788C">
        <w:rPr>
          <w:rFonts w:eastAsia="Calibri"/>
          <w:b/>
          <w:sz w:val="26"/>
          <w:szCs w:val="26"/>
          <w:lang w:eastAsia="en-US"/>
        </w:rPr>
        <w:t>Дошкольное образование является первым</w:t>
      </w:r>
      <w:r w:rsidRPr="00EB788C">
        <w:rPr>
          <w:rFonts w:eastAsia="Calibri"/>
          <w:sz w:val="26"/>
          <w:szCs w:val="26"/>
          <w:lang w:eastAsia="en-US"/>
        </w:rPr>
        <w:t xml:space="preserve"> уровнем общего образования.  Основные задачи в сфере дошкольного  образования:</w:t>
      </w:r>
    </w:p>
    <w:p w:rsidR="00070595" w:rsidRPr="00EB788C" w:rsidRDefault="00070595" w:rsidP="001E2C1F">
      <w:pPr>
        <w:spacing w:line="276" w:lineRule="auto"/>
        <w:ind w:firstLine="567"/>
        <w:jc w:val="both"/>
        <w:rPr>
          <w:rFonts w:eastAsia="Calibri"/>
          <w:sz w:val="26"/>
          <w:szCs w:val="26"/>
          <w:lang w:eastAsia="en-US"/>
        </w:rPr>
      </w:pPr>
      <w:r w:rsidRPr="00EB788C">
        <w:rPr>
          <w:rFonts w:eastAsia="Calibri"/>
          <w:sz w:val="26"/>
          <w:szCs w:val="26"/>
          <w:lang w:eastAsia="en-US"/>
        </w:rPr>
        <w:t>- обеспечение охвата детей в возрасте от 2-х месяцев до 7 лет дошкольным образованием:</w:t>
      </w:r>
    </w:p>
    <w:p w:rsidR="00070595" w:rsidRPr="00EB788C" w:rsidRDefault="00070595" w:rsidP="001E2C1F">
      <w:pPr>
        <w:spacing w:line="276" w:lineRule="auto"/>
        <w:ind w:firstLine="567"/>
        <w:jc w:val="both"/>
        <w:rPr>
          <w:rFonts w:eastAsia="Calibri"/>
          <w:sz w:val="26"/>
          <w:szCs w:val="26"/>
          <w:lang w:eastAsia="en-US"/>
        </w:rPr>
      </w:pPr>
      <w:r w:rsidRPr="00EB788C">
        <w:rPr>
          <w:rFonts w:eastAsia="Calibri"/>
          <w:sz w:val="26"/>
          <w:szCs w:val="26"/>
          <w:lang w:eastAsia="en-US"/>
        </w:rPr>
        <w:t xml:space="preserve">- создание условий для </w:t>
      </w:r>
      <w:proofErr w:type="gramStart"/>
      <w:r w:rsidRPr="00EB788C">
        <w:rPr>
          <w:rFonts w:eastAsia="Calibri"/>
          <w:sz w:val="26"/>
          <w:szCs w:val="26"/>
          <w:lang w:eastAsia="en-US"/>
        </w:rPr>
        <w:t>современного</w:t>
      </w:r>
      <w:proofErr w:type="gramEnd"/>
      <w:r w:rsidRPr="00EB788C">
        <w:rPr>
          <w:rFonts w:eastAsia="Calibri"/>
          <w:sz w:val="26"/>
          <w:szCs w:val="26"/>
          <w:lang w:eastAsia="en-US"/>
        </w:rPr>
        <w:t xml:space="preserve"> качественного  ДО.</w:t>
      </w:r>
    </w:p>
    <w:p w:rsidR="00070595" w:rsidRPr="00EB788C" w:rsidRDefault="00070595" w:rsidP="001E2C1F">
      <w:pPr>
        <w:widowControl w:val="0"/>
        <w:spacing w:line="322" w:lineRule="exact"/>
        <w:ind w:firstLine="567"/>
        <w:jc w:val="both"/>
        <w:rPr>
          <w:spacing w:val="2"/>
          <w:sz w:val="26"/>
          <w:szCs w:val="26"/>
        </w:rPr>
      </w:pPr>
      <w:r w:rsidRPr="00EB788C">
        <w:rPr>
          <w:spacing w:val="2"/>
          <w:sz w:val="26"/>
          <w:szCs w:val="26"/>
        </w:rPr>
        <w:lastRenderedPageBreak/>
        <w:t xml:space="preserve">Система дошкольного образования представлена 9 муниципальными дошкольными образовательными учреждениями, которые посещают 1272 ребенка дошкольного возраста, из них в возрасте старше 3 лет - 1011 детей. </w:t>
      </w:r>
    </w:p>
    <w:p w:rsidR="00070595" w:rsidRPr="00EB788C" w:rsidRDefault="00070595" w:rsidP="001E2C1F">
      <w:pPr>
        <w:widowControl w:val="0"/>
        <w:autoSpaceDE w:val="0"/>
        <w:autoSpaceDN w:val="0"/>
        <w:adjustRightInd w:val="0"/>
        <w:spacing w:line="276" w:lineRule="auto"/>
        <w:ind w:firstLine="567"/>
        <w:jc w:val="both"/>
        <w:rPr>
          <w:sz w:val="26"/>
          <w:szCs w:val="26"/>
        </w:rPr>
      </w:pPr>
      <w:r w:rsidRPr="00EB788C">
        <w:rPr>
          <w:sz w:val="26"/>
          <w:szCs w:val="26"/>
        </w:rPr>
        <w:t xml:space="preserve">В 2018 году  путевку в детский сад получили 162 ребенка, в школу из детских садов переведено 245 детей. </w:t>
      </w:r>
      <w:r w:rsidRPr="00EB788C">
        <w:rPr>
          <w:spacing w:val="2"/>
          <w:sz w:val="26"/>
          <w:szCs w:val="26"/>
        </w:rPr>
        <w:t>Охват детей всеми формами дошкольного образования детей в возрасте от 1 до 7 лет составляет 56%.</w:t>
      </w:r>
    </w:p>
    <w:p w:rsidR="00070595" w:rsidRPr="00EB788C" w:rsidRDefault="00070595" w:rsidP="001E2C1F">
      <w:pPr>
        <w:spacing w:line="276" w:lineRule="auto"/>
        <w:ind w:firstLine="567"/>
        <w:jc w:val="both"/>
        <w:rPr>
          <w:rFonts w:eastAsia="Calibri"/>
          <w:sz w:val="26"/>
          <w:szCs w:val="26"/>
          <w:lang w:eastAsia="en-US"/>
        </w:rPr>
      </w:pPr>
      <w:r w:rsidRPr="00EB788C">
        <w:rPr>
          <w:rFonts w:eastAsia="Calibri"/>
          <w:color w:val="000000"/>
          <w:sz w:val="26"/>
          <w:szCs w:val="26"/>
          <w:lang w:eastAsia="en-US"/>
        </w:rPr>
        <w:t>Детские сады оказывают дополнительные образовательные услуги</w:t>
      </w:r>
      <w:r w:rsidRPr="00EB788C">
        <w:rPr>
          <w:sz w:val="26"/>
          <w:szCs w:val="26"/>
          <w:lang w:eastAsia="en-US"/>
        </w:rPr>
        <w:t xml:space="preserve"> по направлениям: физкультурно-оздоровительные,</w:t>
      </w:r>
      <w:r w:rsidR="004C1402" w:rsidRPr="00EB788C">
        <w:rPr>
          <w:sz w:val="26"/>
          <w:szCs w:val="26"/>
          <w:lang w:eastAsia="en-US"/>
        </w:rPr>
        <w:t xml:space="preserve"> </w:t>
      </w:r>
      <w:r w:rsidRPr="00EB788C">
        <w:rPr>
          <w:sz w:val="26"/>
          <w:szCs w:val="26"/>
          <w:lang w:eastAsia="en-US"/>
        </w:rPr>
        <w:t>художественно-эстетические,</w:t>
      </w:r>
      <w:r w:rsidR="004C1402" w:rsidRPr="00EB788C">
        <w:rPr>
          <w:sz w:val="26"/>
          <w:szCs w:val="26"/>
          <w:lang w:eastAsia="en-US"/>
        </w:rPr>
        <w:t xml:space="preserve"> </w:t>
      </w:r>
      <w:r w:rsidRPr="00EB788C">
        <w:rPr>
          <w:sz w:val="26"/>
          <w:szCs w:val="26"/>
          <w:lang w:eastAsia="en-US"/>
        </w:rPr>
        <w:t>компьютерные, экологические с общим охватом 469 детей.</w:t>
      </w:r>
      <w:r w:rsidRPr="00EB788C">
        <w:rPr>
          <w:rFonts w:eastAsia="Calibri"/>
          <w:color w:val="000000"/>
          <w:sz w:val="26"/>
          <w:szCs w:val="26"/>
          <w:lang w:eastAsia="en-US"/>
        </w:rPr>
        <w:t xml:space="preserve">  </w:t>
      </w:r>
    </w:p>
    <w:p w:rsidR="00070595" w:rsidRPr="00EB788C" w:rsidRDefault="00070595" w:rsidP="001E2C1F">
      <w:pPr>
        <w:spacing w:line="276" w:lineRule="auto"/>
        <w:ind w:firstLine="567"/>
        <w:jc w:val="both"/>
        <w:rPr>
          <w:rFonts w:eastAsia="Calibri"/>
          <w:sz w:val="26"/>
          <w:szCs w:val="26"/>
          <w:lang w:eastAsia="en-US"/>
        </w:rPr>
      </w:pPr>
      <w:r w:rsidRPr="00EB788C">
        <w:rPr>
          <w:rFonts w:eastAsia="Calibri"/>
          <w:sz w:val="26"/>
          <w:szCs w:val="26"/>
          <w:lang w:eastAsia="en-US"/>
        </w:rPr>
        <w:t xml:space="preserve">На учете детей в возрасте от 0 до 3 лет  состоит 75  детей. Актуальной очереди детей в детский сад  в возрасте от 3 до 7 лет нет. </w:t>
      </w:r>
    </w:p>
    <w:p w:rsidR="00070595" w:rsidRPr="00EB788C" w:rsidRDefault="00070595" w:rsidP="001E2C1F">
      <w:pPr>
        <w:spacing w:line="276" w:lineRule="auto"/>
        <w:ind w:firstLine="567"/>
        <w:jc w:val="both"/>
        <w:rPr>
          <w:sz w:val="26"/>
          <w:szCs w:val="26"/>
        </w:rPr>
      </w:pPr>
      <w:r w:rsidRPr="00EB788C">
        <w:rPr>
          <w:sz w:val="26"/>
          <w:szCs w:val="26"/>
        </w:rPr>
        <w:t>В соответствии Федеральным законом  № 273  «Об образовании»  питание детей в ДОУ осуществляется за счет средств родителей, с целью уменьшения финансовой нагрузки на семейный бюджет 191 родителю выплачена компенсация части родительской плат в сумме 716,3 тыс. руб.</w:t>
      </w:r>
    </w:p>
    <w:p w:rsidR="00070595" w:rsidRPr="00EB788C" w:rsidRDefault="00070595" w:rsidP="001E2C1F">
      <w:pPr>
        <w:spacing w:line="276" w:lineRule="auto"/>
        <w:ind w:firstLine="567"/>
        <w:jc w:val="both"/>
        <w:rPr>
          <w:iCs/>
          <w:sz w:val="26"/>
          <w:szCs w:val="26"/>
        </w:rPr>
      </w:pPr>
      <w:r w:rsidRPr="00EB788C">
        <w:rPr>
          <w:sz w:val="26"/>
          <w:szCs w:val="26"/>
        </w:rPr>
        <w:t>На улучшение материально – технической базы ДОУ было направлено 1,1 млн</w:t>
      </w:r>
      <w:r w:rsidRPr="00EB788C">
        <w:rPr>
          <w:b/>
          <w:sz w:val="26"/>
          <w:szCs w:val="26"/>
        </w:rPr>
        <w:t>. </w:t>
      </w:r>
      <w:r w:rsidRPr="00EB788C">
        <w:rPr>
          <w:sz w:val="26"/>
          <w:szCs w:val="26"/>
        </w:rPr>
        <w:t xml:space="preserve"> руб., на приобретение мебели, учебно-игрового оборудования.</w:t>
      </w:r>
    </w:p>
    <w:p w:rsidR="00070595" w:rsidRPr="00EB788C" w:rsidRDefault="00070595" w:rsidP="001E2C1F">
      <w:pPr>
        <w:pStyle w:val="aa"/>
        <w:ind w:firstLine="567"/>
        <w:jc w:val="both"/>
        <w:rPr>
          <w:sz w:val="26"/>
          <w:szCs w:val="26"/>
        </w:rPr>
      </w:pPr>
      <w:r w:rsidRPr="00EB788C">
        <w:rPr>
          <w:sz w:val="26"/>
          <w:szCs w:val="26"/>
        </w:rPr>
        <w:t xml:space="preserve">На базе Муниципального бюджетного учреждения дополнительного образования «Оловяннинский районный Дом творчества «Палитра» функционируют 15 детских объединений, с общим охватом 540 детей.  </w:t>
      </w:r>
    </w:p>
    <w:p w:rsidR="00070595" w:rsidRPr="00EB788C" w:rsidRDefault="00070595" w:rsidP="001E2C1F">
      <w:pPr>
        <w:spacing w:line="276" w:lineRule="auto"/>
        <w:ind w:firstLine="567"/>
        <w:jc w:val="both"/>
        <w:rPr>
          <w:sz w:val="26"/>
          <w:szCs w:val="26"/>
        </w:rPr>
      </w:pPr>
      <w:r w:rsidRPr="00EB788C">
        <w:rPr>
          <w:sz w:val="26"/>
          <w:szCs w:val="26"/>
        </w:rPr>
        <w:t>В муниципальном учреждении дополнительного образования «</w:t>
      </w:r>
      <w:proofErr w:type="gramStart"/>
      <w:r w:rsidRPr="00EB788C">
        <w:rPr>
          <w:sz w:val="26"/>
          <w:szCs w:val="26"/>
        </w:rPr>
        <w:t>Ясногорская</w:t>
      </w:r>
      <w:proofErr w:type="gramEnd"/>
      <w:r w:rsidRPr="00EB788C">
        <w:rPr>
          <w:sz w:val="26"/>
          <w:szCs w:val="26"/>
        </w:rPr>
        <w:t xml:space="preserve"> районная ДЮСШ» занимаются 328 детей в 5 спортивных</w:t>
      </w:r>
      <w:r w:rsidRPr="00EB788C">
        <w:rPr>
          <w:b/>
          <w:sz w:val="26"/>
          <w:szCs w:val="26"/>
        </w:rPr>
        <w:t xml:space="preserve"> </w:t>
      </w:r>
      <w:r w:rsidRPr="00EB788C">
        <w:rPr>
          <w:sz w:val="26"/>
          <w:szCs w:val="26"/>
        </w:rPr>
        <w:t xml:space="preserve">секциях по возрастным группам. </w:t>
      </w:r>
    </w:p>
    <w:p w:rsidR="00070595" w:rsidRPr="00EB788C" w:rsidRDefault="00070595" w:rsidP="001E2C1F">
      <w:pPr>
        <w:spacing w:line="276" w:lineRule="auto"/>
        <w:ind w:firstLine="567"/>
        <w:jc w:val="both"/>
        <w:rPr>
          <w:sz w:val="26"/>
          <w:szCs w:val="26"/>
        </w:rPr>
      </w:pPr>
      <w:r w:rsidRPr="00EB788C">
        <w:rPr>
          <w:sz w:val="26"/>
          <w:szCs w:val="26"/>
        </w:rPr>
        <w:t xml:space="preserve">В 2018 году в рамках губернаторского проекта «Забайкалье» осуществлены ремонты:  школы  интернат </w:t>
      </w:r>
      <w:proofErr w:type="spellStart"/>
      <w:r w:rsidRPr="00EB788C">
        <w:rPr>
          <w:sz w:val="26"/>
          <w:szCs w:val="26"/>
        </w:rPr>
        <w:t>п</w:t>
      </w:r>
      <w:proofErr w:type="gramStart"/>
      <w:r w:rsidRPr="00EB788C">
        <w:rPr>
          <w:sz w:val="26"/>
          <w:szCs w:val="26"/>
        </w:rPr>
        <w:t>.О</w:t>
      </w:r>
      <w:proofErr w:type="gramEnd"/>
      <w:r w:rsidRPr="00EB788C">
        <w:rPr>
          <w:sz w:val="26"/>
          <w:szCs w:val="26"/>
        </w:rPr>
        <w:t>нонск</w:t>
      </w:r>
      <w:proofErr w:type="spellEnd"/>
      <w:r w:rsidRPr="00EB788C">
        <w:rPr>
          <w:sz w:val="26"/>
          <w:szCs w:val="26"/>
        </w:rPr>
        <w:t xml:space="preserve"> на сумму 2,6 </w:t>
      </w:r>
      <w:proofErr w:type="spellStart"/>
      <w:r w:rsidRPr="00EB788C">
        <w:rPr>
          <w:sz w:val="26"/>
          <w:szCs w:val="26"/>
        </w:rPr>
        <w:t>млн.руб</w:t>
      </w:r>
      <w:proofErr w:type="spellEnd"/>
      <w:r w:rsidRPr="00EB788C">
        <w:rPr>
          <w:sz w:val="26"/>
          <w:szCs w:val="26"/>
        </w:rPr>
        <w:t xml:space="preserve">. и спортзала в  СОШ </w:t>
      </w:r>
      <w:proofErr w:type="spellStart"/>
      <w:r w:rsidRPr="00EB788C">
        <w:rPr>
          <w:sz w:val="26"/>
          <w:szCs w:val="26"/>
        </w:rPr>
        <w:t>п.Калангуй</w:t>
      </w:r>
      <w:proofErr w:type="spellEnd"/>
      <w:r w:rsidRPr="00EB788C">
        <w:rPr>
          <w:sz w:val="26"/>
          <w:szCs w:val="26"/>
        </w:rPr>
        <w:t xml:space="preserve"> на сумму 3,6 </w:t>
      </w:r>
      <w:proofErr w:type="spellStart"/>
      <w:r w:rsidRPr="00EB788C">
        <w:rPr>
          <w:sz w:val="26"/>
          <w:szCs w:val="26"/>
        </w:rPr>
        <w:t>млн.руб</w:t>
      </w:r>
      <w:proofErr w:type="spellEnd"/>
      <w:r w:rsidRPr="00EB788C">
        <w:rPr>
          <w:sz w:val="26"/>
          <w:szCs w:val="26"/>
        </w:rPr>
        <w:t>.</w:t>
      </w:r>
    </w:p>
    <w:p w:rsidR="00070595" w:rsidRPr="00EB788C" w:rsidRDefault="00070595" w:rsidP="001E2C1F">
      <w:pPr>
        <w:spacing w:line="276" w:lineRule="auto"/>
        <w:ind w:firstLine="567"/>
        <w:jc w:val="both"/>
        <w:rPr>
          <w:b/>
          <w:iCs/>
          <w:sz w:val="26"/>
          <w:szCs w:val="26"/>
          <w:shd w:val="clear" w:color="auto" w:fill="FFFFFF"/>
          <w:lang w:bidi="ru-RU"/>
        </w:rPr>
      </w:pPr>
      <w:r w:rsidRPr="00EB788C">
        <w:rPr>
          <w:sz w:val="26"/>
          <w:szCs w:val="26"/>
        </w:rPr>
        <w:t>В течение года проводилась</w:t>
      </w:r>
      <w:r w:rsidR="00E36565" w:rsidRPr="00EB788C">
        <w:rPr>
          <w:sz w:val="26"/>
          <w:szCs w:val="26"/>
        </w:rPr>
        <w:t xml:space="preserve"> </w:t>
      </w:r>
      <w:r w:rsidRPr="00EB788C">
        <w:rPr>
          <w:sz w:val="26"/>
          <w:szCs w:val="26"/>
        </w:rPr>
        <w:t>работы по обустройству люфт-</w:t>
      </w:r>
      <w:proofErr w:type="spellStart"/>
      <w:r w:rsidRPr="00EB788C">
        <w:rPr>
          <w:sz w:val="26"/>
          <w:szCs w:val="26"/>
        </w:rPr>
        <w:t>клаузет</w:t>
      </w:r>
      <w:proofErr w:type="spellEnd"/>
      <w:r w:rsidRPr="00EB788C">
        <w:rPr>
          <w:sz w:val="26"/>
          <w:szCs w:val="26"/>
        </w:rPr>
        <w:t xml:space="preserve"> при образовательных учреждениях на сумму 2,7 </w:t>
      </w:r>
      <w:proofErr w:type="spellStart"/>
      <w:r w:rsidRPr="00EB788C">
        <w:rPr>
          <w:sz w:val="26"/>
          <w:szCs w:val="26"/>
        </w:rPr>
        <w:t>млн</w:t>
      </w:r>
      <w:proofErr w:type="gramStart"/>
      <w:r w:rsidRPr="00EB788C">
        <w:rPr>
          <w:sz w:val="26"/>
          <w:szCs w:val="26"/>
        </w:rPr>
        <w:t>.р</w:t>
      </w:r>
      <w:proofErr w:type="gramEnd"/>
      <w:r w:rsidRPr="00EB788C">
        <w:rPr>
          <w:sz w:val="26"/>
          <w:szCs w:val="26"/>
        </w:rPr>
        <w:t>уб</w:t>
      </w:r>
      <w:proofErr w:type="spellEnd"/>
      <w:r w:rsidRPr="00EB788C">
        <w:rPr>
          <w:sz w:val="26"/>
          <w:szCs w:val="26"/>
        </w:rPr>
        <w:t>.</w:t>
      </w:r>
    </w:p>
    <w:p w:rsidR="00070595" w:rsidRPr="00EB788C" w:rsidRDefault="00070595" w:rsidP="001E2C1F">
      <w:pPr>
        <w:ind w:firstLine="567"/>
        <w:jc w:val="both"/>
        <w:rPr>
          <w:sz w:val="26"/>
          <w:szCs w:val="26"/>
        </w:rPr>
      </w:pPr>
      <w:r w:rsidRPr="00EB788C">
        <w:rPr>
          <w:sz w:val="26"/>
          <w:szCs w:val="26"/>
        </w:rPr>
        <w:t xml:space="preserve">Основными направлениями работы учреждений </w:t>
      </w:r>
      <w:r w:rsidRPr="00EB788C">
        <w:rPr>
          <w:b/>
          <w:sz w:val="26"/>
          <w:szCs w:val="26"/>
        </w:rPr>
        <w:t>культуры района</w:t>
      </w:r>
      <w:r w:rsidRPr="00EB788C">
        <w:rPr>
          <w:sz w:val="26"/>
          <w:szCs w:val="26"/>
        </w:rPr>
        <w:t xml:space="preserve"> является организация учебно-воспитательного процесса, воспитание эстетического вкуса, развитие музыкальных способностей и кругозора, необходимых для самостоятельной работы, проведение и участие в конкурсах, фестивалях и др. мероприятиях, сохранение самобытности культуры района, создание правовых, организационных, экономических условий для работы и развития сети библиотек, культурно-досуговых  и образовательного учреждения. </w:t>
      </w:r>
    </w:p>
    <w:p w:rsidR="00070595" w:rsidRPr="00EB788C" w:rsidRDefault="00070595" w:rsidP="001E2C1F">
      <w:pPr>
        <w:ind w:firstLine="567"/>
        <w:jc w:val="both"/>
        <w:rPr>
          <w:rFonts w:eastAsia="Calibri"/>
          <w:sz w:val="26"/>
          <w:szCs w:val="26"/>
          <w:lang w:eastAsia="en-US"/>
        </w:rPr>
      </w:pPr>
      <w:r w:rsidRPr="00EB788C">
        <w:rPr>
          <w:rFonts w:eastAsia="Calibri"/>
          <w:sz w:val="26"/>
          <w:szCs w:val="26"/>
          <w:lang w:eastAsia="en-US"/>
        </w:rPr>
        <w:t xml:space="preserve">В 2018 году в культурной жизни района проходили множество всероссийских, международных, краевых и районных конкурсов, где работники культуры и творческие коллективы занимали непосредственно призовые места, такие как: </w:t>
      </w:r>
      <w:proofErr w:type="gramStart"/>
      <w:r w:rsidRPr="00EB788C">
        <w:rPr>
          <w:rFonts w:eastAsia="Calibri"/>
          <w:sz w:val="26"/>
          <w:szCs w:val="26"/>
          <w:lang w:eastAsia="en-US"/>
        </w:rPr>
        <w:t>Международный конкурс «Таланты России»,. VI Краевой конкурс - фестиваль «Играй, гармонь, звени, частушка.</w:t>
      </w:r>
      <w:proofErr w:type="gramEnd"/>
      <w:r w:rsidRPr="00EB788C">
        <w:rPr>
          <w:rFonts w:eastAsia="Calibri"/>
          <w:sz w:val="26"/>
          <w:szCs w:val="26"/>
          <w:lang w:eastAsia="en-US"/>
        </w:rPr>
        <w:t xml:space="preserve">  Краевой дистанционный конкурс программ летнего отдыха и занятости детей «Краски детства», традиционно - VIII Межрайонный фестиваль – конкурс военно – патриотической песни «Солдатский конверт – 2018, и другие.</w:t>
      </w:r>
    </w:p>
    <w:p w:rsidR="00070595" w:rsidRPr="00EB788C" w:rsidRDefault="00070595" w:rsidP="001E2C1F">
      <w:pPr>
        <w:ind w:firstLine="567"/>
        <w:jc w:val="both"/>
        <w:rPr>
          <w:rFonts w:eastAsia="Calibri"/>
          <w:sz w:val="26"/>
          <w:szCs w:val="26"/>
          <w:lang w:eastAsia="en-US"/>
        </w:rPr>
      </w:pPr>
      <w:r w:rsidRPr="00EB788C">
        <w:rPr>
          <w:rFonts w:eastAsia="Calibri"/>
          <w:sz w:val="26"/>
          <w:szCs w:val="26"/>
          <w:lang w:eastAsia="en-US"/>
        </w:rPr>
        <w:t>В рамках программы «Развитие культуры в Забайкальском крае до 2020 года»,  были проведены следующие мероприятия:</w:t>
      </w:r>
    </w:p>
    <w:p w:rsidR="00070595" w:rsidRPr="00EB788C" w:rsidRDefault="00070595" w:rsidP="001E2C1F">
      <w:pPr>
        <w:ind w:firstLine="567"/>
        <w:jc w:val="both"/>
        <w:rPr>
          <w:rFonts w:eastAsia="Calibri"/>
          <w:sz w:val="26"/>
          <w:szCs w:val="26"/>
          <w:lang w:eastAsia="en-US"/>
        </w:rPr>
      </w:pPr>
      <w:r w:rsidRPr="00EB788C">
        <w:rPr>
          <w:rFonts w:eastAsia="Calibri"/>
          <w:sz w:val="26"/>
          <w:szCs w:val="26"/>
          <w:lang w:eastAsia="en-US"/>
        </w:rPr>
        <w:lastRenderedPageBreak/>
        <w:t>-капитально отремонтирован</w:t>
      </w:r>
      <w:r w:rsidR="008570AE">
        <w:rPr>
          <w:rFonts w:eastAsia="Calibri"/>
          <w:sz w:val="26"/>
          <w:szCs w:val="26"/>
          <w:lang w:eastAsia="en-US"/>
        </w:rPr>
        <w:t xml:space="preserve"> </w:t>
      </w:r>
      <w:r w:rsidRPr="00EB788C">
        <w:rPr>
          <w:rFonts w:eastAsia="Calibri"/>
          <w:sz w:val="26"/>
          <w:szCs w:val="26"/>
          <w:lang w:eastAsia="en-US"/>
        </w:rPr>
        <w:t xml:space="preserve">Оловяннинский </w:t>
      </w:r>
      <w:proofErr w:type="spellStart"/>
      <w:r w:rsidRPr="00EB788C">
        <w:rPr>
          <w:rFonts w:eastAsia="Calibri"/>
          <w:sz w:val="26"/>
          <w:szCs w:val="26"/>
          <w:lang w:eastAsia="en-US"/>
        </w:rPr>
        <w:t>межпоселенческий</w:t>
      </w:r>
      <w:proofErr w:type="spellEnd"/>
      <w:r w:rsidRPr="00EB788C">
        <w:rPr>
          <w:rFonts w:eastAsia="Calibri"/>
          <w:sz w:val="26"/>
          <w:szCs w:val="26"/>
          <w:lang w:eastAsia="en-US"/>
        </w:rPr>
        <w:t xml:space="preserve"> методический и досуговый центр, на сумму 3,8 млн. руб.,</w:t>
      </w:r>
    </w:p>
    <w:p w:rsidR="00070595" w:rsidRPr="00EB788C" w:rsidRDefault="00070595" w:rsidP="001E2C1F">
      <w:pPr>
        <w:ind w:firstLine="567"/>
        <w:jc w:val="both"/>
        <w:rPr>
          <w:rFonts w:eastAsia="Calibri"/>
          <w:sz w:val="26"/>
          <w:szCs w:val="26"/>
          <w:lang w:eastAsia="en-US"/>
        </w:rPr>
      </w:pPr>
      <w:r w:rsidRPr="00EB788C">
        <w:rPr>
          <w:rFonts w:eastAsia="Calibri"/>
          <w:sz w:val="26"/>
          <w:szCs w:val="26"/>
          <w:lang w:eastAsia="en-US"/>
        </w:rPr>
        <w:t>-ремонт СДК с/</w:t>
      </w:r>
      <w:proofErr w:type="gramStart"/>
      <w:r w:rsidRPr="00EB788C">
        <w:rPr>
          <w:rFonts w:eastAsia="Calibri"/>
          <w:sz w:val="26"/>
          <w:szCs w:val="26"/>
          <w:lang w:eastAsia="en-US"/>
        </w:rPr>
        <w:t>п</w:t>
      </w:r>
      <w:proofErr w:type="gramEnd"/>
      <w:r w:rsidRPr="00EB788C">
        <w:rPr>
          <w:rFonts w:eastAsia="Calibri"/>
          <w:sz w:val="26"/>
          <w:szCs w:val="26"/>
          <w:lang w:eastAsia="en-US"/>
        </w:rPr>
        <w:t xml:space="preserve"> «Единенское» на сумму 1,6 </w:t>
      </w:r>
      <w:proofErr w:type="spellStart"/>
      <w:r w:rsidRPr="00EB788C">
        <w:rPr>
          <w:rFonts w:eastAsia="Calibri"/>
          <w:sz w:val="26"/>
          <w:szCs w:val="26"/>
          <w:lang w:eastAsia="en-US"/>
        </w:rPr>
        <w:t>млн.руб</w:t>
      </w:r>
      <w:proofErr w:type="spellEnd"/>
      <w:r w:rsidRPr="00EB788C">
        <w:rPr>
          <w:rFonts w:eastAsia="Calibri"/>
          <w:sz w:val="26"/>
          <w:szCs w:val="26"/>
          <w:lang w:eastAsia="en-US"/>
        </w:rPr>
        <w:t>.,</w:t>
      </w:r>
    </w:p>
    <w:p w:rsidR="00070595" w:rsidRPr="00EB788C" w:rsidRDefault="00070595" w:rsidP="001E2C1F">
      <w:pPr>
        <w:ind w:firstLine="567"/>
        <w:jc w:val="both"/>
        <w:rPr>
          <w:rFonts w:eastAsia="Calibri"/>
          <w:sz w:val="26"/>
          <w:szCs w:val="26"/>
          <w:lang w:eastAsia="en-US"/>
        </w:rPr>
      </w:pPr>
      <w:r w:rsidRPr="00EB788C">
        <w:rPr>
          <w:rFonts w:eastAsia="Calibri"/>
          <w:sz w:val="26"/>
          <w:szCs w:val="26"/>
          <w:lang w:eastAsia="en-US"/>
        </w:rPr>
        <w:t>-ремонт кровли крыши СДК г/</w:t>
      </w:r>
      <w:proofErr w:type="gramStart"/>
      <w:r w:rsidRPr="00EB788C">
        <w:rPr>
          <w:rFonts w:eastAsia="Calibri"/>
          <w:sz w:val="26"/>
          <w:szCs w:val="26"/>
          <w:lang w:eastAsia="en-US"/>
        </w:rPr>
        <w:t>п</w:t>
      </w:r>
      <w:proofErr w:type="gramEnd"/>
      <w:r w:rsidRPr="00EB788C">
        <w:rPr>
          <w:rFonts w:eastAsia="Calibri"/>
          <w:sz w:val="26"/>
          <w:szCs w:val="26"/>
          <w:lang w:eastAsia="en-US"/>
        </w:rPr>
        <w:t xml:space="preserve"> «Ясногорское» на сумму 1,3 </w:t>
      </w:r>
      <w:proofErr w:type="spellStart"/>
      <w:r w:rsidRPr="00EB788C">
        <w:rPr>
          <w:rFonts w:eastAsia="Calibri"/>
          <w:sz w:val="26"/>
          <w:szCs w:val="26"/>
          <w:lang w:eastAsia="en-US"/>
        </w:rPr>
        <w:t>млн.руб</w:t>
      </w:r>
      <w:proofErr w:type="spellEnd"/>
      <w:r w:rsidRPr="00EB788C">
        <w:rPr>
          <w:rFonts w:eastAsia="Calibri"/>
          <w:sz w:val="26"/>
          <w:szCs w:val="26"/>
          <w:lang w:eastAsia="en-US"/>
        </w:rPr>
        <w:t>.</w:t>
      </w:r>
    </w:p>
    <w:p w:rsidR="00070595" w:rsidRPr="00EB788C" w:rsidRDefault="00070595" w:rsidP="001E2C1F">
      <w:pPr>
        <w:spacing w:line="276" w:lineRule="auto"/>
        <w:ind w:firstLine="567"/>
        <w:jc w:val="both"/>
        <w:rPr>
          <w:sz w:val="26"/>
          <w:szCs w:val="26"/>
          <w:highlight w:val="yellow"/>
        </w:rPr>
      </w:pPr>
      <w:r w:rsidRPr="00EB788C">
        <w:rPr>
          <w:rFonts w:eastAsia="Calibri"/>
          <w:sz w:val="26"/>
          <w:szCs w:val="26"/>
          <w:lang w:eastAsia="en-US"/>
        </w:rPr>
        <w:t xml:space="preserve">Основной целью на 2019 год является реализация национального проекта «Культура» и осуществление мониторинга по реализации целевых показателей на период до 2024 года в разрезе учреждений культуры. </w:t>
      </w:r>
      <w:r w:rsidRPr="00EB788C">
        <w:rPr>
          <w:sz w:val="26"/>
          <w:szCs w:val="26"/>
        </w:rPr>
        <w:t>Среднемесячная номинальная начисленная заработная плата работников муниципальных учреждений культуры в 2018 году составила 26 350 руб.</w:t>
      </w:r>
    </w:p>
    <w:p w:rsidR="00070595" w:rsidRPr="00EB788C" w:rsidRDefault="00070595" w:rsidP="001E2C1F">
      <w:pPr>
        <w:spacing w:line="276" w:lineRule="auto"/>
        <w:ind w:firstLine="567"/>
        <w:jc w:val="both"/>
        <w:rPr>
          <w:sz w:val="26"/>
          <w:szCs w:val="26"/>
        </w:rPr>
      </w:pPr>
      <w:r w:rsidRPr="00EB788C">
        <w:rPr>
          <w:sz w:val="26"/>
          <w:szCs w:val="26"/>
        </w:rPr>
        <w:t xml:space="preserve">Большое внимание  уделяется  формированию здорового образа жизни  населения. Одним из важных направлений остается создание условий для занятий </w:t>
      </w:r>
      <w:r w:rsidRPr="00EB788C">
        <w:rPr>
          <w:b/>
          <w:sz w:val="26"/>
          <w:szCs w:val="26"/>
        </w:rPr>
        <w:t>физической культурой и спортом,</w:t>
      </w:r>
      <w:r w:rsidRPr="00EB788C">
        <w:rPr>
          <w:sz w:val="26"/>
          <w:szCs w:val="26"/>
        </w:rPr>
        <w:t xml:space="preserve"> организация и проведения массовых спортивных соревнований, турниров.</w:t>
      </w:r>
    </w:p>
    <w:p w:rsidR="00070595" w:rsidRPr="00EB788C" w:rsidRDefault="00070595" w:rsidP="001E2C1F">
      <w:pPr>
        <w:spacing w:line="276" w:lineRule="auto"/>
        <w:ind w:firstLine="567"/>
        <w:jc w:val="both"/>
        <w:rPr>
          <w:sz w:val="26"/>
          <w:szCs w:val="26"/>
        </w:rPr>
      </w:pPr>
      <w:r w:rsidRPr="00EB788C">
        <w:rPr>
          <w:sz w:val="26"/>
          <w:szCs w:val="26"/>
        </w:rPr>
        <w:t xml:space="preserve"> Особое внимание в прошедшем году  уделялось  реализации Указа Президента РФ от 24.03.2014 г. №172 «О Всероссийском физкультурно-спортивном комплексе «Готов к труду и обороне» (ГТО)». Проведена большая работа по подготовке обучающихся к выполнению нормативов ГТО. Тестирование ГТО сдавали учащиеся 9 и 11 классов в количестве 100 человек из 11 общеобразовательных учреждений. Задачей на предстоящий год остается организация сдачи норм Всероссийского физкультурно-спортивного комплекса «Готов к труду и обороне» (ГТО) среди взрослого населения.</w:t>
      </w:r>
    </w:p>
    <w:p w:rsidR="00070595" w:rsidRPr="00EB788C" w:rsidRDefault="00070595" w:rsidP="001E2C1F">
      <w:pPr>
        <w:spacing w:line="276" w:lineRule="auto"/>
        <w:ind w:firstLine="567"/>
        <w:jc w:val="both"/>
        <w:rPr>
          <w:sz w:val="26"/>
          <w:szCs w:val="26"/>
        </w:rPr>
      </w:pPr>
      <w:r w:rsidRPr="00EB788C">
        <w:rPr>
          <w:sz w:val="26"/>
          <w:szCs w:val="26"/>
        </w:rPr>
        <w:t xml:space="preserve">В 2018 году было проведено 18 спортивных мероприятий, в которых приняли участие около </w:t>
      </w:r>
      <w:r w:rsidR="00354854" w:rsidRPr="00EB788C">
        <w:rPr>
          <w:sz w:val="26"/>
          <w:szCs w:val="26"/>
        </w:rPr>
        <w:t>четырех</w:t>
      </w:r>
      <w:r w:rsidRPr="00EB788C">
        <w:rPr>
          <w:sz w:val="26"/>
          <w:szCs w:val="26"/>
        </w:rPr>
        <w:t xml:space="preserve"> тысяч  человек.</w:t>
      </w:r>
    </w:p>
    <w:p w:rsidR="00070595" w:rsidRPr="00EB788C" w:rsidRDefault="00070595" w:rsidP="001E2C1F">
      <w:pPr>
        <w:spacing w:line="276" w:lineRule="auto"/>
        <w:ind w:firstLine="567"/>
        <w:jc w:val="both"/>
        <w:rPr>
          <w:sz w:val="26"/>
          <w:szCs w:val="26"/>
          <w:shd w:val="clear" w:color="auto" w:fill="FFFFFF"/>
        </w:rPr>
      </w:pPr>
      <w:r w:rsidRPr="00EB788C">
        <w:rPr>
          <w:color w:val="000000"/>
          <w:sz w:val="26"/>
          <w:szCs w:val="26"/>
        </w:rPr>
        <w:t>Удельный вес населения, систематически занимающегося физической культурой и спортом от общей численности населения района</w:t>
      </w:r>
      <w:r w:rsidR="00354854" w:rsidRPr="00EB788C">
        <w:rPr>
          <w:color w:val="000000"/>
          <w:sz w:val="26"/>
          <w:szCs w:val="26"/>
        </w:rPr>
        <w:t>,</w:t>
      </w:r>
      <w:r w:rsidRPr="00EB788C">
        <w:rPr>
          <w:color w:val="000000"/>
          <w:sz w:val="26"/>
          <w:szCs w:val="26"/>
        </w:rPr>
        <w:t xml:space="preserve"> составляет 15 %, или 5277 человек.</w:t>
      </w:r>
      <w:r w:rsidRPr="00EB788C">
        <w:rPr>
          <w:sz w:val="26"/>
          <w:szCs w:val="26"/>
          <w:shd w:val="clear" w:color="auto" w:fill="FFFFFF"/>
        </w:rPr>
        <w:t xml:space="preserve"> </w:t>
      </w:r>
    </w:p>
    <w:p w:rsidR="00070595" w:rsidRPr="00EB788C" w:rsidRDefault="00070595" w:rsidP="001E2C1F">
      <w:pPr>
        <w:spacing w:line="276" w:lineRule="auto"/>
        <w:ind w:firstLine="567"/>
        <w:jc w:val="both"/>
        <w:rPr>
          <w:sz w:val="26"/>
          <w:szCs w:val="26"/>
          <w:shd w:val="clear" w:color="auto" w:fill="FFFFFF"/>
        </w:rPr>
      </w:pPr>
      <w:r w:rsidRPr="00EB788C">
        <w:rPr>
          <w:sz w:val="26"/>
          <w:szCs w:val="26"/>
          <w:shd w:val="clear" w:color="auto" w:fill="FFFFFF"/>
        </w:rPr>
        <w:t xml:space="preserve">В целях развития массовой физической культуры и спорта </w:t>
      </w:r>
      <w:r w:rsidRPr="00EB788C">
        <w:rPr>
          <w:b/>
          <w:sz w:val="26"/>
          <w:szCs w:val="26"/>
          <w:shd w:val="clear" w:color="auto" w:fill="FFFFFF"/>
        </w:rPr>
        <w:t>среди взрослого населения,</w:t>
      </w:r>
      <w:r w:rsidRPr="00EB788C">
        <w:rPr>
          <w:sz w:val="26"/>
          <w:szCs w:val="26"/>
          <w:shd w:val="clear" w:color="auto" w:fill="FFFFFF"/>
        </w:rPr>
        <w:t xml:space="preserve"> пропаганды здорового образа жизни, обмена опытом работы в области физической культуры и массового спорта, </w:t>
      </w:r>
      <w:r w:rsidRPr="00EB788C">
        <w:rPr>
          <w:sz w:val="26"/>
          <w:szCs w:val="26"/>
        </w:rPr>
        <w:t xml:space="preserve">в г. Чита проходила </w:t>
      </w:r>
      <w:r w:rsidRPr="00EB788C">
        <w:rPr>
          <w:sz w:val="26"/>
          <w:szCs w:val="26"/>
          <w:lang w:val="en-US"/>
        </w:rPr>
        <w:t>IV</w:t>
      </w:r>
      <w:r w:rsidRPr="00EB788C">
        <w:rPr>
          <w:sz w:val="26"/>
          <w:szCs w:val="26"/>
        </w:rPr>
        <w:t xml:space="preserve">  краевая спартакиада «Забайкальские игры».</w:t>
      </w:r>
      <w:r w:rsidRPr="00EB788C">
        <w:rPr>
          <w:sz w:val="26"/>
          <w:szCs w:val="26"/>
          <w:shd w:val="clear" w:color="auto" w:fill="FFFFFF"/>
        </w:rPr>
        <w:t xml:space="preserve"> Тридцать спортсменов нашего района боролись за призовые места. По итогам соревнований команда Оловяннинского района заняла 5 общекомандное место. </w:t>
      </w:r>
    </w:p>
    <w:p w:rsidR="00070595" w:rsidRPr="00EB788C" w:rsidRDefault="00070595" w:rsidP="001E2C1F">
      <w:pPr>
        <w:spacing w:line="276" w:lineRule="auto"/>
        <w:ind w:right="-20" w:firstLine="567"/>
        <w:jc w:val="both"/>
        <w:rPr>
          <w:rFonts w:eastAsia="Calibri"/>
          <w:bCs/>
          <w:sz w:val="26"/>
          <w:szCs w:val="26"/>
          <w:lang w:eastAsia="en-US"/>
        </w:rPr>
      </w:pPr>
      <w:r w:rsidRPr="00EB788C">
        <w:rPr>
          <w:rFonts w:eastAsia="Calibri"/>
          <w:sz w:val="26"/>
          <w:szCs w:val="26"/>
          <w:lang w:eastAsia="en-US"/>
        </w:rPr>
        <w:t xml:space="preserve">Основная цель, </w:t>
      </w:r>
      <w:r w:rsidRPr="00EB788C">
        <w:rPr>
          <w:rFonts w:eastAsia="Calibri"/>
          <w:b/>
          <w:sz w:val="26"/>
          <w:szCs w:val="26"/>
          <w:lang w:eastAsia="en-US"/>
        </w:rPr>
        <w:t xml:space="preserve">учреждений </w:t>
      </w:r>
      <w:r w:rsidRPr="00EB788C">
        <w:rPr>
          <w:rFonts w:eastAsia="Calibri"/>
          <w:b/>
          <w:bCs/>
          <w:sz w:val="26"/>
          <w:szCs w:val="26"/>
          <w:lang w:eastAsia="en-US"/>
        </w:rPr>
        <w:t>здравоохранения</w:t>
      </w:r>
      <w:r w:rsidRPr="00EB788C">
        <w:rPr>
          <w:rFonts w:eastAsia="Calibri"/>
          <w:bCs/>
          <w:sz w:val="26"/>
          <w:szCs w:val="26"/>
          <w:lang w:eastAsia="en-US"/>
        </w:rPr>
        <w:t xml:space="preserve">  повышение доступности и качества оказания медицинской помощи, </w:t>
      </w:r>
      <w:r w:rsidRPr="00EB788C">
        <w:rPr>
          <w:color w:val="000000"/>
          <w:sz w:val="26"/>
          <w:szCs w:val="26"/>
        </w:rPr>
        <w:t>профилактика заболеваний и пропаганда здорового образа жизни.</w:t>
      </w:r>
    </w:p>
    <w:p w:rsidR="00070595" w:rsidRPr="00EB788C" w:rsidRDefault="00070595" w:rsidP="001E2C1F">
      <w:pPr>
        <w:spacing w:line="276" w:lineRule="auto"/>
        <w:ind w:right="20" w:firstLine="567"/>
        <w:jc w:val="both"/>
        <w:rPr>
          <w:sz w:val="26"/>
          <w:szCs w:val="26"/>
        </w:rPr>
      </w:pPr>
      <w:r w:rsidRPr="00EB788C">
        <w:rPr>
          <w:sz w:val="26"/>
          <w:szCs w:val="26"/>
        </w:rPr>
        <w:t>Сеть лечебно-профилактических учреждений, обеспечивающих медицинскую помощь населению района</w:t>
      </w:r>
      <w:r w:rsidR="00354854" w:rsidRPr="00EB788C">
        <w:rPr>
          <w:sz w:val="26"/>
          <w:szCs w:val="26"/>
        </w:rPr>
        <w:t xml:space="preserve">, </w:t>
      </w:r>
      <w:r w:rsidRPr="00EB788C">
        <w:rPr>
          <w:sz w:val="26"/>
          <w:szCs w:val="26"/>
        </w:rPr>
        <w:t>включает в себя:</w:t>
      </w:r>
      <w:r w:rsidR="00354854" w:rsidRPr="00EB788C">
        <w:rPr>
          <w:sz w:val="26"/>
          <w:szCs w:val="26"/>
        </w:rPr>
        <w:t xml:space="preserve"> </w:t>
      </w:r>
      <w:r w:rsidRPr="00EB788C">
        <w:rPr>
          <w:sz w:val="26"/>
          <w:szCs w:val="26"/>
        </w:rPr>
        <w:t xml:space="preserve">1 ЦРБ, 3 участковые больницы, 5 поликлинических отделений, 19 </w:t>
      </w:r>
      <w:proofErr w:type="spellStart"/>
      <w:r w:rsidRPr="00EB788C">
        <w:rPr>
          <w:sz w:val="26"/>
          <w:szCs w:val="26"/>
        </w:rPr>
        <w:t>ФАПов</w:t>
      </w:r>
      <w:proofErr w:type="spellEnd"/>
      <w:r w:rsidRPr="00EB788C">
        <w:rPr>
          <w:sz w:val="26"/>
          <w:szCs w:val="26"/>
        </w:rPr>
        <w:t>. Всего в районе функционировало 165 коек  круглосуточного пребывания, 61 койка дневного пребывания.</w:t>
      </w:r>
    </w:p>
    <w:p w:rsidR="00070595" w:rsidRPr="00EB788C" w:rsidRDefault="00070595" w:rsidP="001E2C1F">
      <w:pPr>
        <w:tabs>
          <w:tab w:val="left" w:pos="2459"/>
          <w:tab w:val="center" w:pos="4717"/>
        </w:tabs>
        <w:spacing w:line="276" w:lineRule="auto"/>
        <w:ind w:firstLine="567"/>
        <w:jc w:val="both"/>
        <w:rPr>
          <w:sz w:val="26"/>
          <w:szCs w:val="26"/>
        </w:rPr>
      </w:pPr>
      <w:r w:rsidRPr="00EB788C">
        <w:rPr>
          <w:sz w:val="26"/>
          <w:szCs w:val="26"/>
        </w:rPr>
        <w:t>Общая численность работников ГУЗ «</w:t>
      </w:r>
      <w:proofErr w:type="spellStart"/>
      <w:r w:rsidRPr="00EB788C">
        <w:rPr>
          <w:sz w:val="26"/>
          <w:szCs w:val="26"/>
        </w:rPr>
        <w:t>Оловяннинская</w:t>
      </w:r>
      <w:proofErr w:type="spellEnd"/>
      <w:r w:rsidRPr="00EB788C">
        <w:rPr>
          <w:sz w:val="26"/>
          <w:szCs w:val="26"/>
        </w:rPr>
        <w:t xml:space="preserve"> </w:t>
      </w:r>
      <w:r w:rsidR="00A462F9" w:rsidRPr="00EB788C">
        <w:rPr>
          <w:sz w:val="26"/>
          <w:szCs w:val="26"/>
        </w:rPr>
        <w:t xml:space="preserve"> </w:t>
      </w:r>
      <w:r w:rsidRPr="00EB788C">
        <w:rPr>
          <w:sz w:val="26"/>
          <w:szCs w:val="26"/>
        </w:rPr>
        <w:t xml:space="preserve">ЦРБ» составила 625 человек, в том числе  врачей – 45 человек, укомплектованность – 71,5 %, средних медицинских работников – 239 человек, укомплектованность – 87,7 %.. Острой остается проблема текучести кадров медицинских работников. </w:t>
      </w:r>
    </w:p>
    <w:p w:rsidR="00070595" w:rsidRPr="00EB788C" w:rsidRDefault="00070595" w:rsidP="001E2C1F">
      <w:pPr>
        <w:tabs>
          <w:tab w:val="left" w:pos="2459"/>
          <w:tab w:val="center" w:pos="4717"/>
        </w:tabs>
        <w:spacing w:line="276" w:lineRule="auto"/>
        <w:ind w:firstLine="567"/>
        <w:jc w:val="both"/>
        <w:rPr>
          <w:sz w:val="26"/>
          <w:szCs w:val="26"/>
          <w:highlight w:val="yellow"/>
        </w:rPr>
      </w:pPr>
      <w:r w:rsidRPr="00EB788C">
        <w:rPr>
          <w:sz w:val="26"/>
          <w:szCs w:val="26"/>
        </w:rPr>
        <w:lastRenderedPageBreak/>
        <w:t>Показатель обеспеченности врачами на начало 2018 года составил 12,6% на 10000; средним медицинским персоналом – 68,3 на 10000 населения.</w:t>
      </w:r>
    </w:p>
    <w:p w:rsidR="00070595" w:rsidRPr="00EB788C" w:rsidRDefault="00070595" w:rsidP="001E2C1F">
      <w:pPr>
        <w:tabs>
          <w:tab w:val="left" w:pos="2459"/>
          <w:tab w:val="center" w:pos="4717"/>
        </w:tabs>
        <w:spacing w:line="276" w:lineRule="auto"/>
        <w:ind w:firstLine="567"/>
        <w:jc w:val="both"/>
        <w:rPr>
          <w:sz w:val="26"/>
          <w:szCs w:val="26"/>
        </w:rPr>
      </w:pPr>
      <w:r w:rsidRPr="00EB788C">
        <w:rPr>
          <w:sz w:val="26"/>
          <w:szCs w:val="26"/>
        </w:rPr>
        <w:t>ГУЗ «</w:t>
      </w:r>
      <w:proofErr w:type="spellStart"/>
      <w:r w:rsidRPr="00EB788C">
        <w:rPr>
          <w:sz w:val="26"/>
          <w:szCs w:val="26"/>
        </w:rPr>
        <w:t>Оловяннинская</w:t>
      </w:r>
      <w:proofErr w:type="spellEnd"/>
      <w:r w:rsidRPr="00EB788C">
        <w:rPr>
          <w:sz w:val="26"/>
          <w:szCs w:val="26"/>
        </w:rPr>
        <w:t xml:space="preserve"> ЦРБ» особое внимание уделяет закреплению молодых специалистов - </w:t>
      </w:r>
      <w:proofErr w:type="spellStart"/>
      <w:r w:rsidRPr="00EB788C">
        <w:rPr>
          <w:sz w:val="26"/>
          <w:szCs w:val="26"/>
        </w:rPr>
        <w:t>целевиков</w:t>
      </w:r>
      <w:proofErr w:type="spellEnd"/>
      <w:r w:rsidRPr="00EB788C">
        <w:rPr>
          <w:sz w:val="26"/>
          <w:szCs w:val="26"/>
        </w:rPr>
        <w:t xml:space="preserve"> и специалистов с высшим и средним медицинским образованием. Из числа прибывших врачей в 2018г. – 2 специалиста стали участниками программы «Земский доктор».</w:t>
      </w:r>
    </w:p>
    <w:p w:rsidR="00070595" w:rsidRPr="00EB788C" w:rsidRDefault="00070595" w:rsidP="001E2C1F">
      <w:pPr>
        <w:autoSpaceDE w:val="0"/>
        <w:autoSpaceDN w:val="0"/>
        <w:adjustRightInd w:val="0"/>
        <w:ind w:firstLine="567"/>
        <w:jc w:val="both"/>
        <w:rPr>
          <w:rFonts w:eastAsia="Calibri"/>
          <w:i/>
          <w:iCs/>
          <w:sz w:val="26"/>
          <w:szCs w:val="26"/>
        </w:rPr>
      </w:pPr>
      <w:r w:rsidRPr="00EB788C">
        <w:rPr>
          <w:rFonts w:eastAsia="Calibri"/>
          <w:sz w:val="26"/>
          <w:szCs w:val="26"/>
        </w:rPr>
        <w:t>Целевые показатели средней заработной платы на 2018г. для ГУЗ «</w:t>
      </w:r>
      <w:proofErr w:type="spellStart"/>
      <w:r w:rsidRPr="00EB788C">
        <w:rPr>
          <w:rFonts w:eastAsia="Calibri"/>
          <w:sz w:val="26"/>
          <w:szCs w:val="26"/>
        </w:rPr>
        <w:t>Оловяннинская</w:t>
      </w:r>
      <w:proofErr w:type="spellEnd"/>
      <w:r w:rsidRPr="00EB788C">
        <w:rPr>
          <w:rFonts w:eastAsia="Calibri"/>
          <w:sz w:val="26"/>
          <w:szCs w:val="26"/>
        </w:rPr>
        <w:t xml:space="preserve"> ЦРБ»:</w:t>
      </w:r>
    </w:p>
    <w:p w:rsidR="00070595" w:rsidRPr="00EB788C" w:rsidRDefault="00070595" w:rsidP="001E2C1F">
      <w:pPr>
        <w:autoSpaceDE w:val="0"/>
        <w:autoSpaceDN w:val="0"/>
        <w:adjustRightInd w:val="0"/>
        <w:ind w:firstLine="567"/>
        <w:jc w:val="both"/>
        <w:rPr>
          <w:rFonts w:eastAsia="Calibri"/>
          <w:i/>
          <w:iCs/>
          <w:sz w:val="26"/>
          <w:szCs w:val="26"/>
        </w:rPr>
      </w:pPr>
      <w:r w:rsidRPr="00EB788C">
        <w:rPr>
          <w:rFonts w:eastAsia="Calibri"/>
          <w:sz w:val="26"/>
          <w:szCs w:val="26"/>
        </w:rPr>
        <w:t>Врачи – 63 643,77 руб., рост к 2017г. – 43%;</w:t>
      </w:r>
    </w:p>
    <w:p w:rsidR="00070595" w:rsidRPr="00EB788C" w:rsidRDefault="00070595" w:rsidP="001E2C1F">
      <w:pPr>
        <w:autoSpaceDE w:val="0"/>
        <w:autoSpaceDN w:val="0"/>
        <w:adjustRightInd w:val="0"/>
        <w:ind w:firstLine="567"/>
        <w:jc w:val="both"/>
        <w:rPr>
          <w:rFonts w:eastAsia="Calibri"/>
          <w:i/>
          <w:iCs/>
          <w:sz w:val="26"/>
          <w:szCs w:val="26"/>
        </w:rPr>
      </w:pPr>
      <w:r w:rsidRPr="00EB788C">
        <w:rPr>
          <w:rFonts w:eastAsia="Calibri"/>
          <w:sz w:val="26"/>
          <w:szCs w:val="26"/>
        </w:rPr>
        <w:t>СМП – 31 822,54 руб., рост 38%;</w:t>
      </w:r>
    </w:p>
    <w:p w:rsidR="00070595" w:rsidRPr="00EB788C" w:rsidRDefault="00070595" w:rsidP="001E2C1F">
      <w:pPr>
        <w:autoSpaceDE w:val="0"/>
        <w:autoSpaceDN w:val="0"/>
        <w:adjustRightInd w:val="0"/>
        <w:ind w:firstLine="567"/>
        <w:jc w:val="both"/>
        <w:rPr>
          <w:rFonts w:eastAsia="Calibri"/>
          <w:i/>
          <w:iCs/>
          <w:sz w:val="26"/>
          <w:szCs w:val="26"/>
        </w:rPr>
      </w:pPr>
      <w:r w:rsidRPr="00EB788C">
        <w:rPr>
          <w:rFonts w:eastAsia="Calibri"/>
          <w:sz w:val="26"/>
          <w:szCs w:val="26"/>
        </w:rPr>
        <w:t>ММП  - 31 822,54 руб., рост 95%</w:t>
      </w:r>
    </w:p>
    <w:p w:rsidR="00070595" w:rsidRPr="00EB788C" w:rsidRDefault="00070595" w:rsidP="001E2C1F">
      <w:pPr>
        <w:spacing w:line="276" w:lineRule="auto"/>
        <w:ind w:right="20" w:firstLine="567"/>
        <w:jc w:val="both"/>
        <w:rPr>
          <w:sz w:val="26"/>
          <w:szCs w:val="26"/>
        </w:rPr>
      </w:pPr>
      <w:r w:rsidRPr="00EB788C">
        <w:rPr>
          <w:sz w:val="26"/>
          <w:szCs w:val="26"/>
        </w:rPr>
        <w:t>Выполнение амбулаторных посещений к врачам по району составило - 168,010 посещений, на одного жителя в год 4,6. Удельный вес профилактических осмотров составил – 46,8 % от общего числа посещений.</w:t>
      </w:r>
    </w:p>
    <w:p w:rsidR="00070595" w:rsidRPr="00EB788C" w:rsidRDefault="00070595" w:rsidP="001E2C1F">
      <w:pPr>
        <w:spacing w:line="276" w:lineRule="auto"/>
        <w:ind w:firstLine="567"/>
        <w:jc w:val="both"/>
        <w:rPr>
          <w:rFonts w:eastAsia="Calibri"/>
          <w:sz w:val="26"/>
          <w:szCs w:val="26"/>
          <w:lang w:eastAsia="en-US"/>
        </w:rPr>
      </w:pPr>
      <w:r w:rsidRPr="00EB788C">
        <w:rPr>
          <w:rFonts w:eastAsia="Calibri"/>
          <w:color w:val="000000"/>
          <w:sz w:val="26"/>
          <w:szCs w:val="26"/>
        </w:rPr>
        <w:t>В 2017 году</w:t>
      </w:r>
      <w:r w:rsidRPr="00EB788C">
        <w:rPr>
          <w:rFonts w:eastAsia="Calibri"/>
          <w:color w:val="363636"/>
          <w:sz w:val="26"/>
          <w:szCs w:val="26"/>
        </w:rPr>
        <w:t xml:space="preserve"> </w:t>
      </w:r>
      <w:r w:rsidRPr="00EB788C">
        <w:rPr>
          <w:rFonts w:eastAsia="Calibri"/>
          <w:sz w:val="26"/>
          <w:szCs w:val="26"/>
        </w:rPr>
        <w:t xml:space="preserve">подлежало диспансеризации - 5915 чел, осмотрено – 3667 чел, что составило 62% от плана. </w:t>
      </w:r>
      <w:r w:rsidRPr="00EB788C">
        <w:rPr>
          <w:rFonts w:eastAsia="Calibri"/>
          <w:sz w:val="26"/>
          <w:szCs w:val="26"/>
          <w:lang w:eastAsia="en-US"/>
        </w:rPr>
        <w:t>В 2018г.</w:t>
      </w:r>
      <w:r w:rsidR="00A462F9" w:rsidRPr="00EB788C">
        <w:rPr>
          <w:rFonts w:eastAsia="Calibri"/>
          <w:sz w:val="26"/>
          <w:szCs w:val="26"/>
          <w:lang w:eastAsia="en-US"/>
        </w:rPr>
        <w:t xml:space="preserve"> </w:t>
      </w:r>
      <w:r w:rsidRPr="00EB788C">
        <w:rPr>
          <w:rFonts w:eastAsia="Calibri"/>
          <w:sz w:val="26"/>
          <w:szCs w:val="26"/>
          <w:lang w:eastAsia="en-US"/>
        </w:rPr>
        <w:t>прохождению профилактических медицинских осмотров подлежало –  1535, осмотрено - 1217 .(79,3%).</w:t>
      </w:r>
    </w:p>
    <w:p w:rsidR="00070595" w:rsidRPr="00EB788C" w:rsidRDefault="00070595" w:rsidP="001E2C1F">
      <w:pPr>
        <w:spacing w:line="276" w:lineRule="auto"/>
        <w:ind w:firstLine="567"/>
        <w:jc w:val="both"/>
        <w:rPr>
          <w:rFonts w:eastAsia="Calibri"/>
          <w:sz w:val="26"/>
          <w:szCs w:val="26"/>
          <w:lang w:eastAsia="en-US"/>
        </w:rPr>
      </w:pPr>
      <w:r w:rsidRPr="00EB788C">
        <w:rPr>
          <w:rFonts w:eastAsia="Calibri"/>
          <w:sz w:val="26"/>
          <w:szCs w:val="26"/>
          <w:lang w:eastAsia="en-US"/>
        </w:rPr>
        <w:t xml:space="preserve">Флюорографический охват населения составил 83 %. </w:t>
      </w:r>
      <w:r w:rsidRPr="00EB788C">
        <w:rPr>
          <w:rFonts w:eastAsia="Calibri"/>
          <w:sz w:val="26"/>
          <w:szCs w:val="26"/>
        </w:rPr>
        <w:t>Удельный вес выявленного при проф. осмотрах туберкулеза составил -35  %.</w:t>
      </w:r>
    </w:p>
    <w:p w:rsidR="00070595" w:rsidRPr="00EB788C" w:rsidRDefault="00070595" w:rsidP="001E2C1F">
      <w:pPr>
        <w:tabs>
          <w:tab w:val="left" w:pos="2459"/>
          <w:tab w:val="center" w:pos="4717"/>
        </w:tabs>
        <w:spacing w:line="276" w:lineRule="auto"/>
        <w:ind w:firstLine="567"/>
        <w:jc w:val="both"/>
        <w:rPr>
          <w:sz w:val="26"/>
          <w:szCs w:val="26"/>
        </w:rPr>
      </w:pPr>
      <w:r w:rsidRPr="00EB788C">
        <w:rPr>
          <w:sz w:val="26"/>
          <w:szCs w:val="26"/>
        </w:rPr>
        <w:t>В  сентябре  2018г. проведена диспансеризация детей, находящихся в трудной жизненной ситуации, было осмотрено 271 , в том числе 271  человек, находящихся под опекой.  По результатам проведенной диспансеризации детей нуждающихся в ВМП не выявлено.   Всего обследовано детей инвалидов 131 человек  100%.</w:t>
      </w:r>
    </w:p>
    <w:p w:rsidR="00070595" w:rsidRPr="00EB788C" w:rsidRDefault="00070595" w:rsidP="001E2C1F">
      <w:pPr>
        <w:spacing w:line="276" w:lineRule="auto"/>
        <w:ind w:right="20" w:firstLine="567"/>
        <w:jc w:val="both"/>
        <w:rPr>
          <w:sz w:val="26"/>
          <w:szCs w:val="26"/>
        </w:rPr>
      </w:pPr>
      <w:r w:rsidRPr="00EB788C">
        <w:rPr>
          <w:sz w:val="26"/>
          <w:szCs w:val="26"/>
        </w:rPr>
        <w:t xml:space="preserve">Смертность населения в трудоспособном возрасте составила 136 человек. В текущем году было зарегистрировано 1 случай младенческой смертности, что составило- 2,8  промилле на 1000 населения. Охват гигиеническим обучением населения составил  30  %,  школьников -100 %. </w:t>
      </w:r>
    </w:p>
    <w:p w:rsidR="00070595" w:rsidRPr="00EB788C" w:rsidRDefault="00070595" w:rsidP="001E2C1F">
      <w:pPr>
        <w:spacing w:line="276" w:lineRule="auto"/>
        <w:ind w:right="20" w:firstLine="567"/>
        <w:jc w:val="both"/>
        <w:rPr>
          <w:sz w:val="26"/>
          <w:szCs w:val="26"/>
        </w:rPr>
      </w:pPr>
      <w:r w:rsidRPr="00EB788C">
        <w:rPr>
          <w:sz w:val="26"/>
          <w:szCs w:val="26"/>
        </w:rPr>
        <w:t xml:space="preserve">В системе здравоохранения остается много нерешенных вопросов и проблем. Самый больной вопрос – недостаточная укомплектованность  врачебными кадрами. Остается острым вопрос с отсутствием должного текущего финансирования системы здравоохранения района, обеспечения жильем, недостаточная оснащенность ЛПУ медицинской и оргтехникой, </w:t>
      </w:r>
      <w:proofErr w:type="gramStart"/>
      <w:r w:rsidRPr="00EB788C">
        <w:rPr>
          <w:sz w:val="26"/>
          <w:szCs w:val="26"/>
        </w:rPr>
        <w:t>что</w:t>
      </w:r>
      <w:proofErr w:type="gramEnd"/>
      <w:r w:rsidRPr="00EB788C">
        <w:rPr>
          <w:sz w:val="26"/>
          <w:szCs w:val="26"/>
        </w:rPr>
        <w:t xml:space="preserve"> в конечном счете сказывается на качестве обследования и лечения населения.</w:t>
      </w:r>
    </w:p>
    <w:p w:rsidR="00070595" w:rsidRPr="00EB788C" w:rsidRDefault="00070595" w:rsidP="001E2C1F">
      <w:pPr>
        <w:spacing w:line="276" w:lineRule="auto"/>
        <w:ind w:right="20" w:firstLine="567"/>
        <w:jc w:val="both"/>
        <w:rPr>
          <w:sz w:val="26"/>
          <w:szCs w:val="26"/>
        </w:rPr>
      </w:pPr>
      <w:r w:rsidRPr="00EB788C">
        <w:rPr>
          <w:sz w:val="26"/>
          <w:szCs w:val="26"/>
        </w:rPr>
        <w:t xml:space="preserve">В 2018 году в рамках реализации программы «Развитие здравоохранения Забайкальского края» освоено 28,8 </w:t>
      </w:r>
      <w:proofErr w:type="spellStart"/>
      <w:r w:rsidRPr="00EB788C">
        <w:rPr>
          <w:sz w:val="26"/>
          <w:szCs w:val="26"/>
        </w:rPr>
        <w:t>млн</w:t>
      </w:r>
      <w:proofErr w:type="gramStart"/>
      <w:r w:rsidRPr="00EB788C">
        <w:rPr>
          <w:sz w:val="26"/>
          <w:szCs w:val="26"/>
        </w:rPr>
        <w:t>.р</w:t>
      </w:r>
      <w:proofErr w:type="gramEnd"/>
      <w:r w:rsidRPr="00EB788C">
        <w:rPr>
          <w:sz w:val="26"/>
          <w:szCs w:val="26"/>
        </w:rPr>
        <w:t>уб</w:t>
      </w:r>
      <w:proofErr w:type="spellEnd"/>
      <w:r w:rsidRPr="00EB788C">
        <w:rPr>
          <w:sz w:val="26"/>
          <w:szCs w:val="26"/>
        </w:rPr>
        <w:t>.</w:t>
      </w:r>
    </w:p>
    <w:p w:rsidR="00070595" w:rsidRPr="00EB788C" w:rsidRDefault="00070595" w:rsidP="001E2C1F">
      <w:pPr>
        <w:spacing w:line="276" w:lineRule="auto"/>
        <w:ind w:firstLine="567"/>
        <w:jc w:val="both"/>
        <w:rPr>
          <w:rFonts w:eastAsia="Calibri"/>
          <w:sz w:val="26"/>
          <w:szCs w:val="26"/>
          <w:lang w:eastAsia="en-US"/>
        </w:rPr>
      </w:pPr>
      <w:r w:rsidRPr="00EB788C">
        <w:rPr>
          <w:rFonts w:eastAsia="Calibri"/>
          <w:sz w:val="26"/>
          <w:szCs w:val="26"/>
          <w:lang w:eastAsia="en-US"/>
        </w:rPr>
        <w:t xml:space="preserve">Исполнение отдельных государственных полномочий </w:t>
      </w:r>
      <w:r w:rsidRPr="00EB788C">
        <w:rPr>
          <w:rFonts w:eastAsia="Calibri"/>
          <w:bCs/>
          <w:sz w:val="26"/>
          <w:szCs w:val="26"/>
          <w:lang w:eastAsia="en-US"/>
        </w:rPr>
        <w:t xml:space="preserve">в сфере социальной защиты населения </w:t>
      </w:r>
      <w:r w:rsidRPr="00EB788C">
        <w:rPr>
          <w:rFonts w:eastAsia="Calibri"/>
          <w:sz w:val="26"/>
          <w:szCs w:val="26"/>
          <w:lang w:eastAsia="en-US"/>
        </w:rPr>
        <w:t xml:space="preserve">на территории района осуществляет отдел социальной защиты населения.  </w:t>
      </w:r>
    </w:p>
    <w:p w:rsidR="00070595" w:rsidRPr="00EB788C" w:rsidRDefault="00070595" w:rsidP="001E2C1F">
      <w:pPr>
        <w:spacing w:line="276" w:lineRule="auto"/>
        <w:ind w:firstLine="567"/>
        <w:jc w:val="both"/>
        <w:rPr>
          <w:rFonts w:eastAsia="Calibri"/>
          <w:sz w:val="26"/>
          <w:szCs w:val="26"/>
          <w:lang w:eastAsia="en-US"/>
        </w:rPr>
      </w:pPr>
      <w:r w:rsidRPr="00EB788C">
        <w:rPr>
          <w:rFonts w:eastAsia="Calibri"/>
          <w:sz w:val="26"/>
          <w:szCs w:val="26"/>
          <w:lang w:eastAsia="en-US"/>
        </w:rPr>
        <w:t>Численность населения нуждающихся в социальной поддержке в 2018 году составило 11840 человек, общая сумма выплат  109,8 млн. руб.</w:t>
      </w:r>
    </w:p>
    <w:p w:rsidR="00070595" w:rsidRPr="00EB788C" w:rsidRDefault="00070595" w:rsidP="001E2C1F">
      <w:pPr>
        <w:kinsoku w:val="0"/>
        <w:overflowPunct w:val="0"/>
        <w:spacing w:line="276" w:lineRule="auto"/>
        <w:ind w:firstLine="567"/>
        <w:jc w:val="both"/>
        <w:rPr>
          <w:sz w:val="26"/>
          <w:szCs w:val="26"/>
          <w:highlight w:val="yellow"/>
        </w:rPr>
      </w:pPr>
      <w:r w:rsidRPr="00EB788C">
        <w:rPr>
          <w:rFonts w:eastAsia="Calibri"/>
          <w:color w:val="1A1A1A"/>
          <w:sz w:val="26"/>
          <w:szCs w:val="26"/>
          <w:lang w:eastAsia="en-US"/>
        </w:rPr>
        <w:t>Возможностью государственной поддержки на оплату  ЖКХ воспользовались 1192 семьи на общую сумму 19,8 млн. руб.</w:t>
      </w:r>
      <w:r w:rsidR="00C14DC3" w:rsidRPr="00EB788C">
        <w:rPr>
          <w:rFonts w:eastAsia="Calibri"/>
          <w:color w:val="1A1A1A"/>
          <w:sz w:val="26"/>
          <w:szCs w:val="26"/>
          <w:lang w:eastAsia="en-US"/>
        </w:rPr>
        <w:t xml:space="preserve"> </w:t>
      </w:r>
      <w:r w:rsidRPr="00EB788C">
        <w:rPr>
          <w:rFonts w:eastAsia="Arial Unicode MS"/>
          <w:color w:val="000000"/>
          <w:sz w:val="26"/>
          <w:szCs w:val="26"/>
          <w:lang w:bidi="ru-RU"/>
        </w:rPr>
        <w:t>В 2018 году было з</w:t>
      </w:r>
      <w:r w:rsidRPr="00EB788C">
        <w:rPr>
          <w:sz w:val="26"/>
          <w:szCs w:val="26"/>
        </w:rPr>
        <w:t xml:space="preserve">аключено 16 социальных контрактов с малообеспеченными семьями, на сумму  840 тыс.руб. на развитие личного подсобного хозяйства или развитие малого </w:t>
      </w:r>
      <w:r w:rsidRPr="00EB788C">
        <w:rPr>
          <w:sz w:val="26"/>
          <w:szCs w:val="26"/>
        </w:rPr>
        <w:lastRenderedPageBreak/>
        <w:t>предпринимательства. Реализация технологии «социальный контракт» наглядно показал, что это эффективный способ поддержки малоимущих семей.</w:t>
      </w:r>
    </w:p>
    <w:p w:rsidR="00070595" w:rsidRPr="00EB788C" w:rsidRDefault="00070595" w:rsidP="001E2C1F">
      <w:pPr>
        <w:ind w:firstLine="567"/>
        <w:jc w:val="both"/>
        <w:rPr>
          <w:rFonts w:eastAsiaTheme="minorHAnsi"/>
          <w:sz w:val="26"/>
          <w:szCs w:val="26"/>
        </w:rPr>
      </w:pPr>
      <w:r w:rsidRPr="00EB788C">
        <w:rPr>
          <w:sz w:val="26"/>
          <w:szCs w:val="26"/>
        </w:rPr>
        <w:t>На территории района в 2018 году с</w:t>
      </w:r>
      <w:r w:rsidRPr="00EB788C">
        <w:rPr>
          <w:rFonts w:eastAsiaTheme="minorHAnsi"/>
          <w:sz w:val="26"/>
          <w:szCs w:val="26"/>
        </w:rPr>
        <w:t xml:space="preserve">оздана Общественная палата МР «Оловяннинский район», состоящая из 8 чел. </w:t>
      </w:r>
    </w:p>
    <w:p w:rsidR="00070595" w:rsidRPr="00EB788C" w:rsidRDefault="00070595" w:rsidP="001E2C1F">
      <w:pPr>
        <w:ind w:firstLine="567"/>
        <w:jc w:val="both"/>
        <w:rPr>
          <w:rFonts w:eastAsiaTheme="minorHAnsi"/>
          <w:sz w:val="26"/>
          <w:szCs w:val="26"/>
          <w:lang w:eastAsia="en-US"/>
        </w:rPr>
      </w:pPr>
      <w:r w:rsidRPr="00EB788C">
        <w:rPr>
          <w:rFonts w:eastAsiaTheme="minorHAnsi"/>
          <w:sz w:val="26"/>
          <w:szCs w:val="26"/>
        </w:rPr>
        <w:t xml:space="preserve">В рамках реализации проекта </w:t>
      </w:r>
      <w:r w:rsidRPr="00EB788C">
        <w:rPr>
          <w:rFonts w:eastAsia="Calibri"/>
          <w:sz w:val="26"/>
          <w:szCs w:val="26"/>
          <w:lang w:eastAsia="en-US"/>
        </w:rPr>
        <w:t>«ЗАБАЙКАЛЬЕ – СИЛА В ЛЮДЯХ!»</w:t>
      </w:r>
      <w:r w:rsidRPr="00EB788C">
        <w:rPr>
          <w:rFonts w:eastAsiaTheme="minorHAnsi"/>
          <w:sz w:val="26"/>
          <w:szCs w:val="26"/>
          <w:lang w:eastAsia="en-US"/>
        </w:rPr>
        <w:t xml:space="preserve"> награждены знаками 2 общественные организации (Краевая благотворительная общественная организация «Помощь детям Забайкалья, </w:t>
      </w:r>
      <w:r w:rsidRPr="00EB788C">
        <w:rPr>
          <w:sz w:val="26"/>
          <w:szCs w:val="26"/>
          <w:lang w:eastAsia="ar-SA"/>
        </w:rPr>
        <w:t>Волонтерский отряд «Юность»</w:t>
      </w:r>
      <w:r w:rsidRPr="00EB788C">
        <w:rPr>
          <w:rFonts w:eastAsiaTheme="minorHAnsi"/>
          <w:sz w:val="26"/>
          <w:szCs w:val="26"/>
          <w:lang w:eastAsia="en-US"/>
        </w:rPr>
        <w:t xml:space="preserve">) и 11человек.  </w:t>
      </w:r>
    </w:p>
    <w:p w:rsidR="00070595" w:rsidRPr="00EB788C" w:rsidRDefault="00070595" w:rsidP="001E2C1F">
      <w:pPr>
        <w:ind w:firstLine="567"/>
        <w:jc w:val="both"/>
        <w:rPr>
          <w:rFonts w:eastAsiaTheme="minorHAnsi"/>
          <w:sz w:val="26"/>
          <w:szCs w:val="26"/>
          <w:lang w:eastAsia="en-US"/>
        </w:rPr>
      </w:pPr>
      <w:r w:rsidRPr="00EB788C">
        <w:rPr>
          <w:rFonts w:eastAsiaTheme="minorHAnsi"/>
          <w:sz w:val="26"/>
          <w:szCs w:val="26"/>
          <w:lang w:eastAsia="en-US"/>
        </w:rPr>
        <w:t>В течение 2018 года 14 труженикам тыла был проведен ремонт домов (квартир).</w:t>
      </w:r>
    </w:p>
    <w:p w:rsidR="00070595" w:rsidRPr="00EB788C" w:rsidRDefault="00070595" w:rsidP="001E2C1F">
      <w:pPr>
        <w:ind w:firstLine="567"/>
        <w:jc w:val="both"/>
        <w:rPr>
          <w:rFonts w:eastAsiaTheme="minorHAnsi"/>
          <w:sz w:val="26"/>
          <w:szCs w:val="26"/>
          <w:lang w:eastAsia="en-US"/>
        </w:rPr>
      </w:pPr>
      <w:r w:rsidRPr="00EB788C">
        <w:rPr>
          <w:rFonts w:eastAsiaTheme="minorHAnsi"/>
          <w:sz w:val="26"/>
          <w:szCs w:val="26"/>
          <w:lang w:eastAsia="en-US"/>
        </w:rPr>
        <w:t xml:space="preserve">На территории района ежегодно проводиться мероприятие посвященное дню «Любви и верности», в 2018 году медалью </w:t>
      </w:r>
      <w:r w:rsidRPr="00EB788C">
        <w:rPr>
          <w:rFonts w:eastAsiaTheme="minorHAnsi"/>
          <w:b/>
          <w:sz w:val="26"/>
          <w:szCs w:val="26"/>
          <w:lang w:eastAsia="en-US"/>
        </w:rPr>
        <w:t>«За любовь и верность»</w:t>
      </w:r>
      <w:r w:rsidRPr="00EB788C">
        <w:rPr>
          <w:rFonts w:eastAsiaTheme="minorHAnsi"/>
          <w:sz w:val="26"/>
          <w:szCs w:val="26"/>
          <w:lang w:eastAsia="en-US"/>
        </w:rPr>
        <w:t xml:space="preserve"> награждены  2 семьи Андреевы Борис Андреевич и Нина Николаевна с/ </w:t>
      </w:r>
      <w:proofErr w:type="gramStart"/>
      <w:r w:rsidRPr="00EB788C">
        <w:rPr>
          <w:rFonts w:eastAsiaTheme="minorHAnsi"/>
          <w:sz w:val="26"/>
          <w:szCs w:val="26"/>
          <w:lang w:eastAsia="en-US"/>
        </w:rPr>
        <w:t>п</w:t>
      </w:r>
      <w:proofErr w:type="gramEnd"/>
      <w:r w:rsidRPr="00EB788C">
        <w:rPr>
          <w:rFonts w:eastAsiaTheme="minorHAnsi"/>
          <w:sz w:val="26"/>
          <w:szCs w:val="26"/>
          <w:lang w:eastAsia="en-US"/>
        </w:rPr>
        <w:t xml:space="preserve">  «</w:t>
      </w:r>
      <w:proofErr w:type="spellStart"/>
      <w:r w:rsidRPr="00EB788C">
        <w:rPr>
          <w:rFonts w:eastAsiaTheme="minorHAnsi"/>
          <w:sz w:val="26"/>
          <w:szCs w:val="26"/>
          <w:lang w:eastAsia="en-US"/>
        </w:rPr>
        <w:t>Тургинское</w:t>
      </w:r>
      <w:proofErr w:type="spellEnd"/>
      <w:r w:rsidRPr="00EB788C">
        <w:rPr>
          <w:rFonts w:eastAsiaTheme="minorHAnsi"/>
          <w:sz w:val="26"/>
          <w:szCs w:val="26"/>
          <w:lang w:eastAsia="en-US"/>
        </w:rPr>
        <w:t>», Савенко Юрий Александрович и Надежда Федоровна с/п «Бурулятуйское».</w:t>
      </w:r>
    </w:p>
    <w:p w:rsidR="00070595" w:rsidRPr="00EB788C" w:rsidRDefault="00070595" w:rsidP="001E2C1F">
      <w:pPr>
        <w:widowControl w:val="0"/>
        <w:tabs>
          <w:tab w:val="left" w:pos="4925"/>
        </w:tabs>
        <w:spacing w:line="276" w:lineRule="auto"/>
        <w:ind w:firstLine="567"/>
        <w:jc w:val="both"/>
        <w:rPr>
          <w:sz w:val="26"/>
          <w:szCs w:val="26"/>
        </w:rPr>
      </w:pPr>
      <w:r w:rsidRPr="00EB788C">
        <w:rPr>
          <w:sz w:val="26"/>
          <w:szCs w:val="26"/>
          <w:lang w:eastAsia="en-US"/>
        </w:rPr>
        <w:t xml:space="preserve">В </w:t>
      </w:r>
      <w:r w:rsidRPr="00EB788C">
        <w:rPr>
          <w:b/>
          <w:sz w:val="26"/>
          <w:szCs w:val="26"/>
          <w:lang w:eastAsia="en-US"/>
        </w:rPr>
        <w:t>комиссию по делам несовершеннолетних</w:t>
      </w:r>
      <w:r w:rsidRPr="00EB788C">
        <w:rPr>
          <w:sz w:val="26"/>
          <w:szCs w:val="26"/>
          <w:lang w:eastAsia="en-US"/>
        </w:rPr>
        <w:t xml:space="preserve"> и защите их прав поступило </w:t>
      </w:r>
      <w:r w:rsidRPr="00EB788C">
        <w:rPr>
          <w:sz w:val="26"/>
          <w:szCs w:val="26"/>
        </w:rPr>
        <w:t xml:space="preserve">204 </w:t>
      </w:r>
      <w:r w:rsidRPr="00EB788C">
        <w:rPr>
          <w:sz w:val="26"/>
          <w:szCs w:val="26"/>
          <w:lang w:eastAsia="en-US"/>
        </w:rPr>
        <w:t xml:space="preserve">материала на несовершеннолетних и их родителей, в отношении несовершеннолетних - 108, в отношении родителей рассмотрено - 70 материалов. </w:t>
      </w:r>
      <w:r w:rsidRPr="00EB788C">
        <w:rPr>
          <w:sz w:val="26"/>
          <w:szCs w:val="26"/>
        </w:rPr>
        <w:t>Всего за 2018 год проведено 22 заседания КДН из них 13 выездных.</w:t>
      </w:r>
    </w:p>
    <w:p w:rsidR="00070595" w:rsidRPr="00EB788C" w:rsidRDefault="00070595" w:rsidP="001E2C1F">
      <w:pPr>
        <w:widowControl w:val="0"/>
        <w:tabs>
          <w:tab w:val="left" w:pos="4925"/>
        </w:tabs>
        <w:spacing w:line="276" w:lineRule="auto"/>
        <w:ind w:firstLine="567"/>
        <w:jc w:val="both"/>
        <w:rPr>
          <w:sz w:val="26"/>
          <w:szCs w:val="26"/>
        </w:rPr>
      </w:pPr>
      <w:r w:rsidRPr="00EB788C">
        <w:rPr>
          <w:sz w:val="26"/>
          <w:szCs w:val="26"/>
        </w:rPr>
        <w:t xml:space="preserve">Ежеквартально проверяются учреждения с круглосуточным проживанием детей, с целью своевременного выявления самовольных уходов из учреждений, жестокое обращение с детьми и среди детей.      </w:t>
      </w:r>
    </w:p>
    <w:p w:rsidR="00070595" w:rsidRPr="00EB788C" w:rsidRDefault="00070595" w:rsidP="001E2C1F">
      <w:pPr>
        <w:ind w:firstLine="567"/>
        <w:jc w:val="both"/>
        <w:rPr>
          <w:sz w:val="26"/>
          <w:szCs w:val="26"/>
        </w:rPr>
      </w:pPr>
      <w:r w:rsidRPr="00EB788C">
        <w:rPr>
          <w:sz w:val="26"/>
          <w:szCs w:val="26"/>
        </w:rPr>
        <w:t xml:space="preserve">Комиссией  по делам несовершеннолетних в 2018 году проводились мероприятия  с несовершеннолетними, а также родителями и опекунами несовершеннолетних:  круглые столы, акция «Все дети в школу», «День правовой помощи детям». </w:t>
      </w:r>
    </w:p>
    <w:p w:rsidR="00070595" w:rsidRPr="00EB788C" w:rsidRDefault="00070595" w:rsidP="001E2C1F">
      <w:pPr>
        <w:ind w:firstLine="567"/>
        <w:jc w:val="both"/>
        <w:rPr>
          <w:sz w:val="26"/>
          <w:szCs w:val="26"/>
        </w:rPr>
      </w:pPr>
      <w:r w:rsidRPr="00EB788C">
        <w:rPr>
          <w:b/>
          <w:color w:val="000000"/>
          <w:sz w:val="26"/>
          <w:szCs w:val="26"/>
        </w:rPr>
        <w:t xml:space="preserve">Уровень регистрируемой безработицы </w:t>
      </w:r>
      <w:r w:rsidRPr="00EB788C">
        <w:rPr>
          <w:color w:val="000000"/>
          <w:sz w:val="26"/>
          <w:szCs w:val="26"/>
        </w:rPr>
        <w:t>в районе в 2018 году составил 2 % от численности экономически активного</w:t>
      </w:r>
      <w:r w:rsidR="008570AE">
        <w:rPr>
          <w:color w:val="000000"/>
          <w:sz w:val="26"/>
          <w:szCs w:val="26"/>
        </w:rPr>
        <w:t xml:space="preserve"> </w:t>
      </w:r>
      <w:r w:rsidRPr="00EB788C">
        <w:rPr>
          <w:color w:val="000000"/>
          <w:sz w:val="26"/>
          <w:szCs w:val="26"/>
        </w:rPr>
        <w:t xml:space="preserve">населения. За содействием в поиске подходящей работы обратилось – </w:t>
      </w:r>
      <w:r w:rsidRPr="00EB788C">
        <w:rPr>
          <w:sz w:val="26"/>
          <w:szCs w:val="26"/>
        </w:rPr>
        <w:t>1303</w:t>
      </w:r>
      <w:r w:rsidRPr="00EB788C">
        <w:rPr>
          <w:color w:val="000000"/>
          <w:sz w:val="26"/>
          <w:szCs w:val="26"/>
        </w:rPr>
        <w:t xml:space="preserve"> чел.,  признано безработными – 751 чел. Трудоустроено при содействии  отдела занятости 651 чел., из них </w:t>
      </w:r>
      <w:r w:rsidRPr="00EB788C">
        <w:rPr>
          <w:sz w:val="26"/>
          <w:szCs w:val="26"/>
        </w:rPr>
        <w:t>215</w:t>
      </w:r>
      <w:r w:rsidRPr="00EB788C">
        <w:rPr>
          <w:color w:val="000000"/>
          <w:sz w:val="26"/>
          <w:szCs w:val="26"/>
        </w:rPr>
        <w:t xml:space="preserve"> безработных граждан.</w:t>
      </w:r>
      <w:r w:rsidRPr="00EB788C">
        <w:rPr>
          <w:sz w:val="26"/>
          <w:szCs w:val="26"/>
        </w:rPr>
        <w:t xml:space="preserve"> </w:t>
      </w:r>
    </w:p>
    <w:p w:rsidR="00070595" w:rsidRPr="00EB788C" w:rsidRDefault="00070595" w:rsidP="001E2C1F">
      <w:pPr>
        <w:ind w:firstLine="567"/>
        <w:jc w:val="both"/>
        <w:rPr>
          <w:sz w:val="26"/>
          <w:szCs w:val="26"/>
        </w:rPr>
      </w:pPr>
      <w:r w:rsidRPr="00EB788C">
        <w:rPr>
          <w:sz w:val="26"/>
          <w:szCs w:val="26"/>
        </w:rPr>
        <w:t xml:space="preserve">В 2018 году продолжался  процесс сокращения штатной численности работников предприятий и организаций, действующих на территории района, заявлено о потребности в 994 работниках. </w:t>
      </w:r>
    </w:p>
    <w:p w:rsidR="00070595" w:rsidRPr="00EB788C" w:rsidRDefault="00070595" w:rsidP="001E2C1F">
      <w:pPr>
        <w:ind w:firstLine="567"/>
        <w:jc w:val="both"/>
        <w:rPr>
          <w:iCs/>
          <w:sz w:val="26"/>
          <w:szCs w:val="26"/>
        </w:rPr>
      </w:pPr>
      <w:r w:rsidRPr="00EB788C">
        <w:rPr>
          <w:sz w:val="26"/>
          <w:szCs w:val="26"/>
        </w:rPr>
        <w:t>В 2018 году проведено 8 ярмарок вакансий и учебных рабочих мест, в которых приняли участие 6 работодателей, 3 учебных заведения, 19 безработных граждан и 50 учащихся школ.</w:t>
      </w:r>
    </w:p>
    <w:p w:rsidR="00070595" w:rsidRPr="00EB788C" w:rsidRDefault="00070595" w:rsidP="001E2C1F">
      <w:pPr>
        <w:ind w:firstLine="567"/>
        <w:jc w:val="both"/>
        <w:rPr>
          <w:sz w:val="26"/>
          <w:szCs w:val="26"/>
        </w:rPr>
      </w:pPr>
      <w:r w:rsidRPr="00EB788C">
        <w:rPr>
          <w:sz w:val="26"/>
          <w:szCs w:val="26"/>
        </w:rPr>
        <w:t>На территории муниципального района «Оловяннинский район» действует 37 коллективных договоров, из них 8 договоров прошли уведомительную регистрацию в 2018 году. Основную долю составляют коллективные договора, заключенные в бюджетных учреждениях.  Всего коллективными договорами охвачено 3129 работников, что составляет 48,7% от среднесписочной численности района.</w:t>
      </w:r>
    </w:p>
    <w:p w:rsidR="00070595" w:rsidRPr="00EB788C" w:rsidRDefault="00070595" w:rsidP="001E2C1F">
      <w:pPr>
        <w:ind w:firstLine="567"/>
        <w:jc w:val="both"/>
        <w:rPr>
          <w:sz w:val="26"/>
          <w:szCs w:val="26"/>
        </w:rPr>
      </w:pPr>
      <w:r w:rsidRPr="00EB788C">
        <w:rPr>
          <w:sz w:val="26"/>
          <w:szCs w:val="26"/>
        </w:rPr>
        <w:t xml:space="preserve">В 2018 году проводился районный конкурс «На лучшую организацию  работы по охране труда среди предприятий и организаций  района. Победителем конкурса стал ГУСО «Комплексный центр социального обслуживания населения «Ясногорский» Забайкальского края, который   принял участие в Региональном конкурсе на лучшую организацию работы по охране труда в Забайкальском крае за 2017 год, где занял призовое место.    </w:t>
      </w:r>
      <w:r w:rsidRPr="00EB788C">
        <w:rPr>
          <w:sz w:val="26"/>
          <w:szCs w:val="26"/>
        </w:rPr>
        <w:tab/>
        <w:t xml:space="preserve"> </w:t>
      </w:r>
    </w:p>
    <w:p w:rsidR="00070595" w:rsidRPr="00EB788C" w:rsidRDefault="00070595" w:rsidP="001E2C1F">
      <w:pPr>
        <w:ind w:firstLine="567"/>
        <w:jc w:val="both"/>
        <w:rPr>
          <w:sz w:val="26"/>
          <w:szCs w:val="26"/>
        </w:rPr>
      </w:pPr>
      <w:r w:rsidRPr="00EB788C">
        <w:rPr>
          <w:color w:val="000000"/>
          <w:sz w:val="26"/>
          <w:szCs w:val="26"/>
        </w:rPr>
        <w:lastRenderedPageBreak/>
        <w:t>В 2018 году на территории района  зарегистрировано 541 преступление</w:t>
      </w:r>
      <w:r w:rsidRPr="00EB788C">
        <w:rPr>
          <w:rFonts w:eastAsia="Calibri"/>
          <w:sz w:val="26"/>
          <w:szCs w:val="26"/>
          <w:lang w:eastAsia="en-US"/>
        </w:rPr>
        <w:t xml:space="preserve">, что ниже уровня 2017 года на 8,9%. Отмечается сокращение  тяжких и особо тяжких преступлений на 6,2%, </w:t>
      </w:r>
      <w:r w:rsidRPr="00EB788C">
        <w:rPr>
          <w:sz w:val="26"/>
          <w:szCs w:val="26"/>
        </w:rPr>
        <w:t>преступлений совершенных несовершеннолетними и при их соучастии на 35,7%, краж чужого имущества на 24,3%.</w:t>
      </w:r>
    </w:p>
    <w:p w:rsidR="00070595" w:rsidRPr="00EB788C" w:rsidRDefault="00070595" w:rsidP="001E2C1F">
      <w:pPr>
        <w:widowControl w:val="0"/>
        <w:suppressAutoHyphens/>
        <w:autoSpaceDE w:val="0"/>
        <w:autoSpaceDN w:val="0"/>
        <w:ind w:firstLine="567"/>
        <w:jc w:val="both"/>
        <w:rPr>
          <w:sz w:val="26"/>
          <w:szCs w:val="26"/>
        </w:rPr>
      </w:pPr>
      <w:r w:rsidRPr="00EB788C">
        <w:rPr>
          <w:sz w:val="26"/>
          <w:szCs w:val="26"/>
        </w:rPr>
        <w:t xml:space="preserve">В 2018 году на территории района правоохранительными органами, выявлено 85 преступлений связанных с незаконным оборотом наркотических веществ. </w:t>
      </w:r>
    </w:p>
    <w:p w:rsidR="00070595" w:rsidRPr="00EB788C" w:rsidRDefault="00070595" w:rsidP="001E2C1F">
      <w:pPr>
        <w:ind w:firstLine="567"/>
        <w:jc w:val="both"/>
        <w:rPr>
          <w:sz w:val="26"/>
          <w:szCs w:val="26"/>
        </w:rPr>
      </w:pPr>
      <w:r w:rsidRPr="00EB788C">
        <w:rPr>
          <w:rFonts w:eastAsia="Calibri"/>
          <w:sz w:val="26"/>
          <w:szCs w:val="26"/>
          <w:lang w:eastAsia="en-US"/>
        </w:rPr>
        <w:t>В 2018 году увеличилось количество краж цветных металлов, в частности краж кабелей различных маркировок и собственников почти в пять раз (с 2 до 9 преступлений).</w:t>
      </w:r>
      <w:r w:rsidRPr="00EB788C">
        <w:rPr>
          <w:sz w:val="26"/>
          <w:szCs w:val="26"/>
        </w:rPr>
        <w:t xml:space="preserve"> </w:t>
      </w:r>
    </w:p>
    <w:p w:rsidR="00070595" w:rsidRPr="00EB788C" w:rsidRDefault="00070595" w:rsidP="001E2C1F">
      <w:pPr>
        <w:ind w:firstLine="567"/>
        <w:jc w:val="both"/>
        <w:rPr>
          <w:rFonts w:eastAsia="Calibri"/>
          <w:sz w:val="26"/>
          <w:szCs w:val="26"/>
          <w:lang w:eastAsia="en-US"/>
        </w:rPr>
      </w:pPr>
      <w:r w:rsidRPr="00EB788C">
        <w:rPr>
          <w:rFonts w:eastAsia="Calibri"/>
          <w:sz w:val="26"/>
          <w:szCs w:val="26"/>
          <w:lang w:eastAsia="en-US"/>
        </w:rPr>
        <w:t xml:space="preserve">На территории района в 2018 года совершено 36 дорожно-транспортных происшествий, в результате которых 9 человек погибло, из них 4 детей.  </w:t>
      </w:r>
    </w:p>
    <w:p w:rsidR="00070595" w:rsidRPr="00EB788C" w:rsidRDefault="00070595" w:rsidP="001E2C1F">
      <w:pPr>
        <w:suppressAutoHyphens/>
        <w:spacing w:line="276" w:lineRule="auto"/>
        <w:ind w:firstLine="567"/>
        <w:jc w:val="both"/>
        <w:rPr>
          <w:color w:val="000000"/>
          <w:sz w:val="26"/>
          <w:szCs w:val="26"/>
          <w:lang w:val="x-none"/>
        </w:rPr>
      </w:pPr>
      <w:r w:rsidRPr="00EB788C">
        <w:rPr>
          <w:color w:val="000000"/>
          <w:sz w:val="26"/>
          <w:szCs w:val="26"/>
          <w:lang w:val="x-none"/>
        </w:rPr>
        <w:t>В 201</w:t>
      </w:r>
      <w:r w:rsidRPr="00EB788C">
        <w:rPr>
          <w:color w:val="000000"/>
          <w:sz w:val="26"/>
          <w:szCs w:val="26"/>
        </w:rPr>
        <w:t>8</w:t>
      </w:r>
      <w:r w:rsidRPr="00EB788C">
        <w:rPr>
          <w:color w:val="000000"/>
          <w:sz w:val="26"/>
          <w:szCs w:val="26"/>
          <w:lang w:val="x-none"/>
        </w:rPr>
        <w:t xml:space="preserve"> году составлено </w:t>
      </w:r>
      <w:r w:rsidRPr="00EB788C">
        <w:rPr>
          <w:rFonts w:eastAsia="Calibri"/>
          <w:sz w:val="26"/>
          <w:szCs w:val="26"/>
          <w:lang w:eastAsia="en-US"/>
        </w:rPr>
        <w:t>3774</w:t>
      </w:r>
      <w:r w:rsidRPr="00EB788C">
        <w:rPr>
          <w:color w:val="000000"/>
          <w:sz w:val="26"/>
          <w:szCs w:val="26"/>
          <w:lang w:val="x-none"/>
        </w:rPr>
        <w:t xml:space="preserve"> протокол</w:t>
      </w:r>
      <w:r w:rsidRPr="00EB788C">
        <w:rPr>
          <w:color w:val="000000"/>
          <w:sz w:val="26"/>
          <w:szCs w:val="26"/>
        </w:rPr>
        <w:t>а</w:t>
      </w:r>
      <w:r w:rsidRPr="00EB788C">
        <w:rPr>
          <w:color w:val="000000"/>
          <w:sz w:val="26"/>
          <w:szCs w:val="26"/>
          <w:lang w:val="x-none"/>
        </w:rPr>
        <w:t xml:space="preserve"> об административных правонарушениях.   </w:t>
      </w:r>
    </w:p>
    <w:p w:rsidR="00070595" w:rsidRPr="00EB788C" w:rsidRDefault="00070595" w:rsidP="001E2C1F">
      <w:pPr>
        <w:ind w:firstLine="567"/>
        <w:jc w:val="both"/>
        <w:rPr>
          <w:sz w:val="26"/>
          <w:szCs w:val="26"/>
        </w:rPr>
      </w:pPr>
      <w:r w:rsidRPr="00EB788C">
        <w:rPr>
          <w:sz w:val="26"/>
          <w:szCs w:val="26"/>
        </w:rPr>
        <w:t xml:space="preserve">В 2018 году в рамках муниципального </w:t>
      </w:r>
      <w:r w:rsidRPr="00EB788C">
        <w:rPr>
          <w:b/>
          <w:sz w:val="26"/>
          <w:szCs w:val="26"/>
        </w:rPr>
        <w:t>экологического контроля</w:t>
      </w:r>
      <w:r w:rsidRPr="00EB788C">
        <w:rPr>
          <w:sz w:val="26"/>
          <w:szCs w:val="26"/>
        </w:rPr>
        <w:t xml:space="preserve"> проведено 7 проверок, в том числе с прокуратурой района 3. По результатам проверок выдано 7 предписаний, предписания исполнены. </w:t>
      </w:r>
    </w:p>
    <w:p w:rsidR="00070595" w:rsidRPr="00EB788C" w:rsidRDefault="00070595" w:rsidP="001E2C1F">
      <w:pPr>
        <w:ind w:firstLine="567"/>
        <w:jc w:val="both"/>
        <w:rPr>
          <w:rFonts w:eastAsia="Calibri"/>
          <w:sz w:val="26"/>
          <w:szCs w:val="26"/>
          <w:lang w:eastAsia="en-US"/>
        </w:rPr>
      </w:pPr>
      <w:r w:rsidRPr="00EB788C">
        <w:rPr>
          <w:rFonts w:eastAsia="Calibri"/>
          <w:sz w:val="26"/>
          <w:szCs w:val="26"/>
          <w:lang w:eastAsia="en-US"/>
        </w:rPr>
        <w:t>В 2018 году на территории района было выявлено и ликвидировано 5 объектов  несанкционированных свалок.</w:t>
      </w:r>
    </w:p>
    <w:p w:rsidR="00070595" w:rsidRPr="00EB788C" w:rsidRDefault="00070595" w:rsidP="001E2C1F">
      <w:pPr>
        <w:ind w:firstLine="567"/>
        <w:jc w:val="both"/>
        <w:rPr>
          <w:rFonts w:eastAsia="Calibri"/>
          <w:sz w:val="26"/>
          <w:szCs w:val="26"/>
          <w:lang w:eastAsia="en-US"/>
        </w:rPr>
      </w:pPr>
      <w:r w:rsidRPr="00EB788C">
        <w:rPr>
          <w:rFonts w:eastAsia="Calibri"/>
          <w:sz w:val="26"/>
          <w:szCs w:val="26"/>
          <w:lang w:eastAsia="en-US"/>
        </w:rPr>
        <w:t xml:space="preserve">Сумма платы за негативное воздействие на окружающую среду и </w:t>
      </w:r>
      <w:r w:rsidRPr="00EB788C">
        <w:rPr>
          <w:rFonts w:eastAsia="Calibri"/>
          <w:color w:val="000000"/>
          <w:sz w:val="26"/>
          <w:szCs w:val="26"/>
          <w:lang w:eastAsia="en-US"/>
        </w:rPr>
        <w:t xml:space="preserve">добычу общераспространённых полезных ископаемых </w:t>
      </w:r>
      <w:r w:rsidRPr="00EB788C">
        <w:rPr>
          <w:rFonts w:eastAsia="Calibri"/>
          <w:sz w:val="26"/>
          <w:szCs w:val="26"/>
          <w:lang w:eastAsia="en-US"/>
        </w:rPr>
        <w:t>в бюджет района составила 1,3 млн. руб.</w:t>
      </w:r>
    </w:p>
    <w:p w:rsidR="00070595" w:rsidRPr="00EB788C" w:rsidRDefault="00070595" w:rsidP="001E2C1F">
      <w:pPr>
        <w:ind w:firstLine="567"/>
        <w:jc w:val="both"/>
        <w:rPr>
          <w:rFonts w:eastAsia="Calibri"/>
          <w:sz w:val="26"/>
          <w:szCs w:val="26"/>
          <w:lang w:eastAsia="en-US"/>
        </w:rPr>
      </w:pPr>
      <w:r w:rsidRPr="00EB788C">
        <w:rPr>
          <w:rFonts w:eastAsia="Calibri"/>
          <w:sz w:val="26"/>
          <w:szCs w:val="26"/>
          <w:lang w:eastAsia="en-US"/>
        </w:rPr>
        <w:t>Специалистами лесничества разработаны графики и маршруты патрулирования участков лесного фонда особо опасных в пожарном отношении и наиболее подверженных незаконным рубкам леса.</w:t>
      </w:r>
      <w:r w:rsidRPr="00EB788C">
        <w:rPr>
          <w:rFonts w:ascii="Calibri" w:eastAsia="Calibri" w:hAnsi="Calibri"/>
          <w:sz w:val="26"/>
          <w:szCs w:val="26"/>
          <w:lang w:eastAsia="en-US"/>
        </w:rPr>
        <w:t xml:space="preserve"> </w:t>
      </w:r>
      <w:r w:rsidRPr="00EB788C">
        <w:rPr>
          <w:rFonts w:eastAsia="Calibri"/>
          <w:sz w:val="26"/>
          <w:szCs w:val="26"/>
          <w:lang w:eastAsia="en-US"/>
        </w:rPr>
        <w:t>В 2018 году   выявлено 11 фактов незаконных рубок, из них 4 уголовных дела и 7 административных, общий ущерб составил 540 тыс.руб.</w:t>
      </w:r>
    </w:p>
    <w:p w:rsidR="00070595" w:rsidRPr="00EB788C" w:rsidRDefault="00070595" w:rsidP="001E2C1F">
      <w:pPr>
        <w:ind w:firstLine="567"/>
        <w:jc w:val="both"/>
        <w:rPr>
          <w:sz w:val="26"/>
          <w:szCs w:val="26"/>
        </w:rPr>
      </w:pPr>
      <w:r w:rsidRPr="00EB788C">
        <w:rPr>
          <w:bCs/>
          <w:sz w:val="26"/>
          <w:szCs w:val="26"/>
        </w:rPr>
        <w:t xml:space="preserve">В течение 2018 года осуществлялись совместные рейды с отделом Минприроды Забайкальского края по охране и регулированию объектов животного мира, по выявленным нарушениям </w:t>
      </w:r>
      <w:r w:rsidRPr="00EB788C">
        <w:rPr>
          <w:sz w:val="26"/>
          <w:szCs w:val="26"/>
        </w:rPr>
        <w:t>составлено 15 протоколов, из них 3 уголовных дела и 12 административных. Взыскано штрафов на сумму 82,0 тыс.руб.</w:t>
      </w:r>
    </w:p>
    <w:p w:rsidR="00070595" w:rsidRPr="00EB788C" w:rsidRDefault="00070595" w:rsidP="001E2C1F">
      <w:pPr>
        <w:spacing w:line="276" w:lineRule="auto"/>
        <w:ind w:firstLine="567"/>
        <w:jc w:val="both"/>
        <w:rPr>
          <w:sz w:val="26"/>
          <w:szCs w:val="26"/>
        </w:rPr>
      </w:pPr>
      <w:r w:rsidRPr="00EB788C">
        <w:rPr>
          <w:sz w:val="26"/>
          <w:szCs w:val="26"/>
        </w:rPr>
        <w:t xml:space="preserve">Принципиальной позицией </w:t>
      </w:r>
      <w:r w:rsidRPr="00EB788C">
        <w:rPr>
          <w:b/>
          <w:sz w:val="26"/>
          <w:szCs w:val="26"/>
        </w:rPr>
        <w:t>Администрации района</w:t>
      </w:r>
      <w:r w:rsidRPr="00EB788C">
        <w:rPr>
          <w:sz w:val="26"/>
          <w:szCs w:val="26"/>
        </w:rPr>
        <w:t xml:space="preserve"> всегда являлась прозрачность и доступность власти. Основная наша задача - постоянное повышение качества работы с обращениями граждан. В прошлом году в Администрацию района по различным вопросам поступило 102 обращения. </w:t>
      </w:r>
    </w:p>
    <w:p w:rsidR="00070595" w:rsidRPr="00EB788C" w:rsidRDefault="00070595" w:rsidP="001E2C1F">
      <w:pPr>
        <w:spacing w:line="276" w:lineRule="auto"/>
        <w:ind w:firstLine="567"/>
        <w:jc w:val="both"/>
        <w:rPr>
          <w:sz w:val="26"/>
          <w:szCs w:val="26"/>
        </w:rPr>
      </w:pPr>
      <w:r w:rsidRPr="00EB788C">
        <w:rPr>
          <w:sz w:val="26"/>
          <w:szCs w:val="26"/>
        </w:rPr>
        <w:t>По-прежнему актуальными вопросами обращений граждан являются вопросы жилищно-коммунальных услуг, благоустройства, обеспечение жильем, материальной помощи.</w:t>
      </w:r>
    </w:p>
    <w:p w:rsidR="00070595" w:rsidRPr="00EB788C" w:rsidRDefault="00070595" w:rsidP="001E2C1F">
      <w:pPr>
        <w:spacing w:line="276" w:lineRule="auto"/>
        <w:ind w:firstLine="567"/>
        <w:jc w:val="both"/>
        <w:rPr>
          <w:sz w:val="26"/>
          <w:szCs w:val="26"/>
        </w:rPr>
      </w:pPr>
      <w:r w:rsidRPr="00EB788C">
        <w:rPr>
          <w:sz w:val="26"/>
          <w:szCs w:val="26"/>
        </w:rPr>
        <w:t>За 2018 год в муниципальный архив поступило 1820 запросов социально-правового и тематического характера юридических и физических лиц. Все запросы исполнены в установленные законом сроки.</w:t>
      </w:r>
    </w:p>
    <w:p w:rsidR="00070595" w:rsidRPr="00EB788C" w:rsidRDefault="00070595" w:rsidP="001E2C1F">
      <w:pPr>
        <w:spacing w:line="276" w:lineRule="auto"/>
        <w:ind w:firstLine="567"/>
        <w:jc w:val="both"/>
        <w:rPr>
          <w:sz w:val="26"/>
          <w:szCs w:val="26"/>
        </w:rPr>
      </w:pPr>
      <w:r w:rsidRPr="00EB788C">
        <w:rPr>
          <w:sz w:val="26"/>
          <w:szCs w:val="26"/>
        </w:rPr>
        <w:t xml:space="preserve">В течение года проводилась работа по реализации мер антикоррупционной направленности. В рамках исполнения требований Федеральных законов "О муниципальной службе в Российской Федерации", "О противодействии коррупции",  в 2018 году сведения о доходах, расходах, об имуществе и обязательствах имущественного характера предоставило 341 лицо всего, из них - замещающих муниципальные должности  - 171 депутат, 170 муниципальных служащих и руководителей учреждений. Сведения размещены на сайте района.  </w:t>
      </w:r>
    </w:p>
    <w:p w:rsidR="00070595" w:rsidRPr="00EB788C" w:rsidRDefault="00070595" w:rsidP="001E2C1F">
      <w:pPr>
        <w:spacing w:line="276" w:lineRule="auto"/>
        <w:ind w:firstLine="567"/>
        <w:jc w:val="both"/>
        <w:rPr>
          <w:sz w:val="26"/>
          <w:szCs w:val="26"/>
        </w:rPr>
      </w:pPr>
      <w:r w:rsidRPr="00EB788C">
        <w:rPr>
          <w:sz w:val="26"/>
          <w:szCs w:val="26"/>
        </w:rPr>
        <w:lastRenderedPageBreak/>
        <w:t xml:space="preserve">На территории района в 2018 году впервые проводился конкурс «Лучший сельский староста в Забайкальском крае». Первое место заняла </w:t>
      </w:r>
      <w:proofErr w:type="spellStart"/>
      <w:r w:rsidRPr="00EB788C">
        <w:rPr>
          <w:sz w:val="26"/>
          <w:szCs w:val="26"/>
        </w:rPr>
        <w:t>Жамсаранова</w:t>
      </w:r>
      <w:proofErr w:type="spellEnd"/>
      <w:r w:rsidRPr="00EB788C">
        <w:rPr>
          <w:sz w:val="26"/>
          <w:szCs w:val="26"/>
        </w:rPr>
        <w:t xml:space="preserve"> Лариса </w:t>
      </w:r>
      <w:proofErr w:type="spellStart"/>
      <w:r w:rsidRPr="00EB788C">
        <w:rPr>
          <w:sz w:val="26"/>
          <w:szCs w:val="26"/>
        </w:rPr>
        <w:t>Жалсановна</w:t>
      </w:r>
      <w:proofErr w:type="spellEnd"/>
      <w:r w:rsidRPr="00EB788C">
        <w:rPr>
          <w:sz w:val="26"/>
          <w:szCs w:val="26"/>
        </w:rPr>
        <w:t xml:space="preserve"> с. Заря с/</w:t>
      </w:r>
      <w:proofErr w:type="gramStart"/>
      <w:r w:rsidRPr="00EB788C">
        <w:rPr>
          <w:sz w:val="26"/>
          <w:szCs w:val="26"/>
        </w:rPr>
        <w:t>п</w:t>
      </w:r>
      <w:proofErr w:type="gramEnd"/>
      <w:r w:rsidRPr="00EB788C">
        <w:rPr>
          <w:sz w:val="26"/>
          <w:szCs w:val="26"/>
        </w:rPr>
        <w:t xml:space="preserve"> «Единенское».</w:t>
      </w:r>
    </w:p>
    <w:p w:rsidR="00070595" w:rsidRPr="00EB788C" w:rsidRDefault="00070595" w:rsidP="001E2C1F">
      <w:pPr>
        <w:spacing w:line="276" w:lineRule="auto"/>
        <w:ind w:firstLine="567"/>
        <w:jc w:val="both"/>
        <w:rPr>
          <w:sz w:val="26"/>
          <w:szCs w:val="26"/>
        </w:rPr>
      </w:pPr>
      <w:r w:rsidRPr="00EB788C">
        <w:rPr>
          <w:sz w:val="26"/>
          <w:szCs w:val="26"/>
        </w:rPr>
        <w:t xml:space="preserve">В 2018 году проведено совещание с участием Министра здравоохранения Забайкальского края и жителями п. </w:t>
      </w:r>
      <w:proofErr w:type="gramStart"/>
      <w:r w:rsidRPr="00EB788C">
        <w:rPr>
          <w:sz w:val="26"/>
          <w:szCs w:val="26"/>
        </w:rPr>
        <w:t>Оловянная</w:t>
      </w:r>
      <w:proofErr w:type="gramEnd"/>
      <w:r w:rsidRPr="00EB788C">
        <w:rPr>
          <w:sz w:val="26"/>
          <w:szCs w:val="26"/>
        </w:rPr>
        <w:t xml:space="preserve">, 2 консультативных совета глав поселений, с участием представителей Министерства территориального развития Забайкальского края, представителей КГСАУ </w:t>
      </w:r>
      <w:proofErr w:type="spellStart"/>
      <w:r w:rsidRPr="00EB788C">
        <w:rPr>
          <w:sz w:val="26"/>
          <w:szCs w:val="26"/>
        </w:rPr>
        <w:t>Забайкаллесхоз</w:t>
      </w:r>
      <w:proofErr w:type="spellEnd"/>
      <w:r w:rsidRPr="00EB788C">
        <w:rPr>
          <w:sz w:val="26"/>
          <w:szCs w:val="26"/>
        </w:rPr>
        <w:t>.</w:t>
      </w:r>
    </w:p>
    <w:p w:rsidR="00070595" w:rsidRPr="00EB788C" w:rsidRDefault="00070595" w:rsidP="001E2C1F">
      <w:pPr>
        <w:spacing w:line="276" w:lineRule="auto"/>
        <w:ind w:firstLine="567"/>
        <w:jc w:val="both"/>
        <w:rPr>
          <w:sz w:val="26"/>
          <w:szCs w:val="26"/>
        </w:rPr>
      </w:pPr>
      <w:r w:rsidRPr="00EB788C">
        <w:rPr>
          <w:sz w:val="26"/>
          <w:szCs w:val="26"/>
        </w:rPr>
        <w:t>Большое внимание было уделено вопросам организации и проведению на территории района федеральных и региональных выборов –</w:t>
      </w:r>
      <w:r w:rsidR="001102C3" w:rsidRPr="00EB788C">
        <w:rPr>
          <w:sz w:val="26"/>
          <w:szCs w:val="26"/>
        </w:rPr>
        <w:t xml:space="preserve"> </w:t>
      </w:r>
      <w:r w:rsidRPr="00EB788C">
        <w:rPr>
          <w:sz w:val="26"/>
          <w:szCs w:val="26"/>
        </w:rPr>
        <w:t>выборов Президента РФ, выборов депутатов Законодательного Собрания Забайкальского края.</w:t>
      </w:r>
    </w:p>
    <w:p w:rsidR="00070595" w:rsidRPr="00EB788C" w:rsidRDefault="00070595" w:rsidP="001E2C1F">
      <w:pPr>
        <w:spacing w:line="276" w:lineRule="auto"/>
        <w:ind w:firstLine="567"/>
        <w:jc w:val="both"/>
        <w:rPr>
          <w:sz w:val="26"/>
          <w:szCs w:val="26"/>
        </w:rPr>
      </w:pPr>
      <w:r w:rsidRPr="00EB788C">
        <w:rPr>
          <w:b/>
          <w:sz w:val="26"/>
          <w:szCs w:val="26"/>
        </w:rPr>
        <w:t xml:space="preserve"> </w:t>
      </w:r>
      <w:r w:rsidRPr="00EB788C">
        <w:rPr>
          <w:sz w:val="26"/>
          <w:szCs w:val="26"/>
        </w:rPr>
        <w:t>В начале ноября месяца текущего года в соответствии с Указом Президента РФ Забайкальский край вошел в состав Дальневосточного федерального округа. Это открывает нам новые возможности для социально-экономического развития и на сегодняшний день перед нами стоит главная задача: - вхождение наших новых и существующих инвестиционных проектов в перечни мероприятий национальных проектов и государственных программ по развитию экономики и социальной сферы, которые действуют на территории Дальневосточного федерального округа.</w:t>
      </w:r>
    </w:p>
    <w:p w:rsidR="00070595" w:rsidRPr="00EB788C" w:rsidRDefault="00070595" w:rsidP="001E2C1F">
      <w:pPr>
        <w:ind w:firstLine="567"/>
        <w:jc w:val="both"/>
        <w:rPr>
          <w:sz w:val="26"/>
          <w:szCs w:val="26"/>
        </w:rPr>
      </w:pPr>
      <w:r w:rsidRPr="00EB788C">
        <w:rPr>
          <w:sz w:val="26"/>
          <w:szCs w:val="26"/>
        </w:rPr>
        <w:t>Основными задачами на предстоящий период являются:</w:t>
      </w:r>
    </w:p>
    <w:p w:rsidR="00070595" w:rsidRPr="00EB788C" w:rsidRDefault="00070595" w:rsidP="001E2C1F">
      <w:pPr>
        <w:ind w:firstLine="567"/>
        <w:jc w:val="both"/>
        <w:rPr>
          <w:sz w:val="26"/>
          <w:szCs w:val="26"/>
        </w:rPr>
      </w:pPr>
      <w:r w:rsidRPr="00EB788C">
        <w:rPr>
          <w:sz w:val="26"/>
          <w:szCs w:val="26"/>
        </w:rPr>
        <w:t>- обеспечение своевременной выплаты заработной платы работникам бюджетных учреждений.</w:t>
      </w:r>
    </w:p>
    <w:p w:rsidR="00070595" w:rsidRPr="00EB788C" w:rsidRDefault="00070595" w:rsidP="001E2C1F">
      <w:pPr>
        <w:ind w:firstLine="567"/>
        <w:jc w:val="both"/>
        <w:rPr>
          <w:sz w:val="26"/>
          <w:szCs w:val="26"/>
        </w:rPr>
      </w:pPr>
      <w:r w:rsidRPr="00EB788C">
        <w:rPr>
          <w:sz w:val="26"/>
          <w:szCs w:val="26"/>
        </w:rPr>
        <w:t>- продолжение работы по привлечению дополнительных доходов в бюджет района и недопущение роста недоимки по налоговым и неналоговым платежам во все уровни бюджета;</w:t>
      </w:r>
    </w:p>
    <w:p w:rsidR="00070595" w:rsidRPr="00EB788C" w:rsidRDefault="00070595" w:rsidP="001E2C1F">
      <w:pPr>
        <w:ind w:firstLine="567"/>
        <w:jc w:val="both"/>
        <w:rPr>
          <w:sz w:val="26"/>
          <w:szCs w:val="26"/>
        </w:rPr>
      </w:pPr>
      <w:r w:rsidRPr="00EB788C">
        <w:rPr>
          <w:sz w:val="26"/>
          <w:szCs w:val="26"/>
        </w:rPr>
        <w:t>- наращивание собственных источников формирования местного бюджета за счет развития малого бизнеса, эффективного использования земель и муниципальной собственности;</w:t>
      </w:r>
    </w:p>
    <w:p w:rsidR="00070595" w:rsidRPr="00EB788C" w:rsidRDefault="00070595" w:rsidP="001E2C1F">
      <w:pPr>
        <w:ind w:firstLine="567"/>
        <w:jc w:val="both"/>
        <w:rPr>
          <w:sz w:val="26"/>
          <w:szCs w:val="26"/>
        </w:rPr>
      </w:pPr>
      <w:r w:rsidRPr="00EB788C">
        <w:rPr>
          <w:sz w:val="26"/>
          <w:szCs w:val="26"/>
        </w:rPr>
        <w:t>- создание условий для развития сельскохозяйственного производства;</w:t>
      </w:r>
    </w:p>
    <w:p w:rsidR="00070595" w:rsidRPr="00EB788C" w:rsidRDefault="00070595" w:rsidP="001E2C1F">
      <w:pPr>
        <w:ind w:firstLine="567"/>
        <w:jc w:val="both"/>
        <w:rPr>
          <w:sz w:val="26"/>
          <w:szCs w:val="26"/>
        </w:rPr>
      </w:pPr>
      <w:r w:rsidRPr="00EB788C">
        <w:rPr>
          <w:sz w:val="26"/>
          <w:szCs w:val="26"/>
        </w:rPr>
        <w:t>- реализация муниципальных программ на территории муниципального района;</w:t>
      </w:r>
    </w:p>
    <w:p w:rsidR="00070595" w:rsidRPr="00EB788C" w:rsidRDefault="00070595" w:rsidP="001E2C1F">
      <w:pPr>
        <w:ind w:firstLine="567"/>
        <w:jc w:val="both"/>
        <w:rPr>
          <w:sz w:val="26"/>
          <w:szCs w:val="26"/>
        </w:rPr>
      </w:pPr>
      <w:r w:rsidRPr="00EB788C">
        <w:rPr>
          <w:sz w:val="26"/>
          <w:szCs w:val="26"/>
        </w:rPr>
        <w:t xml:space="preserve">- продолжить работу по дальнейшему развитию деятельности </w:t>
      </w:r>
      <w:proofErr w:type="spellStart"/>
      <w:r w:rsidRPr="00EB788C">
        <w:rPr>
          <w:sz w:val="26"/>
          <w:szCs w:val="26"/>
        </w:rPr>
        <w:t>ТОСов</w:t>
      </w:r>
      <w:proofErr w:type="spellEnd"/>
      <w:r w:rsidRPr="00EB788C">
        <w:rPr>
          <w:sz w:val="26"/>
          <w:szCs w:val="26"/>
        </w:rPr>
        <w:t>, которые в сложившихся обстоятельствах становятся важнейшей формой участия населения в осуществлении местного самоуправления;</w:t>
      </w:r>
    </w:p>
    <w:p w:rsidR="00070595" w:rsidRPr="00EB788C" w:rsidRDefault="00070595" w:rsidP="001E2C1F">
      <w:pPr>
        <w:ind w:firstLine="567"/>
        <w:jc w:val="both"/>
        <w:rPr>
          <w:sz w:val="26"/>
          <w:szCs w:val="26"/>
        </w:rPr>
      </w:pPr>
      <w:r w:rsidRPr="00EB788C">
        <w:rPr>
          <w:sz w:val="26"/>
          <w:szCs w:val="26"/>
        </w:rPr>
        <w:t>- укрепление материально-технической базы муниципальных учреждений.</w:t>
      </w:r>
    </w:p>
    <w:p w:rsidR="00070595" w:rsidRPr="00EB788C" w:rsidRDefault="00070595" w:rsidP="001E2C1F">
      <w:pPr>
        <w:ind w:firstLine="567"/>
        <w:jc w:val="both"/>
        <w:rPr>
          <w:sz w:val="26"/>
          <w:szCs w:val="26"/>
        </w:rPr>
      </w:pPr>
      <w:r w:rsidRPr="00EB788C">
        <w:rPr>
          <w:sz w:val="26"/>
          <w:szCs w:val="26"/>
        </w:rPr>
        <w:t>И в заключение своего доклада, хочу поблагодарить за плодотворную и конструктивную работу, депутатов Совета муниципального района, глав и специалистов администраций сельских и городских поселений. Разрешите поблагодарить за тесное сотрудничество руководителей федеральных служб, весь актив района!</w:t>
      </w:r>
    </w:p>
    <w:p w:rsidR="00070595" w:rsidRPr="00EB788C" w:rsidRDefault="00070595" w:rsidP="001E2C1F">
      <w:pPr>
        <w:spacing w:before="100" w:beforeAutospacing="1" w:after="100" w:afterAutospacing="1"/>
        <w:ind w:firstLine="567"/>
        <w:jc w:val="center"/>
        <w:rPr>
          <w:sz w:val="26"/>
          <w:szCs w:val="26"/>
        </w:rPr>
      </w:pPr>
      <w:r w:rsidRPr="00EB788C">
        <w:rPr>
          <w:sz w:val="26"/>
          <w:szCs w:val="26"/>
        </w:rPr>
        <w:t>Спасибо за внимание!</w:t>
      </w:r>
    </w:p>
    <w:p w:rsidR="00070595" w:rsidRPr="00EB788C" w:rsidRDefault="00070595" w:rsidP="001E2C1F">
      <w:pPr>
        <w:spacing w:line="276" w:lineRule="auto"/>
        <w:ind w:firstLine="567"/>
        <w:jc w:val="both"/>
        <w:rPr>
          <w:rFonts w:eastAsia="Calibri"/>
          <w:sz w:val="26"/>
          <w:szCs w:val="26"/>
          <w:lang w:eastAsia="en-US"/>
        </w:rPr>
      </w:pPr>
    </w:p>
    <w:p w:rsidR="00070595" w:rsidRPr="00EB788C" w:rsidRDefault="00070595" w:rsidP="001E2C1F">
      <w:pPr>
        <w:ind w:firstLine="567"/>
        <w:rPr>
          <w:sz w:val="26"/>
          <w:szCs w:val="26"/>
        </w:rPr>
      </w:pPr>
    </w:p>
    <w:p w:rsidR="00406DE1" w:rsidRPr="00EB788C" w:rsidRDefault="00406DE1" w:rsidP="001E2C1F">
      <w:pPr>
        <w:tabs>
          <w:tab w:val="num" w:pos="0"/>
        </w:tabs>
        <w:ind w:firstLine="567"/>
        <w:jc w:val="center"/>
        <w:rPr>
          <w:sz w:val="26"/>
          <w:szCs w:val="26"/>
        </w:rPr>
      </w:pPr>
    </w:p>
    <w:p w:rsidR="00406DE1" w:rsidRPr="00B1763E" w:rsidRDefault="00406DE1" w:rsidP="001E0A1E">
      <w:pPr>
        <w:tabs>
          <w:tab w:val="num" w:pos="0"/>
        </w:tabs>
        <w:ind w:firstLine="284"/>
        <w:jc w:val="center"/>
      </w:pPr>
    </w:p>
    <w:sectPr w:rsidR="00406DE1" w:rsidRPr="00B1763E" w:rsidSect="000168A0">
      <w:footerReference w:type="default" r:id="rId8"/>
      <w:pgSz w:w="11906" w:h="16838"/>
      <w:pgMar w:top="567" w:right="851"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6F4" w:rsidRDefault="008446F4" w:rsidP="00FC25C0">
      <w:r>
        <w:separator/>
      </w:r>
    </w:p>
  </w:endnote>
  <w:endnote w:type="continuationSeparator" w:id="0">
    <w:p w:rsidR="008446F4" w:rsidRDefault="008446F4" w:rsidP="00FC2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76978"/>
      <w:docPartObj>
        <w:docPartGallery w:val="Page Numbers (Bottom of Page)"/>
        <w:docPartUnique/>
      </w:docPartObj>
    </w:sdtPr>
    <w:sdtEndPr>
      <w:rPr>
        <w:i/>
        <w:sz w:val="20"/>
        <w:szCs w:val="20"/>
      </w:rPr>
    </w:sdtEndPr>
    <w:sdtContent>
      <w:p w:rsidR="00FC25C0" w:rsidRPr="001E2C1F" w:rsidRDefault="00FC25C0">
        <w:pPr>
          <w:pStyle w:val="af8"/>
          <w:jc w:val="right"/>
          <w:rPr>
            <w:i/>
            <w:sz w:val="20"/>
            <w:szCs w:val="20"/>
          </w:rPr>
        </w:pPr>
        <w:r w:rsidRPr="001E2C1F">
          <w:rPr>
            <w:i/>
            <w:sz w:val="20"/>
            <w:szCs w:val="20"/>
          </w:rPr>
          <w:fldChar w:fldCharType="begin"/>
        </w:r>
        <w:r w:rsidRPr="001E2C1F">
          <w:rPr>
            <w:i/>
            <w:sz w:val="20"/>
            <w:szCs w:val="20"/>
          </w:rPr>
          <w:instrText>PAGE   \* MERGEFORMAT</w:instrText>
        </w:r>
        <w:r w:rsidRPr="001E2C1F">
          <w:rPr>
            <w:i/>
            <w:sz w:val="20"/>
            <w:szCs w:val="20"/>
          </w:rPr>
          <w:fldChar w:fldCharType="separate"/>
        </w:r>
        <w:r w:rsidR="00AA75D4">
          <w:rPr>
            <w:i/>
            <w:noProof/>
            <w:sz w:val="20"/>
            <w:szCs w:val="20"/>
          </w:rPr>
          <w:t>2</w:t>
        </w:r>
        <w:r w:rsidRPr="001E2C1F">
          <w:rPr>
            <w:i/>
            <w:sz w:val="20"/>
            <w:szCs w:val="20"/>
          </w:rPr>
          <w:fldChar w:fldCharType="end"/>
        </w:r>
      </w:p>
    </w:sdtContent>
  </w:sdt>
  <w:p w:rsidR="00FC25C0" w:rsidRDefault="00FC25C0">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6F4" w:rsidRDefault="008446F4" w:rsidP="00FC25C0">
      <w:r>
        <w:separator/>
      </w:r>
    </w:p>
  </w:footnote>
  <w:footnote w:type="continuationSeparator" w:id="0">
    <w:p w:rsidR="008446F4" w:rsidRDefault="008446F4" w:rsidP="00FC25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F38BD"/>
    <w:multiLevelType w:val="hybridMultilevel"/>
    <w:tmpl w:val="11DA46A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F8E6710"/>
    <w:multiLevelType w:val="hybridMultilevel"/>
    <w:tmpl w:val="A09E6D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A4C"/>
    <w:rsid w:val="000168A0"/>
    <w:rsid w:val="00030AB5"/>
    <w:rsid w:val="00070595"/>
    <w:rsid w:val="000A0C09"/>
    <w:rsid w:val="000B09BB"/>
    <w:rsid w:val="000B303A"/>
    <w:rsid w:val="001102C3"/>
    <w:rsid w:val="00180E55"/>
    <w:rsid w:val="001A14B7"/>
    <w:rsid w:val="001E08B6"/>
    <w:rsid w:val="001E0A1E"/>
    <w:rsid w:val="001E2C1F"/>
    <w:rsid w:val="00216319"/>
    <w:rsid w:val="00216740"/>
    <w:rsid w:val="002903F8"/>
    <w:rsid w:val="00295AA9"/>
    <w:rsid w:val="003506FC"/>
    <w:rsid w:val="00354854"/>
    <w:rsid w:val="003A6AA2"/>
    <w:rsid w:val="003F151C"/>
    <w:rsid w:val="003F2AD7"/>
    <w:rsid w:val="00406AC5"/>
    <w:rsid w:val="00406DE1"/>
    <w:rsid w:val="00450404"/>
    <w:rsid w:val="0045602D"/>
    <w:rsid w:val="00484A44"/>
    <w:rsid w:val="0049342F"/>
    <w:rsid w:val="004B0FD7"/>
    <w:rsid w:val="004B2E28"/>
    <w:rsid w:val="004C1402"/>
    <w:rsid w:val="004C276E"/>
    <w:rsid w:val="00501ADF"/>
    <w:rsid w:val="00503D0C"/>
    <w:rsid w:val="00521B1F"/>
    <w:rsid w:val="00536EFF"/>
    <w:rsid w:val="005E3094"/>
    <w:rsid w:val="005F1087"/>
    <w:rsid w:val="005F2680"/>
    <w:rsid w:val="00682F53"/>
    <w:rsid w:val="006C0B79"/>
    <w:rsid w:val="006E39C3"/>
    <w:rsid w:val="006F0F0E"/>
    <w:rsid w:val="00711E71"/>
    <w:rsid w:val="00735871"/>
    <w:rsid w:val="007471E8"/>
    <w:rsid w:val="007475FE"/>
    <w:rsid w:val="00750A45"/>
    <w:rsid w:val="007569B5"/>
    <w:rsid w:val="00772288"/>
    <w:rsid w:val="007A2A4C"/>
    <w:rsid w:val="007B5BCE"/>
    <w:rsid w:val="007F14B8"/>
    <w:rsid w:val="008057AD"/>
    <w:rsid w:val="00835496"/>
    <w:rsid w:val="008446F4"/>
    <w:rsid w:val="008570AE"/>
    <w:rsid w:val="008655F4"/>
    <w:rsid w:val="008A2E67"/>
    <w:rsid w:val="008E0EA7"/>
    <w:rsid w:val="00903E54"/>
    <w:rsid w:val="009074BC"/>
    <w:rsid w:val="00917857"/>
    <w:rsid w:val="00923165"/>
    <w:rsid w:val="00A0340C"/>
    <w:rsid w:val="00A0464C"/>
    <w:rsid w:val="00A17390"/>
    <w:rsid w:val="00A456ED"/>
    <w:rsid w:val="00A4581E"/>
    <w:rsid w:val="00A462F9"/>
    <w:rsid w:val="00AA2E0C"/>
    <w:rsid w:val="00AA75D4"/>
    <w:rsid w:val="00AD714F"/>
    <w:rsid w:val="00AF3BB5"/>
    <w:rsid w:val="00B1763E"/>
    <w:rsid w:val="00B36A67"/>
    <w:rsid w:val="00B65818"/>
    <w:rsid w:val="00B67FC3"/>
    <w:rsid w:val="00BB5E46"/>
    <w:rsid w:val="00BD3630"/>
    <w:rsid w:val="00BD4168"/>
    <w:rsid w:val="00C14DC3"/>
    <w:rsid w:val="00C264CB"/>
    <w:rsid w:val="00C42435"/>
    <w:rsid w:val="00C4262E"/>
    <w:rsid w:val="00C50C4A"/>
    <w:rsid w:val="00CB1432"/>
    <w:rsid w:val="00CB650A"/>
    <w:rsid w:val="00CE1DE4"/>
    <w:rsid w:val="00CE3C4F"/>
    <w:rsid w:val="00D02271"/>
    <w:rsid w:val="00D65889"/>
    <w:rsid w:val="00D67900"/>
    <w:rsid w:val="00DA5026"/>
    <w:rsid w:val="00DB0A04"/>
    <w:rsid w:val="00DB0B7C"/>
    <w:rsid w:val="00DD465B"/>
    <w:rsid w:val="00DE466A"/>
    <w:rsid w:val="00E1263F"/>
    <w:rsid w:val="00E36565"/>
    <w:rsid w:val="00E65CCC"/>
    <w:rsid w:val="00EB788C"/>
    <w:rsid w:val="00ED7783"/>
    <w:rsid w:val="00EF2BE5"/>
    <w:rsid w:val="00F533B2"/>
    <w:rsid w:val="00F80F27"/>
    <w:rsid w:val="00FA4CE1"/>
    <w:rsid w:val="00FB1927"/>
    <w:rsid w:val="00FC25C0"/>
    <w:rsid w:val="00FC679F"/>
    <w:rsid w:val="00FF6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0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36EFF"/>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2">
    <w:name w:val="heading 2"/>
    <w:basedOn w:val="a"/>
    <w:next w:val="a"/>
    <w:link w:val="20"/>
    <w:uiPriority w:val="9"/>
    <w:semiHidden/>
    <w:unhideWhenUsed/>
    <w:qFormat/>
    <w:rsid w:val="00536EFF"/>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3">
    <w:name w:val="heading 3"/>
    <w:basedOn w:val="a"/>
    <w:next w:val="a"/>
    <w:link w:val="30"/>
    <w:uiPriority w:val="9"/>
    <w:semiHidden/>
    <w:unhideWhenUsed/>
    <w:qFormat/>
    <w:rsid w:val="00536EFF"/>
    <w:pPr>
      <w:pBdr>
        <w:left w:val="single" w:sz="48" w:space="2" w:color="C0504D"/>
        <w:bottom w:val="single" w:sz="4" w:space="0" w:color="C0504D"/>
      </w:pBdr>
      <w:spacing w:before="200" w:after="100"/>
      <w:ind w:left="144"/>
      <w:contextualSpacing/>
      <w:outlineLvl w:val="2"/>
    </w:pPr>
    <w:rPr>
      <w:rFonts w:ascii="Cambria" w:hAnsi="Cambria"/>
      <w:b/>
      <w:bCs/>
      <w:color w:val="943634"/>
      <w:sz w:val="22"/>
      <w:szCs w:val="22"/>
    </w:rPr>
  </w:style>
  <w:style w:type="paragraph" w:styleId="4">
    <w:name w:val="heading 4"/>
    <w:basedOn w:val="a"/>
    <w:next w:val="a"/>
    <w:link w:val="40"/>
    <w:uiPriority w:val="9"/>
    <w:semiHidden/>
    <w:unhideWhenUsed/>
    <w:qFormat/>
    <w:rsid w:val="00536EFF"/>
    <w:pPr>
      <w:pBdr>
        <w:left w:val="single" w:sz="4" w:space="2" w:color="C0504D"/>
        <w:bottom w:val="single" w:sz="4" w:space="2" w:color="C0504D"/>
      </w:pBdr>
      <w:spacing w:before="200" w:after="100"/>
      <w:ind w:left="86"/>
      <w:contextualSpacing/>
      <w:outlineLvl w:val="3"/>
    </w:pPr>
    <w:rPr>
      <w:rFonts w:ascii="Cambria" w:hAnsi="Cambria"/>
      <w:b/>
      <w:bCs/>
      <w:color w:val="943634"/>
      <w:sz w:val="22"/>
      <w:szCs w:val="22"/>
    </w:rPr>
  </w:style>
  <w:style w:type="paragraph" w:styleId="5">
    <w:name w:val="heading 5"/>
    <w:basedOn w:val="a"/>
    <w:next w:val="a"/>
    <w:link w:val="50"/>
    <w:uiPriority w:val="9"/>
    <w:semiHidden/>
    <w:unhideWhenUsed/>
    <w:qFormat/>
    <w:rsid w:val="00536EFF"/>
    <w:pPr>
      <w:pBdr>
        <w:left w:val="dotted" w:sz="4" w:space="2" w:color="C0504D"/>
        <w:bottom w:val="dotted" w:sz="4" w:space="2" w:color="C0504D"/>
      </w:pBdr>
      <w:spacing w:before="200" w:after="100"/>
      <w:ind w:left="86"/>
      <w:contextualSpacing/>
      <w:outlineLvl w:val="4"/>
    </w:pPr>
    <w:rPr>
      <w:rFonts w:ascii="Cambria" w:hAnsi="Cambria"/>
      <w:b/>
      <w:bCs/>
      <w:color w:val="943634"/>
      <w:sz w:val="22"/>
      <w:szCs w:val="22"/>
    </w:rPr>
  </w:style>
  <w:style w:type="paragraph" w:styleId="6">
    <w:name w:val="heading 6"/>
    <w:basedOn w:val="a"/>
    <w:next w:val="a"/>
    <w:link w:val="60"/>
    <w:uiPriority w:val="9"/>
    <w:semiHidden/>
    <w:unhideWhenUsed/>
    <w:qFormat/>
    <w:rsid w:val="00536EFF"/>
    <w:pPr>
      <w:pBdr>
        <w:bottom w:val="single" w:sz="4" w:space="2" w:color="E5B8B7"/>
      </w:pBdr>
      <w:spacing w:before="200" w:after="100"/>
      <w:contextualSpacing/>
      <w:outlineLvl w:val="5"/>
    </w:pPr>
    <w:rPr>
      <w:rFonts w:ascii="Cambria" w:hAnsi="Cambria"/>
      <w:color w:val="943634"/>
      <w:sz w:val="22"/>
      <w:szCs w:val="22"/>
    </w:rPr>
  </w:style>
  <w:style w:type="paragraph" w:styleId="7">
    <w:name w:val="heading 7"/>
    <w:basedOn w:val="a"/>
    <w:next w:val="a"/>
    <w:link w:val="70"/>
    <w:uiPriority w:val="9"/>
    <w:semiHidden/>
    <w:unhideWhenUsed/>
    <w:qFormat/>
    <w:rsid w:val="00536EFF"/>
    <w:pPr>
      <w:pBdr>
        <w:bottom w:val="dotted" w:sz="4" w:space="2" w:color="D99594"/>
      </w:pBdr>
      <w:spacing w:before="200" w:after="100"/>
      <w:contextualSpacing/>
      <w:outlineLvl w:val="6"/>
    </w:pPr>
    <w:rPr>
      <w:rFonts w:ascii="Cambria" w:hAnsi="Cambria"/>
      <w:color w:val="943634"/>
      <w:sz w:val="22"/>
      <w:szCs w:val="22"/>
    </w:rPr>
  </w:style>
  <w:style w:type="paragraph" w:styleId="8">
    <w:name w:val="heading 8"/>
    <w:basedOn w:val="a"/>
    <w:next w:val="a"/>
    <w:link w:val="80"/>
    <w:uiPriority w:val="9"/>
    <w:semiHidden/>
    <w:unhideWhenUsed/>
    <w:qFormat/>
    <w:rsid w:val="00536EFF"/>
    <w:pPr>
      <w:spacing w:before="200" w:after="100"/>
      <w:contextualSpacing/>
      <w:outlineLvl w:val="7"/>
    </w:pPr>
    <w:rPr>
      <w:rFonts w:ascii="Cambria" w:hAnsi="Cambria"/>
      <w:color w:val="C0504D"/>
      <w:sz w:val="22"/>
      <w:szCs w:val="22"/>
    </w:rPr>
  </w:style>
  <w:style w:type="paragraph" w:styleId="9">
    <w:name w:val="heading 9"/>
    <w:basedOn w:val="a"/>
    <w:next w:val="a"/>
    <w:link w:val="90"/>
    <w:uiPriority w:val="9"/>
    <w:semiHidden/>
    <w:unhideWhenUsed/>
    <w:qFormat/>
    <w:rsid w:val="00536EFF"/>
    <w:pPr>
      <w:spacing w:before="200" w:after="100"/>
      <w:contextualSpacing/>
      <w:outlineLvl w:val="8"/>
    </w:pPr>
    <w:rPr>
      <w:rFonts w:ascii="Cambria" w:hAnsi="Cambria"/>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36EFF"/>
    <w:rPr>
      <w:rFonts w:ascii="Cambria" w:eastAsia="Times New Roman" w:hAnsi="Cambria" w:cs="Times New Roman"/>
      <w:b/>
      <w:bCs/>
      <w:i/>
      <w:iCs/>
      <w:color w:val="622423"/>
      <w:shd w:val="clear" w:color="auto" w:fill="F2DBDB"/>
    </w:rPr>
  </w:style>
  <w:style w:type="character" w:customStyle="1" w:styleId="20">
    <w:name w:val="Заголовок 2 Знак"/>
    <w:link w:val="2"/>
    <w:uiPriority w:val="9"/>
    <w:semiHidden/>
    <w:rsid w:val="00536EFF"/>
    <w:rPr>
      <w:rFonts w:ascii="Cambria" w:eastAsia="Times New Roman" w:hAnsi="Cambria" w:cs="Times New Roman"/>
      <w:b/>
      <w:bCs/>
      <w:i/>
      <w:iCs/>
      <w:color w:val="943634"/>
    </w:rPr>
  </w:style>
  <w:style w:type="character" w:customStyle="1" w:styleId="30">
    <w:name w:val="Заголовок 3 Знак"/>
    <w:link w:val="3"/>
    <w:uiPriority w:val="9"/>
    <w:semiHidden/>
    <w:rsid w:val="00536EFF"/>
    <w:rPr>
      <w:rFonts w:ascii="Cambria" w:eastAsia="Times New Roman" w:hAnsi="Cambria" w:cs="Times New Roman"/>
      <w:b/>
      <w:bCs/>
      <w:i/>
      <w:iCs/>
      <w:color w:val="943634"/>
    </w:rPr>
  </w:style>
  <w:style w:type="character" w:customStyle="1" w:styleId="40">
    <w:name w:val="Заголовок 4 Знак"/>
    <w:link w:val="4"/>
    <w:uiPriority w:val="9"/>
    <w:semiHidden/>
    <w:rsid w:val="00536EFF"/>
    <w:rPr>
      <w:rFonts w:ascii="Cambria" w:eastAsia="Times New Roman" w:hAnsi="Cambria" w:cs="Times New Roman"/>
      <w:b/>
      <w:bCs/>
      <w:i/>
      <w:iCs/>
      <w:color w:val="943634"/>
    </w:rPr>
  </w:style>
  <w:style w:type="character" w:customStyle="1" w:styleId="50">
    <w:name w:val="Заголовок 5 Знак"/>
    <w:link w:val="5"/>
    <w:uiPriority w:val="9"/>
    <w:semiHidden/>
    <w:rsid w:val="00536EFF"/>
    <w:rPr>
      <w:rFonts w:ascii="Cambria" w:eastAsia="Times New Roman" w:hAnsi="Cambria" w:cs="Times New Roman"/>
      <w:b/>
      <w:bCs/>
      <w:i/>
      <w:iCs/>
      <w:color w:val="943634"/>
    </w:rPr>
  </w:style>
  <w:style w:type="character" w:customStyle="1" w:styleId="60">
    <w:name w:val="Заголовок 6 Знак"/>
    <w:link w:val="6"/>
    <w:uiPriority w:val="9"/>
    <w:semiHidden/>
    <w:rsid w:val="00536EFF"/>
    <w:rPr>
      <w:rFonts w:ascii="Cambria" w:eastAsia="Times New Roman" w:hAnsi="Cambria" w:cs="Times New Roman"/>
      <w:i/>
      <w:iCs/>
      <w:color w:val="943634"/>
    </w:rPr>
  </w:style>
  <w:style w:type="character" w:customStyle="1" w:styleId="70">
    <w:name w:val="Заголовок 7 Знак"/>
    <w:link w:val="7"/>
    <w:uiPriority w:val="9"/>
    <w:semiHidden/>
    <w:rsid w:val="00536EFF"/>
    <w:rPr>
      <w:rFonts w:ascii="Cambria" w:eastAsia="Times New Roman" w:hAnsi="Cambria" w:cs="Times New Roman"/>
      <w:i/>
      <w:iCs/>
      <w:color w:val="943634"/>
    </w:rPr>
  </w:style>
  <w:style w:type="character" w:customStyle="1" w:styleId="80">
    <w:name w:val="Заголовок 8 Знак"/>
    <w:link w:val="8"/>
    <w:uiPriority w:val="9"/>
    <w:semiHidden/>
    <w:rsid w:val="00536EFF"/>
    <w:rPr>
      <w:rFonts w:ascii="Cambria" w:eastAsia="Times New Roman" w:hAnsi="Cambria" w:cs="Times New Roman"/>
      <w:i/>
      <w:iCs/>
      <w:color w:val="C0504D"/>
    </w:rPr>
  </w:style>
  <w:style w:type="character" w:customStyle="1" w:styleId="90">
    <w:name w:val="Заголовок 9 Знак"/>
    <w:link w:val="9"/>
    <w:uiPriority w:val="9"/>
    <w:semiHidden/>
    <w:rsid w:val="00536EFF"/>
    <w:rPr>
      <w:rFonts w:ascii="Cambria" w:eastAsia="Times New Roman" w:hAnsi="Cambria" w:cs="Times New Roman"/>
      <w:i/>
      <w:iCs/>
      <w:color w:val="C0504D"/>
      <w:sz w:val="20"/>
      <w:szCs w:val="20"/>
    </w:rPr>
  </w:style>
  <w:style w:type="paragraph" w:styleId="a3">
    <w:name w:val="caption"/>
    <w:basedOn w:val="a"/>
    <w:next w:val="a"/>
    <w:uiPriority w:val="35"/>
    <w:semiHidden/>
    <w:unhideWhenUsed/>
    <w:qFormat/>
    <w:rsid w:val="00536EFF"/>
    <w:rPr>
      <w:b/>
      <w:bCs/>
      <w:color w:val="943634"/>
      <w:sz w:val="18"/>
      <w:szCs w:val="18"/>
    </w:rPr>
  </w:style>
  <w:style w:type="paragraph" w:styleId="a4">
    <w:name w:val="Title"/>
    <w:basedOn w:val="a"/>
    <w:next w:val="a"/>
    <w:link w:val="a5"/>
    <w:uiPriority w:val="10"/>
    <w:qFormat/>
    <w:rsid w:val="00536EFF"/>
    <w:pPr>
      <w:pBdr>
        <w:top w:val="single" w:sz="48" w:space="0" w:color="C0504D"/>
        <w:bottom w:val="single" w:sz="48" w:space="0" w:color="C0504D"/>
      </w:pBdr>
      <w:shd w:val="clear" w:color="auto" w:fill="C0504D"/>
      <w:jc w:val="center"/>
    </w:pPr>
    <w:rPr>
      <w:rFonts w:ascii="Cambria" w:hAnsi="Cambria"/>
      <w:color w:val="FFFFFF"/>
      <w:spacing w:val="10"/>
      <w:sz w:val="48"/>
      <w:szCs w:val="48"/>
    </w:rPr>
  </w:style>
  <w:style w:type="character" w:customStyle="1" w:styleId="a5">
    <w:name w:val="Название Знак"/>
    <w:link w:val="a4"/>
    <w:uiPriority w:val="10"/>
    <w:rsid w:val="00536EFF"/>
    <w:rPr>
      <w:rFonts w:ascii="Cambria" w:eastAsia="Times New Roman" w:hAnsi="Cambria" w:cs="Times New Roman"/>
      <w:i/>
      <w:iCs/>
      <w:color w:val="FFFFFF"/>
      <w:spacing w:val="10"/>
      <w:sz w:val="48"/>
      <w:szCs w:val="48"/>
      <w:shd w:val="clear" w:color="auto" w:fill="C0504D"/>
    </w:rPr>
  </w:style>
  <w:style w:type="paragraph" w:styleId="a6">
    <w:name w:val="Subtitle"/>
    <w:basedOn w:val="a"/>
    <w:next w:val="a"/>
    <w:link w:val="a7"/>
    <w:uiPriority w:val="11"/>
    <w:qFormat/>
    <w:rsid w:val="00536EFF"/>
    <w:pPr>
      <w:pBdr>
        <w:bottom w:val="dotted" w:sz="8" w:space="10" w:color="C0504D"/>
      </w:pBdr>
      <w:spacing w:before="200" w:after="900"/>
      <w:jc w:val="center"/>
    </w:pPr>
    <w:rPr>
      <w:rFonts w:ascii="Cambria" w:hAnsi="Cambria"/>
      <w:color w:val="622423"/>
    </w:rPr>
  </w:style>
  <w:style w:type="character" w:customStyle="1" w:styleId="a7">
    <w:name w:val="Подзаголовок Знак"/>
    <w:link w:val="a6"/>
    <w:uiPriority w:val="11"/>
    <w:rsid w:val="00536EFF"/>
    <w:rPr>
      <w:rFonts w:ascii="Cambria" w:eastAsia="Times New Roman" w:hAnsi="Cambria" w:cs="Times New Roman"/>
      <w:i/>
      <w:iCs/>
      <w:color w:val="622423"/>
      <w:sz w:val="24"/>
      <w:szCs w:val="24"/>
    </w:rPr>
  </w:style>
  <w:style w:type="character" w:styleId="a8">
    <w:name w:val="Strong"/>
    <w:uiPriority w:val="22"/>
    <w:qFormat/>
    <w:rsid w:val="00536EFF"/>
    <w:rPr>
      <w:b/>
      <w:bCs/>
      <w:spacing w:val="0"/>
    </w:rPr>
  </w:style>
  <w:style w:type="character" w:styleId="a9">
    <w:name w:val="Emphasis"/>
    <w:uiPriority w:val="20"/>
    <w:qFormat/>
    <w:rsid w:val="00536EFF"/>
    <w:rPr>
      <w:rFonts w:ascii="Cambria" w:eastAsia="Times New Roman" w:hAnsi="Cambria" w:cs="Times New Roman"/>
      <w:b/>
      <w:bCs/>
      <w:i/>
      <w:iCs/>
      <w:color w:val="C0504D"/>
      <w:bdr w:val="single" w:sz="18" w:space="0" w:color="F2DBDB"/>
      <w:shd w:val="clear" w:color="auto" w:fill="F2DBDB"/>
    </w:rPr>
  </w:style>
  <w:style w:type="paragraph" w:styleId="aa">
    <w:name w:val="No Spacing"/>
    <w:basedOn w:val="a"/>
    <w:uiPriority w:val="99"/>
    <w:qFormat/>
    <w:rsid w:val="00536EFF"/>
  </w:style>
  <w:style w:type="paragraph" w:styleId="ab">
    <w:name w:val="List Paragraph"/>
    <w:basedOn w:val="a"/>
    <w:uiPriority w:val="34"/>
    <w:qFormat/>
    <w:rsid w:val="00536EFF"/>
    <w:pPr>
      <w:ind w:left="720"/>
      <w:contextualSpacing/>
    </w:pPr>
  </w:style>
  <w:style w:type="paragraph" w:styleId="21">
    <w:name w:val="Quote"/>
    <w:basedOn w:val="a"/>
    <w:next w:val="a"/>
    <w:link w:val="22"/>
    <w:uiPriority w:val="29"/>
    <w:qFormat/>
    <w:rsid w:val="00536EFF"/>
    <w:rPr>
      <w:i/>
      <w:iCs/>
      <w:color w:val="943634"/>
    </w:rPr>
  </w:style>
  <w:style w:type="character" w:customStyle="1" w:styleId="22">
    <w:name w:val="Цитата 2 Знак"/>
    <w:link w:val="21"/>
    <w:uiPriority w:val="29"/>
    <w:rsid w:val="00536EFF"/>
    <w:rPr>
      <w:color w:val="943634"/>
      <w:sz w:val="20"/>
      <w:szCs w:val="20"/>
    </w:rPr>
  </w:style>
  <w:style w:type="paragraph" w:styleId="ac">
    <w:name w:val="Intense Quote"/>
    <w:basedOn w:val="a"/>
    <w:next w:val="a"/>
    <w:link w:val="ad"/>
    <w:uiPriority w:val="30"/>
    <w:qFormat/>
    <w:rsid w:val="00536EFF"/>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ad">
    <w:name w:val="Выделенная цитата Знак"/>
    <w:link w:val="ac"/>
    <w:uiPriority w:val="30"/>
    <w:rsid w:val="00536EFF"/>
    <w:rPr>
      <w:rFonts w:ascii="Cambria" w:eastAsia="Times New Roman" w:hAnsi="Cambria" w:cs="Times New Roman"/>
      <w:b/>
      <w:bCs/>
      <w:i/>
      <w:iCs/>
      <w:color w:val="C0504D"/>
      <w:sz w:val="20"/>
      <w:szCs w:val="20"/>
    </w:rPr>
  </w:style>
  <w:style w:type="character" w:styleId="ae">
    <w:name w:val="Subtle Emphasis"/>
    <w:uiPriority w:val="19"/>
    <w:qFormat/>
    <w:rsid w:val="00536EFF"/>
    <w:rPr>
      <w:rFonts w:ascii="Cambria" w:eastAsia="Times New Roman" w:hAnsi="Cambria" w:cs="Times New Roman"/>
      <w:i/>
      <w:iCs/>
      <w:color w:val="C0504D"/>
    </w:rPr>
  </w:style>
  <w:style w:type="character" w:styleId="af">
    <w:name w:val="Intense Emphasis"/>
    <w:uiPriority w:val="21"/>
    <w:qFormat/>
    <w:rsid w:val="00536EFF"/>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0">
    <w:name w:val="Subtle Reference"/>
    <w:uiPriority w:val="31"/>
    <w:qFormat/>
    <w:rsid w:val="00536EFF"/>
    <w:rPr>
      <w:i/>
      <w:iCs/>
      <w:smallCaps/>
      <w:color w:val="C0504D"/>
      <w:u w:color="C0504D"/>
    </w:rPr>
  </w:style>
  <w:style w:type="character" w:styleId="af1">
    <w:name w:val="Intense Reference"/>
    <w:uiPriority w:val="32"/>
    <w:qFormat/>
    <w:rsid w:val="00536EFF"/>
    <w:rPr>
      <w:b/>
      <w:bCs/>
      <w:i/>
      <w:iCs/>
      <w:smallCaps/>
      <w:color w:val="C0504D"/>
      <w:u w:color="C0504D"/>
    </w:rPr>
  </w:style>
  <w:style w:type="character" w:styleId="af2">
    <w:name w:val="Book Title"/>
    <w:uiPriority w:val="33"/>
    <w:qFormat/>
    <w:rsid w:val="00536EFF"/>
    <w:rPr>
      <w:rFonts w:ascii="Cambria" w:eastAsia="Times New Roman" w:hAnsi="Cambria" w:cs="Times New Roman"/>
      <w:b/>
      <w:bCs/>
      <w:i/>
      <w:iCs/>
      <w:smallCaps/>
      <w:color w:val="943634"/>
      <w:u w:val="single"/>
    </w:rPr>
  </w:style>
  <w:style w:type="paragraph" w:styleId="af3">
    <w:name w:val="TOC Heading"/>
    <w:basedOn w:val="1"/>
    <w:next w:val="a"/>
    <w:uiPriority w:val="39"/>
    <w:semiHidden/>
    <w:unhideWhenUsed/>
    <w:qFormat/>
    <w:rsid w:val="00536EFF"/>
    <w:pPr>
      <w:outlineLvl w:val="9"/>
    </w:pPr>
    <w:rPr>
      <w:lang w:bidi="en-US"/>
    </w:rPr>
  </w:style>
  <w:style w:type="paragraph" w:styleId="af4">
    <w:name w:val="Balloon Text"/>
    <w:basedOn w:val="a"/>
    <w:link w:val="af5"/>
    <w:uiPriority w:val="99"/>
    <w:semiHidden/>
    <w:unhideWhenUsed/>
    <w:rsid w:val="00B36A67"/>
    <w:rPr>
      <w:rFonts w:ascii="Tahoma" w:hAnsi="Tahoma" w:cs="Tahoma"/>
      <w:sz w:val="16"/>
      <w:szCs w:val="16"/>
    </w:rPr>
  </w:style>
  <w:style w:type="character" w:customStyle="1" w:styleId="af5">
    <w:name w:val="Текст выноски Знак"/>
    <w:basedOn w:val="a0"/>
    <w:link w:val="af4"/>
    <w:uiPriority w:val="99"/>
    <w:semiHidden/>
    <w:rsid w:val="00B36A67"/>
    <w:rPr>
      <w:rFonts w:ascii="Tahoma" w:eastAsia="Times New Roman" w:hAnsi="Tahoma" w:cs="Tahoma"/>
      <w:sz w:val="16"/>
      <w:szCs w:val="16"/>
      <w:lang w:eastAsia="ru-RU"/>
    </w:rPr>
  </w:style>
  <w:style w:type="paragraph" w:styleId="af6">
    <w:name w:val="header"/>
    <w:basedOn w:val="a"/>
    <w:link w:val="af7"/>
    <w:uiPriority w:val="99"/>
    <w:unhideWhenUsed/>
    <w:rsid w:val="00FC25C0"/>
    <w:pPr>
      <w:tabs>
        <w:tab w:val="center" w:pos="4677"/>
        <w:tab w:val="right" w:pos="9355"/>
      </w:tabs>
    </w:pPr>
  </w:style>
  <w:style w:type="character" w:customStyle="1" w:styleId="af7">
    <w:name w:val="Верхний колонтитул Знак"/>
    <w:basedOn w:val="a0"/>
    <w:link w:val="af6"/>
    <w:uiPriority w:val="99"/>
    <w:rsid w:val="00FC25C0"/>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FC25C0"/>
    <w:pPr>
      <w:tabs>
        <w:tab w:val="center" w:pos="4677"/>
        <w:tab w:val="right" w:pos="9355"/>
      </w:tabs>
    </w:pPr>
  </w:style>
  <w:style w:type="character" w:customStyle="1" w:styleId="af9">
    <w:name w:val="Нижний колонтитул Знак"/>
    <w:basedOn w:val="a0"/>
    <w:link w:val="af8"/>
    <w:uiPriority w:val="99"/>
    <w:rsid w:val="00FC25C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0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36EFF"/>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2">
    <w:name w:val="heading 2"/>
    <w:basedOn w:val="a"/>
    <w:next w:val="a"/>
    <w:link w:val="20"/>
    <w:uiPriority w:val="9"/>
    <w:semiHidden/>
    <w:unhideWhenUsed/>
    <w:qFormat/>
    <w:rsid w:val="00536EFF"/>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3">
    <w:name w:val="heading 3"/>
    <w:basedOn w:val="a"/>
    <w:next w:val="a"/>
    <w:link w:val="30"/>
    <w:uiPriority w:val="9"/>
    <w:semiHidden/>
    <w:unhideWhenUsed/>
    <w:qFormat/>
    <w:rsid w:val="00536EFF"/>
    <w:pPr>
      <w:pBdr>
        <w:left w:val="single" w:sz="48" w:space="2" w:color="C0504D"/>
        <w:bottom w:val="single" w:sz="4" w:space="0" w:color="C0504D"/>
      </w:pBdr>
      <w:spacing w:before="200" w:after="100"/>
      <w:ind w:left="144"/>
      <w:contextualSpacing/>
      <w:outlineLvl w:val="2"/>
    </w:pPr>
    <w:rPr>
      <w:rFonts w:ascii="Cambria" w:hAnsi="Cambria"/>
      <w:b/>
      <w:bCs/>
      <w:color w:val="943634"/>
      <w:sz w:val="22"/>
      <w:szCs w:val="22"/>
    </w:rPr>
  </w:style>
  <w:style w:type="paragraph" w:styleId="4">
    <w:name w:val="heading 4"/>
    <w:basedOn w:val="a"/>
    <w:next w:val="a"/>
    <w:link w:val="40"/>
    <w:uiPriority w:val="9"/>
    <w:semiHidden/>
    <w:unhideWhenUsed/>
    <w:qFormat/>
    <w:rsid w:val="00536EFF"/>
    <w:pPr>
      <w:pBdr>
        <w:left w:val="single" w:sz="4" w:space="2" w:color="C0504D"/>
        <w:bottom w:val="single" w:sz="4" w:space="2" w:color="C0504D"/>
      </w:pBdr>
      <w:spacing w:before="200" w:after="100"/>
      <w:ind w:left="86"/>
      <w:contextualSpacing/>
      <w:outlineLvl w:val="3"/>
    </w:pPr>
    <w:rPr>
      <w:rFonts w:ascii="Cambria" w:hAnsi="Cambria"/>
      <w:b/>
      <w:bCs/>
      <w:color w:val="943634"/>
      <w:sz w:val="22"/>
      <w:szCs w:val="22"/>
    </w:rPr>
  </w:style>
  <w:style w:type="paragraph" w:styleId="5">
    <w:name w:val="heading 5"/>
    <w:basedOn w:val="a"/>
    <w:next w:val="a"/>
    <w:link w:val="50"/>
    <w:uiPriority w:val="9"/>
    <w:semiHidden/>
    <w:unhideWhenUsed/>
    <w:qFormat/>
    <w:rsid w:val="00536EFF"/>
    <w:pPr>
      <w:pBdr>
        <w:left w:val="dotted" w:sz="4" w:space="2" w:color="C0504D"/>
        <w:bottom w:val="dotted" w:sz="4" w:space="2" w:color="C0504D"/>
      </w:pBdr>
      <w:spacing w:before="200" w:after="100"/>
      <w:ind w:left="86"/>
      <w:contextualSpacing/>
      <w:outlineLvl w:val="4"/>
    </w:pPr>
    <w:rPr>
      <w:rFonts w:ascii="Cambria" w:hAnsi="Cambria"/>
      <w:b/>
      <w:bCs/>
      <w:color w:val="943634"/>
      <w:sz w:val="22"/>
      <w:szCs w:val="22"/>
    </w:rPr>
  </w:style>
  <w:style w:type="paragraph" w:styleId="6">
    <w:name w:val="heading 6"/>
    <w:basedOn w:val="a"/>
    <w:next w:val="a"/>
    <w:link w:val="60"/>
    <w:uiPriority w:val="9"/>
    <w:semiHidden/>
    <w:unhideWhenUsed/>
    <w:qFormat/>
    <w:rsid w:val="00536EFF"/>
    <w:pPr>
      <w:pBdr>
        <w:bottom w:val="single" w:sz="4" w:space="2" w:color="E5B8B7"/>
      </w:pBdr>
      <w:spacing w:before="200" w:after="100"/>
      <w:contextualSpacing/>
      <w:outlineLvl w:val="5"/>
    </w:pPr>
    <w:rPr>
      <w:rFonts w:ascii="Cambria" w:hAnsi="Cambria"/>
      <w:color w:val="943634"/>
      <w:sz w:val="22"/>
      <w:szCs w:val="22"/>
    </w:rPr>
  </w:style>
  <w:style w:type="paragraph" w:styleId="7">
    <w:name w:val="heading 7"/>
    <w:basedOn w:val="a"/>
    <w:next w:val="a"/>
    <w:link w:val="70"/>
    <w:uiPriority w:val="9"/>
    <w:semiHidden/>
    <w:unhideWhenUsed/>
    <w:qFormat/>
    <w:rsid w:val="00536EFF"/>
    <w:pPr>
      <w:pBdr>
        <w:bottom w:val="dotted" w:sz="4" w:space="2" w:color="D99594"/>
      </w:pBdr>
      <w:spacing w:before="200" w:after="100"/>
      <w:contextualSpacing/>
      <w:outlineLvl w:val="6"/>
    </w:pPr>
    <w:rPr>
      <w:rFonts w:ascii="Cambria" w:hAnsi="Cambria"/>
      <w:color w:val="943634"/>
      <w:sz w:val="22"/>
      <w:szCs w:val="22"/>
    </w:rPr>
  </w:style>
  <w:style w:type="paragraph" w:styleId="8">
    <w:name w:val="heading 8"/>
    <w:basedOn w:val="a"/>
    <w:next w:val="a"/>
    <w:link w:val="80"/>
    <w:uiPriority w:val="9"/>
    <w:semiHidden/>
    <w:unhideWhenUsed/>
    <w:qFormat/>
    <w:rsid w:val="00536EFF"/>
    <w:pPr>
      <w:spacing w:before="200" w:after="100"/>
      <w:contextualSpacing/>
      <w:outlineLvl w:val="7"/>
    </w:pPr>
    <w:rPr>
      <w:rFonts w:ascii="Cambria" w:hAnsi="Cambria"/>
      <w:color w:val="C0504D"/>
      <w:sz w:val="22"/>
      <w:szCs w:val="22"/>
    </w:rPr>
  </w:style>
  <w:style w:type="paragraph" w:styleId="9">
    <w:name w:val="heading 9"/>
    <w:basedOn w:val="a"/>
    <w:next w:val="a"/>
    <w:link w:val="90"/>
    <w:uiPriority w:val="9"/>
    <w:semiHidden/>
    <w:unhideWhenUsed/>
    <w:qFormat/>
    <w:rsid w:val="00536EFF"/>
    <w:pPr>
      <w:spacing w:before="200" w:after="100"/>
      <w:contextualSpacing/>
      <w:outlineLvl w:val="8"/>
    </w:pPr>
    <w:rPr>
      <w:rFonts w:ascii="Cambria" w:hAnsi="Cambria"/>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36EFF"/>
    <w:rPr>
      <w:rFonts w:ascii="Cambria" w:eastAsia="Times New Roman" w:hAnsi="Cambria" w:cs="Times New Roman"/>
      <w:b/>
      <w:bCs/>
      <w:i/>
      <w:iCs/>
      <w:color w:val="622423"/>
      <w:shd w:val="clear" w:color="auto" w:fill="F2DBDB"/>
    </w:rPr>
  </w:style>
  <w:style w:type="character" w:customStyle="1" w:styleId="20">
    <w:name w:val="Заголовок 2 Знак"/>
    <w:link w:val="2"/>
    <w:uiPriority w:val="9"/>
    <w:semiHidden/>
    <w:rsid w:val="00536EFF"/>
    <w:rPr>
      <w:rFonts w:ascii="Cambria" w:eastAsia="Times New Roman" w:hAnsi="Cambria" w:cs="Times New Roman"/>
      <w:b/>
      <w:bCs/>
      <w:i/>
      <w:iCs/>
      <w:color w:val="943634"/>
    </w:rPr>
  </w:style>
  <w:style w:type="character" w:customStyle="1" w:styleId="30">
    <w:name w:val="Заголовок 3 Знак"/>
    <w:link w:val="3"/>
    <w:uiPriority w:val="9"/>
    <w:semiHidden/>
    <w:rsid w:val="00536EFF"/>
    <w:rPr>
      <w:rFonts w:ascii="Cambria" w:eastAsia="Times New Roman" w:hAnsi="Cambria" w:cs="Times New Roman"/>
      <w:b/>
      <w:bCs/>
      <w:i/>
      <w:iCs/>
      <w:color w:val="943634"/>
    </w:rPr>
  </w:style>
  <w:style w:type="character" w:customStyle="1" w:styleId="40">
    <w:name w:val="Заголовок 4 Знак"/>
    <w:link w:val="4"/>
    <w:uiPriority w:val="9"/>
    <w:semiHidden/>
    <w:rsid w:val="00536EFF"/>
    <w:rPr>
      <w:rFonts w:ascii="Cambria" w:eastAsia="Times New Roman" w:hAnsi="Cambria" w:cs="Times New Roman"/>
      <w:b/>
      <w:bCs/>
      <w:i/>
      <w:iCs/>
      <w:color w:val="943634"/>
    </w:rPr>
  </w:style>
  <w:style w:type="character" w:customStyle="1" w:styleId="50">
    <w:name w:val="Заголовок 5 Знак"/>
    <w:link w:val="5"/>
    <w:uiPriority w:val="9"/>
    <w:semiHidden/>
    <w:rsid w:val="00536EFF"/>
    <w:rPr>
      <w:rFonts w:ascii="Cambria" w:eastAsia="Times New Roman" w:hAnsi="Cambria" w:cs="Times New Roman"/>
      <w:b/>
      <w:bCs/>
      <w:i/>
      <w:iCs/>
      <w:color w:val="943634"/>
    </w:rPr>
  </w:style>
  <w:style w:type="character" w:customStyle="1" w:styleId="60">
    <w:name w:val="Заголовок 6 Знак"/>
    <w:link w:val="6"/>
    <w:uiPriority w:val="9"/>
    <w:semiHidden/>
    <w:rsid w:val="00536EFF"/>
    <w:rPr>
      <w:rFonts w:ascii="Cambria" w:eastAsia="Times New Roman" w:hAnsi="Cambria" w:cs="Times New Roman"/>
      <w:i/>
      <w:iCs/>
      <w:color w:val="943634"/>
    </w:rPr>
  </w:style>
  <w:style w:type="character" w:customStyle="1" w:styleId="70">
    <w:name w:val="Заголовок 7 Знак"/>
    <w:link w:val="7"/>
    <w:uiPriority w:val="9"/>
    <w:semiHidden/>
    <w:rsid w:val="00536EFF"/>
    <w:rPr>
      <w:rFonts w:ascii="Cambria" w:eastAsia="Times New Roman" w:hAnsi="Cambria" w:cs="Times New Roman"/>
      <w:i/>
      <w:iCs/>
      <w:color w:val="943634"/>
    </w:rPr>
  </w:style>
  <w:style w:type="character" w:customStyle="1" w:styleId="80">
    <w:name w:val="Заголовок 8 Знак"/>
    <w:link w:val="8"/>
    <w:uiPriority w:val="9"/>
    <w:semiHidden/>
    <w:rsid w:val="00536EFF"/>
    <w:rPr>
      <w:rFonts w:ascii="Cambria" w:eastAsia="Times New Roman" w:hAnsi="Cambria" w:cs="Times New Roman"/>
      <w:i/>
      <w:iCs/>
      <w:color w:val="C0504D"/>
    </w:rPr>
  </w:style>
  <w:style w:type="character" w:customStyle="1" w:styleId="90">
    <w:name w:val="Заголовок 9 Знак"/>
    <w:link w:val="9"/>
    <w:uiPriority w:val="9"/>
    <w:semiHidden/>
    <w:rsid w:val="00536EFF"/>
    <w:rPr>
      <w:rFonts w:ascii="Cambria" w:eastAsia="Times New Roman" w:hAnsi="Cambria" w:cs="Times New Roman"/>
      <w:i/>
      <w:iCs/>
      <w:color w:val="C0504D"/>
      <w:sz w:val="20"/>
      <w:szCs w:val="20"/>
    </w:rPr>
  </w:style>
  <w:style w:type="paragraph" w:styleId="a3">
    <w:name w:val="caption"/>
    <w:basedOn w:val="a"/>
    <w:next w:val="a"/>
    <w:uiPriority w:val="35"/>
    <w:semiHidden/>
    <w:unhideWhenUsed/>
    <w:qFormat/>
    <w:rsid w:val="00536EFF"/>
    <w:rPr>
      <w:b/>
      <w:bCs/>
      <w:color w:val="943634"/>
      <w:sz w:val="18"/>
      <w:szCs w:val="18"/>
    </w:rPr>
  </w:style>
  <w:style w:type="paragraph" w:styleId="a4">
    <w:name w:val="Title"/>
    <w:basedOn w:val="a"/>
    <w:next w:val="a"/>
    <w:link w:val="a5"/>
    <w:uiPriority w:val="10"/>
    <w:qFormat/>
    <w:rsid w:val="00536EFF"/>
    <w:pPr>
      <w:pBdr>
        <w:top w:val="single" w:sz="48" w:space="0" w:color="C0504D"/>
        <w:bottom w:val="single" w:sz="48" w:space="0" w:color="C0504D"/>
      </w:pBdr>
      <w:shd w:val="clear" w:color="auto" w:fill="C0504D"/>
      <w:jc w:val="center"/>
    </w:pPr>
    <w:rPr>
      <w:rFonts w:ascii="Cambria" w:hAnsi="Cambria"/>
      <w:color w:val="FFFFFF"/>
      <w:spacing w:val="10"/>
      <w:sz w:val="48"/>
      <w:szCs w:val="48"/>
    </w:rPr>
  </w:style>
  <w:style w:type="character" w:customStyle="1" w:styleId="a5">
    <w:name w:val="Название Знак"/>
    <w:link w:val="a4"/>
    <w:uiPriority w:val="10"/>
    <w:rsid w:val="00536EFF"/>
    <w:rPr>
      <w:rFonts w:ascii="Cambria" w:eastAsia="Times New Roman" w:hAnsi="Cambria" w:cs="Times New Roman"/>
      <w:i/>
      <w:iCs/>
      <w:color w:val="FFFFFF"/>
      <w:spacing w:val="10"/>
      <w:sz w:val="48"/>
      <w:szCs w:val="48"/>
      <w:shd w:val="clear" w:color="auto" w:fill="C0504D"/>
    </w:rPr>
  </w:style>
  <w:style w:type="paragraph" w:styleId="a6">
    <w:name w:val="Subtitle"/>
    <w:basedOn w:val="a"/>
    <w:next w:val="a"/>
    <w:link w:val="a7"/>
    <w:uiPriority w:val="11"/>
    <w:qFormat/>
    <w:rsid w:val="00536EFF"/>
    <w:pPr>
      <w:pBdr>
        <w:bottom w:val="dotted" w:sz="8" w:space="10" w:color="C0504D"/>
      </w:pBdr>
      <w:spacing w:before="200" w:after="900"/>
      <w:jc w:val="center"/>
    </w:pPr>
    <w:rPr>
      <w:rFonts w:ascii="Cambria" w:hAnsi="Cambria"/>
      <w:color w:val="622423"/>
    </w:rPr>
  </w:style>
  <w:style w:type="character" w:customStyle="1" w:styleId="a7">
    <w:name w:val="Подзаголовок Знак"/>
    <w:link w:val="a6"/>
    <w:uiPriority w:val="11"/>
    <w:rsid w:val="00536EFF"/>
    <w:rPr>
      <w:rFonts w:ascii="Cambria" w:eastAsia="Times New Roman" w:hAnsi="Cambria" w:cs="Times New Roman"/>
      <w:i/>
      <w:iCs/>
      <w:color w:val="622423"/>
      <w:sz w:val="24"/>
      <w:szCs w:val="24"/>
    </w:rPr>
  </w:style>
  <w:style w:type="character" w:styleId="a8">
    <w:name w:val="Strong"/>
    <w:uiPriority w:val="22"/>
    <w:qFormat/>
    <w:rsid w:val="00536EFF"/>
    <w:rPr>
      <w:b/>
      <w:bCs/>
      <w:spacing w:val="0"/>
    </w:rPr>
  </w:style>
  <w:style w:type="character" w:styleId="a9">
    <w:name w:val="Emphasis"/>
    <w:uiPriority w:val="20"/>
    <w:qFormat/>
    <w:rsid w:val="00536EFF"/>
    <w:rPr>
      <w:rFonts w:ascii="Cambria" w:eastAsia="Times New Roman" w:hAnsi="Cambria" w:cs="Times New Roman"/>
      <w:b/>
      <w:bCs/>
      <w:i/>
      <w:iCs/>
      <w:color w:val="C0504D"/>
      <w:bdr w:val="single" w:sz="18" w:space="0" w:color="F2DBDB"/>
      <w:shd w:val="clear" w:color="auto" w:fill="F2DBDB"/>
    </w:rPr>
  </w:style>
  <w:style w:type="paragraph" w:styleId="aa">
    <w:name w:val="No Spacing"/>
    <w:basedOn w:val="a"/>
    <w:uiPriority w:val="99"/>
    <w:qFormat/>
    <w:rsid w:val="00536EFF"/>
  </w:style>
  <w:style w:type="paragraph" w:styleId="ab">
    <w:name w:val="List Paragraph"/>
    <w:basedOn w:val="a"/>
    <w:uiPriority w:val="34"/>
    <w:qFormat/>
    <w:rsid w:val="00536EFF"/>
    <w:pPr>
      <w:ind w:left="720"/>
      <w:contextualSpacing/>
    </w:pPr>
  </w:style>
  <w:style w:type="paragraph" w:styleId="21">
    <w:name w:val="Quote"/>
    <w:basedOn w:val="a"/>
    <w:next w:val="a"/>
    <w:link w:val="22"/>
    <w:uiPriority w:val="29"/>
    <w:qFormat/>
    <w:rsid w:val="00536EFF"/>
    <w:rPr>
      <w:i/>
      <w:iCs/>
      <w:color w:val="943634"/>
    </w:rPr>
  </w:style>
  <w:style w:type="character" w:customStyle="1" w:styleId="22">
    <w:name w:val="Цитата 2 Знак"/>
    <w:link w:val="21"/>
    <w:uiPriority w:val="29"/>
    <w:rsid w:val="00536EFF"/>
    <w:rPr>
      <w:color w:val="943634"/>
      <w:sz w:val="20"/>
      <w:szCs w:val="20"/>
    </w:rPr>
  </w:style>
  <w:style w:type="paragraph" w:styleId="ac">
    <w:name w:val="Intense Quote"/>
    <w:basedOn w:val="a"/>
    <w:next w:val="a"/>
    <w:link w:val="ad"/>
    <w:uiPriority w:val="30"/>
    <w:qFormat/>
    <w:rsid w:val="00536EFF"/>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ad">
    <w:name w:val="Выделенная цитата Знак"/>
    <w:link w:val="ac"/>
    <w:uiPriority w:val="30"/>
    <w:rsid w:val="00536EFF"/>
    <w:rPr>
      <w:rFonts w:ascii="Cambria" w:eastAsia="Times New Roman" w:hAnsi="Cambria" w:cs="Times New Roman"/>
      <w:b/>
      <w:bCs/>
      <w:i/>
      <w:iCs/>
      <w:color w:val="C0504D"/>
      <w:sz w:val="20"/>
      <w:szCs w:val="20"/>
    </w:rPr>
  </w:style>
  <w:style w:type="character" w:styleId="ae">
    <w:name w:val="Subtle Emphasis"/>
    <w:uiPriority w:val="19"/>
    <w:qFormat/>
    <w:rsid w:val="00536EFF"/>
    <w:rPr>
      <w:rFonts w:ascii="Cambria" w:eastAsia="Times New Roman" w:hAnsi="Cambria" w:cs="Times New Roman"/>
      <w:i/>
      <w:iCs/>
      <w:color w:val="C0504D"/>
    </w:rPr>
  </w:style>
  <w:style w:type="character" w:styleId="af">
    <w:name w:val="Intense Emphasis"/>
    <w:uiPriority w:val="21"/>
    <w:qFormat/>
    <w:rsid w:val="00536EFF"/>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0">
    <w:name w:val="Subtle Reference"/>
    <w:uiPriority w:val="31"/>
    <w:qFormat/>
    <w:rsid w:val="00536EFF"/>
    <w:rPr>
      <w:i/>
      <w:iCs/>
      <w:smallCaps/>
      <w:color w:val="C0504D"/>
      <w:u w:color="C0504D"/>
    </w:rPr>
  </w:style>
  <w:style w:type="character" w:styleId="af1">
    <w:name w:val="Intense Reference"/>
    <w:uiPriority w:val="32"/>
    <w:qFormat/>
    <w:rsid w:val="00536EFF"/>
    <w:rPr>
      <w:b/>
      <w:bCs/>
      <w:i/>
      <w:iCs/>
      <w:smallCaps/>
      <w:color w:val="C0504D"/>
      <w:u w:color="C0504D"/>
    </w:rPr>
  </w:style>
  <w:style w:type="character" w:styleId="af2">
    <w:name w:val="Book Title"/>
    <w:uiPriority w:val="33"/>
    <w:qFormat/>
    <w:rsid w:val="00536EFF"/>
    <w:rPr>
      <w:rFonts w:ascii="Cambria" w:eastAsia="Times New Roman" w:hAnsi="Cambria" w:cs="Times New Roman"/>
      <w:b/>
      <w:bCs/>
      <w:i/>
      <w:iCs/>
      <w:smallCaps/>
      <w:color w:val="943634"/>
      <w:u w:val="single"/>
    </w:rPr>
  </w:style>
  <w:style w:type="paragraph" w:styleId="af3">
    <w:name w:val="TOC Heading"/>
    <w:basedOn w:val="1"/>
    <w:next w:val="a"/>
    <w:uiPriority w:val="39"/>
    <w:semiHidden/>
    <w:unhideWhenUsed/>
    <w:qFormat/>
    <w:rsid w:val="00536EFF"/>
    <w:pPr>
      <w:outlineLvl w:val="9"/>
    </w:pPr>
    <w:rPr>
      <w:lang w:bidi="en-US"/>
    </w:rPr>
  </w:style>
  <w:style w:type="paragraph" w:styleId="af4">
    <w:name w:val="Balloon Text"/>
    <w:basedOn w:val="a"/>
    <w:link w:val="af5"/>
    <w:uiPriority w:val="99"/>
    <w:semiHidden/>
    <w:unhideWhenUsed/>
    <w:rsid w:val="00B36A67"/>
    <w:rPr>
      <w:rFonts w:ascii="Tahoma" w:hAnsi="Tahoma" w:cs="Tahoma"/>
      <w:sz w:val="16"/>
      <w:szCs w:val="16"/>
    </w:rPr>
  </w:style>
  <w:style w:type="character" w:customStyle="1" w:styleId="af5">
    <w:name w:val="Текст выноски Знак"/>
    <w:basedOn w:val="a0"/>
    <w:link w:val="af4"/>
    <w:uiPriority w:val="99"/>
    <w:semiHidden/>
    <w:rsid w:val="00B36A67"/>
    <w:rPr>
      <w:rFonts w:ascii="Tahoma" w:eastAsia="Times New Roman" w:hAnsi="Tahoma" w:cs="Tahoma"/>
      <w:sz w:val="16"/>
      <w:szCs w:val="16"/>
      <w:lang w:eastAsia="ru-RU"/>
    </w:rPr>
  </w:style>
  <w:style w:type="paragraph" w:styleId="af6">
    <w:name w:val="header"/>
    <w:basedOn w:val="a"/>
    <w:link w:val="af7"/>
    <w:uiPriority w:val="99"/>
    <w:unhideWhenUsed/>
    <w:rsid w:val="00FC25C0"/>
    <w:pPr>
      <w:tabs>
        <w:tab w:val="center" w:pos="4677"/>
        <w:tab w:val="right" w:pos="9355"/>
      </w:tabs>
    </w:pPr>
  </w:style>
  <w:style w:type="character" w:customStyle="1" w:styleId="af7">
    <w:name w:val="Верхний колонтитул Знак"/>
    <w:basedOn w:val="a0"/>
    <w:link w:val="af6"/>
    <w:uiPriority w:val="99"/>
    <w:rsid w:val="00FC25C0"/>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FC25C0"/>
    <w:pPr>
      <w:tabs>
        <w:tab w:val="center" w:pos="4677"/>
        <w:tab w:val="right" w:pos="9355"/>
      </w:tabs>
    </w:pPr>
  </w:style>
  <w:style w:type="character" w:customStyle="1" w:styleId="af9">
    <w:name w:val="Нижний колонтитул Знак"/>
    <w:basedOn w:val="a0"/>
    <w:link w:val="af8"/>
    <w:uiPriority w:val="99"/>
    <w:rsid w:val="00FC25C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72223">
      <w:bodyDiv w:val="1"/>
      <w:marLeft w:val="0"/>
      <w:marRight w:val="0"/>
      <w:marTop w:val="0"/>
      <w:marBottom w:val="0"/>
      <w:divBdr>
        <w:top w:val="none" w:sz="0" w:space="0" w:color="auto"/>
        <w:left w:val="none" w:sz="0" w:space="0" w:color="auto"/>
        <w:bottom w:val="none" w:sz="0" w:space="0" w:color="auto"/>
        <w:right w:val="none" w:sz="0" w:space="0" w:color="auto"/>
      </w:divBdr>
    </w:div>
    <w:div w:id="796486245">
      <w:bodyDiv w:val="1"/>
      <w:marLeft w:val="0"/>
      <w:marRight w:val="0"/>
      <w:marTop w:val="0"/>
      <w:marBottom w:val="0"/>
      <w:divBdr>
        <w:top w:val="none" w:sz="0" w:space="0" w:color="auto"/>
        <w:left w:val="none" w:sz="0" w:space="0" w:color="auto"/>
        <w:bottom w:val="none" w:sz="0" w:space="0" w:color="auto"/>
        <w:right w:val="none" w:sz="0" w:space="0" w:color="auto"/>
      </w:divBdr>
    </w:div>
    <w:div w:id="814297340">
      <w:bodyDiv w:val="1"/>
      <w:marLeft w:val="0"/>
      <w:marRight w:val="0"/>
      <w:marTop w:val="0"/>
      <w:marBottom w:val="0"/>
      <w:divBdr>
        <w:top w:val="none" w:sz="0" w:space="0" w:color="auto"/>
        <w:left w:val="none" w:sz="0" w:space="0" w:color="auto"/>
        <w:bottom w:val="none" w:sz="0" w:space="0" w:color="auto"/>
        <w:right w:val="none" w:sz="0" w:space="0" w:color="auto"/>
      </w:divBdr>
    </w:div>
    <w:div w:id="206930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6169</Words>
  <Characters>35169</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MATRIX</dc:creator>
  <cp:lastModifiedBy>MATRIX</cp:lastModifiedBy>
  <cp:revision>3</cp:revision>
  <cp:lastPrinted>2019-04-02T02:32:00Z</cp:lastPrinted>
  <dcterms:created xsi:type="dcterms:W3CDTF">2019-04-02T02:36:00Z</dcterms:created>
  <dcterms:modified xsi:type="dcterms:W3CDTF">2019-04-02T06:41:00Z</dcterms:modified>
</cp:coreProperties>
</file>