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BC" w:rsidRPr="001E27BC" w:rsidRDefault="001E27BC" w:rsidP="001E2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B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1E27BC" w:rsidRPr="001E27BC" w:rsidRDefault="001E27BC" w:rsidP="001E2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BC">
        <w:rPr>
          <w:rFonts w:ascii="Times New Roman" w:hAnsi="Times New Roman" w:cs="Times New Roman"/>
          <w:b/>
          <w:sz w:val="28"/>
          <w:szCs w:val="28"/>
        </w:rPr>
        <w:t>«КАЛАНГУЙСКОЕ»</w:t>
      </w:r>
    </w:p>
    <w:p w:rsidR="001E27BC" w:rsidRPr="001E27BC" w:rsidRDefault="001E27BC" w:rsidP="001E2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BC" w:rsidRPr="001E27BC" w:rsidRDefault="001E27BC" w:rsidP="001E2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27BC" w:rsidRPr="00234F75" w:rsidRDefault="001E27BC" w:rsidP="001E2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F75">
        <w:rPr>
          <w:rFonts w:ascii="Times New Roman" w:hAnsi="Times New Roman" w:cs="Times New Roman"/>
          <w:sz w:val="28"/>
          <w:szCs w:val="28"/>
        </w:rPr>
        <w:t>п. Калангуй</w:t>
      </w:r>
    </w:p>
    <w:p w:rsidR="001E27BC" w:rsidRPr="001E27BC" w:rsidRDefault="001E27BC" w:rsidP="001E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BC">
        <w:rPr>
          <w:rFonts w:ascii="Times New Roman" w:hAnsi="Times New Roman" w:cs="Times New Roman"/>
          <w:sz w:val="28"/>
          <w:szCs w:val="28"/>
        </w:rPr>
        <w:t>«</w:t>
      </w:r>
      <w:r w:rsidR="00234F75">
        <w:rPr>
          <w:rFonts w:ascii="Times New Roman" w:hAnsi="Times New Roman" w:cs="Times New Roman"/>
          <w:sz w:val="28"/>
          <w:szCs w:val="28"/>
        </w:rPr>
        <w:t>10</w:t>
      </w:r>
      <w:r w:rsidRPr="001E27BC">
        <w:rPr>
          <w:rFonts w:ascii="Times New Roman" w:hAnsi="Times New Roman" w:cs="Times New Roman"/>
          <w:sz w:val="28"/>
          <w:szCs w:val="28"/>
        </w:rPr>
        <w:t xml:space="preserve">» </w:t>
      </w:r>
      <w:r w:rsidR="00234F75">
        <w:rPr>
          <w:rFonts w:ascii="Times New Roman" w:hAnsi="Times New Roman" w:cs="Times New Roman"/>
          <w:sz w:val="28"/>
          <w:szCs w:val="28"/>
        </w:rPr>
        <w:t>июня</w:t>
      </w:r>
      <w:r w:rsidRPr="001E27BC">
        <w:rPr>
          <w:rFonts w:ascii="Times New Roman" w:hAnsi="Times New Roman" w:cs="Times New Roman"/>
          <w:sz w:val="28"/>
          <w:szCs w:val="28"/>
        </w:rPr>
        <w:t xml:space="preserve"> 2019г.                                                              </w:t>
      </w:r>
      <w:r w:rsidR="00234F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27BC">
        <w:rPr>
          <w:rFonts w:ascii="Times New Roman" w:hAnsi="Times New Roman" w:cs="Times New Roman"/>
          <w:sz w:val="28"/>
          <w:szCs w:val="28"/>
        </w:rPr>
        <w:t xml:space="preserve"> № </w:t>
      </w:r>
      <w:r w:rsidR="00234F75">
        <w:rPr>
          <w:rFonts w:ascii="Times New Roman" w:hAnsi="Times New Roman" w:cs="Times New Roman"/>
          <w:sz w:val="28"/>
          <w:szCs w:val="28"/>
        </w:rPr>
        <w:t>40</w:t>
      </w:r>
    </w:p>
    <w:p w:rsidR="001E27BC" w:rsidRPr="001E27BC" w:rsidRDefault="001E27BC" w:rsidP="001E2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BC" w:rsidRPr="00234F75" w:rsidRDefault="001E27BC" w:rsidP="001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34F7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 утверждении Порядка составления, утверждения и установления показателей планов (программы) финансово-хозяйственной деятельности муниципальных унитарных предприятий городского поселения «Калангуйское»</w:t>
      </w:r>
    </w:p>
    <w:p w:rsidR="001E27BC" w:rsidRPr="001E27BC" w:rsidRDefault="001E27BC" w:rsidP="001E27B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E27BC" w:rsidRPr="001E27BC" w:rsidRDefault="00EB5516" w:rsidP="00EB55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Руководствуясь Федеральным</w:t>
      </w:r>
      <w:r w:rsidR="001E27BC" w:rsidRPr="001E27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</w:t>
      </w:r>
      <w:r w:rsidR="001E27BC" w:rsidRPr="001E27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 14.11.2002 N 161-ФЗ "О государственных и муниципальных унитарных предприятиях", Уставом городского поселения «Калангуйское» администрация городского поселения «Калангуйское»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="001E27BC" w:rsidRPr="00EB55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27BC" w:rsidRPr="00EB551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E27BC" w:rsidRPr="001E27BC" w:rsidRDefault="001E27BC" w:rsidP="001E2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7BC" w:rsidRPr="001E27BC" w:rsidRDefault="001E27BC" w:rsidP="001E2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E27B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E27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Утвердить Порядок составления, утверждения и установления показателей планов (программы) финансово-хозяйственной деятельности муниципальных унитарных предприятий городского поселения «Калангуйское» (прилагается).</w:t>
      </w:r>
    </w:p>
    <w:p w:rsidR="001E27BC" w:rsidRPr="001E27BC" w:rsidRDefault="001E27BC" w:rsidP="001E2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7BC">
        <w:rPr>
          <w:rFonts w:ascii="Times New Roman" w:hAnsi="Times New Roman" w:cs="Times New Roman"/>
          <w:sz w:val="28"/>
          <w:szCs w:val="28"/>
        </w:rPr>
        <w:t xml:space="preserve">2. Настоящее постановление  обнародовать  на информационном </w:t>
      </w:r>
      <w:proofErr w:type="gramStart"/>
      <w:r w:rsidRPr="001E27BC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1E27BC">
        <w:rPr>
          <w:rFonts w:ascii="Times New Roman" w:hAnsi="Times New Roman" w:cs="Times New Roman"/>
          <w:sz w:val="28"/>
          <w:szCs w:val="28"/>
        </w:rPr>
        <w:t xml:space="preserve">  расположенном  в администрации  городского поселения и</w:t>
      </w:r>
      <w:r w:rsidRPr="001E27B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 администрации городского поселения «Оловяннинский район» </w:t>
      </w:r>
      <w:hyperlink r:id="rId7" w:history="1">
        <w:r w:rsidRPr="001E27B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E27B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E27B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оловян.забайкальскийкрай.рф</w:t>
        </w:r>
        <w:proofErr w:type="spellEnd"/>
      </w:hyperlink>
    </w:p>
    <w:p w:rsidR="001E27BC" w:rsidRPr="001E27BC" w:rsidRDefault="001E27BC" w:rsidP="001E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BC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1E27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27B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E27BC" w:rsidRPr="001E27BC" w:rsidRDefault="001E27BC" w:rsidP="001E27BC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7BC" w:rsidRPr="001E27BC" w:rsidRDefault="001E27BC" w:rsidP="001E27BC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75" w:rsidRDefault="00234F75" w:rsidP="001E27BC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75" w:rsidRDefault="00234F75" w:rsidP="001E27BC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75" w:rsidRDefault="00234F75" w:rsidP="001E27BC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75" w:rsidRDefault="00234F75" w:rsidP="001E27BC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75" w:rsidRDefault="00234F75" w:rsidP="001E27BC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75" w:rsidRDefault="00234F75" w:rsidP="001E27BC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75" w:rsidRDefault="00234F75" w:rsidP="001E27BC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75" w:rsidRDefault="001E27BC" w:rsidP="001E27BC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F7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34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F7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3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7BC" w:rsidRPr="00234F75" w:rsidRDefault="00234F75" w:rsidP="001E27BC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7BC" w:rsidRPr="00234F7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BC" w:rsidRPr="00234F75">
        <w:rPr>
          <w:rFonts w:ascii="Times New Roman" w:hAnsi="Times New Roman" w:cs="Times New Roman"/>
          <w:sz w:val="28"/>
          <w:szCs w:val="28"/>
        </w:rPr>
        <w:t xml:space="preserve"> «Калангуйское»                                                     Л.А. Сиротова</w:t>
      </w:r>
    </w:p>
    <w:p w:rsidR="001E27BC" w:rsidRPr="00234F75" w:rsidRDefault="001E27BC" w:rsidP="001E27BC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7BC" w:rsidRPr="00234F75" w:rsidRDefault="001E27BC" w:rsidP="001E27BC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E27BC" w:rsidRDefault="001E27BC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E27BC" w:rsidRDefault="001E27BC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E27BC" w:rsidRDefault="001E27BC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E27BC" w:rsidRDefault="001E27BC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E27BC" w:rsidRDefault="001E27BC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4E6F20" w:rsidRPr="00FB7A6D" w:rsidTr="004E6F20">
        <w:tc>
          <w:tcPr>
            <w:tcW w:w="4770" w:type="dxa"/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1E27BC"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1E27BC"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1E27BC"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1E27BC"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1E27BC"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1E27BC"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1E27BC"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1E27BC"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 w:rsidR="001E27BC"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«Калангуйское»</w:t>
            </w:r>
          </w:p>
          <w:p w:rsidR="004E6F20" w:rsidRPr="00FB7A6D" w:rsidRDefault="001E27BC" w:rsidP="0023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июня </w:t>
            </w:r>
            <w:r w:rsidR="004E6F20"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E6F20"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</w:tbl>
    <w:p w:rsidR="001E27BC" w:rsidRPr="00FB7A6D" w:rsidRDefault="001E27BC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E27BC" w:rsidRPr="00EB5516" w:rsidRDefault="004E6F20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EB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составления, утверждения и установления показателей планов (программы) финансово-хозяйственной деятельности муниципальн</w:t>
      </w:r>
      <w:r w:rsidR="001E27BC" w:rsidRPr="00EB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ых </w:t>
      </w:r>
      <w:r w:rsidRPr="00EB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унитарн</w:t>
      </w:r>
      <w:r w:rsidR="001E27BC" w:rsidRPr="00EB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EB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предприяти</w:t>
      </w:r>
      <w:r w:rsidR="001E27BC" w:rsidRPr="00EB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городского поселения «Калангуйское»</w:t>
      </w:r>
    </w:p>
    <w:p w:rsidR="00FB7A6D" w:rsidRPr="00EB5516" w:rsidRDefault="00FB7A6D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F20" w:rsidRPr="00EB5516" w:rsidRDefault="004E6F20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1E27BC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 Порядок  составления и утверждения программ финансово-хозяйственной деятельности муниципальных унитарных предприятий </w:t>
      </w:r>
      <w:r w:rsidR="001E27BC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«Калангуйское»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разработан в целях обеспечения единого подхода к  составлению, утверждению  и установлению показателей программ финансово-хозяйственной деятельности муниципальных унитарных предприятий </w:t>
      </w:r>
      <w:r w:rsidR="001E27BC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«Калангуйское»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муниципальные унитарные предприятия), повышения эффективности их работы, выявления и использования резервов, усиления контроля за деятельностью муниципальных унитарных предприятий.</w:t>
      </w:r>
      <w:proofErr w:type="gramEnd"/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r w:rsidR="00FB7A6D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 этапы подготовки </w:t>
      </w:r>
      <w:r w:rsidR="00FB7A6D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утверждения программ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 муниципальных унитарных предприятий (далее - программа деятельности МУП);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 состав показателей, величины которых подлежат обязательному отражению в программах деятельности МУП, в том числе состав утверждаемых показателей эффективности деятельности муниципальных унитарных предприятий;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1.2.3. </w:t>
      </w:r>
      <w:r w:rsidR="00FB7A6D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достижением утвержденных показателей и выполнением программ деятельности МУП, в том числе периодичность, состав и перечень представляемой в администрацию </w:t>
      </w:r>
      <w:r w:rsidR="001E27BC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«Калангуйское»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 руководителями муниципальных унитарных предприятий о деятельности последних.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Документом, определяющим цели и задачи муниципального унитарного предприятия на очередной финансовый год, а также способы их достижения, является программа деятельности МУП.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деятельности МУП представляет собой комплекс мероприятий, связанных между собой по срокам и источникам финансирования. Мероприятия программы должны отражать основные направления деятельности муниципального унитарного предприятия в планируемом периоде по достижению целей, определенных уставом.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программы деятельности МУП утверждаются значения плановых показателей, в том числе показателей экономической эффективности деятельности предприятия.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1E27BC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8FA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утверждения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финансово-хозяйственной деятельности муниципальных унитарных предприятий: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Руководител</w:t>
      </w:r>
      <w:r w:rsidR="001678FA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1678FA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</w:t>
      </w:r>
      <w:r w:rsidR="001678FA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1678FA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обеспечива</w:t>
      </w:r>
      <w:r w:rsidR="001678FA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8FA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разрабатывает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882976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- хозяйственной деятельности МУП на очередной финансовый год и представля</w:t>
      </w:r>
      <w:r w:rsidR="001678FA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 рассмотрение в администрацию </w:t>
      </w:r>
      <w:r w:rsidR="001E27BC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«Калангуйское»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01 сентября года, предшествующего планируемому периоду. Проект программы деятельности МУП должен представляться на бумажном и электронном носителях и сопровождаться пояснительной запиской с технико-экономическим обоснованием планируемых мероприятий, затрат на их реализацию, а также ожидаемого эффекта от их выполнения.</w:t>
      </w:r>
    </w:p>
    <w:p w:rsidR="001E27BC" w:rsidRPr="00EB5516" w:rsidRDefault="001E27BC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BC" w:rsidRPr="00EB5516" w:rsidRDefault="001E27BC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Проект программы</w:t>
      </w:r>
      <w:r w:rsidR="00882976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(плана)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МУП оформляется муниципальным унитарным предприятием в соответствии с формой, согласно приложению </w:t>
      </w:r>
      <w:r w:rsidR="001E27BC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 1 к настоящему Порядку.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882976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(план)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882976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содержать ряд показателей: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муниципальном унитарном предприятии;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руководителе муниципального унитарного предприятия;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показатели финансово-хозяйственной деятельности муниципального унитарного предприятия;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численность работников и фонд оплаты труда;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платежи в бюджеты и внебюджетные фонды муниципального унитарного предприятия;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целевое финансирование и поступления из бюджетов различных уровней;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участие в муниципальных, краевых, федеральных целевых программах;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мероприятия по развитию муниципального унитарного предприятия;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прогноз показателей экономической эффективности деятельности муниципального унитарного предприятия.</w:t>
      </w:r>
    </w:p>
    <w:p w:rsidR="001E27BC" w:rsidRPr="00EB5516" w:rsidRDefault="001E27BC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возбужденных исполнительных производствах</w:t>
      </w:r>
      <w:r w:rsidR="00B33D2B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МУП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планируемые меры и мероприятия к исполнению.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="001E27BC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проведенного анализа представленного проекта программы</w:t>
      </w:r>
      <w:r w:rsidR="00882976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(плана)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МУП, рассматривает обоснованность показателей</w:t>
      </w:r>
      <w:r w:rsidR="00B33D2B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 программы подлежит утверждению главой администрации городского поселения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r w:rsidR="00E70AA3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возврату с приложением 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</w:t>
      </w:r>
      <w:r w:rsidR="00E70AA3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="00E70AA3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руководителя муниципального унитарного предприятия для корректировки данной программы</w:t>
      </w:r>
      <w:r w:rsidR="00E70AA3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последующего повторного рассмотрения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Программа деятельности МУП должна быть утверждена не позднее 01 октября года, предшествующего планируемому периоду. Утвержденные программы доводятся до исполнения муниципальным унитарным предприятиям. При этом один экземпляр программы остается в </w:t>
      </w:r>
      <w:r w:rsidR="00FB7A6D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экземпляр направляется руководителю муниципального унитарного предприятия.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В течение финансового года утвержденные программы деятельности МУП при необходимости могут уточняться.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уточнения программ деятельности муниципальных унитарных предприятий являются: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изменение объема и номенклатуры оказываемых услуг;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изменение экономических условий: цен на материалы, топливо, тарифов на энергоресурсы, переоценка основных средств, изменение норм амортизационных отчислений, налогового законодательства и прочее.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Показатели экономической эффективности деятельности муниципальных унитарных предприятий: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Показатели экономической эффективности деятельности муниципальных унитарных предприятий на очередной финансовый год (далее - показатели эффективности) утверждаются в составе программ деятельности МУП.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Под показателями эффективности понимаются величины, которые позволяют судить о работе муниципального унитарного предприятия, его экономическом развитии, подъеме или спаде, значении муниципального унитарного предприятия в экономике </w:t>
      </w:r>
      <w:r w:rsidR="001E27BC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«Калангуйское»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месте и роли в удовлетворении потребностей муниципального образования в товарах (работах, услугах).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Утверждение показателей эффективности и оценка их выполнения производится исходя из следующих критериев эффективности деятельности муниципальных унитарных предприятий: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социальная эффективность;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бюджетная эффективность;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экономическая эффективность.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 Социальная эффективность муниципального унитарного предприятия определяется через показатели общественной полезности, то есть увеличение доли населения, организаций </w:t>
      </w:r>
      <w:r w:rsidR="001E27BC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«Калангуйское»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потребителями товаров (работ, услуг) муниципального унитарного предприятия, создание новых рабочих мест, уровень заработной платы, создание новых видов товаров (работ, услуг).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</w:t>
      </w:r>
      <w:proofErr w:type="gramStart"/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бюджетной эффективности определяется как соотношение суммы поступивших в бюджет </w:t>
      </w:r>
      <w:r w:rsidR="001E27BC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«Калангуйское»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виде доходов от уплаченных предприятием налогов, сборов и иных обязательных платежей, установленных действующим законодательством, формирующих доходную часть бюджета </w:t>
      </w:r>
      <w:r w:rsidR="001E27BC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«Калангуйское»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стоимости основных средств муниципального унитарного предприятия, а также суммы полученных муниципальным унитарным предприятием бюджетных средств (в виде инвестиций, субсидий, бюджетных кредитов и иных предусмотренных</w:t>
      </w:r>
      <w:proofErr w:type="gramEnd"/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предоставления средств из бюджета </w:t>
      </w:r>
      <w:r w:rsidR="001E27BC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«Калангуйское»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Показатели экономической эффективности определяются по основным показателям производственно-хозяйственной деятельности, включая: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показатели рентабельности;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выручку (нетто) от продажи товаров, работ, услуг;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чистую прибыль;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чистые активы;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процент использования основных средств;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состояние расчетов с контрагентами;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показатели дебиторской и кредиторской задолженности;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иные показатели.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Изменения утвержденных показателей эффективности в течение финансового года могут производиться в случае: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реорганизации муниципального унитарного предприятия;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перепрофилирования муниципального унитарного предприятия (после внесения изменений в перечень закрепленных уставом муниципального унитарного предприятия целей и видов деятельности);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издания органами государственной власти, местного самоуправления </w:t>
      </w:r>
      <w:proofErr w:type="gramStart"/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актов, делающих невозможным достижение утвержденных показателей эффективности или их выполнение оказалось</w:t>
      </w:r>
      <w:proofErr w:type="gramEnd"/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невозможным вследствие непреодолимой силы, то есть чрезвычайных и непредотвратимых при данных условиях обстоятельств.</w:t>
      </w:r>
    </w:p>
    <w:p w:rsidR="00FB7A6D" w:rsidRPr="00EB5516" w:rsidRDefault="00FB7A6D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-принятия правового акта администрацией городского поселения.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показателей экономической эффективности деятельности муниципальных унитарных предприятий: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Анализ и учет основных плановых показателей, в том числе показателей экономической эффективности деятельности предприятий направлен на своевременную разработку и принятие мер по улучшению финансового состояния предприятий, повышение экономической эффективности их деятельности.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Контроль осуществляется </w:t>
      </w:r>
      <w:r w:rsidR="00FB7A6D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городского поселения 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текущий контроль (представление и анализ обязательной информации: бухгалтерской отчетности, ежеквартальных, годовых отчетов и докладов руководителя подведомственного муниципального унитарного предприятия);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проверок финансово-хозяйственной деятельности муниципального - унитарного предприятия (целевых, комплексных, плановых, внеплановых и т.д.), запрос необходимых документов и сведений, анализ документации по бухгалтерскому учету и отчетности, иной финансовой и хозяйственной документации;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оценка выполнения установленных показателей эффективности.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 В сроки, установленные законодательством Российской Федерации для сдачи бухгалтерской отчетности, предприятия представляют на бумажном и электронном носителе в администрацию </w:t>
      </w:r>
      <w:r w:rsidR="001E27BC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«Калангуйское»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анализа эффективности деятельности предприятия, следующие документы: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бухгалтерскую отчетность по формам, утвержденным Министерством финансов Российской Федерации (годовую);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расшифровку дебиторской и кредиторской задолженности за отчетный период;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расшифровку прочих доходов и расходов за отчетный период;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отчет о выполнении основных показателей программы деятельности МУП по форме, согласно </w:t>
      </w:r>
      <w:r w:rsidR="009E6EC9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 2 к настоящему Порядку. Отчет включает в себя информацию о результатах финансово-хозяйственной деятельности и развития предприятия, сравнение фактически достигнутых показателей с их плановыми значениями, выявление и анализ причин отклонения этих показателей, меры, принимаемые для устранения причин отклонения от установленных основных значений показателей программы деятельности МУП;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финансового состояния предприятия за отчетный период (оценка финансовой устойчивости, платежеспособности, эффективности).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</w:t>
      </w:r>
      <w:r w:rsidR="00FB7A6D"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в лице уполномоченного специалиста (по экономической работе)</w:t>
      </w: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проверяет полноту представленных в отчетности данных;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осуществляет мониторинг выполнения плановых показателей, включая показатели экономической эффективности деятельности предприятий;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выявляет муниципальные унитарные предприятия, не достигшие утвержденных показателей эффективности, и анализируют причины, обусловившие их невыполнение;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согласовывает при необходимости представленный предприятием план мероприятий по улучшению его финансово-хозяйственной деятельности;</w:t>
      </w:r>
    </w:p>
    <w:p w:rsidR="004E6F20" w:rsidRPr="00EB5516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разрабатывает рекомендации по улучшению финансово-хозяйственной деятельности предприятия.</w:t>
      </w:r>
    </w:p>
    <w:p w:rsidR="004E6F20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Руководитель муниципального унитарного предприятия несет дисциплинарную ответственность за невыполнение утвержденных показателей эффективности деятельности муниципального унитарного предприятия.</w:t>
      </w:r>
    </w:p>
    <w:p w:rsidR="00EB5516" w:rsidRPr="00EB5516" w:rsidRDefault="00EB551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F20" w:rsidRPr="00EB5516" w:rsidRDefault="004E6F20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4913"/>
      </w:tblGrid>
      <w:tr w:rsidR="004E6F20" w:rsidRPr="00FB7A6D" w:rsidTr="004E6F20">
        <w:tc>
          <w:tcPr>
            <w:tcW w:w="4905" w:type="dxa"/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A6D" w:rsidRPr="00FB7A6D" w:rsidRDefault="00FB7A6D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A6D" w:rsidRPr="00FB7A6D" w:rsidRDefault="00FB7A6D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A6D" w:rsidRPr="00FB7A6D" w:rsidRDefault="00FB7A6D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A6D" w:rsidRPr="00FB7A6D" w:rsidRDefault="00FB7A6D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A6D" w:rsidRPr="00FB7A6D" w:rsidRDefault="00FB7A6D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234F75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="00882976" w:rsidRP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И Л О Ж Е Н И Е    №</w:t>
            </w:r>
            <w:r w:rsidRP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  <w:p w:rsidR="004E6F20" w:rsidRPr="00FB7A6D" w:rsidRDefault="004E6F20" w:rsidP="0088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882976" w:rsidRP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орядку составления и утверждения программ финансово-хозяйственной деятельности муниципальных унитарных предприятий </w:t>
            </w:r>
            <w:r w:rsidR="001E27BC" w:rsidRP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«Калангуйское»</w:t>
            </w:r>
          </w:p>
        </w:tc>
      </w:tr>
    </w:tbl>
    <w:p w:rsidR="00EB5516" w:rsidRDefault="00EB5516" w:rsidP="00882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882976" w:rsidRDefault="00882976" w:rsidP="00882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У Т В Е 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Ж Д А Ю</w:t>
      </w:r>
    </w:p>
    <w:p w:rsidR="00882976" w:rsidRDefault="00882976" w:rsidP="00882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</w:p>
    <w:p w:rsidR="00882976" w:rsidRDefault="00882976" w:rsidP="00882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поселения «Калангуйское»</w:t>
      </w:r>
    </w:p>
    <w:p w:rsidR="00882976" w:rsidRDefault="00882976" w:rsidP="00882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882976" w:rsidRDefault="00882976" w:rsidP="00882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______________________________</w:t>
      </w:r>
    </w:p>
    <w:p w:rsidR="00882976" w:rsidRDefault="00882976" w:rsidP="00882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«__»_____________20__г.</w:t>
      </w:r>
    </w:p>
    <w:p w:rsidR="00882976" w:rsidRDefault="00882976" w:rsidP="00882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М.П.</w:t>
      </w:r>
    </w:p>
    <w:p w:rsidR="004E6F20" w:rsidRPr="00FB7A6D" w:rsidRDefault="004E6F20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ПЛАН</w:t>
      </w:r>
      <w:r w:rsidRPr="00FB7A6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финансово-хозяйственной деятельности муниципального унитарного предприятия на _____ год</w:t>
      </w: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</w:t>
      </w:r>
    </w:p>
    <w:p w:rsidR="004E6F20" w:rsidRPr="00FB7A6D" w:rsidRDefault="004E6F20" w:rsidP="00FB7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предприятия)</w:t>
      </w:r>
    </w:p>
    <w:p w:rsidR="004E6F20" w:rsidRPr="00FB7A6D" w:rsidRDefault="004E6F20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1. Сведения о предприятии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4"/>
        <w:gridCol w:w="3386"/>
      </w:tblGrid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предприятия в соответствии с уставом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 предприятия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ОКНО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ОКВЭД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филиалов и структурных подразделений (при наличии)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 Факс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предприятия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трудового договора с руководителем (начало-окончание)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руководителя предприятия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трудового договора с главным бухгалтером (начало-окончание)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2976" w:rsidRDefault="00882976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34F75" w:rsidRDefault="00234F75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34F75" w:rsidRDefault="00234F75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34F75" w:rsidRDefault="00234F75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E6F20" w:rsidRPr="00FB7A6D" w:rsidRDefault="004E6F20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Раздел 2. Основные показатели финансово-хозяйственной</w:t>
      </w:r>
      <w:r w:rsidRPr="00FB7A6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деятельности муниципального унитарного предприятия</w:t>
      </w: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____________________________ на _____ год</w:t>
      </w:r>
    </w:p>
    <w:p w:rsidR="004E6F20" w:rsidRPr="00FB7A6D" w:rsidRDefault="004E6F20" w:rsidP="004E6F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предприятия)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3"/>
        <w:gridCol w:w="1467"/>
        <w:gridCol w:w="1860"/>
      </w:tblGrid>
      <w:tr w:rsidR="004E6F20" w:rsidRPr="00FB7A6D" w:rsidTr="004E6F20">
        <w:tc>
          <w:tcPr>
            <w:tcW w:w="5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4E6F20" w:rsidRPr="00FB7A6D" w:rsidTr="004E6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</w:t>
            </w:r>
          </w:p>
        </w:tc>
      </w:tr>
      <w:tr w:rsidR="004E6F20" w:rsidRPr="00FB7A6D" w:rsidTr="004E6F20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продукции, работ, услуг (без налога на добавленную стоимость и акцизов), тыс. руб.</w:t>
            </w:r>
          </w:p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продукции, работ, услуг (издержки), тыс. </w:t>
            </w:r>
            <w:proofErr w:type="spellStart"/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расходы, тыс. руб.</w:t>
            </w:r>
          </w:p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расходов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Управленческие расходы, тыс. </w:t>
            </w:r>
            <w:proofErr w:type="spellStart"/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расходов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(убыток) от продаж, тыс. </w:t>
            </w:r>
            <w:proofErr w:type="spellStart"/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 (отношение прибыли от продаж к выручке от реализации продукции), процентов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доходы, всего, тыс. руб.</w:t>
            </w:r>
          </w:p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доходов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всего, тыс. руб.</w:t>
            </w:r>
          </w:p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расходов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налогообложения, тыс. руб.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тыс. руб.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 отчетного периода, тыс. руб.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общая (отношение чистой прибыли к выручке от реализации (продукции), процентов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6F20" w:rsidRPr="00FB7A6D" w:rsidRDefault="004E6F20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3.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3"/>
        <w:gridCol w:w="1467"/>
        <w:gridCol w:w="1860"/>
      </w:tblGrid>
      <w:tr w:rsidR="004E6F20" w:rsidRPr="00FB7A6D" w:rsidTr="004E6F20">
        <w:tc>
          <w:tcPr>
            <w:tcW w:w="5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4E6F20" w:rsidRPr="00FB7A6D" w:rsidTr="004E6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</w:t>
            </w:r>
          </w:p>
        </w:tc>
      </w:tr>
      <w:tr w:rsidR="004E6F20" w:rsidRPr="00FB7A6D" w:rsidTr="004E6F20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всего, чел</w:t>
            </w:r>
          </w:p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основного производства</w:t>
            </w:r>
          </w:p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 и работающие по договорам гражданско-правового характера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труда, всего, </w:t>
            </w:r>
            <w:proofErr w:type="spellStart"/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6F20" w:rsidRPr="00FB7A6D" w:rsidRDefault="004E6F20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4. Платежи в бюджеты и внебюджетные фонды</w:t>
      </w: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муниципального унитарного предприятия</w:t>
      </w:r>
    </w:p>
    <w:p w:rsidR="004E6F20" w:rsidRPr="00FB7A6D" w:rsidRDefault="004E6F20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тыс. руб.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3"/>
        <w:gridCol w:w="1467"/>
        <w:gridCol w:w="1860"/>
      </w:tblGrid>
      <w:tr w:rsidR="004E6F20" w:rsidRPr="00FB7A6D" w:rsidTr="004E6F20">
        <w:tc>
          <w:tcPr>
            <w:tcW w:w="5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4E6F20" w:rsidRPr="00FB7A6D" w:rsidTr="004E6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</w:t>
            </w:r>
          </w:p>
        </w:tc>
      </w:tr>
      <w:tr w:rsidR="004E6F20" w:rsidRPr="00FB7A6D" w:rsidTr="004E6F20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налогов (раздельно по каждому виду налога)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платежи (раздельно по каждому виду платежа)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6F20" w:rsidRPr="00FB7A6D" w:rsidRDefault="004E6F20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5. Целевое финансирование и поступления из бюджетов</w:t>
      </w: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различных уровней</w:t>
      </w:r>
    </w:p>
    <w:p w:rsidR="004E6F20" w:rsidRPr="00FB7A6D" w:rsidRDefault="004E6F20" w:rsidP="004E6F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тыс. руб.</w:t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3275"/>
        <w:gridCol w:w="3275"/>
      </w:tblGrid>
      <w:tr w:rsidR="004E6F20" w:rsidRPr="00FB7A6D" w:rsidTr="004E6F2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в отчетном году (факт)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предприятия в планируемом году (оценка)</w:t>
            </w:r>
          </w:p>
        </w:tc>
      </w:tr>
      <w:tr w:rsidR="004E6F20" w:rsidRPr="00FB7A6D" w:rsidTr="004E6F2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поступления из бюджетов всех уровней, в том числе по видам поступлений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F20" w:rsidRPr="00FB7A6D" w:rsidTr="004E6F2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поступления, всего:</w:t>
            </w:r>
          </w:p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поступлений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6F20" w:rsidRPr="00FB7A6D" w:rsidRDefault="004E6F20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6. Участие в муниципальных, краевых, федеральных</w:t>
      </w:r>
      <w:r w:rsidRPr="00FB7A6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целевых программах </w:t>
      </w: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(тыс. руб.)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Наименование программы, основные мероприятия, финансируемые в рамках программы. Источник финансирования.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Финансирование: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Федеральный бюджет 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Краевой бюджет 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Бюджет района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Прочие источники финансирования 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Предусмотрено программой на весь период реализации 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Предусмотрено программой на планируемый год 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Предполагаемое финансирование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1.(программа 1)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1.1. (мероприятие 1)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1.2. (мероприятие 2)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(программа 2)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 (мероприятие 1)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 (мероприятие 2)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______________ /_____________/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(подпись) (Ф.И.О.)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Главный бухгалтер ______________ /_____________/</w:t>
      </w:r>
    </w:p>
    <w:p w:rsidR="004E6F20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(подпись) (Ф.И.О.)</w:t>
      </w: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4913"/>
      </w:tblGrid>
      <w:tr w:rsidR="004E6F20" w:rsidRPr="00FB7A6D" w:rsidTr="00882976">
        <w:tc>
          <w:tcPr>
            <w:tcW w:w="4912" w:type="dxa"/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13" w:type="dxa"/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20" w:rsidRPr="00234F75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82976" w:rsidRP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И Л О Ж Е Н И </w:t>
            </w:r>
            <w:r w:rsidR="00EB5516" w:rsidRP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№</w:t>
            </w:r>
            <w:r w:rsidR="00882976" w:rsidRP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6F20" w:rsidRPr="00FB7A6D" w:rsidRDefault="004E6F20" w:rsidP="0088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882976" w:rsidRP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орядку составления и утверждения программ финансово-хозяйственной деятельности муниципальных унитарных предприятий </w:t>
            </w:r>
            <w:r w:rsidR="001E27BC" w:rsidRPr="0023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«Калангуйское»</w:t>
            </w:r>
          </w:p>
        </w:tc>
      </w:tr>
    </w:tbl>
    <w:p w:rsidR="004E6F20" w:rsidRPr="00FB7A6D" w:rsidRDefault="004E6F20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829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</w:t>
      </w:r>
      <w:r w:rsidR="00882976" w:rsidRPr="0088297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ТЧЕТ</w:t>
      </w:r>
      <w:r w:rsidRPr="008829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выполнении основных показателей плана финансово - хозяйственной деятельности ___________________________________</w:t>
      </w:r>
    </w:p>
    <w:p w:rsidR="004E6F20" w:rsidRPr="00FB7A6D" w:rsidRDefault="004E6F20" w:rsidP="00FB7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(наименование </w:t>
      </w:r>
      <w:r w:rsidR="008829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МУП</w:t>
      </w: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4E6F20" w:rsidRPr="00FB7A6D" w:rsidRDefault="004E6F20" w:rsidP="004E6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___________ 20__г.</w:t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1345"/>
        <w:gridCol w:w="1330"/>
        <w:gridCol w:w="1391"/>
        <w:gridCol w:w="1437"/>
        <w:gridCol w:w="1508"/>
        <w:gridCol w:w="1452"/>
      </w:tblGrid>
      <w:tr w:rsidR="004E6F20" w:rsidRPr="00FB7A6D" w:rsidTr="004E6F20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фактического значения показателя в отчетном периоде</w:t>
            </w:r>
          </w:p>
        </w:tc>
      </w:tr>
      <w:tr w:rsidR="004E6F20" w:rsidRPr="00FB7A6D" w:rsidTr="004E6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аналогичный период прошлого года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 по отношению к аналогичному периоду прошлого года (гр.4/гр.5)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отношению к плановому значению (гр.4/гр.3)</w:t>
            </w:r>
          </w:p>
        </w:tc>
      </w:tr>
      <w:tr w:rsidR="004E6F20" w:rsidRPr="00FB7A6D" w:rsidTr="004E6F20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6F20" w:rsidRPr="00FB7A6D" w:rsidTr="004E6F20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F20" w:rsidRPr="00FB7A6D" w:rsidRDefault="004E6F20" w:rsidP="004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2976" w:rsidRDefault="00882976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Наименование должности ______________ _______________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(руководитель предприятия) (подпись) (расшифровка подписи)</w:t>
      </w:r>
    </w:p>
    <w:p w:rsidR="004E6F20" w:rsidRPr="00FB7A6D" w:rsidRDefault="004E6F20" w:rsidP="004E6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7A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"____"__________20___г.</w:t>
      </w:r>
    </w:p>
    <w:p w:rsidR="007F6504" w:rsidRDefault="007F6504"/>
    <w:sectPr w:rsidR="007F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88" w:rsidRDefault="00784C88" w:rsidP="00882976">
      <w:pPr>
        <w:spacing w:after="0" w:line="240" w:lineRule="auto"/>
      </w:pPr>
      <w:r>
        <w:separator/>
      </w:r>
    </w:p>
  </w:endnote>
  <w:endnote w:type="continuationSeparator" w:id="0">
    <w:p w:rsidR="00784C88" w:rsidRDefault="00784C88" w:rsidP="0088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88" w:rsidRDefault="00784C88" w:rsidP="00882976">
      <w:pPr>
        <w:spacing w:after="0" w:line="240" w:lineRule="auto"/>
      </w:pPr>
      <w:r>
        <w:separator/>
      </w:r>
    </w:p>
  </w:footnote>
  <w:footnote w:type="continuationSeparator" w:id="0">
    <w:p w:rsidR="00784C88" w:rsidRDefault="00784C88" w:rsidP="00882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6C"/>
    <w:rsid w:val="00112A6C"/>
    <w:rsid w:val="001678FA"/>
    <w:rsid w:val="001E27BC"/>
    <w:rsid w:val="00234F75"/>
    <w:rsid w:val="003C5663"/>
    <w:rsid w:val="004E6F20"/>
    <w:rsid w:val="007458B1"/>
    <w:rsid w:val="00765233"/>
    <w:rsid w:val="00784C88"/>
    <w:rsid w:val="007F6504"/>
    <w:rsid w:val="00882976"/>
    <w:rsid w:val="008A2688"/>
    <w:rsid w:val="0097215D"/>
    <w:rsid w:val="009E6EC9"/>
    <w:rsid w:val="00AB60D8"/>
    <w:rsid w:val="00B33D2B"/>
    <w:rsid w:val="00C1095B"/>
    <w:rsid w:val="00E4406A"/>
    <w:rsid w:val="00E70AA3"/>
    <w:rsid w:val="00EB5516"/>
    <w:rsid w:val="00F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27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E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6F20"/>
    <w:rPr>
      <w:color w:val="0000FF"/>
      <w:u w:val="single"/>
    </w:rPr>
  </w:style>
  <w:style w:type="character" w:customStyle="1" w:styleId="s10">
    <w:name w:val="s_10"/>
    <w:basedOn w:val="a0"/>
    <w:rsid w:val="004E6F20"/>
  </w:style>
  <w:style w:type="paragraph" w:customStyle="1" w:styleId="s16">
    <w:name w:val="s_16"/>
    <w:basedOn w:val="a"/>
    <w:rsid w:val="004E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E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E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27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976"/>
  </w:style>
  <w:style w:type="paragraph" w:styleId="a6">
    <w:name w:val="footer"/>
    <w:basedOn w:val="a"/>
    <w:link w:val="a7"/>
    <w:uiPriority w:val="99"/>
    <w:unhideWhenUsed/>
    <w:rsid w:val="0088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27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E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6F20"/>
    <w:rPr>
      <w:color w:val="0000FF"/>
      <w:u w:val="single"/>
    </w:rPr>
  </w:style>
  <w:style w:type="character" w:customStyle="1" w:styleId="s10">
    <w:name w:val="s_10"/>
    <w:basedOn w:val="a0"/>
    <w:rsid w:val="004E6F20"/>
  </w:style>
  <w:style w:type="paragraph" w:customStyle="1" w:styleId="s16">
    <w:name w:val="s_16"/>
    <w:basedOn w:val="a"/>
    <w:rsid w:val="004E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E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E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27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976"/>
  </w:style>
  <w:style w:type="paragraph" w:styleId="a6">
    <w:name w:val="footer"/>
    <w:basedOn w:val="a"/>
    <w:link w:val="a7"/>
    <w:uiPriority w:val="99"/>
    <w:unhideWhenUsed/>
    <w:rsid w:val="0088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10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</cp:lastModifiedBy>
  <cp:revision>22</cp:revision>
  <dcterms:created xsi:type="dcterms:W3CDTF">2019-03-11T10:00:00Z</dcterms:created>
  <dcterms:modified xsi:type="dcterms:W3CDTF">2019-06-19T01:31:00Z</dcterms:modified>
</cp:coreProperties>
</file>