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F9" w:rsidRPr="00AB3BF9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F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F9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F9" w:rsidRPr="00AB3BF9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BF9">
        <w:rPr>
          <w:rFonts w:ascii="Times New Roman" w:hAnsi="Times New Roman" w:cs="Times New Roman"/>
          <w:sz w:val="28"/>
          <w:szCs w:val="28"/>
        </w:rPr>
        <w:t>п. Калангуй</w:t>
      </w:r>
    </w:p>
    <w:p w:rsidR="00AB3BF9" w:rsidRPr="00AB3BF9" w:rsidRDefault="00AB3BF9" w:rsidP="00AB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9">
        <w:rPr>
          <w:rFonts w:ascii="Times New Roman" w:hAnsi="Times New Roman" w:cs="Times New Roman"/>
          <w:sz w:val="28"/>
          <w:szCs w:val="28"/>
        </w:rPr>
        <w:t>«</w:t>
      </w:r>
      <w:r w:rsidR="00B00FF7">
        <w:rPr>
          <w:rFonts w:ascii="Times New Roman" w:hAnsi="Times New Roman" w:cs="Times New Roman"/>
          <w:sz w:val="28"/>
          <w:szCs w:val="28"/>
        </w:rPr>
        <w:t>17</w:t>
      </w:r>
      <w:r w:rsidRPr="00AB3BF9">
        <w:rPr>
          <w:rFonts w:ascii="Times New Roman" w:hAnsi="Times New Roman" w:cs="Times New Roman"/>
          <w:sz w:val="28"/>
          <w:szCs w:val="28"/>
        </w:rPr>
        <w:t xml:space="preserve">» </w:t>
      </w:r>
      <w:r w:rsidR="00B00FF7">
        <w:rPr>
          <w:rFonts w:ascii="Times New Roman" w:hAnsi="Times New Roman" w:cs="Times New Roman"/>
          <w:sz w:val="28"/>
          <w:szCs w:val="28"/>
        </w:rPr>
        <w:t>июня</w:t>
      </w:r>
      <w:r w:rsidRPr="00AB3BF9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</w:t>
      </w:r>
      <w:r w:rsidR="00B00F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2822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AB3BF9">
        <w:rPr>
          <w:rFonts w:ascii="Times New Roman" w:hAnsi="Times New Roman" w:cs="Times New Roman"/>
          <w:sz w:val="28"/>
          <w:szCs w:val="28"/>
        </w:rPr>
        <w:t xml:space="preserve"> № </w:t>
      </w:r>
      <w:r w:rsidR="00B00FF7">
        <w:rPr>
          <w:rFonts w:ascii="Times New Roman" w:hAnsi="Times New Roman" w:cs="Times New Roman"/>
          <w:sz w:val="28"/>
          <w:szCs w:val="28"/>
        </w:rPr>
        <w:t>41</w:t>
      </w:r>
    </w:p>
    <w:p w:rsidR="00AB3BF9" w:rsidRPr="00777265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F9" w:rsidRPr="00B00FF7" w:rsidRDefault="00AB3BF9" w:rsidP="00AB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0FF7">
        <w:rPr>
          <w:rFonts w:ascii="Times New Roman" w:hAnsi="Times New Roman" w:cs="Times New Roman"/>
          <w:b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Pr="00B0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3BF9" w:rsidRPr="00777265" w:rsidRDefault="00AB3BF9" w:rsidP="00AB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F9" w:rsidRPr="00777265" w:rsidRDefault="00AB3BF9" w:rsidP="0077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В соответствии со ст. 269.2 Бюджетного кодекса Российской Федерации, руководствуясь Уставом муниципального образования городского поселения «Калангуйское»</w:t>
      </w:r>
      <w:r w:rsidR="00777265" w:rsidRPr="00777265">
        <w:rPr>
          <w:rFonts w:ascii="Times New Roman" w:hAnsi="Times New Roman" w:cs="Times New Roman"/>
          <w:sz w:val="28"/>
          <w:szCs w:val="28"/>
        </w:rPr>
        <w:t>, постановлением</w:t>
      </w:r>
      <w:r w:rsidR="00140F4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«Калангуйское» </w:t>
      </w:r>
      <w:r w:rsidR="00140F4C" w:rsidRPr="00777265">
        <w:rPr>
          <w:rFonts w:ascii="Times New Roman" w:hAnsi="Times New Roman" w:cs="Times New Roman"/>
          <w:sz w:val="28"/>
          <w:szCs w:val="28"/>
        </w:rPr>
        <w:t>№</w:t>
      </w:r>
      <w:r w:rsidR="00841680">
        <w:rPr>
          <w:rFonts w:ascii="Times New Roman" w:hAnsi="Times New Roman" w:cs="Times New Roman"/>
          <w:sz w:val="28"/>
          <w:szCs w:val="28"/>
        </w:rPr>
        <w:t xml:space="preserve"> 30 </w:t>
      </w:r>
      <w:r w:rsidR="00777265" w:rsidRPr="00777265">
        <w:rPr>
          <w:rFonts w:ascii="Times New Roman" w:hAnsi="Times New Roman" w:cs="Times New Roman"/>
          <w:sz w:val="28"/>
          <w:szCs w:val="28"/>
        </w:rPr>
        <w:t>от «</w:t>
      </w:r>
      <w:r w:rsidR="00841680">
        <w:rPr>
          <w:rFonts w:ascii="Times New Roman" w:hAnsi="Times New Roman" w:cs="Times New Roman"/>
          <w:sz w:val="28"/>
          <w:szCs w:val="28"/>
        </w:rPr>
        <w:t>13</w:t>
      </w:r>
      <w:r w:rsidR="00777265" w:rsidRPr="00777265">
        <w:rPr>
          <w:rFonts w:ascii="Times New Roman" w:hAnsi="Times New Roman" w:cs="Times New Roman"/>
          <w:sz w:val="28"/>
          <w:szCs w:val="28"/>
        </w:rPr>
        <w:t>»</w:t>
      </w:r>
      <w:r w:rsidR="00777265">
        <w:rPr>
          <w:rFonts w:ascii="Times New Roman" w:hAnsi="Times New Roman" w:cs="Times New Roman"/>
          <w:sz w:val="28"/>
          <w:szCs w:val="28"/>
        </w:rPr>
        <w:t xml:space="preserve"> </w:t>
      </w:r>
      <w:r w:rsidR="00841680">
        <w:rPr>
          <w:rFonts w:ascii="Times New Roman" w:hAnsi="Times New Roman" w:cs="Times New Roman"/>
          <w:sz w:val="28"/>
          <w:szCs w:val="28"/>
        </w:rPr>
        <w:t xml:space="preserve">мая </w:t>
      </w:r>
      <w:r w:rsidR="00777265" w:rsidRPr="00777265">
        <w:rPr>
          <w:rFonts w:ascii="Times New Roman" w:hAnsi="Times New Roman" w:cs="Times New Roman"/>
          <w:sz w:val="28"/>
          <w:szCs w:val="28"/>
        </w:rPr>
        <w:t>2019г.  «</w:t>
      </w:r>
      <w:r w:rsidR="00777265" w:rsidRPr="0077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администрации городского поселения «Калангуйское»</w:t>
      </w:r>
      <w:r w:rsidR="00992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65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«Калангуйское» </w:t>
      </w:r>
    </w:p>
    <w:p w:rsidR="00AB3BF9" w:rsidRPr="00777265" w:rsidRDefault="00AB3BF9" w:rsidP="007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F9" w:rsidRPr="00777265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6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B3BF9" w:rsidRPr="00777265" w:rsidRDefault="00AB3BF9" w:rsidP="00D750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B3BF9" w:rsidRPr="00AB3BF9" w:rsidRDefault="00AB3BF9" w:rsidP="00D750C6">
      <w:pPr>
        <w:pStyle w:val="s5"/>
        <w:spacing w:before="0" w:beforeAutospacing="0" w:after="0" w:afterAutospacing="0"/>
        <w:jc w:val="both"/>
        <w:rPr>
          <w:sz w:val="28"/>
          <w:szCs w:val="28"/>
        </w:rPr>
      </w:pPr>
      <w:r w:rsidRPr="00777265">
        <w:rPr>
          <w:sz w:val="28"/>
          <w:szCs w:val="28"/>
        </w:rPr>
        <w:t>1. Утвердить прилагаемый стандарт</w:t>
      </w:r>
      <w:r w:rsidRPr="00AB3BF9">
        <w:rPr>
          <w:sz w:val="28"/>
          <w:szCs w:val="28"/>
        </w:rPr>
        <w:t xml:space="preserve"> осуществления внутреннего муниципального финансового контроля </w:t>
      </w:r>
      <w:r w:rsidR="00D750C6">
        <w:rPr>
          <w:sz w:val="28"/>
          <w:szCs w:val="28"/>
        </w:rPr>
        <w:t>«</w:t>
      </w:r>
      <w:r w:rsidR="00D750C6" w:rsidRPr="00D750C6">
        <w:rPr>
          <w:sz w:val="28"/>
          <w:szCs w:val="28"/>
        </w:rPr>
        <w:t>Организация и проведение контрольных мероприятий</w:t>
      </w:r>
      <w:r w:rsidR="00D750C6">
        <w:rPr>
          <w:sz w:val="28"/>
          <w:szCs w:val="28"/>
        </w:rPr>
        <w:t xml:space="preserve">» </w:t>
      </w:r>
      <w:r w:rsidR="00D750C6" w:rsidRPr="00AB3BF9">
        <w:rPr>
          <w:sz w:val="28"/>
          <w:szCs w:val="28"/>
        </w:rPr>
        <w:t>(</w:t>
      </w:r>
      <w:r w:rsidRPr="00AB3B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B3BF9">
        <w:rPr>
          <w:sz w:val="28"/>
          <w:szCs w:val="28"/>
        </w:rPr>
        <w:t>1)</w:t>
      </w:r>
      <w:r w:rsidR="00D750C6">
        <w:rPr>
          <w:sz w:val="28"/>
          <w:szCs w:val="28"/>
        </w:rPr>
        <w:t>.</w:t>
      </w:r>
    </w:p>
    <w:p w:rsidR="00AB3BF9" w:rsidRPr="00AB3BF9" w:rsidRDefault="00AB3BF9" w:rsidP="00D75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BF9">
        <w:rPr>
          <w:rFonts w:ascii="Times New Roman" w:hAnsi="Times New Roman" w:cs="Times New Roman"/>
          <w:sz w:val="28"/>
          <w:szCs w:val="28"/>
        </w:rPr>
        <w:t>2.  Настоящее постановление  обнародовать  на информационном стенде  расположенном  в администрации  городского поселения и</w:t>
      </w:r>
      <w:r w:rsidRPr="00AB3BF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5" w:history="1">
        <w:r w:rsidRPr="00AB3BF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AB3BF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3BF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</w:p>
    <w:p w:rsidR="00AB3BF9" w:rsidRPr="00AB3BF9" w:rsidRDefault="00AB3BF9" w:rsidP="00AB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9">
        <w:rPr>
          <w:rFonts w:ascii="Times New Roman" w:hAnsi="Times New Roman" w:cs="Times New Roman"/>
          <w:sz w:val="28"/>
          <w:szCs w:val="28"/>
        </w:rPr>
        <w:t>4. Контроль за исполнением данного постановления оставляю за собой.</w:t>
      </w:r>
    </w:p>
    <w:p w:rsidR="00AB3BF9" w:rsidRPr="00AB3BF9" w:rsidRDefault="00AB3BF9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F9" w:rsidRPr="00AB3BF9" w:rsidRDefault="00AB3BF9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C60" w:rsidRDefault="00615C60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C60" w:rsidRDefault="00615C60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C60" w:rsidRDefault="00615C60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F7" w:rsidRDefault="00AB3BF9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FF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0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FF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0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F9" w:rsidRPr="00B00FF7" w:rsidRDefault="00615C60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3BF9" w:rsidRPr="00B00FF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F9" w:rsidRPr="00B00FF7">
        <w:rPr>
          <w:rFonts w:ascii="Times New Roman" w:hAnsi="Times New Roman" w:cs="Times New Roman"/>
          <w:sz w:val="28"/>
          <w:szCs w:val="28"/>
        </w:rPr>
        <w:t>«Калангуйское»                                                    Л.А. Сиротова</w:t>
      </w:r>
    </w:p>
    <w:p w:rsidR="00AB3BF9" w:rsidRPr="00B00FF7" w:rsidRDefault="00AB3BF9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BF9" w:rsidRPr="00AB3BF9" w:rsidRDefault="00AB3BF9" w:rsidP="00AB3BF9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3BF9" w:rsidRDefault="00AB3BF9" w:rsidP="00AB3BF9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3BF9" w:rsidRDefault="00AB3BF9" w:rsidP="00AB3BF9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3BF9" w:rsidRDefault="00AB3BF9" w:rsidP="00AB3BF9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3BF9" w:rsidRDefault="00AB3BF9" w:rsidP="00AB3BF9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3BF9" w:rsidRDefault="00AB3BF9" w:rsidP="00AB3BF9">
      <w:pPr>
        <w:widowControl w:val="0"/>
        <w:tabs>
          <w:tab w:val="left" w:leader="underscore" w:pos="9332"/>
        </w:tabs>
        <w:spacing w:after="0" w:line="514" w:lineRule="exact"/>
        <w:ind w:left="4580" w:right="20" w:firstLine="3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3BF9" w:rsidRPr="00615C60" w:rsidRDefault="00AB3BF9" w:rsidP="00AB3BF9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</w:t>
      </w:r>
      <w:proofErr w:type="gramEnd"/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 И Л О Ж Е Н И Е №1      </w:t>
      </w:r>
    </w:p>
    <w:p w:rsidR="00AB3BF9" w:rsidRPr="00615C60" w:rsidRDefault="00AB3BF9" w:rsidP="00AB3BF9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AB3BF9" w:rsidRPr="00615C60" w:rsidRDefault="00AB3BF9" w:rsidP="00AB3BF9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городского поселения «Калангуйское» </w:t>
      </w:r>
    </w:p>
    <w:p w:rsidR="00AB3BF9" w:rsidRPr="00D750C6" w:rsidRDefault="00AB3BF9" w:rsidP="00AB3BF9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«</w:t>
      </w:r>
      <w:r w:rsid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июня</w:t>
      </w:r>
      <w:r w:rsidRP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2019 года №</w:t>
      </w:r>
      <w:r w:rsidR="00615C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41</w:t>
      </w:r>
      <w:r w:rsidRPr="00D7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B3BF9" w:rsidRPr="00D750C6" w:rsidRDefault="00AB3BF9" w:rsidP="00AB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F9" w:rsidRPr="00D750C6" w:rsidRDefault="00AB3BF9" w:rsidP="00AB3BF9">
      <w:pPr>
        <w:pStyle w:val="s5"/>
        <w:spacing w:before="0" w:beforeAutospacing="0" w:after="0" w:afterAutospacing="0"/>
        <w:jc w:val="center"/>
        <w:rPr>
          <w:sz w:val="28"/>
          <w:szCs w:val="28"/>
        </w:rPr>
      </w:pPr>
      <w:r w:rsidRPr="00D750C6">
        <w:rPr>
          <w:sz w:val="28"/>
          <w:szCs w:val="28"/>
        </w:rPr>
        <w:t xml:space="preserve">Стандарт осуществления внутреннего муниципального финансового контроля </w:t>
      </w:r>
      <w:r w:rsidR="00D750C6">
        <w:rPr>
          <w:sz w:val="28"/>
          <w:szCs w:val="28"/>
        </w:rPr>
        <w:t>«</w:t>
      </w:r>
      <w:r w:rsidRPr="00D750C6">
        <w:rPr>
          <w:sz w:val="28"/>
          <w:szCs w:val="28"/>
        </w:rPr>
        <w:t>Организация и проведение контрольных мероприятий</w:t>
      </w:r>
      <w:r w:rsidR="00D750C6">
        <w:rPr>
          <w:sz w:val="28"/>
          <w:szCs w:val="28"/>
        </w:rPr>
        <w:t>»</w:t>
      </w:r>
    </w:p>
    <w:p w:rsidR="00AB3BF9" w:rsidRPr="00D750C6" w:rsidRDefault="00AB3BF9" w:rsidP="00AB3BF9">
      <w:pPr>
        <w:pStyle w:val="s5"/>
        <w:spacing w:before="0" w:beforeAutospacing="0" w:after="0" w:afterAutospacing="0"/>
        <w:jc w:val="center"/>
        <w:rPr>
          <w:sz w:val="28"/>
          <w:szCs w:val="28"/>
        </w:rPr>
      </w:pPr>
      <w:r w:rsidRPr="00D750C6">
        <w:rPr>
          <w:sz w:val="28"/>
          <w:szCs w:val="28"/>
        </w:rPr>
        <w:t>1. Общие положения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1.1. Стандарт осуществления внутреннего муниципального финансового контроля </w:t>
      </w:r>
      <w:r w:rsidR="0012057E" w:rsidRPr="00D750C6">
        <w:rPr>
          <w:sz w:val="28"/>
          <w:szCs w:val="28"/>
        </w:rPr>
        <w:t>«</w:t>
      </w:r>
      <w:r w:rsidRPr="00D750C6">
        <w:rPr>
          <w:sz w:val="28"/>
          <w:szCs w:val="28"/>
        </w:rPr>
        <w:t>Организация и проведение контрольных мероприятий</w:t>
      </w:r>
      <w:r w:rsidR="0012057E" w:rsidRPr="00D750C6">
        <w:rPr>
          <w:sz w:val="28"/>
          <w:szCs w:val="28"/>
        </w:rPr>
        <w:t>»</w:t>
      </w:r>
      <w:r w:rsidRPr="00D750C6">
        <w:rPr>
          <w:sz w:val="28"/>
          <w:szCs w:val="28"/>
        </w:rPr>
        <w:t xml:space="preserve"> разработан в соответствии с </w:t>
      </w:r>
      <w:hyperlink r:id="rId6" w:anchor="/document/12112604/entry/26923" w:history="1">
        <w:r w:rsidRPr="00D750C6">
          <w:rPr>
            <w:rStyle w:val="a3"/>
            <w:color w:val="auto"/>
            <w:sz w:val="28"/>
            <w:szCs w:val="28"/>
            <w:u w:val="none"/>
          </w:rPr>
          <w:t>пунктом 3 статьи 269.2</w:t>
        </w:r>
      </w:hyperlink>
      <w:r w:rsidRPr="00D750C6">
        <w:rPr>
          <w:sz w:val="28"/>
          <w:szCs w:val="28"/>
        </w:rPr>
        <w:t> Бюджетного кодекса Российской Федерации.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1.2. Целью Стандарта является установление характеристик, правил и процедур осуществления контрольных мероприятий.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1.3. Задачами Стандарта являются определение порядка организации, общих правил и процедур проведения этапов контрольного мероприятия.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1.4. Контрольное мероприятие -это организационная форма осуществления контрольной деятельности, посредством которой обеспечивается реализация полномочий администрации городского поселения «Калангуйское» по внутреннему муниципальному финансовому контролю.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Под контрольным мероприятием понимается мероприятие, которое отвечает следующим требованиям: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осуществляется на основании плана работы по осуществлению внутреннего муниципального финансового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решение о проведении </w:t>
      </w:r>
      <w:r w:rsidR="00D750C6">
        <w:rPr>
          <w:sz w:val="28"/>
          <w:szCs w:val="28"/>
        </w:rPr>
        <w:t xml:space="preserve">контрольного </w:t>
      </w:r>
      <w:r w:rsidRPr="00D750C6">
        <w:rPr>
          <w:sz w:val="28"/>
          <w:szCs w:val="28"/>
        </w:rPr>
        <w:t xml:space="preserve">мероприятия оформляется соответствующим </w:t>
      </w:r>
      <w:r w:rsidR="00D750C6">
        <w:rPr>
          <w:sz w:val="28"/>
          <w:szCs w:val="28"/>
        </w:rPr>
        <w:t>постановлением</w:t>
      </w:r>
      <w:r w:rsidRPr="00D750C6">
        <w:rPr>
          <w:sz w:val="28"/>
          <w:szCs w:val="28"/>
        </w:rPr>
        <w:t>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проводится в соответствии с программой его проведения (в случае проверки более одного вопроса);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по результатам мероприятия оформляется акт (заключение), который представляется на рассмотрение Главе администрации городского поселения «Калангуйское».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Проведение контрольного мероприятия состоит в осуществлении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AB3BF9" w:rsidRPr="00274454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74454">
        <w:rPr>
          <w:sz w:val="28"/>
          <w:szCs w:val="28"/>
        </w:rPr>
        <w:t>1.5. Субъектами внутреннего муниципального финансового контроля являются:</w:t>
      </w:r>
    </w:p>
    <w:p w:rsidR="00274454" w:rsidRDefault="00D750C6" w:rsidP="00AB3BF9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274454">
        <w:rPr>
          <w:sz w:val="28"/>
          <w:szCs w:val="28"/>
        </w:rPr>
        <w:t>-должностные лица</w:t>
      </w:r>
      <w:r w:rsidR="00274454" w:rsidRPr="00274454">
        <w:rPr>
          <w:sz w:val="28"/>
          <w:szCs w:val="28"/>
        </w:rPr>
        <w:t xml:space="preserve"> администрации (состав рабочей группы)</w:t>
      </w:r>
      <w:r w:rsidRPr="00274454">
        <w:rPr>
          <w:sz w:val="28"/>
          <w:szCs w:val="28"/>
        </w:rPr>
        <w:t xml:space="preserve"> осуществляющ</w:t>
      </w:r>
      <w:r w:rsidR="00274454" w:rsidRPr="00274454">
        <w:rPr>
          <w:sz w:val="28"/>
          <w:szCs w:val="28"/>
        </w:rPr>
        <w:t>ие</w:t>
      </w:r>
      <w:r w:rsidRPr="00274454">
        <w:rPr>
          <w:sz w:val="28"/>
          <w:szCs w:val="28"/>
        </w:rPr>
        <w:t xml:space="preserve"> проверку</w:t>
      </w:r>
      <w:r w:rsidR="00274454" w:rsidRPr="00274454">
        <w:rPr>
          <w:sz w:val="28"/>
          <w:szCs w:val="28"/>
        </w:rPr>
        <w:t xml:space="preserve"> (контрольное мероприятие)</w:t>
      </w:r>
      <w:r w:rsidRPr="00274454">
        <w:rPr>
          <w:sz w:val="28"/>
          <w:szCs w:val="28"/>
        </w:rPr>
        <w:t>, утвержд</w:t>
      </w:r>
      <w:r w:rsidR="00274454" w:rsidRPr="00274454">
        <w:rPr>
          <w:sz w:val="28"/>
          <w:szCs w:val="28"/>
        </w:rPr>
        <w:t>енные</w:t>
      </w:r>
      <w:r w:rsidRPr="00274454">
        <w:rPr>
          <w:sz w:val="28"/>
          <w:szCs w:val="28"/>
        </w:rPr>
        <w:t xml:space="preserve"> постановлением администрации городского поселения «Калангуйское» </w:t>
      </w:r>
      <w:r w:rsidR="00274454" w:rsidRPr="00274454">
        <w:rPr>
          <w:sz w:val="28"/>
          <w:szCs w:val="28"/>
        </w:rPr>
        <w:t>при назначении проверки (контрольного мероприятия) в установленном порядке.</w:t>
      </w:r>
      <w:r w:rsidRPr="00274454">
        <w:rPr>
          <w:sz w:val="28"/>
          <w:szCs w:val="28"/>
        </w:rPr>
        <w:t xml:space="preserve"> </w:t>
      </w:r>
      <w:r w:rsidR="00274454" w:rsidRPr="00274454">
        <w:rPr>
          <w:sz w:val="28"/>
          <w:szCs w:val="28"/>
        </w:rPr>
        <w:t>При отсутствии возможности</w:t>
      </w:r>
      <w:r w:rsidR="00274454">
        <w:rPr>
          <w:sz w:val="28"/>
          <w:szCs w:val="28"/>
        </w:rPr>
        <w:t xml:space="preserve"> создания рабочей группы (отпуск специалистов, болезнь и др.)</w:t>
      </w:r>
      <w:r w:rsidR="00274454" w:rsidRPr="00D750C6">
        <w:rPr>
          <w:sz w:val="28"/>
          <w:szCs w:val="28"/>
        </w:rPr>
        <w:t xml:space="preserve">, </w:t>
      </w:r>
      <w:r w:rsidR="00274454">
        <w:rPr>
          <w:sz w:val="28"/>
          <w:szCs w:val="28"/>
        </w:rPr>
        <w:t xml:space="preserve">возможно назначение должностного лица администрации в единственном лице </w:t>
      </w:r>
      <w:r w:rsidR="00274454" w:rsidRPr="00D750C6">
        <w:rPr>
          <w:sz w:val="28"/>
          <w:szCs w:val="28"/>
        </w:rPr>
        <w:t>уполномоченно</w:t>
      </w:r>
      <w:r w:rsidR="00274454">
        <w:rPr>
          <w:sz w:val="28"/>
          <w:szCs w:val="28"/>
        </w:rPr>
        <w:t>м</w:t>
      </w:r>
      <w:r w:rsidR="00274454" w:rsidRPr="00D750C6">
        <w:rPr>
          <w:sz w:val="28"/>
          <w:szCs w:val="28"/>
        </w:rPr>
        <w:t xml:space="preserve"> на проведение контрольного мероприятия</w:t>
      </w:r>
      <w:r w:rsidR="00274454">
        <w:rPr>
          <w:sz w:val="28"/>
          <w:szCs w:val="28"/>
        </w:rPr>
        <w:t xml:space="preserve"> в установленном порядке.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1.6. Объектами контрольного мероприятия являются: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Главные распорядители (получатели) средств бюджета городского поселения «Калангуйское», главные администраторы (администраторы) доходов бюджета городского поселения «Калангуйское», главные администраторы источников финансирования дефицита бюджета муниципального образования городского поселения «Калангуйское».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1.7. Для проведения контрольного мероприятия необходимо выбрать один из методов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мероприятия: проверка, ревизия, обследование. Выбор того или иного метода зависит от целей и задач контрольного мероприятия.</w:t>
      </w:r>
    </w:p>
    <w:p w:rsidR="00AB3BF9" w:rsidRPr="00D750C6" w:rsidRDefault="00AB3BF9" w:rsidP="00AB3BF9">
      <w:pPr>
        <w:pStyle w:val="s5"/>
        <w:spacing w:before="0" w:beforeAutospacing="0" w:after="0" w:afterAutospacing="0"/>
        <w:jc w:val="center"/>
        <w:rPr>
          <w:sz w:val="28"/>
          <w:szCs w:val="28"/>
        </w:rPr>
      </w:pPr>
      <w:r w:rsidRPr="00D750C6">
        <w:rPr>
          <w:sz w:val="28"/>
          <w:szCs w:val="28"/>
        </w:rPr>
        <w:t>2. Планирование контрольных мероприятий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2.1. Контрольные мероприятия бывают:</w:t>
      </w:r>
    </w:p>
    <w:p w:rsidR="0012057E" w:rsidRPr="00D750C6" w:rsidRDefault="00AB3BF9" w:rsidP="00120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C6">
        <w:rPr>
          <w:sz w:val="28"/>
          <w:szCs w:val="28"/>
        </w:rPr>
        <w:t>- </w:t>
      </w:r>
      <w:r w:rsidR="0012057E" w:rsidRPr="00D7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Плановыми, осуществляется в соответствии с планом контрольной деятельности по внутреннему муниципальному финансовому контролю, утверждаемой постановлением администрации городского поселения «Калангуйское» на соответствующий финансовый год.</w:t>
      </w:r>
    </w:p>
    <w:p w:rsidR="0012057E" w:rsidRPr="00D750C6" w:rsidRDefault="0012057E" w:rsidP="00120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-Внеплановая контрольная деятельность осуществляется на основании поручений Главы </w:t>
      </w:r>
      <w:r w:rsidR="0077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«Калангуйское», мотивированных обращений правоохранительных органов, прокуратуры органов внешнего финансового контроля, при поступлении информации о нарушениях.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2.2. Планирование контрольных мероприятий осуществляется исходя из следующих критериев: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а) 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б) длительность периода, прошедшего с момента проведения аналогичного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в) информация о наличии признаков нарушений, поступившая от исполнительных органов и иных органов;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год.</w:t>
      </w:r>
    </w:p>
    <w:p w:rsidR="009C2FE4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2.4. План утверждается до начала очередного финансового года. В случае невозможности проведения того или иного контрольного мероприятия, а также необходимости включения иных контрольных мероприятий в План могут вноситься соответствующие изменения. 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2.5. План определяет перечень контрольных и иных мероприятий, планируемых к проведению, и должен содержать графы, в которых указываются: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а) объект контроля в соответствии с его учредительными документами;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б) тема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в) срок исполнения контрольного мероприятия.</w:t>
      </w:r>
    </w:p>
    <w:p w:rsidR="00AB3BF9" w:rsidRPr="00D750C6" w:rsidRDefault="00AB3BF9" w:rsidP="00AB3BF9">
      <w:pPr>
        <w:pStyle w:val="s5"/>
        <w:spacing w:before="0" w:beforeAutospacing="0" w:after="0" w:afterAutospacing="0"/>
        <w:jc w:val="center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3. Организация и проведение контрольных мероприятий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3.1. 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подготовительный этап;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основной этап;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заключительный этап.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3.2. Подготовительный этап осуществляется в целях изучения объекта контрольного мероприятия, подготовки </w:t>
      </w:r>
      <w:r w:rsidR="00274454">
        <w:rPr>
          <w:sz w:val="28"/>
          <w:szCs w:val="28"/>
        </w:rPr>
        <w:t>и разработки</w:t>
      </w:r>
      <w:r w:rsidRPr="00D750C6">
        <w:rPr>
          <w:sz w:val="28"/>
          <w:szCs w:val="28"/>
        </w:rPr>
        <w:t xml:space="preserve"> контрольного мероприятия</w:t>
      </w:r>
      <w:r w:rsidR="00274454">
        <w:rPr>
          <w:sz w:val="28"/>
          <w:szCs w:val="28"/>
        </w:rPr>
        <w:t xml:space="preserve">, </w:t>
      </w:r>
      <w:r w:rsidRPr="00D750C6">
        <w:rPr>
          <w:sz w:val="28"/>
          <w:szCs w:val="28"/>
        </w:rPr>
        <w:t>программы контрольного мероприятия.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Основной этап заключается в непосредственном проведении контрольных действий, по результатам которых оформляются соответствующие акты (заключения). Основной этап контрольного мероприятия осуществляется после составления программы</w:t>
      </w:r>
      <w:r w:rsidR="00274454">
        <w:rPr>
          <w:sz w:val="28"/>
          <w:szCs w:val="28"/>
        </w:rPr>
        <w:t xml:space="preserve"> контрольного мероприятия</w:t>
      </w:r>
      <w:r w:rsidRPr="00D750C6">
        <w:rPr>
          <w:sz w:val="28"/>
          <w:szCs w:val="28"/>
        </w:rPr>
        <w:t>, а также по истечении трех рабочих дней с момента получения объектом контроля уведомления о проведении контрольного мероприятия. На заключительном этапе контрольного мероприятия принимается решение о направлении (отсутствии оснований для направления) предписания об устранении нарушений бюджетного законодательства, представления, уведомления о применении бюджетных мер принуждения, информационных писем.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3.3. Подготовительный этап контрольного мероприятия заключается в предварительном изучении предмета и объекта (объектов) контрольного мероприятия, определения целей и вопросов мероприятия, методов его проведения, состава ревизионной группы. Результатом данного этапа является подготовка и утверждение программы контрольного мероприятия.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3.4. Решение о проведении контрольного мероприятия оформляется </w:t>
      </w:r>
      <w:r w:rsidR="00274454">
        <w:rPr>
          <w:sz w:val="28"/>
          <w:szCs w:val="28"/>
        </w:rPr>
        <w:t>постановлением</w:t>
      </w:r>
      <w:r w:rsidRPr="00D750C6">
        <w:rPr>
          <w:sz w:val="28"/>
          <w:szCs w:val="28"/>
        </w:rPr>
        <w:t xml:space="preserve"> администрации городского поселения «Калангуйское», в котором указываются: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основание проведения контрольного мероприятия;</w:t>
      </w:r>
    </w:p>
    <w:p w:rsidR="00AB3BF9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тема контрольного мероприятия;</w:t>
      </w:r>
    </w:p>
    <w:p w:rsidR="00274454" w:rsidRPr="00D750C6" w:rsidRDefault="00274454" w:rsidP="0027445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</w:t>
      </w:r>
      <w:r w:rsidRPr="00274454">
        <w:rPr>
          <w:sz w:val="28"/>
          <w:szCs w:val="28"/>
        </w:rPr>
        <w:t>состав рабочей группы (должностные лица администрации) осуществляющие проверку (с указанием руководителя), либо должностное лицо при отсутствии возможности</w:t>
      </w:r>
      <w:r>
        <w:rPr>
          <w:sz w:val="28"/>
          <w:szCs w:val="28"/>
        </w:rPr>
        <w:t xml:space="preserve"> создания рабочей группы</w:t>
      </w:r>
      <w:r w:rsidRPr="00D750C6">
        <w:rPr>
          <w:sz w:val="28"/>
          <w:szCs w:val="28"/>
        </w:rPr>
        <w:t>, уполномоченное на проведение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метод проведения контрольного мероприятия (плановая или внеплановая проверка (выездная, камеральная, встречная), ревизия, обследование);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наименование объекта (объектов)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проверяемый период;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срок проведения контрольных действий;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срок написания акта проверки (заключения по результатам обследования);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лицо, ответственное за ходом проведения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3.5. Методами проведения контрольных мероприятий являются проведение плановых и внеплановых: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- проверок (совершение контрольных действий по документальному и фактическому изучению законности отдельных финансовых и хозяйственных </w:t>
      </w:r>
      <w:r w:rsidRPr="00D750C6">
        <w:rPr>
          <w:sz w:val="28"/>
          <w:szCs w:val="28"/>
        </w:rPr>
        <w:lastRenderedPageBreak/>
        <w:t>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обследований (анализ и оценка состояния определенной сферы деятельности объекта контроля).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3.6. Проверки подразделяются на: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выездные -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камеральные - проводимые по месту нахождения контрольного органа на основании бюджетной (бухгалтерской) отчетности и иных документов, представленных по его запросу;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встречные -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3.8. Приложением к </w:t>
      </w:r>
      <w:r w:rsidR="009278C7">
        <w:rPr>
          <w:sz w:val="28"/>
          <w:szCs w:val="28"/>
        </w:rPr>
        <w:t>постановлению</w:t>
      </w:r>
      <w:r w:rsidRPr="00D750C6">
        <w:rPr>
          <w:sz w:val="28"/>
          <w:szCs w:val="28"/>
        </w:rPr>
        <w:t xml:space="preserve"> о проведении контрольного мероприятия является программа контрольного мероприятия. При составлении программы контрольного мероприятия устанавливаются: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наименование объекта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тема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перечень вопросов, в отношении которых планируется осуществить контрольные действия.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3.9. При подготовке к проведению контрольного мероприятия </w:t>
      </w:r>
      <w:r w:rsidR="00777265">
        <w:rPr>
          <w:sz w:val="28"/>
          <w:szCs w:val="28"/>
        </w:rPr>
        <w:t xml:space="preserve">рабочей группой (должностным лицом) осуществляется </w:t>
      </w:r>
      <w:r w:rsidR="00777265" w:rsidRPr="00D750C6">
        <w:rPr>
          <w:sz w:val="28"/>
          <w:szCs w:val="28"/>
        </w:rPr>
        <w:t>изуч</w:t>
      </w:r>
      <w:r w:rsidR="00777265">
        <w:rPr>
          <w:sz w:val="28"/>
          <w:szCs w:val="28"/>
        </w:rPr>
        <w:t>ение программы</w:t>
      </w:r>
      <w:r w:rsidRPr="00D750C6">
        <w:rPr>
          <w:sz w:val="28"/>
          <w:szCs w:val="28"/>
        </w:rPr>
        <w:t xml:space="preserve"> контрольного мероприятия, законодательные и иные нормативные правовые акты по теме контрольного мероприятия, материалы предыдущих контрольных мероприятий.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3.10. Объект контроля должен быть уведомлен о проведении контрольного мероприятия за 3 рабочих дня до его начала путем направления уведомления в письменной форме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3.11. После утверждения </w:t>
      </w:r>
      <w:r w:rsidR="00777265">
        <w:rPr>
          <w:sz w:val="28"/>
          <w:szCs w:val="28"/>
        </w:rPr>
        <w:t xml:space="preserve">администрацией </w:t>
      </w:r>
      <w:r w:rsidRPr="00D750C6">
        <w:rPr>
          <w:sz w:val="28"/>
          <w:szCs w:val="28"/>
        </w:rPr>
        <w:t xml:space="preserve">городского поселения «Калангуйское» </w:t>
      </w:r>
      <w:r w:rsidR="00777265">
        <w:rPr>
          <w:sz w:val="28"/>
          <w:szCs w:val="28"/>
        </w:rPr>
        <w:t>постановления</w:t>
      </w:r>
      <w:r w:rsidRPr="00D750C6">
        <w:rPr>
          <w:sz w:val="28"/>
          <w:szCs w:val="28"/>
        </w:rPr>
        <w:t xml:space="preserve"> о проведении контрольного мероприятия, </w:t>
      </w:r>
      <w:r w:rsidR="00777265">
        <w:rPr>
          <w:sz w:val="28"/>
          <w:szCs w:val="28"/>
        </w:rPr>
        <w:t>рабочей группой или (</w:t>
      </w:r>
      <w:r w:rsidRPr="00D750C6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777265">
        <w:rPr>
          <w:sz w:val="28"/>
          <w:szCs w:val="28"/>
        </w:rPr>
        <w:t>)</w:t>
      </w:r>
      <w:r w:rsidRPr="00D750C6">
        <w:rPr>
          <w:sz w:val="28"/>
          <w:szCs w:val="28"/>
        </w:rPr>
        <w:t>, готовится уведомление о проведении контрольного мероприятия.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3.12. Уведомление о проведении контрольного мероприятия подписывается Главой </w:t>
      </w:r>
      <w:r w:rsidR="00777265">
        <w:rPr>
          <w:sz w:val="28"/>
          <w:szCs w:val="28"/>
        </w:rPr>
        <w:t xml:space="preserve">администрации </w:t>
      </w:r>
      <w:r w:rsidRPr="00D750C6">
        <w:rPr>
          <w:sz w:val="28"/>
          <w:szCs w:val="28"/>
        </w:rPr>
        <w:t>городского поселения «Калангуйское».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В уведомлении необходимо указывать: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метод и форму проведения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тему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проверяемый период;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дату начала контрольного мероприятия.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3.13. В случае необходимости направления запросов о представлении информации, документов и материалов для осуществления контрольных действий, такие запросы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информации, документов и материалов, срок их представления.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3.14. Срок представления информации, документов и материалов устанавливается в запросе, исчисляется с даты получения запроса и не может превышать 3 рабочих дней с даты получения запроса. Ответ на запрос подписывается уполномоченными на совершение указанного действия должностными лицами. Непредставление или несвоевременное представление объектами контроля должностным лицам, осуществляющим контрольную деятельность, информации, документов и материалов, необходимых для осуществления своей деятельности,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Основной этап контрольного мероприятия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3.15. Основной этап контрольного мероприятия состоит в проведении контрольных действий, сборе и анализе фактических данных и информации, необходимых для достижения поставленных целей и задач, а также для раскрытия вопросов контрольного мероприятия, содержащихся в программе его проведения. Результатом проведения данного этапа являются оформленные и подписанные акты проверок (ревизий), заключения по результатам обследования.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3.16. Датой начала контрольного мероприятия считается дата, указанная в </w:t>
      </w:r>
      <w:r w:rsidR="00777265">
        <w:rPr>
          <w:sz w:val="28"/>
          <w:szCs w:val="28"/>
        </w:rPr>
        <w:t>постановлении</w:t>
      </w:r>
      <w:r w:rsidRPr="00D750C6">
        <w:rPr>
          <w:sz w:val="28"/>
          <w:szCs w:val="28"/>
        </w:rPr>
        <w:t xml:space="preserve"> на его проведение.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3.17. Датой окончания контрольного мероприятия считается день подписания акта проверки (ревизии), заключения должностными лицами, его проводившими.</w:t>
      </w:r>
    </w:p>
    <w:p w:rsidR="00777265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3.18. Контрольное мероприятие может проводиться путем</w:t>
      </w:r>
      <w:r w:rsidR="00777265">
        <w:rPr>
          <w:sz w:val="28"/>
          <w:szCs w:val="28"/>
        </w:rPr>
        <w:t>:</w:t>
      </w:r>
      <w:r w:rsidRPr="00D750C6">
        <w:rPr>
          <w:sz w:val="28"/>
          <w:szCs w:val="28"/>
        </w:rPr>
        <w:t xml:space="preserve"> 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изучения, анализа и оценки учредительных, регистрационных, плановых,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бухгалтерских, отчетных и иных документов (по форме и содержанию) объекта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- проверки полноты, своевременности и правильности отражения, совершенных финансовых и хозяйственных операций в бухгалтерском </w:t>
      </w:r>
      <w:r w:rsidRPr="00D750C6">
        <w:rPr>
          <w:sz w:val="28"/>
          <w:szCs w:val="28"/>
        </w:rPr>
        <w:lastRenderedPageBreak/>
        <w:t>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проверки фактического наличия, сохранности и правильного использования материальных ценностей, находящихся в собственности денежных средств, ценных бумаг и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 - 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контрольными органами;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иных действий в пределах установленных полномочий по осуществлению внутреннего муниципального финансового контроля, не противоречащих правовым актам Российской Федерации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3.19. Контрольное мероприятие осуществляется в срок, установленный </w:t>
      </w:r>
      <w:r w:rsidR="00777265">
        <w:rPr>
          <w:sz w:val="28"/>
          <w:szCs w:val="28"/>
        </w:rPr>
        <w:t>постановлением</w:t>
      </w:r>
      <w:r w:rsidRPr="00D750C6">
        <w:rPr>
          <w:sz w:val="28"/>
          <w:szCs w:val="28"/>
        </w:rPr>
        <w:t xml:space="preserve"> на его проведение, и может быть завершено раньше установленного срока при досрочном рассмотрении членами ревизионной группы всего перечня вопросов, подлежащих изучению.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3.20. Контрольное мероприятие может быть приостановлено Главой городского поселения «Калангуйское» на основании мотивированного обращения руководителя</w:t>
      </w:r>
      <w:r w:rsidR="00777265">
        <w:rPr>
          <w:sz w:val="28"/>
          <w:szCs w:val="28"/>
        </w:rPr>
        <w:t xml:space="preserve"> рабочей </w:t>
      </w:r>
      <w:r w:rsidR="00777265" w:rsidRPr="00D750C6">
        <w:rPr>
          <w:sz w:val="28"/>
          <w:szCs w:val="28"/>
        </w:rPr>
        <w:t>группы</w:t>
      </w:r>
      <w:r w:rsidR="00777265">
        <w:rPr>
          <w:sz w:val="28"/>
          <w:szCs w:val="28"/>
        </w:rPr>
        <w:t xml:space="preserve"> (должностного лица)</w:t>
      </w:r>
      <w:r w:rsidRPr="00D750C6">
        <w:rPr>
          <w:sz w:val="28"/>
          <w:szCs w:val="28"/>
        </w:rPr>
        <w:t xml:space="preserve"> при: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проведении встречной проверки и (или) обследования;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необходимости исполнения запросов, направленных в компетентные государственные органы;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необходимости организации и проведения экспертиз;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непредставлении объектом контроля информации, документов и материалов, и (или) представлении неполного комплекта </w:t>
      </w:r>
      <w:proofErr w:type="spellStart"/>
      <w:r w:rsidRPr="00D750C6">
        <w:rPr>
          <w:sz w:val="28"/>
          <w:szCs w:val="28"/>
        </w:rPr>
        <w:t>истребуемых</w:t>
      </w:r>
      <w:proofErr w:type="spellEnd"/>
      <w:r w:rsidRPr="00D750C6">
        <w:rPr>
          <w:sz w:val="28"/>
          <w:szCs w:val="28"/>
        </w:rPr>
        <w:t xml:space="preserve"> информации, документов и материалов, и (или) при воспрепятствовании проведению контрольного мероприятия, и (или) уклонении от проведения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необходимости обследования имущества и (или) документов, находящихся не по месту нахождения объекта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наличии обстоятельств, которые делают невозможным дальнейшее проведение проверки (ревизии) по причинам, не зависящим от ревизионной группы.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прерывается, но не более чем на 6 месяцев.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При наличии обстоятельств, которые делают невозможным дальнейшее проведение контрольного мероприятия по причинам, не зависящим от ревизионной группы, проверка приостанавливается до момента прекращения действия обстоятельств непреодолимой силы.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3.21. Решение о приостановлении (возобновлении) контрольного мероприятия оформляется </w:t>
      </w:r>
      <w:r w:rsidR="00777265">
        <w:rPr>
          <w:sz w:val="28"/>
          <w:szCs w:val="28"/>
        </w:rPr>
        <w:t>постановлением администрации</w:t>
      </w:r>
      <w:r w:rsidRPr="00D750C6">
        <w:rPr>
          <w:sz w:val="28"/>
          <w:szCs w:val="28"/>
        </w:rPr>
        <w:t xml:space="preserve"> городского поселения «Калангуйское».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3.22. </w:t>
      </w:r>
      <w:r w:rsidR="00634316" w:rsidRPr="00D750C6">
        <w:rPr>
          <w:sz w:val="28"/>
          <w:szCs w:val="28"/>
        </w:rPr>
        <w:t xml:space="preserve">Глава </w:t>
      </w:r>
      <w:r w:rsidR="00634316">
        <w:rPr>
          <w:sz w:val="28"/>
          <w:szCs w:val="28"/>
        </w:rPr>
        <w:t>письменно</w:t>
      </w:r>
      <w:r w:rsidRPr="00D750C6">
        <w:rPr>
          <w:sz w:val="28"/>
          <w:szCs w:val="28"/>
        </w:rPr>
        <w:t xml:space="preserve"> извещает объект контроля о приостановлении проведения контрольного мероприятия и о причинах его приостановления в течение 3 рабочих дней со дня принятия такого решения.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3.23. Контрольное мероприятие подлежит возобновлению по решению Главы городского поселения «Калангуйское»</w:t>
      </w:r>
      <w:r w:rsidR="00634316">
        <w:rPr>
          <w:sz w:val="28"/>
          <w:szCs w:val="28"/>
        </w:rPr>
        <w:t xml:space="preserve"> </w:t>
      </w:r>
      <w:r w:rsidRPr="00D750C6">
        <w:rPr>
          <w:sz w:val="28"/>
          <w:szCs w:val="28"/>
        </w:rPr>
        <w:t>в течение 3 рабочих дней со дня получения сведений об устранении причин приостановления проведения контрольного мероприятия, о чем информируется объект контроля.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3.24. Должностные лица, осуществляющие контрольную деятельность, самостоятельно определяют перечень и объем материалов и информации, необходимых для фиксирования выявленных нарушений.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Проведение обследования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3.25. Обследование представляет собой анализ и оценку состояния сферы деятельности объекта контроля, определенной приказом о проведении контрольного мероприятия, и проводится в сроки, установленные Порядком для выездных проверок (ревизий) (за исключением обследования, проводимого в рамках камеральных и выездных проверок (ревизий).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3.26. При проведении обследования должностным лицом, уполномоченным на осуществляющие контрольной деятельности,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 xml:space="preserve">3.27. Результаты обследования оформляются заключением, которое подписывается </w:t>
      </w:r>
      <w:r w:rsidR="00777265">
        <w:rPr>
          <w:sz w:val="28"/>
          <w:szCs w:val="28"/>
        </w:rPr>
        <w:t>должностными лицами рабочей группы (</w:t>
      </w:r>
      <w:r w:rsidRPr="00D750C6">
        <w:rPr>
          <w:sz w:val="28"/>
          <w:szCs w:val="28"/>
        </w:rPr>
        <w:t>должностным лицом, проводившим обследование</w:t>
      </w:r>
      <w:r w:rsidR="00777265">
        <w:rPr>
          <w:sz w:val="28"/>
          <w:szCs w:val="28"/>
        </w:rPr>
        <w:t>)</w:t>
      </w:r>
      <w:r w:rsidRPr="00D750C6">
        <w:rPr>
          <w:sz w:val="28"/>
          <w:szCs w:val="28"/>
        </w:rPr>
        <w:t xml:space="preserve"> в соответствии с </w:t>
      </w:r>
      <w:r w:rsidR="00777265">
        <w:rPr>
          <w:sz w:val="28"/>
          <w:szCs w:val="28"/>
        </w:rPr>
        <w:t>постановлением</w:t>
      </w:r>
      <w:r w:rsidRPr="00D750C6">
        <w:rPr>
          <w:sz w:val="28"/>
          <w:szCs w:val="28"/>
        </w:rPr>
        <w:t xml:space="preserve"> о проведении контрольного мероприятия, не позднее последнего дня срока проведения обследования (в случае проведения обследования группой заключение подписывается руководителем группы).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Заключение в течение трех рабочих дней со дня его подписания вручается (направляется) представителю объекта контроля для ознакомления. В случае отказа представителя объекта контроля от получения указанного документа заключение направляется заказным почтовым отправлением с уведомлением о вручении.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3.28. Заключение состоит из вводной и описательной частей.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3.29.1. Вводная часть должна содержать следующие сведения: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дата и место составления заключения;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номер и дата приказа на проведение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- наименование проверки (ревизии) в рамках которой проводится обследование;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фамилии, инициалы и должности участников проведения обследования;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предмет обследования.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3.29.2. Описательная часть должна содержать описание проведенной работы.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3.30. Результаты обследования должны подтверждаться документами, копиями документов, объяснениями должностных, материально ответственных и иных лиц объекта контроля, другими материалами. Данные о количестве приложений указываются в заключении.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Проведение камеральной проверки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3.31. Камеральная проверка представляет собой исследование информации, документов и материалов, полученных в ходе встречных проверок.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Срок проведения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Главы.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3.32. При проведении камеральной проверки по решению Главы городского поселения «Калангуйское» на основании мотивированного обращения руководителя проверочной группы может быть назначено обследование, по результатам которого оформляется заключение, которое прикладывается к материалам камеральной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3.33. В срок проведения камеральной проверки не засчитываются периоды времени с даты отправления запроса Главы о предоставлении информации, документов и материалов до даты представления информации, документов и материалов объектом проверки, а также времени, в течение которого проводятся встречная проверка и (или) обследование.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3.34. Результатом проведения камеральной проверки является оформленный и подписанный акт камеральной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Проведение выездной проверки (ревизии)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3.35. Проведение выездной проверки (ревизии) состоит в осуществлении соответствующих контрольных действий в отношении объекта контроля.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Срок проведения контрольных действий по месту нахождения объекта контроля составляет не более 20 рабочих дней.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Допускается продление указанного срока Главой городского поселения «Калангуйское» на основании мотивированного обращения руководителя ревизионной группы, но не более чем на 20 рабочих дней, по следующим основаниям: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непредставление и (или) несвоевременное представление объектом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контроля в период проведения контрольных действий, необходимых для изучения информации, документов и материалов;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отсутствие в период проведения контрольных действий по уважительной причине материально ответственного лица при осуществлении мероприятий, направленных на проверку фактического наличия основных средств и материальных запасов;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- выявление в ходе контрольных действий необходимости в направлении запроса о предоставлении информации, документов и материалов и изучении отдельных документов;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большой объем проверяемых и анализируемых документов.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3.36. В ходе выездных проверок (ревизий)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должностных, материально-ответственных и иных лиц объекта контроля и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3.37. Контрольные действия по каждому вопросу программы проведения выездной проверки (ревизии) проводятся одним из способов: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сплошным, заключающимся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выборочным, заключающимся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руководителем проверочной (ревизионной)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3.38. Решение о выборе способа проведения контрольных действий принимает, должностное лицо, уполномоченное на проведение контрольных мероприятий,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3.39. При невозможности получения от объекта контроля необходимой информации (документов, материалов) в ходе проведения контрольных действий в рамках выездной проверки (ревизии) Глава на основании мотивированного обращения руководителя ревизионной группы может назначить проведение: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обследования;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встречной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3.40. Срок проведения встречной проверки не может превышать 20 рабочих дней. Назначение и проведение встречных проверок осуществляется в порядке, установленном для выездных или камеральных проверок соответственно. Результаты встречной проверки оформляются актом встречной проверки, который прилагается к акту выездной проверки (ревизии), в рамках которой была проведена встречная проверка.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3.41. По результатам обследования оформляется заключение, которое прилагается к материалам выездной проверки (ревизии).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3.42. В течение 15 рабочих дней со дня окончания контрольных действий оформляется акт проверки (ревизии).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3.43. Завершение проведения проверки (ревизии) осуществляется путем оформления результатов проверки (ревизии) актом проверки (ревизии) в течение 15 рабочих дней со дня окончания контрольных действий.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3.44. При составлении акта проверки (ревизии), заключения по результатам обследования должны соблюдаться следующие требования: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объективность, краткость и ясность при изложении результатов контрольного мероприятия;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четкость формулировок содержания выявленных нарушений и недостатков;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Не допускается включение в акт (заключение)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органов.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 Акт проверки (ревизии) состоит из вводной, описательной и заключительной частей.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3.45.1. Вводная часть акта проверки (ревизии) должна содержать следующие сведения: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тема проверки (ревизии);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дата и место составления акта проверки (ревизии);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номер и дата приказа на проведение проверки (ревизии);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основание назначения проверки (ревизии),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фамилии, инициалы и должности руководителя и всех участников ревизионной группы;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проверяемый период;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срок проведения проверки (ревизии);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сведения об объекте контроля: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полное и краткое наименование, идентификационный номер налогоплательщика (ИНН), основной государственный регистрационный номер (ОГРН) объекта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место нахождения объекта контроля;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- сведения об учредителях (участниках) объекта контроля (при наличии) с указанием адреса и телефона;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имеющиеся лицензии на осуществление соответствующих видов деятельности;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перечень и реквизиты всех счетов в кредитных организациях, включая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депозитные, а также лицевых счетов (включая счета, закрытые на момент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ревизии (проверки), но действующие в проверяемом периоде);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фамилии, инициалы и должности лиц, имевших право подписи денежных и расчетных документов в проверяемом периоде;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дата проведения предыдущей проверки (ревизии);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иные данные, необходимые, по мнению руководителя ревизионной группы, для полной характеристики проверенной организации.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3.45.2. Описательная часть акта проверки (ревизии) должна состоять из разделов в соответствии с вопросами, указанными в программе проверки (ревизии), и содержать описание проведенной работы и выявленных нарушений.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При неполном представлении объектом контроля необходимых для проверки (ревизии) документов по запросу должностного лица, осуществляющего контрольную деятельность, приводится перечень не представленных документов.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3.45.2.1. В акте последовательно излагаются результаты контрольного мероприятия по всем исследованным вопросам. 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3.45.2.2. Финансовые нарушения, установленные по результатам проверки (ревизии), излагаемые в акте, должны подтверждаться документами (копиями документов), результатами осмотра, инвентаризации, наблюдения, пересчета, контрольных замеров и других действий по контролю, объяснениями должностных, материально ответственных и иных лиц объекта контроля, другими материалами. Указанные документы (копии документов) и материалы прилагаются к акту проверки (ревизии) и являются его приложениями. Каждому финансовому нарушению соответствует приложение, состоящее из одного или нескольких документов.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Также,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В случае отказа от представления запрошенных объяснений, справок, сведений и копий документов в акте делается соответствующая запись. При подтверждении финансового нарушения, полученного в результате суммирования данных нескольких идентичных документов, составляется реестр соответствующих данных, который прилагается к документам (копиям).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3.45.2.3. В описании каждого нарушения, выявленного в ходе проверки (ревизии), должны быть указаны: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положения законодательных и нормативных правовых актов, которые были нарушены;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период, к которому относится выявленное нарушение;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суть нарушения;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документально подтвержденная сумма нарушения; номер приложения, подтверждающего сумму нарушения;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лицо объекта контроля, допустившее нарушение.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Формулировка выявляемых нарушений производится исходя из положений нарушенных законодательных и иных нормативных правовых актов.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3.45.3. 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 (нецелевое использование, неэффективное использование, неправомерное расходование, другие финансовые нарушения, нарушения требований ведения бухгалтерского учета и составления бухгалтерской (бюджетной) отчетности, не</w:t>
      </w:r>
      <w:r w:rsidR="00777265">
        <w:rPr>
          <w:sz w:val="28"/>
          <w:szCs w:val="28"/>
        </w:rPr>
        <w:t xml:space="preserve"> </w:t>
      </w:r>
      <w:r w:rsidR="00777265" w:rsidRPr="00D750C6">
        <w:rPr>
          <w:sz w:val="28"/>
          <w:szCs w:val="28"/>
        </w:rPr>
        <w:t>до поступление</w:t>
      </w:r>
      <w:r w:rsidRPr="00D750C6">
        <w:rPr>
          <w:sz w:val="28"/>
          <w:szCs w:val="28"/>
        </w:rPr>
        <w:t xml:space="preserve"> средств, результаты инвентаризации), с указанием по каждому виду финансовых нарушений общей суммы, на которую они выявлены.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3.46. При выявлении в ходе выездной проверки (ревизии) нарушения,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входящее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 и направить его для рассмотрения в уполномоченный государственный орган, к компетенции которого относится рассмотрение выявленных нарушений. 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3.47. Акт встречной проверки состоит из вводной и описательной частей.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3.47.1 Вводная часть акта встречной проверки должна содержать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следующие сведения: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тема проверки (ревизии), в ходе которой проводится встречная проверка;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вопрос (вопросы), по которому проводилась встречная проверка;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дата и место составления акта встречной проверки;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номер и дата приказа на проведение встречной проверки;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фамилии, инициалы и должности работников, проводивших встречную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проверку;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проверяемый период;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срок проведения встречной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сведения о проверенных лицах и организациях: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полное и краткое наименование, идентификационный номер налогоплательщика (ИНН), основной государственный регистрационных номер (ОГРН);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- юридический и фактический адрес;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имеющиеся лицензии на осуществление соответствующих видов деятельности;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фамилии, инициалы и должности лиц, имевших право подписи денежных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и расчетных документов в проверяемый период;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- иные данные, необходимые, по мнению работников, проводивших встречную проверку, для полной характеристики проверенных лиц и организаций.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3.47.2. Описательная часть акта встречной проверки должна содержать описание проведенной работы и выявленных нарушений действующего законодательства по вопросам, по которым проводилась встречная проверка.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3.48. Акт выездной проверки (ревизии) оформляется в двух экземплярах, подписывается должностными лицами, проводившими контрольное мероприятие.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Оба экземпляра акта проверки (ревизии) в течение 3 рабочих дней после его подписания вручаются под роспись (направляются заказным почтовым отправлением с уведомлением о вручении) представителю объекта контроля для ознакомления и его подписания.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Запись о получении одного экземпляра акта проверки (ревизии) должна содержать дату получения акта проверки (ревизии) и подпись лица, получившего акт с указанием расшифровки подписи. В случае отказа представителя объекта контроля от получения указанного документа акт направляется заказным почтовым отправлением с уведомлением о вручении.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3.49. Представитель объекта контроля подписывает оба экземпляра акта проверки (ревизии) в течение 5 рабочих дней с даты их получения и направляет в КРО один из подписанных экземпляров.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Представитель объекта контроля вправе представить письменные пояснения и замечания на акт проверки (ревизии) в случае несогласия с фактами, изложенными в акте, с приложением документов, подтверждающих их обоснованность. В данном случае перед подписью в акте делается соответствующее указание. Письменные пояснения и замечания, документы, подтверждающие их обоснованность, направляются в КРО одновременно с подписанным актом проверки (ревизии) и в дальнейшем являются его неотъемлемой частью.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Заключительный этап контрольного мероприятия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3.50. Заключительный этап контрольного мероприятия заключается в рассмотрении результатов контрольного мероприятия Главой городского поселения «Калангуйское» и принятии им решения: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3.50.1. По результатам рассмотрения акта проверки (ревизии):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а) 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б) об отсутствии оснований для направления предписания, представления и уведомления о применении бюджетных мер принуждения;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lastRenderedPageBreak/>
        <w:t>в) о проведении внеплановой выездной проверки (ревизии), в том числе при представлении объектом контроля письменных пояснений и замечаний,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камеральной проверки.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3.50.2. По результатам рассмотрения заключения о назначении (отсутствии оснований для назначения) выездной проверки (ревизии).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3.51. Акт проверки (ревизии), заключение подлежит рассмотрению Главой городского поселения «Калангуйское» течение 10 рабочих дней со дня его подписания уполномоченными лицами.</w:t>
      </w:r>
    </w:p>
    <w:p w:rsidR="00AB3BF9" w:rsidRPr="00D750C6" w:rsidRDefault="00AB3BF9" w:rsidP="00AB3B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50C6">
        <w:rPr>
          <w:sz w:val="28"/>
          <w:szCs w:val="28"/>
        </w:rPr>
        <w:t>3.52. 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5C5684" w:rsidRPr="00D750C6" w:rsidRDefault="005C5684" w:rsidP="00AB3BF9"/>
    <w:sectPr w:rsidR="005C5684" w:rsidRPr="00D7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B"/>
    <w:rsid w:val="00102822"/>
    <w:rsid w:val="00114644"/>
    <w:rsid w:val="0012057E"/>
    <w:rsid w:val="00140F4C"/>
    <w:rsid w:val="001A24B0"/>
    <w:rsid w:val="00274454"/>
    <w:rsid w:val="0033765B"/>
    <w:rsid w:val="00424355"/>
    <w:rsid w:val="0044431B"/>
    <w:rsid w:val="005C5684"/>
    <w:rsid w:val="00615C60"/>
    <w:rsid w:val="00634316"/>
    <w:rsid w:val="00777265"/>
    <w:rsid w:val="007E43D6"/>
    <w:rsid w:val="00841680"/>
    <w:rsid w:val="00857DA4"/>
    <w:rsid w:val="009278C7"/>
    <w:rsid w:val="00992538"/>
    <w:rsid w:val="009A7019"/>
    <w:rsid w:val="009C2FE4"/>
    <w:rsid w:val="00AB3BF9"/>
    <w:rsid w:val="00B00FF7"/>
    <w:rsid w:val="00B06AE4"/>
    <w:rsid w:val="00BA03B4"/>
    <w:rsid w:val="00D54499"/>
    <w:rsid w:val="00D750C6"/>
    <w:rsid w:val="00E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BF9"/>
    <w:rPr>
      <w:color w:val="0000FF"/>
      <w:u w:val="single"/>
    </w:rPr>
  </w:style>
  <w:style w:type="paragraph" w:customStyle="1" w:styleId="s3">
    <w:name w:val="s_3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BF9"/>
    <w:rPr>
      <w:color w:val="0000FF"/>
      <w:u w:val="single"/>
    </w:rPr>
  </w:style>
  <w:style w:type="paragraph" w:customStyle="1" w:styleId="s3">
    <w:name w:val="s_3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49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5</cp:revision>
  <dcterms:created xsi:type="dcterms:W3CDTF">2019-05-29T04:45:00Z</dcterms:created>
  <dcterms:modified xsi:type="dcterms:W3CDTF">2019-06-19T01:37:00Z</dcterms:modified>
</cp:coreProperties>
</file>