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«УЛАН-ЦАЦЫКСКОЕ» МУНИЦИПАЛЬНОГО РАЙОНА</w:t>
      </w: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A402A5" w:rsidRPr="00356B82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402A5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402A5" w:rsidRDefault="00A402A5" w:rsidP="00A402A5">
      <w:pPr>
        <w:shd w:val="clear" w:color="auto" w:fill="FFFFFF"/>
        <w:spacing w:line="240" w:lineRule="exact"/>
        <w:rPr>
          <w:rFonts w:eastAsia="Times New Roman"/>
          <w:b/>
          <w:color w:val="000000"/>
          <w:sz w:val="18"/>
          <w:szCs w:val="18"/>
          <w:lang w:eastAsia="ru-RU"/>
        </w:rPr>
      </w:pPr>
      <w:r w:rsidRPr="007720DD">
        <w:rPr>
          <w:rFonts w:eastAsia="Times New Roman"/>
          <w:b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A402A5" w:rsidRDefault="00A402A5" w:rsidP="00A402A5">
      <w:pPr>
        <w:shd w:val="clear" w:color="auto" w:fill="FFFFFF"/>
        <w:spacing w:line="240" w:lineRule="exact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color w:val="000000"/>
          <w:sz w:val="28"/>
          <w:szCs w:val="28"/>
          <w:lang w:eastAsia="ru-RU"/>
        </w:rPr>
        <w:t>с.Улан-Цацык</w:t>
      </w:r>
    </w:p>
    <w:p w:rsidR="00A402A5" w:rsidRPr="0020208B" w:rsidRDefault="00A402A5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5225DA" w:rsidRDefault="00BB0BE2" w:rsidP="009C28A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«21</w:t>
      </w:r>
      <w:r w:rsidR="00A402A5" w:rsidRPr="005225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9C28A4" w:rsidRPr="005225DA">
        <w:rPr>
          <w:b/>
          <w:sz w:val="28"/>
          <w:szCs w:val="28"/>
        </w:rPr>
        <w:t xml:space="preserve"> 201</w:t>
      </w:r>
      <w:r w:rsidR="00B52BBA" w:rsidRPr="005225DA">
        <w:rPr>
          <w:b/>
          <w:sz w:val="28"/>
          <w:szCs w:val="28"/>
        </w:rPr>
        <w:t>9</w:t>
      </w:r>
      <w:r w:rsidR="009C28A4" w:rsidRPr="005225DA">
        <w:rPr>
          <w:b/>
          <w:sz w:val="28"/>
          <w:szCs w:val="28"/>
        </w:rPr>
        <w:t xml:space="preserve"> года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9C28A4" w:rsidRPr="005225DA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3</w:t>
      </w:r>
    </w:p>
    <w:p w:rsidR="009C28A4" w:rsidRPr="005225DA" w:rsidRDefault="009C28A4" w:rsidP="009C28A4">
      <w:pPr>
        <w:suppressAutoHyphens/>
        <w:jc w:val="center"/>
        <w:rPr>
          <w:b/>
          <w:sz w:val="28"/>
          <w:szCs w:val="28"/>
        </w:rPr>
      </w:pPr>
    </w:p>
    <w:p w:rsidR="009C28A4" w:rsidRPr="005225DA" w:rsidRDefault="009C28A4" w:rsidP="009C28A4">
      <w:pPr>
        <w:suppressAutoHyphens/>
        <w:jc w:val="center"/>
        <w:rPr>
          <w:b/>
          <w:sz w:val="28"/>
          <w:szCs w:val="28"/>
        </w:rPr>
      </w:pPr>
    </w:p>
    <w:p w:rsidR="009C28A4" w:rsidRPr="005225DA" w:rsidRDefault="009C28A4" w:rsidP="00593EA5">
      <w:pPr>
        <w:pStyle w:val="a6"/>
        <w:rPr>
          <w:b/>
          <w:bCs/>
          <w:szCs w:val="28"/>
        </w:rPr>
      </w:pPr>
      <w:r w:rsidRPr="005225DA">
        <w:rPr>
          <w:b/>
          <w:bCs/>
          <w:szCs w:val="28"/>
        </w:rPr>
        <w:t xml:space="preserve">«О внесении изменений в </w:t>
      </w:r>
      <w:r w:rsidR="00593EA5" w:rsidRPr="005225DA">
        <w:rPr>
          <w:b/>
          <w:bCs/>
          <w:szCs w:val="28"/>
        </w:rPr>
        <w:t>постановление администрации сельского поселения «Улан-Цацыкское» от 15.06.2017 № 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«Улан-Цацыкское» муниципального района «Оловяннинский район»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r w:rsidR="00593EA5">
        <w:rPr>
          <w:sz w:val="28"/>
          <w:szCs w:val="28"/>
        </w:rPr>
        <w:t>Улан-Цацыкское</w:t>
      </w:r>
      <w:r w:rsidR="001A0694" w:rsidRPr="0020208B">
        <w:rPr>
          <w:sz w:val="28"/>
          <w:szCs w:val="28"/>
        </w:rPr>
        <w:t>»</w:t>
      </w:r>
      <w:r w:rsidR="00B52BBA" w:rsidRPr="0020208B">
        <w:rPr>
          <w:sz w:val="28"/>
          <w:szCs w:val="28"/>
        </w:rPr>
        <w:t>, Администрация сельского поселения «</w:t>
      </w:r>
      <w:r w:rsidR="00593EA5">
        <w:rPr>
          <w:sz w:val="28"/>
          <w:szCs w:val="28"/>
        </w:rPr>
        <w:t>Улан-Цацыкское</w:t>
      </w:r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FC577E"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r w:rsidR="00593EA5">
        <w:rPr>
          <w:sz w:val="28"/>
          <w:szCs w:val="28"/>
        </w:rPr>
        <w:t>Улан-Цацыкское» от 15.06.2017 № 24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lastRenderedPageBreak/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D13D86" w:rsidRPr="0020208B">
        <w:rPr>
          <w:sz w:val="28"/>
          <w:szCs w:val="28"/>
        </w:rPr>
        <w:t>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в) дополнить пунктом 4.2.2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 w:rsidRPr="0020208B">
        <w:rPr>
          <w:sz w:val="28"/>
          <w:szCs w:val="28"/>
        </w:rPr>
        <w:t>ветствии с настоящим Положением»;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г) дополнить пунктом 4.2.3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«У</w:t>
      </w:r>
      <w:r>
        <w:rPr>
          <w:sz w:val="28"/>
          <w:szCs w:val="28"/>
        </w:rPr>
        <w:t>ведомление, указанное в абзаце 6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д) дополнить пунктом 4.2.4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«Уведомление, указанное в </w:t>
      </w:r>
      <w:r>
        <w:rPr>
          <w:sz w:val="28"/>
          <w:szCs w:val="28"/>
        </w:rPr>
        <w:t>абзаце 7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Pr="0020208B"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е) дополнить пунктом 4.2.5 следующего содержания:</w:t>
      </w:r>
    </w:p>
    <w:p w:rsidR="00A702C1" w:rsidRPr="0020208B" w:rsidRDefault="00A702C1" w:rsidP="0020208B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«П</w:t>
      </w:r>
      <w:r w:rsidR="00D13D86" w:rsidRPr="0020208B">
        <w:rPr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абзаце </w:t>
      </w:r>
      <w:r w:rsidRPr="0020208B">
        <w:rPr>
          <w:sz w:val="28"/>
          <w:szCs w:val="28"/>
        </w:rPr>
        <w:t>2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пункта </w:t>
      </w:r>
      <w:r w:rsidRPr="0020208B">
        <w:rPr>
          <w:sz w:val="28"/>
          <w:szCs w:val="28"/>
        </w:rPr>
        <w:t xml:space="preserve">4.1, </w:t>
      </w:r>
      <w:r w:rsidR="00D13D86" w:rsidRPr="0020208B">
        <w:rPr>
          <w:sz w:val="28"/>
          <w:szCs w:val="28"/>
        </w:rPr>
        <w:t xml:space="preserve">настоящего Положения, </w:t>
      </w:r>
      <w:r w:rsidR="00D13D86" w:rsidRPr="0020208B">
        <w:rPr>
          <w:sz w:val="28"/>
          <w:szCs w:val="28"/>
        </w:rPr>
        <w:lastRenderedPageBreak/>
        <w:t>или уведомлений, указанных в абзац</w:t>
      </w:r>
      <w:r w:rsidRPr="0020208B">
        <w:rPr>
          <w:sz w:val="28"/>
          <w:szCs w:val="28"/>
        </w:rPr>
        <w:t>ах</w:t>
      </w:r>
      <w:r w:rsidR="00D13D86" w:rsidRPr="0020208B">
        <w:rPr>
          <w:sz w:val="28"/>
          <w:szCs w:val="28"/>
        </w:rPr>
        <w:t xml:space="preserve"> </w:t>
      </w:r>
      <w:r w:rsidR="000B045A">
        <w:rPr>
          <w:sz w:val="28"/>
          <w:szCs w:val="28"/>
        </w:rPr>
        <w:t>6,7</w:t>
      </w:r>
      <w:r w:rsidRPr="0020208B">
        <w:rPr>
          <w:sz w:val="28"/>
          <w:szCs w:val="28"/>
        </w:rPr>
        <w:t xml:space="preserve">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</w:t>
      </w:r>
      <w:r w:rsidRPr="0020208B">
        <w:rPr>
          <w:sz w:val="28"/>
          <w:szCs w:val="28"/>
        </w:rPr>
        <w:t>пункта 4.1</w:t>
      </w:r>
      <w:r w:rsidR="00D13D86" w:rsidRPr="0020208B">
        <w:rPr>
          <w:sz w:val="28"/>
          <w:szCs w:val="28"/>
        </w:rPr>
        <w:t xml:space="preserve"> настоящего Положения, должностные лица </w:t>
      </w:r>
      <w:r w:rsidRPr="0020208B">
        <w:rPr>
          <w:sz w:val="28"/>
          <w:szCs w:val="28"/>
        </w:rPr>
        <w:t>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имеют право проводить собеседование с </w:t>
      </w:r>
      <w:r w:rsidRPr="0020208B">
        <w:rPr>
          <w:sz w:val="28"/>
          <w:szCs w:val="28"/>
        </w:rPr>
        <w:t>муниципальным</w:t>
      </w:r>
      <w:r w:rsidR="00D13D86" w:rsidRPr="0020208B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20208B">
        <w:rPr>
          <w:sz w:val="28"/>
          <w:szCs w:val="28"/>
        </w:rPr>
        <w:t>администрации поселения</w:t>
      </w:r>
      <w:r w:rsidR="00D13D86" w:rsidRPr="0020208B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0208B">
        <w:rPr>
          <w:sz w:val="28"/>
          <w:szCs w:val="28"/>
        </w:rPr>
        <w:t>лен, но не более чем на 30 дней»;</w:t>
      </w:r>
    </w:p>
    <w:p w:rsidR="0020208B" w:rsidRPr="0020208B" w:rsidRDefault="0020208B" w:rsidP="0020208B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ж) дополнить пунктом 4.2.6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>Мотивированные заключ</w:t>
      </w:r>
      <w:r w:rsidRPr="0020208B">
        <w:rPr>
          <w:sz w:val="28"/>
          <w:szCs w:val="28"/>
        </w:rPr>
        <w:t>ения, предусмотренные пунктами 4.2.1, 4.2.3 и 4.2.4</w:t>
      </w:r>
      <w:r w:rsidR="00D13D86" w:rsidRPr="0020208B">
        <w:rPr>
          <w:sz w:val="28"/>
          <w:szCs w:val="28"/>
        </w:rPr>
        <w:t xml:space="preserve"> настоящего Положения, должны содержать:</w:t>
      </w:r>
    </w:p>
    <w:p w:rsidR="00A702C1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а) информацию, изложенную в обращениях или уведомлениях, </w:t>
      </w:r>
      <w:r w:rsidR="00A702C1" w:rsidRPr="0020208B">
        <w:rPr>
          <w:sz w:val="28"/>
          <w:szCs w:val="28"/>
        </w:rPr>
        <w:t xml:space="preserve">указанных в абзацах </w:t>
      </w:r>
      <w:r w:rsidR="0020208B" w:rsidRPr="0020208B">
        <w:rPr>
          <w:sz w:val="28"/>
          <w:szCs w:val="28"/>
        </w:rPr>
        <w:t>2,</w:t>
      </w:r>
      <w:r w:rsidR="000B045A">
        <w:rPr>
          <w:sz w:val="28"/>
          <w:szCs w:val="28"/>
        </w:rPr>
        <w:t>6,7</w:t>
      </w:r>
      <w:r w:rsidR="00A702C1" w:rsidRPr="0020208B">
        <w:rPr>
          <w:sz w:val="28"/>
          <w:szCs w:val="28"/>
        </w:rPr>
        <w:t xml:space="preserve"> подпункта «б» пункта 4.1</w:t>
      </w:r>
      <w:r w:rsidR="0020208B" w:rsidRPr="0020208B">
        <w:rPr>
          <w:sz w:val="28"/>
          <w:szCs w:val="28"/>
        </w:rPr>
        <w:t xml:space="preserve"> </w:t>
      </w:r>
      <w:r w:rsidR="00A702C1" w:rsidRPr="0020208B">
        <w:rPr>
          <w:sz w:val="28"/>
          <w:szCs w:val="28"/>
        </w:rPr>
        <w:t>настоящего Положения</w:t>
      </w:r>
      <w:r w:rsidR="0020208B" w:rsidRPr="0020208B">
        <w:rPr>
          <w:sz w:val="28"/>
          <w:szCs w:val="28"/>
        </w:rPr>
        <w:t>;</w:t>
      </w:r>
    </w:p>
    <w:p w:rsidR="00D13D86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77E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</w:t>
      </w:r>
      <w:r w:rsidR="000B045A">
        <w:rPr>
          <w:sz w:val="28"/>
          <w:szCs w:val="28"/>
        </w:rPr>
        <w:t>указанных в абзацах 2,6,7</w:t>
      </w:r>
      <w:r w:rsidR="0020208B" w:rsidRPr="0020208B">
        <w:rPr>
          <w:sz w:val="28"/>
          <w:szCs w:val="28"/>
        </w:rPr>
        <w:t xml:space="preserve"> подпункта «б» пункта 4.1 настоящего Положения, </w:t>
      </w:r>
      <w:r w:rsidRPr="0020208B">
        <w:rPr>
          <w:sz w:val="28"/>
          <w:szCs w:val="28"/>
        </w:rPr>
        <w:t xml:space="preserve">а также рекомендации для принятия одного из решений в соответствии с пунктами </w:t>
      </w:r>
      <w:r w:rsidR="000B045A">
        <w:rPr>
          <w:sz w:val="28"/>
          <w:szCs w:val="28"/>
        </w:rPr>
        <w:t>7.3, 7.4.3, 7.5</w:t>
      </w:r>
      <w:r w:rsidRPr="0020208B">
        <w:rPr>
          <w:sz w:val="28"/>
          <w:szCs w:val="28"/>
        </w:rPr>
        <w:t xml:space="preserve"> настоящ</w:t>
      </w:r>
      <w:r w:rsidR="0020208B" w:rsidRPr="0020208B">
        <w:rPr>
          <w:sz w:val="28"/>
          <w:szCs w:val="28"/>
        </w:rPr>
        <w:t>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r w:rsidR="00593EA5">
        <w:rPr>
          <w:bCs/>
          <w:sz w:val="28"/>
          <w:szCs w:val="28"/>
        </w:rPr>
        <w:t>Улан-Цацыкское</w:t>
      </w:r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7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Pr="0020208B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1A0694" w:rsidRPr="0020208B">
        <w:rPr>
          <w:sz w:val="28"/>
          <w:szCs w:val="28"/>
        </w:rPr>
        <w:t xml:space="preserve">оящее решение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9C28A4" w:rsidRPr="0020208B" w:rsidRDefault="009C28A4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A402A5" w:rsidRDefault="0020208B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Глава сельского</w:t>
      </w:r>
      <w:r w:rsidR="00A402A5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поселения</w:t>
      </w:r>
    </w:p>
    <w:p w:rsidR="00FA6847" w:rsidRPr="00A402A5" w:rsidRDefault="009C28A4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«</w:t>
      </w:r>
      <w:r w:rsidR="00593EA5">
        <w:rPr>
          <w:bCs/>
          <w:sz w:val="28"/>
          <w:szCs w:val="28"/>
        </w:rPr>
        <w:t>Улан-Цацыкское</w:t>
      </w:r>
      <w:r w:rsidRPr="0020208B">
        <w:rPr>
          <w:sz w:val="28"/>
          <w:szCs w:val="28"/>
        </w:rPr>
        <w:t xml:space="preserve">»                         </w:t>
      </w:r>
      <w:r w:rsidR="00593EA5">
        <w:rPr>
          <w:sz w:val="28"/>
          <w:szCs w:val="28"/>
        </w:rPr>
        <w:t xml:space="preserve">                              </w:t>
      </w:r>
      <w:r w:rsidRPr="0020208B">
        <w:rPr>
          <w:sz w:val="28"/>
          <w:szCs w:val="28"/>
        </w:rPr>
        <w:t xml:space="preserve">       </w:t>
      </w:r>
      <w:r w:rsidR="00593EA5">
        <w:rPr>
          <w:sz w:val="28"/>
          <w:szCs w:val="28"/>
        </w:rPr>
        <w:t>С.Ж. Цыренжапов</w:t>
      </w:r>
    </w:p>
    <w:sectPr w:rsidR="00FA6847" w:rsidRPr="00A402A5" w:rsidSect="00680B59">
      <w:footerReference w:type="even" r:id="rId8"/>
      <w:footerReference w:type="default" r:id="rId9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04" w:rsidRDefault="00E16004" w:rsidP="00AE6685">
      <w:r>
        <w:separator/>
      </w:r>
    </w:p>
  </w:endnote>
  <w:endnote w:type="continuationSeparator" w:id="1">
    <w:p w:rsidR="00E16004" w:rsidRDefault="00E16004" w:rsidP="00A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3702E2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E16004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3702E2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BB0BE2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E16004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04" w:rsidRDefault="00E16004" w:rsidP="00AE6685">
      <w:r>
        <w:separator/>
      </w:r>
    </w:p>
  </w:footnote>
  <w:footnote w:type="continuationSeparator" w:id="1">
    <w:p w:rsidR="00E16004" w:rsidRDefault="00E16004" w:rsidP="00A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A4"/>
    <w:rsid w:val="000B045A"/>
    <w:rsid w:val="001A0694"/>
    <w:rsid w:val="0020208B"/>
    <w:rsid w:val="0021184F"/>
    <w:rsid w:val="0022708D"/>
    <w:rsid w:val="002E5493"/>
    <w:rsid w:val="00303E05"/>
    <w:rsid w:val="003613FA"/>
    <w:rsid w:val="003702E2"/>
    <w:rsid w:val="00514C44"/>
    <w:rsid w:val="005225DA"/>
    <w:rsid w:val="00593EA5"/>
    <w:rsid w:val="005C4869"/>
    <w:rsid w:val="00607EB0"/>
    <w:rsid w:val="007E30E7"/>
    <w:rsid w:val="00841E3E"/>
    <w:rsid w:val="009A739D"/>
    <w:rsid w:val="009C28A4"/>
    <w:rsid w:val="00A402A5"/>
    <w:rsid w:val="00A702C1"/>
    <w:rsid w:val="00A90C99"/>
    <w:rsid w:val="00AE6685"/>
    <w:rsid w:val="00B52BBA"/>
    <w:rsid w:val="00BA7389"/>
    <w:rsid w:val="00BB0BE2"/>
    <w:rsid w:val="00C07100"/>
    <w:rsid w:val="00C517EF"/>
    <w:rsid w:val="00C6460E"/>
    <w:rsid w:val="00D13D86"/>
    <w:rsid w:val="00E16004"/>
    <w:rsid w:val="00E43164"/>
    <w:rsid w:val="00FA6847"/>
    <w:rsid w:val="00F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11</cp:revision>
  <cp:lastPrinted>2018-06-20T03:58:00Z</cp:lastPrinted>
  <dcterms:created xsi:type="dcterms:W3CDTF">2018-06-20T03:56:00Z</dcterms:created>
  <dcterms:modified xsi:type="dcterms:W3CDTF">2019-06-21T00:55:00Z</dcterms:modified>
</cp:coreProperties>
</file>