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32C09">
        <w:rPr>
          <w:b/>
          <w:sz w:val="28"/>
          <w:szCs w:val="28"/>
        </w:rPr>
        <w:t>десятая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Pr="000C226A" w:rsidRDefault="003E5240" w:rsidP="00827146">
      <w:pPr>
        <w:jc w:val="center"/>
      </w:pPr>
      <w:r>
        <w:t xml:space="preserve">пгт. </w:t>
      </w:r>
      <w:r w:rsidR="000C226A">
        <w:t>Оловянная</w:t>
      </w:r>
    </w:p>
    <w:p w:rsidR="00827146" w:rsidRDefault="00827146" w:rsidP="00827146">
      <w:pPr>
        <w:rPr>
          <w:sz w:val="28"/>
          <w:szCs w:val="28"/>
        </w:rPr>
      </w:pPr>
    </w:p>
    <w:p w:rsidR="001B21A9" w:rsidRPr="00937115" w:rsidRDefault="00937115" w:rsidP="00827146">
      <w:pPr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1B21A9">
        <w:rPr>
          <w:sz w:val="28"/>
          <w:szCs w:val="28"/>
        </w:rPr>
        <w:t xml:space="preserve"> 20</w:t>
      </w:r>
      <w:r w:rsidR="00B941B7">
        <w:rPr>
          <w:sz w:val="28"/>
          <w:szCs w:val="28"/>
        </w:rPr>
        <w:t>1</w:t>
      </w:r>
      <w:r w:rsidR="009C1955">
        <w:rPr>
          <w:sz w:val="28"/>
          <w:szCs w:val="28"/>
        </w:rPr>
        <w:t>9</w:t>
      </w:r>
      <w:r w:rsidR="00827146">
        <w:rPr>
          <w:sz w:val="28"/>
          <w:szCs w:val="28"/>
        </w:rPr>
        <w:t xml:space="preserve"> года      </w:t>
      </w:r>
      <w:r w:rsidR="005B72EB"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271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27146">
        <w:rPr>
          <w:sz w:val="28"/>
          <w:szCs w:val="28"/>
        </w:rPr>
        <w:t xml:space="preserve">      </w:t>
      </w:r>
      <w:r w:rsidR="00C055B8">
        <w:rPr>
          <w:sz w:val="28"/>
          <w:szCs w:val="28"/>
        </w:rPr>
        <w:t xml:space="preserve"> </w:t>
      </w:r>
      <w:r w:rsidR="00827146">
        <w:rPr>
          <w:sz w:val="28"/>
          <w:szCs w:val="28"/>
        </w:rPr>
        <w:t xml:space="preserve">                     </w:t>
      </w:r>
      <w:r w:rsidR="00827146" w:rsidRPr="00937115">
        <w:rPr>
          <w:sz w:val="28"/>
          <w:szCs w:val="28"/>
        </w:rPr>
        <w:t xml:space="preserve"> № </w:t>
      </w:r>
      <w:r w:rsidRPr="00937115">
        <w:rPr>
          <w:sz w:val="28"/>
          <w:szCs w:val="28"/>
        </w:rPr>
        <w:t>13</w:t>
      </w:r>
      <w:r w:rsidR="00A0083F">
        <w:rPr>
          <w:sz w:val="28"/>
          <w:szCs w:val="28"/>
        </w:rPr>
        <w:t>8</w:t>
      </w:r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AA4" w:rsidRDefault="00C055B8" w:rsidP="00827146">
      <w:pPr>
        <w:jc w:val="both"/>
        <w:rPr>
          <w:b/>
          <w:sz w:val="28"/>
          <w:szCs w:val="28"/>
        </w:rPr>
      </w:pPr>
      <w:r w:rsidRPr="00C055B8">
        <w:rPr>
          <w:b/>
          <w:sz w:val="28"/>
          <w:szCs w:val="28"/>
        </w:rPr>
        <w:t>О</w:t>
      </w:r>
      <w:r w:rsidR="00686AA4">
        <w:rPr>
          <w:b/>
          <w:sz w:val="28"/>
          <w:szCs w:val="28"/>
        </w:rPr>
        <w:t xml:space="preserve"> переходе прав владения и (или) пользования </w:t>
      </w:r>
    </w:p>
    <w:p w:rsidR="00827146" w:rsidRPr="00C055B8" w:rsidRDefault="00686AA4" w:rsidP="008271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  <w:r w:rsidR="00C055B8" w:rsidRPr="00C055B8">
        <w:rPr>
          <w:b/>
          <w:sz w:val="28"/>
          <w:szCs w:val="28"/>
        </w:rPr>
        <w:t>на 2019 год</w:t>
      </w:r>
    </w:p>
    <w:p w:rsidR="00C055B8" w:rsidRDefault="00C055B8" w:rsidP="00827146">
      <w:pPr>
        <w:jc w:val="both"/>
        <w:rPr>
          <w:sz w:val="28"/>
          <w:szCs w:val="28"/>
        </w:rPr>
      </w:pPr>
    </w:p>
    <w:p w:rsidR="00827146" w:rsidRDefault="00C055B8" w:rsidP="002104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2D2A">
        <w:rPr>
          <w:sz w:val="28"/>
          <w:szCs w:val="28"/>
        </w:rPr>
        <w:t xml:space="preserve"> соответствии с</w:t>
      </w:r>
      <w:r w:rsidR="001E0937">
        <w:rPr>
          <w:sz w:val="28"/>
          <w:szCs w:val="28"/>
        </w:rPr>
        <w:t xml:space="preserve">о статьей 17.1 </w:t>
      </w:r>
      <w:r w:rsidRPr="00192D2A">
        <w:rPr>
          <w:sz w:val="28"/>
          <w:szCs w:val="28"/>
        </w:rPr>
        <w:t>Федеральн</w:t>
      </w:r>
      <w:r w:rsidR="001E0937">
        <w:rPr>
          <w:sz w:val="28"/>
          <w:szCs w:val="28"/>
        </w:rPr>
        <w:t>ого</w:t>
      </w:r>
      <w:r w:rsidRPr="00192D2A">
        <w:rPr>
          <w:sz w:val="28"/>
          <w:szCs w:val="28"/>
        </w:rPr>
        <w:t xml:space="preserve"> закон</w:t>
      </w:r>
      <w:r w:rsidR="001E0937">
        <w:rPr>
          <w:sz w:val="28"/>
          <w:szCs w:val="28"/>
        </w:rPr>
        <w:t>а</w:t>
      </w:r>
      <w:r w:rsidRPr="00192D2A">
        <w:rPr>
          <w:sz w:val="28"/>
          <w:szCs w:val="28"/>
        </w:rPr>
        <w:t xml:space="preserve"> от </w:t>
      </w:r>
      <w:r w:rsidR="001E0937">
        <w:rPr>
          <w:sz w:val="28"/>
          <w:szCs w:val="28"/>
        </w:rPr>
        <w:t xml:space="preserve">26 июля </w:t>
      </w:r>
      <w:r w:rsidRPr="00192D2A">
        <w:rPr>
          <w:sz w:val="28"/>
          <w:szCs w:val="28"/>
        </w:rPr>
        <w:t>200</w:t>
      </w:r>
      <w:r w:rsidR="001E0937">
        <w:rPr>
          <w:sz w:val="28"/>
          <w:szCs w:val="28"/>
        </w:rPr>
        <w:t>6</w:t>
      </w:r>
      <w:r w:rsidRPr="00192D2A">
        <w:rPr>
          <w:sz w:val="28"/>
          <w:szCs w:val="28"/>
        </w:rPr>
        <w:t xml:space="preserve"> года № </w:t>
      </w:r>
      <w:r w:rsidR="001E0937">
        <w:rPr>
          <w:sz w:val="28"/>
          <w:szCs w:val="28"/>
        </w:rPr>
        <w:t>135-</w:t>
      </w:r>
      <w:r w:rsidRPr="00192D2A">
        <w:rPr>
          <w:sz w:val="28"/>
          <w:szCs w:val="28"/>
        </w:rPr>
        <w:t xml:space="preserve">ФЗ «О </w:t>
      </w:r>
      <w:r w:rsidR="001E0937">
        <w:rPr>
          <w:sz w:val="28"/>
          <w:szCs w:val="28"/>
        </w:rPr>
        <w:t>защите конкуренции»</w:t>
      </w:r>
      <w:r w:rsidRPr="00192D2A">
        <w:rPr>
          <w:sz w:val="28"/>
          <w:szCs w:val="28"/>
        </w:rPr>
        <w:t>,</w:t>
      </w:r>
      <w:r w:rsidR="00D71DBF">
        <w:rPr>
          <w:sz w:val="28"/>
          <w:szCs w:val="28"/>
        </w:rPr>
        <w:t xml:space="preserve"> п.5 ст. 25 Устава муниципального района «Оловяннинский район»,</w:t>
      </w:r>
      <w:r w:rsidRPr="00192D2A">
        <w:rPr>
          <w:sz w:val="28"/>
          <w:szCs w:val="28"/>
        </w:rPr>
        <w:t xml:space="preserve"> </w:t>
      </w:r>
      <w:r w:rsidRPr="00317355">
        <w:rPr>
          <w:sz w:val="28"/>
          <w:szCs w:val="28"/>
        </w:rPr>
        <w:t>Положением</w:t>
      </w:r>
      <w:r w:rsidRPr="00B27AF9">
        <w:rPr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</w:t>
      </w:r>
      <w:r w:rsidR="00B36A18">
        <w:rPr>
          <w:sz w:val="28"/>
          <w:szCs w:val="28"/>
        </w:rPr>
        <w:t xml:space="preserve">о района «Оловяннинский район», </w:t>
      </w:r>
      <w:r w:rsidRPr="00B27AF9">
        <w:rPr>
          <w:sz w:val="28"/>
          <w:szCs w:val="28"/>
        </w:rPr>
        <w:t>утвержденным Решением Совета муниципального района «Оловяннинский район»</w:t>
      </w:r>
      <w:r w:rsidR="00B36A18" w:rsidRPr="00B36A18">
        <w:rPr>
          <w:sz w:val="28"/>
          <w:szCs w:val="28"/>
        </w:rPr>
        <w:t xml:space="preserve"> </w:t>
      </w:r>
      <w:r w:rsidR="00B36A18" w:rsidRPr="00B27AF9">
        <w:rPr>
          <w:sz w:val="28"/>
          <w:szCs w:val="28"/>
        </w:rPr>
        <w:t>от 27.02.2008</w:t>
      </w:r>
      <w:r w:rsidR="00B36A18">
        <w:rPr>
          <w:sz w:val="28"/>
          <w:szCs w:val="28"/>
        </w:rPr>
        <w:t xml:space="preserve"> года</w:t>
      </w:r>
      <w:r w:rsidRPr="00B27AF9">
        <w:rPr>
          <w:sz w:val="28"/>
          <w:szCs w:val="28"/>
        </w:rPr>
        <w:t xml:space="preserve"> № 327</w:t>
      </w:r>
      <w:r w:rsidR="00B36A18">
        <w:rPr>
          <w:sz w:val="28"/>
          <w:szCs w:val="28"/>
        </w:rPr>
        <w:t>,</w:t>
      </w:r>
      <w:r w:rsidRPr="00B27AF9">
        <w:rPr>
          <w:sz w:val="28"/>
          <w:szCs w:val="28"/>
        </w:rPr>
        <w:t xml:space="preserve"> </w:t>
      </w:r>
      <w:r w:rsidR="0097424F">
        <w:rPr>
          <w:sz w:val="28"/>
          <w:szCs w:val="28"/>
        </w:rPr>
        <w:t>Совет муниципального района «Оловяннинский район»</w:t>
      </w:r>
    </w:p>
    <w:p w:rsidR="00B36A18" w:rsidRDefault="00B36A18" w:rsidP="00827146">
      <w:pPr>
        <w:jc w:val="center"/>
        <w:rPr>
          <w:b/>
          <w:sz w:val="28"/>
          <w:szCs w:val="28"/>
        </w:rPr>
      </w:pP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B36A18" w:rsidRPr="005A4EA0" w:rsidRDefault="008233D5" w:rsidP="008233D5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36A18" w:rsidRPr="00B36A18">
        <w:rPr>
          <w:sz w:val="28"/>
          <w:szCs w:val="28"/>
        </w:rPr>
        <w:t xml:space="preserve">Утвердить </w:t>
      </w:r>
      <w:r w:rsidR="00D71DBF">
        <w:rPr>
          <w:sz w:val="28"/>
          <w:szCs w:val="28"/>
        </w:rPr>
        <w:t xml:space="preserve">переход прав владения и (или) пользования </w:t>
      </w:r>
      <w:r w:rsidR="00B36A18" w:rsidRPr="00B36A18">
        <w:rPr>
          <w:sz w:val="28"/>
          <w:szCs w:val="28"/>
        </w:rPr>
        <w:t>муниципально</w:t>
      </w:r>
      <w:r w:rsidR="005A4EA0">
        <w:rPr>
          <w:sz w:val="28"/>
          <w:szCs w:val="28"/>
        </w:rPr>
        <w:t xml:space="preserve">го имущества на </w:t>
      </w:r>
      <w:r w:rsidR="00B36A18" w:rsidRPr="00B36A18">
        <w:rPr>
          <w:sz w:val="28"/>
          <w:szCs w:val="28"/>
        </w:rPr>
        <w:t>2019 год.</w:t>
      </w:r>
      <w:r w:rsidR="005A4EA0">
        <w:rPr>
          <w:sz w:val="28"/>
          <w:szCs w:val="28"/>
        </w:rPr>
        <w:t xml:space="preserve"> </w:t>
      </w:r>
    </w:p>
    <w:p w:rsidR="00827146" w:rsidRDefault="00827146" w:rsidP="008233D5">
      <w:pPr>
        <w:numPr>
          <w:ilvl w:val="0"/>
          <w:numId w:val="1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>вступает в силу с</w:t>
      </w:r>
      <w:r w:rsidR="00F52542">
        <w:rPr>
          <w:sz w:val="28"/>
          <w:szCs w:val="28"/>
        </w:rPr>
        <w:t xml:space="preserve">о </w:t>
      </w:r>
      <w:r w:rsidR="00CC76B2">
        <w:rPr>
          <w:sz w:val="28"/>
          <w:szCs w:val="28"/>
        </w:rPr>
        <w:t xml:space="preserve">дня </w:t>
      </w:r>
      <w:r w:rsidR="00F52542">
        <w:rPr>
          <w:sz w:val="28"/>
          <w:szCs w:val="28"/>
        </w:rPr>
        <w:t>официального опубликования (обнародования)</w:t>
      </w:r>
      <w:r w:rsidR="00370CD1">
        <w:rPr>
          <w:sz w:val="28"/>
          <w:szCs w:val="28"/>
        </w:rPr>
        <w:t>.</w:t>
      </w:r>
    </w:p>
    <w:p w:rsidR="00370CD1" w:rsidRDefault="00F52542" w:rsidP="008233D5">
      <w:pPr>
        <w:numPr>
          <w:ilvl w:val="0"/>
          <w:numId w:val="1"/>
        </w:numPr>
        <w:tabs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5B72EB">
        <w:rPr>
          <w:sz w:val="28"/>
          <w:szCs w:val="28"/>
        </w:rPr>
        <w:t xml:space="preserve"> решение </w:t>
      </w:r>
      <w:r w:rsidR="00370CD1" w:rsidRPr="00370CD1">
        <w:rPr>
          <w:sz w:val="28"/>
          <w:szCs w:val="28"/>
        </w:rPr>
        <w:t>подлежит официальному опубликованию (обнародованию).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33D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2D4F47" w:rsidRDefault="007D32CE" w:rsidP="003E5240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С.Б. Бальжинимаева</w:t>
      </w:r>
    </w:p>
    <w:p w:rsidR="002D4F47" w:rsidRDefault="002D4F47"/>
    <w:p w:rsidR="002D4F47" w:rsidRDefault="002D4F47"/>
    <w:p w:rsidR="00B61A55" w:rsidRDefault="00B61A55" w:rsidP="00C17B8C">
      <w:pPr>
        <w:jc w:val="both"/>
        <w:rPr>
          <w:sz w:val="28"/>
          <w:szCs w:val="28"/>
        </w:rPr>
      </w:pPr>
    </w:p>
    <w:p w:rsidR="00BC7D37" w:rsidRDefault="00BC7D37" w:rsidP="00C17B8C">
      <w:pPr>
        <w:jc w:val="both"/>
        <w:rPr>
          <w:sz w:val="28"/>
          <w:szCs w:val="28"/>
        </w:rPr>
      </w:pPr>
    </w:p>
    <w:p w:rsidR="00BC7D37" w:rsidRDefault="00BC7D37" w:rsidP="00C17B8C">
      <w:pPr>
        <w:jc w:val="both"/>
        <w:rPr>
          <w:sz w:val="28"/>
          <w:szCs w:val="28"/>
        </w:rPr>
      </w:pPr>
    </w:p>
    <w:p w:rsidR="00BC7D37" w:rsidRDefault="00BC7D37" w:rsidP="00C17B8C">
      <w:pPr>
        <w:jc w:val="both"/>
        <w:rPr>
          <w:sz w:val="28"/>
          <w:szCs w:val="28"/>
        </w:rPr>
      </w:pPr>
    </w:p>
    <w:p w:rsidR="005A4EA0" w:rsidRDefault="005A4EA0" w:rsidP="00BC7D37">
      <w:pPr>
        <w:pStyle w:val="aa"/>
        <w:ind w:firstLine="426"/>
        <w:contextualSpacing/>
        <w:jc w:val="right"/>
        <w:rPr>
          <w:sz w:val="20"/>
          <w:szCs w:val="20"/>
        </w:rPr>
      </w:pPr>
    </w:p>
    <w:p w:rsidR="005A4EA0" w:rsidRDefault="005A4EA0" w:rsidP="00BC7D37">
      <w:pPr>
        <w:pStyle w:val="aa"/>
        <w:ind w:firstLine="426"/>
        <w:contextualSpacing/>
        <w:jc w:val="right"/>
        <w:rPr>
          <w:sz w:val="20"/>
          <w:szCs w:val="20"/>
        </w:rPr>
      </w:pPr>
    </w:p>
    <w:p w:rsidR="005A4EA0" w:rsidRDefault="005A4EA0" w:rsidP="00BC7D37">
      <w:pPr>
        <w:pStyle w:val="aa"/>
        <w:ind w:firstLine="426"/>
        <w:contextualSpacing/>
        <w:jc w:val="right"/>
        <w:rPr>
          <w:sz w:val="20"/>
          <w:szCs w:val="20"/>
        </w:rPr>
      </w:pPr>
    </w:p>
    <w:p w:rsidR="005A4EA0" w:rsidRDefault="005A4EA0" w:rsidP="00BC7D37">
      <w:pPr>
        <w:pStyle w:val="aa"/>
        <w:ind w:firstLine="426"/>
        <w:contextualSpacing/>
        <w:jc w:val="right"/>
        <w:rPr>
          <w:sz w:val="20"/>
          <w:szCs w:val="20"/>
        </w:rPr>
      </w:pPr>
    </w:p>
    <w:p w:rsidR="005A4EA0" w:rsidRDefault="005A4EA0" w:rsidP="00BC7D37">
      <w:pPr>
        <w:pStyle w:val="aa"/>
        <w:ind w:firstLine="426"/>
        <w:contextualSpacing/>
        <w:jc w:val="right"/>
        <w:rPr>
          <w:sz w:val="20"/>
          <w:szCs w:val="20"/>
        </w:rPr>
      </w:pPr>
    </w:p>
    <w:p w:rsidR="00BC7D37" w:rsidRPr="006E48E9" w:rsidRDefault="00BC7D37" w:rsidP="00BC7D37">
      <w:pPr>
        <w:pStyle w:val="aa"/>
        <w:ind w:firstLine="426"/>
        <w:contextualSpacing/>
        <w:jc w:val="right"/>
        <w:rPr>
          <w:sz w:val="20"/>
          <w:szCs w:val="20"/>
        </w:rPr>
      </w:pPr>
      <w:r w:rsidRPr="006E48E9">
        <w:rPr>
          <w:sz w:val="20"/>
          <w:szCs w:val="20"/>
        </w:rPr>
        <w:lastRenderedPageBreak/>
        <w:t>Утвержден</w:t>
      </w:r>
    </w:p>
    <w:p w:rsidR="00BC7D37" w:rsidRPr="006E48E9" w:rsidRDefault="00BC7D37" w:rsidP="00BC7D37">
      <w:pPr>
        <w:pStyle w:val="aa"/>
        <w:ind w:firstLine="42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6E48E9">
        <w:rPr>
          <w:sz w:val="20"/>
          <w:szCs w:val="20"/>
        </w:rPr>
        <w:t>ешением Совета</w:t>
      </w:r>
      <w:r>
        <w:rPr>
          <w:sz w:val="20"/>
          <w:szCs w:val="20"/>
        </w:rPr>
        <w:t xml:space="preserve"> муниципального района</w:t>
      </w:r>
    </w:p>
    <w:p w:rsidR="00BC7D37" w:rsidRDefault="00BC7D37" w:rsidP="00BC7D37">
      <w:pPr>
        <w:pStyle w:val="aa"/>
        <w:ind w:firstLine="426"/>
        <w:contextualSpacing/>
        <w:jc w:val="right"/>
        <w:rPr>
          <w:sz w:val="20"/>
          <w:szCs w:val="20"/>
        </w:rPr>
      </w:pPr>
      <w:r w:rsidRPr="006E48E9">
        <w:rPr>
          <w:sz w:val="20"/>
          <w:szCs w:val="20"/>
        </w:rPr>
        <w:t xml:space="preserve"> «Оловяннинский район»</w:t>
      </w:r>
      <w:r>
        <w:rPr>
          <w:sz w:val="20"/>
          <w:szCs w:val="20"/>
        </w:rPr>
        <w:t xml:space="preserve"> </w:t>
      </w:r>
    </w:p>
    <w:p w:rsidR="00BC7D37" w:rsidRDefault="00BC7D37" w:rsidP="00BC7D37">
      <w:pPr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Pr="006E48E9">
        <w:rPr>
          <w:sz w:val="20"/>
          <w:szCs w:val="20"/>
        </w:rPr>
        <w:t>т</w:t>
      </w:r>
      <w:r>
        <w:rPr>
          <w:sz w:val="20"/>
          <w:szCs w:val="20"/>
        </w:rPr>
        <w:t xml:space="preserve"> 2 июля 2019 года</w:t>
      </w:r>
      <w:r w:rsidRPr="006E48E9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13</w:t>
      </w:r>
      <w:r w:rsidR="001F4DDE">
        <w:rPr>
          <w:sz w:val="20"/>
          <w:szCs w:val="20"/>
        </w:rPr>
        <w:t>8</w:t>
      </w:r>
    </w:p>
    <w:p w:rsidR="001F4DDE" w:rsidRDefault="001F4DDE" w:rsidP="00BC7D37">
      <w:pPr>
        <w:ind w:firstLine="567"/>
        <w:jc w:val="center"/>
        <w:rPr>
          <w:b/>
          <w:sz w:val="28"/>
          <w:szCs w:val="28"/>
        </w:rPr>
      </w:pPr>
    </w:p>
    <w:p w:rsidR="001F4DDE" w:rsidRDefault="001F4DDE" w:rsidP="001F4DDE">
      <w:pPr>
        <w:rPr>
          <w:sz w:val="28"/>
          <w:szCs w:val="28"/>
        </w:rPr>
      </w:pPr>
    </w:p>
    <w:p w:rsidR="001F4DDE" w:rsidRDefault="001F4DDE" w:rsidP="00BD09C4">
      <w:pPr>
        <w:tabs>
          <w:tab w:val="left" w:pos="2127"/>
          <w:tab w:val="left" w:pos="25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Переход прав владения и (или) пользования </w:t>
      </w:r>
    </w:p>
    <w:p w:rsidR="001F4DDE" w:rsidRDefault="001F4DDE" w:rsidP="001F4DDE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муниципального имущества на 2019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F4DDE" w:rsidRDefault="001F4DDE" w:rsidP="001F4DDE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1F4DDE" w:rsidRDefault="001F4DDE" w:rsidP="001F4DDE">
      <w:pPr>
        <w:pStyle w:val="ab"/>
        <w:numPr>
          <w:ilvl w:val="0"/>
          <w:numId w:val="5"/>
        </w:num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имущества</w:t>
      </w:r>
    </w:p>
    <w:p w:rsidR="001F4DDE" w:rsidRDefault="001F4DDE" w:rsidP="001F4DDE">
      <w:pPr>
        <w:pStyle w:val="ab"/>
        <w:tabs>
          <w:tab w:val="left" w:pos="2700"/>
        </w:tabs>
        <w:rPr>
          <w:b/>
          <w:sz w:val="28"/>
          <w:szCs w:val="28"/>
        </w:rPr>
      </w:pPr>
    </w:p>
    <w:p w:rsidR="001F4DDE" w:rsidRDefault="001F4DDE" w:rsidP="001F4DDE">
      <w:pPr>
        <w:pStyle w:val="ab"/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1F4DDE" w:rsidRDefault="001F4DDE" w:rsidP="001F4DDE">
      <w:pPr>
        <w:pStyle w:val="ab"/>
        <w:tabs>
          <w:tab w:val="left" w:pos="2700"/>
        </w:tabs>
        <w:rPr>
          <w:b/>
          <w:sz w:val="28"/>
          <w:szCs w:val="28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99"/>
        <w:gridCol w:w="2777"/>
        <w:gridCol w:w="2463"/>
        <w:gridCol w:w="1312"/>
      </w:tblGrid>
      <w:tr w:rsidR="001F4DDE" w:rsidTr="001F4DD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E" w:rsidRDefault="001F4DDE">
            <w:pPr>
              <w:tabs>
                <w:tab w:val="num" w:pos="720"/>
                <w:tab w:val="left" w:pos="9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                                                                                                   объекта</w:t>
            </w:r>
          </w:p>
          <w:p w:rsidR="001F4DDE" w:rsidRDefault="001F4DDE">
            <w:pPr>
              <w:pStyle w:val="ab"/>
              <w:tabs>
                <w:tab w:val="left" w:pos="270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E" w:rsidRDefault="001F4D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(местоположение)</w:t>
            </w:r>
          </w:p>
          <w:p w:rsidR="001F4DDE" w:rsidRDefault="001F4DDE">
            <w:pPr>
              <w:pStyle w:val="ab"/>
              <w:tabs>
                <w:tab w:val="left" w:pos="270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E" w:rsidRDefault="001F4DDE">
            <w:pPr>
              <w:pStyle w:val="ab"/>
              <w:tabs>
                <w:tab w:val="left" w:pos="2700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            объекта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E" w:rsidRDefault="001F4DD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передачи</w:t>
            </w:r>
          </w:p>
        </w:tc>
      </w:tr>
      <w:tr w:rsidR="001F4DDE" w:rsidTr="001F4DD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Default="001F4DDE" w:rsidP="00BD09C4">
            <w:pPr>
              <w:tabs>
                <w:tab w:val="num" w:pos="720"/>
                <w:tab w:val="left" w:pos="900"/>
              </w:tabs>
              <w:ind w:firstLine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поликлиники </w:t>
            </w:r>
          </w:p>
          <w:p w:rsidR="001F4DDE" w:rsidRDefault="001F4DDE" w:rsidP="00BD09C4">
            <w:pPr>
              <w:tabs>
                <w:tab w:val="num" w:pos="720"/>
                <w:tab w:val="left" w:pos="900"/>
              </w:tabs>
              <w:ind w:firstLine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земельным участком</w:t>
            </w:r>
          </w:p>
          <w:p w:rsidR="001F4DDE" w:rsidRDefault="001F4DDE">
            <w:pPr>
              <w:pStyle w:val="ab"/>
              <w:tabs>
                <w:tab w:val="left" w:pos="270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Default="001F4DDE" w:rsidP="00BD09C4">
            <w:pPr>
              <w:tabs>
                <w:tab w:val="left" w:pos="270"/>
              </w:tabs>
              <w:ind w:left="270" w:hanging="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Россия, Забайкальский край, Оловяннинский район,</w:t>
            </w:r>
          </w:p>
          <w:p w:rsidR="00BD09C4" w:rsidRDefault="001F4DDE" w:rsidP="00BD09C4">
            <w:pPr>
              <w:tabs>
                <w:tab w:val="left" w:pos="270"/>
              </w:tabs>
              <w:ind w:left="270" w:hanging="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пгт. Оловянная, </w:t>
            </w:r>
          </w:p>
          <w:p w:rsidR="001F4DDE" w:rsidRDefault="001F4DDE" w:rsidP="00BD09C4">
            <w:pPr>
              <w:tabs>
                <w:tab w:val="left" w:pos="270"/>
              </w:tabs>
              <w:ind w:left="270" w:hanging="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Станционная,15а</w:t>
            </w:r>
          </w:p>
          <w:p w:rsidR="001F4DDE" w:rsidRDefault="001F4DDE">
            <w:pPr>
              <w:pStyle w:val="ab"/>
              <w:tabs>
                <w:tab w:val="left" w:pos="270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5" w:rsidRDefault="001F4DDE">
            <w:pPr>
              <w:jc w:val="center"/>
              <w:rPr>
                <w:lang w:eastAsia="en-US"/>
              </w:rPr>
            </w:pPr>
            <w:r w:rsidRPr="00BD09C4">
              <w:rPr>
                <w:lang w:eastAsia="en-US"/>
              </w:rPr>
              <w:t xml:space="preserve">Поликлиника, назначение: нежилое здание. </w:t>
            </w:r>
          </w:p>
          <w:p w:rsidR="00145D35" w:rsidRDefault="001F4DDE">
            <w:pPr>
              <w:jc w:val="center"/>
              <w:rPr>
                <w:lang w:eastAsia="en-US"/>
              </w:rPr>
            </w:pPr>
            <w:r w:rsidRPr="00BD09C4">
              <w:rPr>
                <w:lang w:eastAsia="en-US"/>
              </w:rPr>
              <w:t xml:space="preserve">Площадь: </w:t>
            </w:r>
          </w:p>
          <w:p w:rsidR="00145D35" w:rsidRDefault="001F4DDE">
            <w:pPr>
              <w:jc w:val="center"/>
              <w:rPr>
                <w:lang w:eastAsia="en-US"/>
              </w:rPr>
            </w:pPr>
            <w:r w:rsidRPr="00BD09C4">
              <w:rPr>
                <w:lang w:eastAsia="en-US"/>
              </w:rPr>
              <w:t xml:space="preserve">общая 296,4 кв.м. Этажность:1. </w:t>
            </w:r>
          </w:p>
          <w:p w:rsidR="001F4DDE" w:rsidRPr="00BD09C4" w:rsidRDefault="001F4DDE">
            <w:pPr>
              <w:jc w:val="center"/>
              <w:rPr>
                <w:lang w:eastAsia="en-US"/>
              </w:rPr>
            </w:pPr>
            <w:r w:rsidRPr="00BD09C4">
              <w:rPr>
                <w:lang w:eastAsia="en-US"/>
              </w:rPr>
              <w:t>С кадастровым номером: 75:14:240141:105;</w:t>
            </w:r>
          </w:p>
          <w:p w:rsidR="001F4DDE" w:rsidRPr="00BD09C4" w:rsidRDefault="001F4DDE">
            <w:pPr>
              <w:jc w:val="center"/>
              <w:rPr>
                <w:lang w:eastAsia="en-US"/>
              </w:rPr>
            </w:pPr>
          </w:p>
          <w:p w:rsidR="00BD09C4" w:rsidRDefault="001F4DDE">
            <w:pPr>
              <w:jc w:val="center"/>
              <w:rPr>
                <w:lang w:eastAsia="en-US"/>
              </w:rPr>
            </w:pPr>
            <w:r w:rsidRPr="00BD09C4">
              <w:rPr>
                <w:lang w:eastAsia="en-US"/>
              </w:rPr>
              <w:t>Земельный участок: Категория земель: земли населенных пунктов – для раз</w:t>
            </w:r>
            <w:bookmarkStart w:id="0" w:name="_GoBack"/>
            <w:bookmarkEnd w:id="0"/>
            <w:r w:rsidRPr="00BD09C4">
              <w:rPr>
                <w:lang w:eastAsia="en-US"/>
              </w:rPr>
              <w:t>мещения здания поликлиники. Площадь: 761 кв.м.</w:t>
            </w:r>
          </w:p>
          <w:p w:rsidR="001F4DDE" w:rsidRPr="00BD09C4" w:rsidRDefault="001F4DDE">
            <w:pPr>
              <w:jc w:val="center"/>
              <w:rPr>
                <w:lang w:eastAsia="en-US"/>
              </w:rPr>
            </w:pPr>
            <w:r w:rsidRPr="00BD09C4">
              <w:rPr>
                <w:lang w:eastAsia="en-US"/>
              </w:rPr>
              <w:t xml:space="preserve"> с кадас</w:t>
            </w:r>
            <w:r w:rsidR="00BD09C4">
              <w:rPr>
                <w:lang w:eastAsia="en-US"/>
              </w:rPr>
              <w:t>тровым номером: 75:14:240141:59</w:t>
            </w:r>
          </w:p>
          <w:p w:rsidR="001F4DDE" w:rsidRDefault="001F4DDE">
            <w:pPr>
              <w:pStyle w:val="ab"/>
              <w:tabs>
                <w:tab w:val="left" w:pos="270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E" w:rsidRDefault="001F4DD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BD09C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</w:tbl>
    <w:p w:rsidR="001F4DDE" w:rsidRDefault="001F4DDE" w:rsidP="001F4DDE">
      <w:pPr>
        <w:pStyle w:val="ab"/>
        <w:tabs>
          <w:tab w:val="left" w:pos="2700"/>
        </w:tabs>
        <w:rPr>
          <w:b/>
          <w:sz w:val="28"/>
          <w:szCs w:val="28"/>
        </w:rPr>
      </w:pPr>
    </w:p>
    <w:p w:rsidR="001F4DDE" w:rsidRDefault="001F4DDE" w:rsidP="001F4DDE">
      <w:pPr>
        <w:pStyle w:val="ab"/>
        <w:tabs>
          <w:tab w:val="left" w:pos="2700"/>
        </w:tabs>
        <w:rPr>
          <w:b/>
          <w:sz w:val="28"/>
          <w:szCs w:val="28"/>
        </w:rPr>
      </w:pPr>
    </w:p>
    <w:p w:rsidR="001F4DDE" w:rsidRDefault="001F4DDE" w:rsidP="001F4DDE">
      <w:pPr>
        <w:pStyle w:val="ab"/>
        <w:numPr>
          <w:ilvl w:val="0"/>
          <w:numId w:val="5"/>
        </w:num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 задачи перехода прав владения и (или) пользования муниципального имущества на 2019</w:t>
      </w:r>
      <w:r w:rsidR="00E9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F4DDE" w:rsidRDefault="001F4DDE" w:rsidP="001F4DDE"/>
    <w:p w:rsidR="001F4DDE" w:rsidRDefault="001F4DDE" w:rsidP="001F4DDE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ст. 50 Федерального закона </w:t>
      </w:r>
      <w:r w:rsidR="00E94A7C">
        <w:rPr>
          <w:sz w:val="28"/>
          <w:szCs w:val="28"/>
        </w:rPr>
        <w:t xml:space="preserve">от </w:t>
      </w:r>
      <w:r w:rsidR="000F48BA" w:rsidRPr="006E48E9">
        <w:rPr>
          <w:sz w:val="28"/>
          <w:szCs w:val="28"/>
        </w:rPr>
        <w:t>6</w:t>
      </w:r>
      <w:r w:rsidR="000F48BA">
        <w:rPr>
          <w:sz w:val="28"/>
          <w:szCs w:val="28"/>
        </w:rPr>
        <w:t xml:space="preserve"> октября </w:t>
      </w:r>
      <w:r w:rsidR="000F48BA" w:rsidRPr="006E48E9">
        <w:rPr>
          <w:sz w:val="28"/>
          <w:szCs w:val="28"/>
        </w:rPr>
        <w:t>2003 года</w:t>
      </w:r>
      <w:r w:rsidR="000F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из всего имеющегося в настоящее время состава муниципального имущества в муниципальной собственности должно остаться имущество, которое соответствует своему назначению, необходимое для выполнения муниципальными образованиями своих полномочий. Данное недвижимое имущество не используется по своему назначению и не </w:t>
      </w:r>
      <w:r>
        <w:rPr>
          <w:sz w:val="28"/>
          <w:szCs w:val="28"/>
        </w:rPr>
        <w:lastRenderedPageBreak/>
        <w:t>требуется для исполнения полномочий муниципального района «Оловяннинский район».</w:t>
      </w:r>
    </w:p>
    <w:p w:rsidR="001F4DDE" w:rsidRDefault="001F4DDE" w:rsidP="001F4DDE">
      <w:pPr>
        <w:tabs>
          <w:tab w:val="left" w:pos="1200"/>
        </w:tabs>
      </w:pPr>
    </w:p>
    <w:p w:rsidR="001F4DDE" w:rsidRDefault="001F4DDE" w:rsidP="001F4DDE">
      <w:pPr>
        <w:ind w:left="360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rPr>
          <w:b/>
          <w:sz w:val="28"/>
          <w:szCs w:val="28"/>
        </w:rPr>
        <w:t>Способ и условия передачи имущества</w:t>
      </w:r>
    </w:p>
    <w:p w:rsidR="001F4DDE" w:rsidRDefault="001F4DDE" w:rsidP="001F4DDE">
      <w:pPr>
        <w:ind w:left="567"/>
        <w:rPr>
          <w:b/>
          <w:sz w:val="28"/>
          <w:szCs w:val="28"/>
        </w:rPr>
      </w:pPr>
    </w:p>
    <w:p w:rsidR="001F4DDE" w:rsidRDefault="001F4DDE" w:rsidP="001F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Способ передачи: </w:t>
      </w:r>
      <w:r>
        <w:rPr>
          <w:bCs/>
          <w:color w:val="333333"/>
          <w:sz w:val="28"/>
          <w:szCs w:val="28"/>
        </w:rPr>
        <w:t>Переход прав владения и (или) пользования государственным или муниципальным имуществом, с некоммерческими организациями</w:t>
      </w:r>
      <w:r>
        <w:rPr>
          <w:sz w:val="28"/>
          <w:szCs w:val="28"/>
        </w:rPr>
        <w:t xml:space="preserve"> осуществляется в соответствии со статьей 17.1 Федерального закона</w:t>
      </w:r>
      <w:r>
        <w:rPr>
          <w:color w:val="333333"/>
          <w:sz w:val="28"/>
          <w:szCs w:val="28"/>
        </w:rPr>
        <w:t xml:space="preserve"> от 26.07.2006 № 135-ФЗ «О защите конкуренции»,</w:t>
      </w:r>
      <w:r>
        <w:rPr>
          <w:sz w:val="28"/>
          <w:szCs w:val="28"/>
        </w:rPr>
        <w:t xml:space="preserve"> Уставом  муниципального района «Оловяннинский район», Положением о порядке управления и распоряжения имуществом, находящимся в муниципальной собственности муниципального района «Оловяннинский район», утвержденным Решением Совета муниципального района «Оловяннинский район» от 27.02.2008года №</w:t>
      </w:r>
      <w:r w:rsidR="00E94A7C">
        <w:rPr>
          <w:sz w:val="28"/>
          <w:szCs w:val="28"/>
        </w:rPr>
        <w:t xml:space="preserve"> </w:t>
      </w:r>
      <w:r>
        <w:rPr>
          <w:sz w:val="28"/>
          <w:szCs w:val="28"/>
        </w:rPr>
        <w:t>327.</w:t>
      </w:r>
    </w:p>
    <w:p w:rsidR="00BC7D37" w:rsidRPr="001F4DDE" w:rsidRDefault="00BC7D37" w:rsidP="001F4DDE">
      <w:pPr>
        <w:tabs>
          <w:tab w:val="left" w:pos="3645"/>
        </w:tabs>
        <w:rPr>
          <w:sz w:val="28"/>
          <w:szCs w:val="28"/>
        </w:rPr>
      </w:pPr>
    </w:p>
    <w:sectPr w:rsidR="00BC7D37" w:rsidRPr="001F4DDE" w:rsidSect="00433B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E2" w:rsidRDefault="007E7FE2" w:rsidP="00433B3D">
      <w:r>
        <w:separator/>
      </w:r>
    </w:p>
  </w:endnote>
  <w:endnote w:type="continuationSeparator" w:id="0">
    <w:p w:rsidR="007E7FE2" w:rsidRDefault="007E7FE2" w:rsidP="004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566209"/>
      <w:docPartObj>
        <w:docPartGallery w:val="Page Numbers (Bottom of Page)"/>
        <w:docPartUnique/>
      </w:docPartObj>
    </w:sdtPr>
    <w:sdtEndPr/>
    <w:sdtContent>
      <w:p w:rsidR="00433B3D" w:rsidRDefault="00433B3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84">
          <w:rPr>
            <w:noProof/>
          </w:rPr>
          <w:t>2</w:t>
        </w:r>
        <w:r>
          <w:fldChar w:fldCharType="end"/>
        </w:r>
      </w:p>
    </w:sdtContent>
  </w:sdt>
  <w:p w:rsidR="00433B3D" w:rsidRDefault="00433B3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E2" w:rsidRDefault="007E7FE2" w:rsidP="00433B3D">
      <w:r>
        <w:separator/>
      </w:r>
    </w:p>
  </w:footnote>
  <w:footnote w:type="continuationSeparator" w:id="0">
    <w:p w:rsidR="007E7FE2" w:rsidRDefault="007E7FE2" w:rsidP="0043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269"/>
    <w:multiLevelType w:val="hybridMultilevel"/>
    <w:tmpl w:val="1F08EB08"/>
    <w:lvl w:ilvl="0" w:tplc="664C0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51AA6"/>
    <w:multiLevelType w:val="hybridMultilevel"/>
    <w:tmpl w:val="BF4EB0E0"/>
    <w:lvl w:ilvl="0" w:tplc="241E150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C22734E"/>
    <w:multiLevelType w:val="hybridMultilevel"/>
    <w:tmpl w:val="DE6A40EC"/>
    <w:lvl w:ilvl="0" w:tplc="37D40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0" w:firstLine="0"/>
      </w:pPr>
      <w:rPr>
        <w:rFonts w:ascii="Symbol" w:hAnsi="Symbol" w:hint="default"/>
      </w:rPr>
    </w:lvl>
    <w:lvl w:ilvl="2" w:tplc="7722AD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0A7F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84C9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8AA3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5273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5879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5A8D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5246C"/>
    <w:multiLevelType w:val="hybridMultilevel"/>
    <w:tmpl w:val="51C0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0F48BA"/>
    <w:rsid w:val="001237AB"/>
    <w:rsid w:val="00145821"/>
    <w:rsid w:val="00145D35"/>
    <w:rsid w:val="00172C64"/>
    <w:rsid w:val="001B21A9"/>
    <w:rsid w:val="001B658C"/>
    <w:rsid w:val="001E0937"/>
    <w:rsid w:val="001F4DDE"/>
    <w:rsid w:val="001F5706"/>
    <w:rsid w:val="002104B8"/>
    <w:rsid w:val="002115E8"/>
    <w:rsid w:val="002315EB"/>
    <w:rsid w:val="00270450"/>
    <w:rsid w:val="00293B0A"/>
    <w:rsid w:val="002B55B6"/>
    <w:rsid w:val="002D4F47"/>
    <w:rsid w:val="0032275E"/>
    <w:rsid w:val="00370CD1"/>
    <w:rsid w:val="003930A4"/>
    <w:rsid w:val="003A09E0"/>
    <w:rsid w:val="003D240E"/>
    <w:rsid w:val="003E0490"/>
    <w:rsid w:val="003E5240"/>
    <w:rsid w:val="00433B3D"/>
    <w:rsid w:val="004B10B0"/>
    <w:rsid w:val="004C4D88"/>
    <w:rsid w:val="00530F1E"/>
    <w:rsid w:val="00536EFF"/>
    <w:rsid w:val="00553F94"/>
    <w:rsid w:val="00555422"/>
    <w:rsid w:val="0057149A"/>
    <w:rsid w:val="005A4EA0"/>
    <w:rsid w:val="005B72EB"/>
    <w:rsid w:val="00614896"/>
    <w:rsid w:val="00636E0A"/>
    <w:rsid w:val="00686AA4"/>
    <w:rsid w:val="006F2584"/>
    <w:rsid w:val="00701487"/>
    <w:rsid w:val="007143E5"/>
    <w:rsid w:val="00750A45"/>
    <w:rsid w:val="007D32CE"/>
    <w:rsid w:val="007E7FE2"/>
    <w:rsid w:val="008233D5"/>
    <w:rsid w:val="00827146"/>
    <w:rsid w:val="008A7F8E"/>
    <w:rsid w:val="008E21B3"/>
    <w:rsid w:val="008E53D4"/>
    <w:rsid w:val="00905F9F"/>
    <w:rsid w:val="00921423"/>
    <w:rsid w:val="00937115"/>
    <w:rsid w:val="0097424F"/>
    <w:rsid w:val="009C1955"/>
    <w:rsid w:val="00A0083F"/>
    <w:rsid w:val="00AD7E01"/>
    <w:rsid w:val="00B32C09"/>
    <w:rsid w:val="00B36A18"/>
    <w:rsid w:val="00B61A55"/>
    <w:rsid w:val="00B774CE"/>
    <w:rsid w:val="00B90DA1"/>
    <w:rsid w:val="00B936A4"/>
    <w:rsid w:val="00B941B7"/>
    <w:rsid w:val="00BC7D37"/>
    <w:rsid w:val="00BD09C4"/>
    <w:rsid w:val="00C055B8"/>
    <w:rsid w:val="00C17B8C"/>
    <w:rsid w:val="00C31848"/>
    <w:rsid w:val="00C75C0E"/>
    <w:rsid w:val="00CC76B2"/>
    <w:rsid w:val="00D10440"/>
    <w:rsid w:val="00D35970"/>
    <w:rsid w:val="00D71DBF"/>
    <w:rsid w:val="00DB3689"/>
    <w:rsid w:val="00DC35E5"/>
    <w:rsid w:val="00DD6E64"/>
    <w:rsid w:val="00E94A7C"/>
    <w:rsid w:val="00EB58DF"/>
    <w:rsid w:val="00F221E1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B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F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B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F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8400-F997-424F-A83D-555A3C70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2019-07-02T03:52:00Z</cp:lastPrinted>
  <dcterms:created xsi:type="dcterms:W3CDTF">2019-07-04T06:47:00Z</dcterms:created>
  <dcterms:modified xsi:type="dcterms:W3CDTF">2019-07-04T06:47:00Z</dcterms:modified>
</cp:coreProperties>
</file>