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C" w:rsidRDefault="00B72ADC" w:rsidP="00B72ADC">
      <w:pPr>
        <w:jc w:val="center"/>
        <w:rPr>
          <w:b/>
        </w:rPr>
      </w:pPr>
      <w:r>
        <w:rPr>
          <w:b/>
        </w:rPr>
        <w:t>СОВЕТ СЕЛЬСКОГО ПОСЕЛЕНИЯ «</w:t>
      </w:r>
      <w:r>
        <w:rPr>
          <w:b/>
        </w:rPr>
        <w:t>Уртуйское</w:t>
      </w:r>
      <w:r>
        <w:rPr>
          <w:b/>
        </w:rPr>
        <w:t>»</w:t>
      </w:r>
    </w:p>
    <w:p w:rsidR="00B72ADC" w:rsidRDefault="00B72ADC" w:rsidP="00B72ADC">
      <w:pPr>
        <w:jc w:val="center"/>
        <w:rPr>
          <w:b/>
        </w:rPr>
      </w:pPr>
      <w:r>
        <w:rPr>
          <w:b/>
        </w:rPr>
        <w:t>МУНИЦИПАЛЬНОГО РАЙОНА «ОЛОВЯННИНСКИЙ РАЙОН»</w:t>
      </w:r>
    </w:p>
    <w:p w:rsidR="00B72ADC" w:rsidRDefault="00B72ADC" w:rsidP="00B72ADC">
      <w:pPr>
        <w:jc w:val="center"/>
        <w:rPr>
          <w:b/>
        </w:rPr>
      </w:pPr>
    </w:p>
    <w:p w:rsidR="00B72ADC" w:rsidRDefault="00B72ADC" w:rsidP="00B72ADC">
      <w:pPr>
        <w:jc w:val="center"/>
        <w:rPr>
          <w:b/>
        </w:rPr>
      </w:pPr>
      <w:r>
        <w:rPr>
          <w:b/>
        </w:rPr>
        <w:t xml:space="preserve"> </w:t>
      </w:r>
    </w:p>
    <w:p w:rsidR="00B72ADC" w:rsidRDefault="00B72ADC" w:rsidP="00B72ADC">
      <w:pPr>
        <w:jc w:val="center"/>
        <w:rPr>
          <w:b/>
        </w:rPr>
      </w:pPr>
      <w:r>
        <w:rPr>
          <w:b/>
        </w:rPr>
        <w:t>РЕШЕНИЕ</w:t>
      </w:r>
    </w:p>
    <w:p w:rsidR="00B72ADC" w:rsidRDefault="00B72ADC" w:rsidP="00B72ADC">
      <w:pPr>
        <w:jc w:val="center"/>
        <w:rPr>
          <w:b/>
        </w:rPr>
      </w:pPr>
    </w:p>
    <w:p w:rsidR="00B72ADC" w:rsidRDefault="00B72ADC" w:rsidP="00B72ADC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.У</w:t>
      </w:r>
      <w:proofErr w:type="gramEnd"/>
      <w:r>
        <w:rPr>
          <w:b/>
        </w:rPr>
        <w:t>ртуйский</w:t>
      </w:r>
      <w:proofErr w:type="spellEnd"/>
    </w:p>
    <w:p w:rsidR="00B72ADC" w:rsidRDefault="00B72ADC" w:rsidP="00B72ADC">
      <w:pPr>
        <w:spacing w:line="360" w:lineRule="auto"/>
        <w:jc w:val="both"/>
        <w:rPr>
          <w:b/>
        </w:rPr>
      </w:pPr>
    </w:p>
    <w:p w:rsidR="00B72ADC" w:rsidRDefault="00B72ADC" w:rsidP="00B72ADC">
      <w:pPr>
        <w:spacing w:line="360" w:lineRule="auto"/>
        <w:jc w:val="both"/>
      </w:pPr>
      <w:r>
        <w:t>30 мая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6</w:t>
      </w:r>
    </w:p>
    <w:p w:rsidR="00B72ADC" w:rsidRDefault="00B72ADC" w:rsidP="00B72ADC">
      <w:pPr>
        <w:spacing w:line="360" w:lineRule="auto"/>
        <w:jc w:val="both"/>
      </w:pPr>
    </w:p>
    <w:p w:rsidR="00B72ADC" w:rsidRDefault="00B72ADC" w:rsidP="00B72ADC">
      <w:pPr>
        <w:spacing w:line="240" w:lineRule="exact"/>
        <w:ind w:right="5679"/>
        <w:jc w:val="both"/>
      </w:pPr>
      <w:r>
        <w:t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</w:t>
      </w:r>
      <w:r>
        <w:t>ьского поселения «Уртуйское</w:t>
      </w:r>
      <w:r>
        <w:t>» нормативных правовых актов и их проектов в сфере охраны окружающей среды и природопользования»</w:t>
      </w:r>
    </w:p>
    <w:p w:rsidR="00B72ADC" w:rsidRDefault="00B72ADC" w:rsidP="00B72ADC">
      <w:pPr>
        <w:spacing w:line="240" w:lineRule="exact"/>
        <w:jc w:val="both"/>
      </w:pPr>
    </w:p>
    <w:p w:rsidR="00B72ADC" w:rsidRDefault="00B72ADC" w:rsidP="00B72ADC">
      <w:pPr>
        <w:jc w:val="both"/>
      </w:pPr>
    </w:p>
    <w:p w:rsidR="00B72ADC" w:rsidRDefault="00B72ADC" w:rsidP="00B72ADC">
      <w:pPr>
        <w:jc w:val="both"/>
      </w:pPr>
    </w:p>
    <w:p w:rsidR="00B72ADC" w:rsidRDefault="00B72ADC" w:rsidP="00B72ADC">
      <w:pPr>
        <w:ind w:firstLine="708"/>
        <w:jc w:val="both"/>
      </w:pPr>
      <w:r>
        <w:t xml:space="preserve">Рассмотрев информацию </w:t>
      </w:r>
      <w:proofErr w:type="spellStart"/>
      <w:proofErr w:type="gramStart"/>
      <w:r>
        <w:t>и.о</w:t>
      </w:r>
      <w:proofErr w:type="spellEnd"/>
      <w:r>
        <w:t>. Читинского</w:t>
      </w:r>
      <w:proofErr w:type="gramEnd"/>
      <w:r>
        <w:t xml:space="preserve"> межрайонного природоохранного прокурора Амурской бассейновой природоохранной прокуратуры от 17.04.2019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антикоррупционной экспертизы принятых Советом сельского поселения «</w:t>
      </w:r>
      <w:r>
        <w:t>Уртуйское</w:t>
      </w:r>
      <w:r>
        <w:t>» нормативных правовых актов и их проектов в сфере охраны окружающей среды и природопользования, руководствуясь ст. 35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актов», Уставом сельского поселения «</w:t>
      </w:r>
      <w:r>
        <w:t>Уртуйское</w:t>
      </w:r>
      <w:r>
        <w:t>», Совет сел</w:t>
      </w:r>
      <w:r>
        <w:t>ьского поселения «Уртуйское</w:t>
      </w:r>
      <w:r>
        <w:t>»</w:t>
      </w:r>
    </w:p>
    <w:p w:rsidR="00B72ADC" w:rsidRDefault="00B72ADC" w:rsidP="00B72ADC">
      <w:pPr>
        <w:jc w:val="both"/>
      </w:pPr>
    </w:p>
    <w:p w:rsidR="00B72ADC" w:rsidRDefault="00B72ADC" w:rsidP="00B72ADC">
      <w:pPr>
        <w:jc w:val="center"/>
        <w:rPr>
          <w:b/>
        </w:rPr>
      </w:pPr>
      <w:r>
        <w:rPr>
          <w:b/>
        </w:rPr>
        <w:t>РЕШИЛ:</w:t>
      </w:r>
    </w:p>
    <w:p w:rsidR="00B72ADC" w:rsidRDefault="00B72ADC" w:rsidP="00B72ADC">
      <w:pPr>
        <w:ind w:firstLine="720"/>
        <w:jc w:val="both"/>
      </w:pPr>
    </w:p>
    <w:p w:rsidR="00B72ADC" w:rsidRDefault="00B72ADC" w:rsidP="00B72ADC">
      <w:pPr>
        <w:autoSpaceDE w:val="0"/>
        <w:autoSpaceDN w:val="0"/>
        <w:adjustRightInd w:val="0"/>
        <w:ind w:firstLine="720"/>
        <w:jc w:val="both"/>
      </w:pPr>
      <w:r>
        <w:t xml:space="preserve">1. Утвердить Порядок представления в Читинскую межрайонную природоохранную прокуратуру Амурской бассейновой природоохранной </w:t>
      </w:r>
      <w:r>
        <w:lastRenderedPageBreak/>
        <w:t>прокуратуры для проведения правовой и антикоррупционной экспертизы принятых Советом сельского поселения «</w:t>
      </w:r>
      <w:r>
        <w:t>Уртуйское</w:t>
      </w:r>
      <w: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B72ADC" w:rsidRDefault="00B72ADC" w:rsidP="00B72ADC">
      <w:pPr>
        <w:suppressAutoHyphens/>
        <w:spacing w:line="360" w:lineRule="exact"/>
        <w:ind w:left="720"/>
        <w:jc w:val="both"/>
      </w:pPr>
      <w:r>
        <w:t xml:space="preserve"> 2. Настоящее решение обнародовать на информационном </w:t>
      </w:r>
      <w:r>
        <w:rPr>
          <w:sz w:val="26"/>
          <w:szCs w:val="26"/>
        </w:rPr>
        <w:t xml:space="preserve"> </w:t>
      </w:r>
      <w:r>
        <w:t>стенде  в администрации  сельского поселения «</w:t>
      </w:r>
      <w:r>
        <w:t>Уртуйское</w:t>
      </w:r>
      <w:r>
        <w:t>» и  опубликовать на  официальном сайте  www.оловян</w:t>
      </w:r>
      <w:proofErr w:type="gramStart"/>
      <w:r>
        <w:t>.з</w:t>
      </w:r>
      <w:proofErr w:type="gramEnd"/>
      <w:r>
        <w:t>абайкальскийкрай.рф.</w:t>
      </w:r>
    </w:p>
    <w:p w:rsidR="00B72ADC" w:rsidRDefault="00B72ADC" w:rsidP="00B72ADC">
      <w:pPr>
        <w:numPr>
          <w:ilvl w:val="0"/>
          <w:numId w:val="1"/>
        </w:numPr>
        <w:suppressAutoHyphens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Настоящее решение вступает в законную силу   после официального опубликования (обнародования).</w:t>
      </w:r>
    </w:p>
    <w:p w:rsidR="00B72ADC" w:rsidRDefault="00B72ADC" w:rsidP="00B72ADC">
      <w:pPr>
        <w:suppressAutoHyphens/>
        <w:ind w:left="73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</w:p>
    <w:p w:rsidR="00B72ADC" w:rsidRDefault="00B72ADC" w:rsidP="00B72ADC">
      <w:pPr>
        <w:suppressAutoHyphens/>
        <w:jc w:val="both"/>
        <w:rPr>
          <w:rFonts w:eastAsia="SimSun"/>
          <w:lang w:eastAsia="zh-CN"/>
        </w:rPr>
      </w:pPr>
    </w:p>
    <w:p w:rsidR="00B72ADC" w:rsidRDefault="00B72ADC" w:rsidP="00B72ADC">
      <w:pPr>
        <w:suppressAutoHyphens/>
        <w:jc w:val="both"/>
        <w:rPr>
          <w:rFonts w:eastAsia="SimSun"/>
          <w:lang w:eastAsia="zh-CN"/>
        </w:rPr>
      </w:pPr>
    </w:p>
    <w:p w:rsidR="00B72ADC" w:rsidRDefault="00B72ADC" w:rsidP="00B72ADC">
      <w:pPr>
        <w:jc w:val="both"/>
      </w:pPr>
      <w:r>
        <w:t>Глава сельского поселения «</w:t>
      </w:r>
      <w:r>
        <w:t>Уртуйское</w:t>
      </w:r>
      <w:r>
        <w:t xml:space="preserve">» </w:t>
      </w:r>
      <w:r>
        <w:tab/>
      </w:r>
      <w:r>
        <w:tab/>
        <w:t xml:space="preserve">    </w:t>
      </w:r>
      <w:r>
        <w:t xml:space="preserve">                    </w:t>
      </w:r>
      <w:proofErr w:type="spellStart"/>
      <w:r>
        <w:t>Т.И.Сенькова</w:t>
      </w:r>
      <w:proofErr w:type="spellEnd"/>
      <w:r>
        <w:tab/>
      </w:r>
      <w:r>
        <w:tab/>
      </w:r>
      <w:r>
        <w:tab/>
      </w:r>
    </w:p>
    <w:p w:rsidR="00B72ADC" w:rsidRDefault="00B72ADC" w:rsidP="00B72ADC">
      <w:pPr>
        <w:jc w:val="both"/>
        <w:rPr>
          <w:sz w:val="27"/>
        </w:rPr>
      </w:pPr>
      <w:r>
        <w:tab/>
        <w:t xml:space="preserve"> </w:t>
      </w:r>
    </w:p>
    <w:p w:rsidR="00B72ADC" w:rsidRDefault="00B72ADC" w:rsidP="00B72ADC">
      <w:pPr>
        <w:ind w:left="5664"/>
        <w:jc w:val="right"/>
      </w:pPr>
      <w:r>
        <w:br w:type="page"/>
      </w:r>
      <w:r>
        <w:lastRenderedPageBreak/>
        <w:t xml:space="preserve">Утвержден </w:t>
      </w:r>
    </w:p>
    <w:p w:rsidR="00B72ADC" w:rsidRDefault="00B72ADC" w:rsidP="00B72ADC">
      <w:pPr>
        <w:ind w:left="5664"/>
        <w:jc w:val="right"/>
      </w:pPr>
      <w:r>
        <w:t>Решением Совета  сельского</w:t>
      </w:r>
    </w:p>
    <w:p w:rsidR="00B72ADC" w:rsidRDefault="00B72ADC" w:rsidP="00B72ADC">
      <w:pPr>
        <w:ind w:left="5664"/>
        <w:jc w:val="right"/>
      </w:pPr>
      <w:r>
        <w:t xml:space="preserve"> поселения «</w:t>
      </w:r>
      <w:r>
        <w:t>Уртуйское</w:t>
      </w:r>
      <w:r>
        <w:t>»</w:t>
      </w:r>
    </w:p>
    <w:p w:rsidR="00B72ADC" w:rsidRDefault="00B72ADC" w:rsidP="00B72ADC">
      <w:pPr>
        <w:ind w:left="5664"/>
        <w:jc w:val="right"/>
      </w:pPr>
      <w:r>
        <w:t>от 30 мая 2019 г. № 6</w:t>
      </w:r>
    </w:p>
    <w:p w:rsidR="00B72ADC" w:rsidRDefault="00B72ADC" w:rsidP="00B72ADC">
      <w:pPr>
        <w:jc w:val="right"/>
      </w:pPr>
    </w:p>
    <w:p w:rsidR="00B72ADC" w:rsidRDefault="00B72ADC" w:rsidP="00B72ADC"/>
    <w:p w:rsidR="00B72ADC" w:rsidRDefault="00B72ADC" w:rsidP="00B72ADC">
      <w:pPr>
        <w:jc w:val="center"/>
        <w:rPr>
          <w:b/>
        </w:rPr>
      </w:pPr>
      <w:r>
        <w:rPr>
          <w:b/>
        </w:rPr>
        <w:t>ПОРЯДОК</w:t>
      </w:r>
    </w:p>
    <w:p w:rsidR="00B72ADC" w:rsidRDefault="00B72ADC" w:rsidP="00B72ADC">
      <w:pPr>
        <w:jc w:val="center"/>
        <w:rPr>
          <w:b/>
        </w:rPr>
      </w:pPr>
      <w:r>
        <w:rPr>
          <w:b/>
        </w:rPr>
        <w:t>предоставления,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экспертизы, принятых Советом сельского поселения «</w:t>
      </w:r>
      <w:r>
        <w:rPr>
          <w:b/>
        </w:rPr>
        <w:t>Уртуйское</w:t>
      </w:r>
      <w:r>
        <w:rPr>
          <w:b/>
        </w:rPr>
        <w:t>», нормативных правовых</w:t>
      </w:r>
    </w:p>
    <w:p w:rsidR="00B72ADC" w:rsidRDefault="00B72ADC" w:rsidP="00B72ADC">
      <w:pPr>
        <w:jc w:val="center"/>
        <w:rPr>
          <w:b/>
        </w:rPr>
      </w:pPr>
      <w:r>
        <w:rPr>
          <w:b/>
        </w:rPr>
        <w:t xml:space="preserve"> актов и их проектов в сфере охраны окружающей </w:t>
      </w:r>
    </w:p>
    <w:p w:rsidR="00B72ADC" w:rsidRDefault="00B72ADC" w:rsidP="00B72ADC">
      <w:pPr>
        <w:jc w:val="center"/>
        <w:rPr>
          <w:b/>
        </w:rPr>
      </w:pPr>
      <w:r>
        <w:rPr>
          <w:b/>
        </w:rPr>
        <w:t>среды и природопользования</w:t>
      </w:r>
    </w:p>
    <w:p w:rsidR="00B72ADC" w:rsidRDefault="00B72ADC" w:rsidP="00B72ADC">
      <w:pPr>
        <w:jc w:val="center"/>
        <w:rPr>
          <w:b/>
        </w:rPr>
      </w:pPr>
    </w:p>
    <w:p w:rsidR="00B72ADC" w:rsidRDefault="00B72ADC" w:rsidP="00B72ADC">
      <w:pPr>
        <w:jc w:val="center"/>
      </w:pPr>
      <w:r>
        <w:t>1. Общие положения</w:t>
      </w:r>
    </w:p>
    <w:p w:rsidR="00B72ADC" w:rsidRDefault="00B72ADC" w:rsidP="00B72ADC">
      <w:pPr>
        <w:jc w:val="center"/>
      </w:pP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Советом сельского поселения «</w:t>
      </w:r>
      <w:r>
        <w:t>Уртуйское</w:t>
      </w:r>
      <w: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 xml:space="preserve"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>
        <w:t>коррупциогенные</w:t>
      </w:r>
      <w:proofErr w:type="spellEnd"/>
      <w:r>
        <w:t xml:space="preserve"> действия и решения субъектов </w:t>
      </w:r>
      <w:proofErr w:type="spellStart"/>
      <w:r>
        <w:t>правоприменения</w:t>
      </w:r>
      <w:proofErr w:type="spellEnd"/>
      <w:r>
        <w:t>, внутренних противоречий, нарушений правил юридической техники и их последующего устранения.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>2. Нормативные правовые акты (проекты нормативных правовых актов) Совета поселения «</w:t>
      </w:r>
      <w:r>
        <w:t>Уртуйское</w:t>
      </w:r>
      <w:r>
        <w:t>», представляемые на проверку.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На проверку в природоохранную прокуратуру представляются нормативные правовые акты (проекты нормативных правовых актов), принятые Советом сельского поселения «</w:t>
      </w:r>
      <w:r>
        <w:t>Уртуйское</w:t>
      </w:r>
      <w:r>
        <w:t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>
        <w:rPr>
          <w:b/>
          <w:lang w:val="en-US"/>
        </w:rPr>
        <w:t>chmpp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abp</w:t>
      </w:r>
      <w:proofErr w:type="spellEnd"/>
      <w:r>
        <w:rPr>
          <w:b/>
        </w:rPr>
        <w:t>-</w:t>
      </w:r>
      <w:r>
        <w:rPr>
          <w:b/>
          <w:lang w:val="en-US"/>
        </w:rPr>
        <w:t>proc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с обязательным указанием даты проведения сессии Совета сельского поселения «</w:t>
      </w:r>
      <w:r>
        <w:t>Уртуйское</w:t>
      </w:r>
      <w:r>
        <w:t xml:space="preserve">». 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</w:p>
    <w:p w:rsidR="00B72ADC" w:rsidRDefault="00B72ADC" w:rsidP="00B72ADC">
      <w:pPr>
        <w:autoSpaceDE w:val="0"/>
        <w:autoSpaceDN w:val="0"/>
        <w:adjustRightInd w:val="0"/>
        <w:ind w:firstLine="540"/>
        <w:jc w:val="center"/>
      </w:pPr>
      <w:r>
        <w:t>3. Сроки представления на проверку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center"/>
      </w:pP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>3.1. Нормативные правовые акты, указанные в подпункте 2.1. настоящего Порядка направляются главой  сел</w:t>
      </w:r>
      <w:r>
        <w:t>ьского поселения «Уртуйское</w:t>
      </w:r>
      <w:r>
        <w:t>» в природоохранную прокуратуру для соответствующей проверки в 10-дневный срок с момента их принятия.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>3.2. Проекты нормативных правовых актов, указанные в подпункте 2.1. настоящего Порядка направляются  главой сел</w:t>
      </w:r>
      <w:r>
        <w:t>ьского поселения «Уртуйское</w:t>
      </w:r>
      <w:r>
        <w:t>» в природоохранную прокуратуру для соответствующей проверки за 5 дней до проведения сессии Совета сел</w:t>
      </w:r>
      <w:r>
        <w:t>ьского поселения «Уртуйское</w:t>
      </w:r>
      <w:r>
        <w:t>».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>3.3. Глава 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</w:p>
    <w:p w:rsidR="00B72ADC" w:rsidRDefault="00B72ADC" w:rsidP="00B72ADC">
      <w:pPr>
        <w:autoSpaceDE w:val="0"/>
        <w:autoSpaceDN w:val="0"/>
        <w:adjustRightInd w:val="0"/>
        <w:ind w:firstLine="540"/>
        <w:jc w:val="center"/>
      </w:pPr>
      <w:r>
        <w:t>4. Заключительные положения</w:t>
      </w: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</w:p>
    <w:p w:rsidR="00B72ADC" w:rsidRDefault="00B72ADC" w:rsidP="00B72ADC">
      <w:pPr>
        <w:autoSpaceDE w:val="0"/>
        <w:autoSpaceDN w:val="0"/>
        <w:adjustRightInd w:val="0"/>
        <w:ind w:firstLine="540"/>
        <w:jc w:val="both"/>
      </w:pPr>
      <w:r>
        <w:t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глава сел</w:t>
      </w:r>
      <w:r>
        <w:t>ьского поселения «Уртуйское</w:t>
      </w:r>
      <w:bookmarkStart w:id="0" w:name="_GoBack"/>
      <w:bookmarkEnd w:id="0"/>
      <w:r>
        <w:t>» несет предусмотренную действующим законодательством ответственность.</w:t>
      </w:r>
    </w:p>
    <w:p w:rsidR="00A93900" w:rsidRDefault="00A93900"/>
    <w:sectPr w:rsidR="00A9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1FA"/>
    <w:multiLevelType w:val="hybridMultilevel"/>
    <w:tmpl w:val="B0F66A24"/>
    <w:lvl w:ilvl="0" w:tplc="1B8C2494">
      <w:start w:val="3"/>
      <w:numFmt w:val="decimal"/>
      <w:lvlText w:val="%1."/>
      <w:lvlJc w:val="left"/>
      <w:pPr>
        <w:ind w:left="1093" w:hanging="360"/>
      </w:pPr>
    </w:lvl>
    <w:lvl w:ilvl="1" w:tplc="04190019">
      <w:start w:val="1"/>
      <w:numFmt w:val="lowerLetter"/>
      <w:lvlText w:val="%2."/>
      <w:lvlJc w:val="left"/>
      <w:pPr>
        <w:ind w:left="1813" w:hanging="360"/>
      </w:pPr>
    </w:lvl>
    <w:lvl w:ilvl="2" w:tplc="0419001B">
      <w:start w:val="1"/>
      <w:numFmt w:val="lowerRoman"/>
      <w:lvlText w:val="%3."/>
      <w:lvlJc w:val="right"/>
      <w:pPr>
        <w:ind w:left="2533" w:hanging="180"/>
      </w:pPr>
    </w:lvl>
    <w:lvl w:ilvl="3" w:tplc="0419000F">
      <w:start w:val="1"/>
      <w:numFmt w:val="decimal"/>
      <w:lvlText w:val="%4."/>
      <w:lvlJc w:val="left"/>
      <w:pPr>
        <w:ind w:left="3253" w:hanging="360"/>
      </w:pPr>
    </w:lvl>
    <w:lvl w:ilvl="4" w:tplc="04190019">
      <w:start w:val="1"/>
      <w:numFmt w:val="lowerLetter"/>
      <w:lvlText w:val="%5."/>
      <w:lvlJc w:val="left"/>
      <w:pPr>
        <w:ind w:left="3973" w:hanging="360"/>
      </w:pPr>
    </w:lvl>
    <w:lvl w:ilvl="5" w:tplc="0419001B">
      <w:start w:val="1"/>
      <w:numFmt w:val="lowerRoman"/>
      <w:lvlText w:val="%6."/>
      <w:lvlJc w:val="right"/>
      <w:pPr>
        <w:ind w:left="4693" w:hanging="180"/>
      </w:pPr>
    </w:lvl>
    <w:lvl w:ilvl="6" w:tplc="0419000F">
      <w:start w:val="1"/>
      <w:numFmt w:val="decimal"/>
      <w:lvlText w:val="%7."/>
      <w:lvlJc w:val="left"/>
      <w:pPr>
        <w:ind w:left="5413" w:hanging="360"/>
      </w:pPr>
    </w:lvl>
    <w:lvl w:ilvl="7" w:tplc="04190019">
      <w:start w:val="1"/>
      <w:numFmt w:val="lowerLetter"/>
      <w:lvlText w:val="%8."/>
      <w:lvlJc w:val="left"/>
      <w:pPr>
        <w:ind w:left="6133" w:hanging="360"/>
      </w:pPr>
    </w:lvl>
    <w:lvl w:ilvl="8" w:tplc="0419001B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6D"/>
    <w:rsid w:val="0079456D"/>
    <w:rsid w:val="00A93900"/>
    <w:rsid w:val="00B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4950</Characters>
  <Application>Microsoft Office Word</Application>
  <DocSecurity>0</DocSecurity>
  <Lines>41</Lines>
  <Paragraphs>11</Paragraphs>
  <ScaleCrop>false</ScaleCrop>
  <Company>*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2019-06-26T02:58:00Z</dcterms:created>
  <dcterms:modified xsi:type="dcterms:W3CDTF">2019-06-26T03:06:00Z</dcterms:modified>
</cp:coreProperties>
</file>