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3" w:rsidRDefault="00B06B93" w:rsidP="00B06B93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B06B93" w:rsidRDefault="00B06B93" w:rsidP="00B06B93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B06B93" w:rsidRDefault="00B06B93" w:rsidP="00B06B9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B06B93" w:rsidRDefault="00B06B93" w:rsidP="00B06B9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B93" w:rsidRDefault="00B06B93" w:rsidP="00B06B9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Хара-Бырка</w:t>
      </w:r>
    </w:p>
    <w:p w:rsidR="00B06B93" w:rsidRDefault="00B06B93" w:rsidP="00B06B9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B93" w:rsidRDefault="00B06B93" w:rsidP="00B06B9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82432D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» декабря   2019 г.                                                                           № </w:t>
      </w:r>
      <w:r w:rsidR="0082432D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06B93" w:rsidRDefault="00B06B93" w:rsidP="00B06B9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B93" w:rsidRPr="004F7ECB" w:rsidRDefault="00B06B93" w:rsidP="004F7EC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ECB">
        <w:rPr>
          <w:rFonts w:ascii="Times New Roman" w:eastAsia="Times New Roman" w:hAnsi="Times New Roman"/>
          <w:b/>
          <w:sz w:val="28"/>
          <w:szCs w:val="28"/>
          <w:lang w:eastAsia="ru-RU"/>
        </w:rPr>
        <w:t>«О признании утратившим силу   Решения от 17 ноября 2005 г.№ 22 «О порядке проведения опроса граждан на</w:t>
      </w:r>
      <w:bookmarkStart w:id="0" w:name="_GoBack"/>
      <w:bookmarkEnd w:id="0"/>
      <w:r w:rsidRPr="004F7E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 сельского поселения</w:t>
      </w:r>
    </w:p>
    <w:p w:rsidR="004F7ECB" w:rsidRPr="004F7ECB" w:rsidRDefault="004F7ECB" w:rsidP="004F7EC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ECB">
        <w:rPr>
          <w:rFonts w:ascii="Times New Roman" w:eastAsia="Times New Roman" w:hAnsi="Times New Roman"/>
          <w:b/>
          <w:sz w:val="28"/>
          <w:szCs w:val="28"/>
          <w:lang w:eastAsia="ru-RU"/>
        </w:rPr>
        <w:t>«Хара-Быркинское».</w:t>
      </w:r>
    </w:p>
    <w:p w:rsidR="004F7ECB" w:rsidRPr="004F7ECB" w:rsidRDefault="00B06B93" w:rsidP="004F7ECB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7ECB" w:rsidRPr="004F7E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Рассмотрев протест прокуратуры района от 22.11.2019, руководствуясь Федеральным законом от 06.10.2003 года № 131-ФЗ «Об общих  принципах организации местного самоуправления в Российской Федерации (с последующими изменениями и дополнениями), Уставом</w:t>
      </w:r>
      <w:r w:rsidR="004F7E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F7ECB" w:rsidRPr="004F7E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сельского поселения «Хара-Быркинское», Совет сельского поселения</w:t>
      </w:r>
      <w:r w:rsidR="004F7E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«Хара-Быркинское»</w:t>
      </w:r>
      <w:r w:rsidR="004F7ECB" w:rsidRPr="004F7E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:rsidR="00B06B93" w:rsidRDefault="00B06B93" w:rsidP="00B06B9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06B93" w:rsidRDefault="00B06B93" w:rsidP="00B06B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 Решения от 17 ноября 2005 г.№ 22 «О порядке проведения опроса граждан на территории сельского поселения  «Хара-Быркинское».</w:t>
      </w:r>
    </w:p>
    <w:p w:rsidR="00B06B93" w:rsidRDefault="00B06B93" w:rsidP="00B06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в соответствии с Уставом сельского поселения «Хара-Быркинское».</w:t>
      </w:r>
    </w:p>
    <w:p w:rsidR="00B06B93" w:rsidRDefault="00B06B93" w:rsidP="00B06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B06B93" w:rsidRDefault="00B06B93" w:rsidP="00B06B93">
      <w:pPr>
        <w:autoSpaceDE w:val="0"/>
        <w:autoSpaceDN w:val="0"/>
        <w:adjustRightInd w:val="0"/>
        <w:spacing w:after="0" w:line="240" w:lineRule="auto"/>
        <w:ind w:left="720"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6B93" w:rsidRDefault="00B06B93" w:rsidP="00B06B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B93" w:rsidRDefault="00B06B93" w:rsidP="00B06B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B93" w:rsidRDefault="00B06B93" w:rsidP="00B06B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B93" w:rsidRDefault="00B06B93" w:rsidP="00B06B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06B93" w:rsidRDefault="00B06B93" w:rsidP="00B06B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</w:p>
    <w:p w:rsidR="00B06B93" w:rsidRDefault="00B06B93" w:rsidP="00B06B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«Хара-Быркинское»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Н.Н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Цагадаев</w:t>
      </w:r>
      <w:proofErr w:type="spellEnd"/>
    </w:p>
    <w:p w:rsidR="00E13758" w:rsidRDefault="00E13758"/>
    <w:sectPr w:rsidR="00E1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08"/>
    <w:rsid w:val="004F7ECB"/>
    <w:rsid w:val="0082432D"/>
    <w:rsid w:val="00B06B93"/>
    <w:rsid w:val="00CD1708"/>
    <w:rsid w:val="00E1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2019-12-02T07:29:00Z</dcterms:created>
  <dcterms:modified xsi:type="dcterms:W3CDTF">2019-12-26T07:21:00Z</dcterms:modified>
</cp:coreProperties>
</file>