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71" w:rsidRPr="00C94FE7" w:rsidRDefault="00410B0D" w:rsidP="00A80B71">
      <w:pPr>
        <w:jc w:val="center"/>
        <w:rPr>
          <w:b/>
          <w:sz w:val="28"/>
          <w:szCs w:val="28"/>
        </w:rPr>
      </w:pPr>
      <w:r>
        <w:rPr>
          <w:b/>
          <w:sz w:val="28"/>
          <w:szCs w:val="28"/>
        </w:rPr>
        <w:t>СОВЕТ СЕЛЬСКОГО ПОСЕЛЕНИЯ «МИРНИНСКОЕ»</w:t>
      </w:r>
    </w:p>
    <w:p w:rsidR="00A80B71" w:rsidRDefault="00410B0D" w:rsidP="00A80B71">
      <w:pPr>
        <w:jc w:val="center"/>
        <w:rPr>
          <w:b/>
          <w:sz w:val="28"/>
          <w:szCs w:val="28"/>
        </w:rPr>
      </w:pPr>
      <w:r>
        <w:rPr>
          <w:b/>
          <w:sz w:val="28"/>
          <w:szCs w:val="28"/>
        </w:rPr>
        <w:t>МУНИЦИПАЛЬНОГО РАЙОНА «ОЛОВЯННИНСКИЙ РАЙОН»</w:t>
      </w:r>
    </w:p>
    <w:p w:rsidR="00410B0D" w:rsidRPr="00C94FE7" w:rsidRDefault="00410B0D" w:rsidP="00410B0D">
      <w:pPr>
        <w:jc w:val="center"/>
        <w:rPr>
          <w:b/>
          <w:sz w:val="28"/>
          <w:szCs w:val="28"/>
        </w:rPr>
      </w:pPr>
      <w:r>
        <w:rPr>
          <w:b/>
          <w:sz w:val="28"/>
          <w:szCs w:val="28"/>
        </w:rPr>
        <w:t>ЗАБАЙКАЛЬСКОГО КРАЯ</w:t>
      </w:r>
    </w:p>
    <w:p w:rsidR="00410B0D" w:rsidRPr="00C94FE7" w:rsidRDefault="00410B0D" w:rsidP="00A80B71">
      <w:pPr>
        <w:jc w:val="center"/>
        <w:rPr>
          <w:b/>
          <w:sz w:val="28"/>
          <w:szCs w:val="28"/>
        </w:rPr>
      </w:pPr>
    </w:p>
    <w:p w:rsidR="00A80B71" w:rsidRPr="00C94FE7" w:rsidRDefault="00A80B71" w:rsidP="00A80B71">
      <w:pPr>
        <w:jc w:val="both"/>
        <w:rPr>
          <w:sz w:val="28"/>
          <w:szCs w:val="28"/>
        </w:rPr>
      </w:pPr>
    </w:p>
    <w:p w:rsidR="00A80B71" w:rsidRPr="00C94FE7" w:rsidRDefault="00A80B71" w:rsidP="00A80B71">
      <w:pPr>
        <w:jc w:val="center"/>
        <w:rPr>
          <w:b/>
          <w:sz w:val="28"/>
          <w:szCs w:val="28"/>
        </w:rPr>
      </w:pPr>
      <w:r w:rsidRPr="00C94FE7">
        <w:rPr>
          <w:b/>
          <w:sz w:val="28"/>
          <w:szCs w:val="28"/>
        </w:rPr>
        <w:t>РЕШЕНИЕ</w:t>
      </w:r>
    </w:p>
    <w:p w:rsidR="00A80B71" w:rsidRPr="00C94FE7" w:rsidRDefault="00410B0D" w:rsidP="00A80B71">
      <w:pPr>
        <w:jc w:val="center"/>
        <w:rPr>
          <w:sz w:val="28"/>
          <w:szCs w:val="28"/>
        </w:rPr>
      </w:pPr>
      <w:proofErr w:type="spellStart"/>
      <w:r>
        <w:rPr>
          <w:sz w:val="28"/>
          <w:szCs w:val="28"/>
        </w:rPr>
        <w:t>п.ст.Мирная</w:t>
      </w:r>
      <w:proofErr w:type="spellEnd"/>
    </w:p>
    <w:p w:rsidR="00A80B71" w:rsidRPr="00C94FE7" w:rsidRDefault="00A80B71" w:rsidP="00A80B71">
      <w:pPr>
        <w:jc w:val="center"/>
        <w:rPr>
          <w:sz w:val="28"/>
          <w:szCs w:val="28"/>
        </w:rPr>
      </w:pPr>
    </w:p>
    <w:p w:rsidR="00A80B71" w:rsidRPr="00C94FE7" w:rsidRDefault="00A80B71" w:rsidP="00A80B71">
      <w:pPr>
        <w:jc w:val="both"/>
        <w:rPr>
          <w:sz w:val="28"/>
          <w:szCs w:val="28"/>
        </w:rPr>
      </w:pPr>
      <w:r w:rsidRPr="00C94FE7">
        <w:rPr>
          <w:sz w:val="28"/>
          <w:szCs w:val="28"/>
        </w:rPr>
        <w:t xml:space="preserve"> </w:t>
      </w:r>
      <w:r w:rsidR="008859BC">
        <w:rPr>
          <w:sz w:val="28"/>
          <w:szCs w:val="28"/>
        </w:rPr>
        <w:t>06 марта 2020</w:t>
      </w:r>
      <w:r w:rsidRPr="00C94FE7">
        <w:rPr>
          <w:sz w:val="28"/>
          <w:szCs w:val="28"/>
        </w:rPr>
        <w:t xml:space="preserve">года           </w:t>
      </w:r>
      <w:r w:rsidR="008859BC">
        <w:rPr>
          <w:sz w:val="28"/>
          <w:szCs w:val="28"/>
        </w:rPr>
        <w:t xml:space="preserve">                               </w:t>
      </w:r>
      <w:r w:rsidRPr="00C94FE7">
        <w:rPr>
          <w:sz w:val="28"/>
          <w:szCs w:val="28"/>
        </w:rPr>
        <w:t xml:space="preserve">                </w:t>
      </w:r>
      <w:r>
        <w:rPr>
          <w:sz w:val="28"/>
          <w:szCs w:val="28"/>
        </w:rPr>
        <w:t xml:space="preserve">    </w:t>
      </w:r>
      <w:r w:rsidRPr="00C94FE7">
        <w:rPr>
          <w:sz w:val="28"/>
          <w:szCs w:val="28"/>
        </w:rPr>
        <w:t xml:space="preserve"> </w:t>
      </w:r>
      <w:r>
        <w:rPr>
          <w:sz w:val="28"/>
          <w:szCs w:val="28"/>
        </w:rPr>
        <w:t xml:space="preserve">     </w:t>
      </w:r>
      <w:r w:rsidRPr="00C94FE7">
        <w:rPr>
          <w:sz w:val="28"/>
          <w:szCs w:val="28"/>
        </w:rPr>
        <w:t xml:space="preserve"> </w:t>
      </w:r>
      <w:r>
        <w:rPr>
          <w:sz w:val="28"/>
          <w:szCs w:val="28"/>
        </w:rPr>
        <w:t xml:space="preserve">  </w:t>
      </w:r>
      <w:r w:rsidRPr="00C94FE7">
        <w:rPr>
          <w:sz w:val="28"/>
          <w:szCs w:val="28"/>
        </w:rPr>
        <w:t xml:space="preserve">    </w:t>
      </w:r>
      <w:r w:rsidR="008859BC">
        <w:rPr>
          <w:sz w:val="28"/>
          <w:szCs w:val="28"/>
        </w:rPr>
        <w:t xml:space="preserve">        </w:t>
      </w:r>
      <w:r w:rsidRPr="00C94FE7">
        <w:rPr>
          <w:sz w:val="28"/>
          <w:szCs w:val="28"/>
        </w:rPr>
        <w:t>№</w:t>
      </w:r>
      <w:r w:rsidR="008859BC">
        <w:rPr>
          <w:sz w:val="28"/>
          <w:szCs w:val="28"/>
        </w:rPr>
        <w:t xml:space="preserve"> 81</w:t>
      </w:r>
      <w:r w:rsidRPr="00C94FE7">
        <w:rPr>
          <w:sz w:val="28"/>
          <w:szCs w:val="28"/>
        </w:rPr>
        <w:t xml:space="preserve"> </w:t>
      </w:r>
    </w:p>
    <w:p w:rsidR="00A80B71" w:rsidRDefault="00A80B71" w:rsidP="00A80B71">
      <w:pPr>
        <w:rPr>
          <w:bCs/>
          <w:sz w:val="28"/>
          <w:szCs w:val="28"/>
        </w:rPr>
      </w:pPr>
      <w:r>
        <w:rPr>
          <w:bCs/>
          <w:sz w:val="28"/>
          <w:szCs w:val="28"/>
        </w:rPr>
        <w:t xml:space="preserve"> </w:t>
      </w:r>
    </w:p>
    <w:p w:rsidR="00A80B71" w:rsidRDefault="00A80B71" w:rsidP="00410B0D">
      <w:pPr>
        <w:jc w:val="center"/>
        <w:rPr>
          <w:rFonts w:eastAsia="Calibri"/>
          <w:b/>
          <w:sz w:val="28"/>
          <w:szCs w:val="28"/>
          <w:lang w:eastAsia="en-US"/>
        </w:rPr>
      </w:pPr>
      <w:r>
        <w:rPr>
          <w:rFonts w:eastAsia="Calibri"/>
          <w:b/>
          <w:sz w:val="28"/>
          <w:szCs w:val="28"/>
          <w:lang w:eastAsia="en-US"/>
        </w:rPr>
        <w:t>Об утверждении Положения об оплате</w:t>
      </w:r>
      <w:r w:rsidR="00410B0D">
        <w:rPr>
          <w:rFonts w:eastAsia="Calibri"/>
          <w:b/>
          <w:sz w:val="28"/>
          <w:szCs w:val="28"/>
          <w:lang w:eastAsia="en-US"/>
        </w:rPr>
        <w:t xml:space="preserve"> труда работников органов местного самоуправления сельского поселения «</w:t>
      </w:r>
      <w:proofErr w:type="spellStart"/>
      <w:r w:rsidR="00410B0D">
        <w:rPr>
          <w:rFonts w:eastAsia="Calibri"/>
          <w:b/>
          <w:sz w:val="28"/>
          <w:szCs w:val="28"/>
          <w:lang w:eastAsia="en-US"/>
        </w:rPr>
        <w:t>Мирнинское</w:t>
      </w:r>
      <w:proofErr w:type="spellEnd"/>
      <w:r w:rsidR="00410B0D">
        <w:rPr>
          <w:rFonts w:eastAsia="Calibri"/>
          <w:b/>
          <w:sz w:val="28"/>
          <w:szCs w:val="28"/>
          <w:lang w:eastAsia="en-US"/>
        </w:rPr>
        <w:t>»</w:t>
      </w:r>
    </w:p>
    <w:p w:rsidR="00A80B71" w:rsidRDefault="00410B0D" w:rsidP="00A80B71">
      <w:pPr>
        <w:rPr>
          <w:rFonts w:eastAsia="Calibri"/>
          <w:b/>
          <w:sz w:val="28"/>
          <w:szCs w:val="28"/>
          <w:lang w:eastAsia="en-US"/>
        </w:rPr>
      </w:pPr>
      <w:r>
        <w:rPr>
          <w:rFonts w:eastAsia="Calibri"/>
          <w:b/>
          <w:sz w:val="28"/>
          <w:szCs w:val="28"/>
          <w:lang w:eastAsia="en-US"/>
        </w:rPr>
        <w:t xml:space="preserve"> </w:t>
      </w:r>
    </w:p>
    <w:p w:rsidR="00A80B71" w:rsidRDefault="00A80B71" w:rsidP="00A80B71">
      <w:pPr>
        <w:jc w:val="both"/>
        <w:rPr>
          <w:sz w:val="28"/>
          <w:szCs w:val="28"/>
        </w:rPr>
      </w:pPr>
      <w:r>
        <w:rPr>
          <w:sz w:val="28"/>
          <w:szCs w:val="28"/>
        </w:rPr>
        <w:t xml:space="preserve"> </w:t>
      </w:r>
    </w:p>
    <w:p w:rsidR="00A80B71" w:rsidRPr="00190083" w:rsidRDefault="00A80B71" w:rsidP="00410B0D">
      <w:pPr>
        <w:pStyle w:val="2"/>
        <w:ind w:firstLine="567"/>
        <w:jc w:val="left"/>
        <w:rPr>
          <w:sz w:val="28"/>
        </w:rPr>
      </w:pPr>
      <w:r>
        <w:rPr>
          <w:rFonts w:eastAsia="Calibri"/>
          <w:sz w:val="28"/>
          <w:lang w:eastAsia="en-US"/>
        </w:rPr>
        <w:t xml:space="preserve">В соответствии со статьями 2, 144 Трудового кодекса Российской Федерации, руководствуясь </w:t>
      </w:r>
      <w:r w:rsidR="00410B0D">
        <w:rPr>
          <w:rFonts w:eastAsia="Calibri"/>
          <w:sz w:val="28"/>
          <w:lang w:eastAsia="en-US"/>
        </w:rPr>
        <w:t>законом Забайкальского края от 09 апреля 2014 года № 964 – ЗЗК «Об оплате труда работников государственных учреждений Забайкальского края»</w:t>
      </w:r>
      <w:r w:rsidR="004A4480">
        <w:rPr>
          <w:rFonts w:eastAsia="Calibri"/>
          <w:sz w:val="28"/>
          <w:lang w:eastAsia="en-US"/>
        </w:rPr>
        <w:t>, Совет сельского поселения «</w:t>
      </w:r>
      <w:proofErr w:type="spellStart"/>
      <w:r w:rsidR="004A4480">
        <w:rPr>
          <w:rFonts w:eastAsia="Calibri"/>
          <w:sz w:val="28"/>
          <w:lang w:eastAsia="en-US"/>
        </w:rPr>
        <w:t>Мирнинское</w:t>
      </w:r>
      <w:proofErr w:type="spellEnd"/>
      <w:r w:rsidR="004A4480">
        <w:rPr>
          <w:rFonts w:eastAsia="Calibri"/>
          <w:sz w:val="28"/>
          <w:lang w:eastAsia="en-US"/>
        </w:rPr>
        <w:t>»</w:t>
      </w:r>
    </w:p>
    <w:p w:rsidR="00A80B71" w:rsidRPr="00FB2C24" w:rsidRDefault="00A80B71" w:rsidP="00A80B71">
      <w:pPr>
        <w:pStyle w:val="2"/>
        <w:ind w:firstLine="567"/>
        <w:jc w:val="center"/>
        <w:rPr>
          <w:sz w:val="16"/>
          <w:szCs w:val="16"/>
        </w:rPr>
      </w:pPr>
    </w:p>
    <w:p w:rsidR="00A80B71" w:rsidRDefault="004A4480" w:rsidP="004A4480">
      <w:pPr>
        <w:pStyle w:val="2"/>
        <w:ind w:firstLine="567"/>
        <w:jc w:val="center"/>
        <w:rPr>
          <w:b/>
          <w:sz w:val="28"/>
        </w:rPr>
      </w:pPr>
      <w:r>
        <w:rPr>
          <w:b/>
          <w:sz w:val="28"/>
        </w:rPr>
        <w:t>РЕШИЛ</w:t>
      </w:r>
      <w:r w:rsidR="00A80B71">
        <w:rPr>
          <w:b/>
          <w:sz w:val="28"/>
        </w:rPr>
        <w:t>:</w:t>
      </w:r>
    </w:p>
    <w:p w:rsidR="00A80B71" w:rsidRPr="00FB2C24" w:rsidRDefault="00A80B71" w:rsidP="00A80B71">
      <w:pPr>
        <w:pStyle w:val="2"/>
        <w:rPr>
          <w:b/>
          <w:sz w:val="16"/>
          <w:szCs w:val="16"/>
        </w:rPr>
      </w:pPr>
    </w:p>
    <w:p w:rsidR="00A80B71" w:rsidRDefault="00A80B71" w:rsidP="004A4480">
      <w:pPr>
        <w:numPr>
          <w:ilvl w:val="0"/>
          <w:numId w:val="1"/>
        </w:numPr>
        <w:tabs>
          <w:tab w:val="left" w:pos="993"/>
        </w:tabs>
        <w:ind w:left="0" w:firstLine="567"/>
        <w:rPr>
          <w:rFonts w:eastAsia="Calibri"/>
          <w:sz w:val="28"/>
          <w:szCs w:val="28"/>
          <w:lang w:eastAsia="en-US"/>
        </w:rPr>
      </w:pPr>
      <w:r>
        <w:rPr>
          <w:rFonts w:eastAsia="Calibri"/>
          <w:sz w:val="28"/>
          <w:szCs w:val="28"/>
          <w:lang w:eastAsia="en-US"/>
        </w:rPr>
        <w:t xml:space="preserve">Утвердить Положение об оплате труда работников </w:t>
      </w:r>
      <w:r w:rsidR="004A4480">
        <w:rPr>
          <w:rFonts w:eastAsia="Calibri"/>
          <w:sz w:val="28"/>
          <w:szCs w:val="28"/>
          <w:lang w:eastAsia="en-US"/>
        </w:rPr>
        <w:t>органов местного самоуправления сельского поселения «</w:t>
      </w:r>
      <w:proofErr w:type="spellStart"/>
      <w:r w:rsidR="004A4480">
        <w:rPr>
          <w:rFonts w:eastAsia="Calibri"/>
          <w:sz w:val="28"/>
          <w:szCs w:val="28"/>
          <w:lang w:eastAsia="en-US"/>
        </w:rPr>
        <w:t>Мирнинское</w:t>
      </w:r>
      <w:proofErr w:type="spellEnd"/>
      <w:r w:rsidR="004A4480">
        <w:rPr>
          <w:rFonts w:eastAsia="Calibri"/>
          <w:sz w:val="28"/>
          <w:szCs w:val="28"/>
          <w:lang w:eastAsia="en-US"/>
        </w:rPr>
        <w:t>»</w:t>
      </w:r>
      <w:r>
        <w:rPr>
          <w:rFonts w:eastAsia="Calibri"/>
          <w:sz w:val="28"/>
          <w:szCs w:val="28"/>
          <w:lang w:eastAsia="en-US"/>
        </w:rPr>
        <w:t xml:space="preserve"> (прилагается).</w:t>
      </w:r>
    </w:p>
    <w:p w:rsidR="00A80B71" w:rsidRPr="00AD674A" w:rsidRDefault="00A80B71" w:rsidP="004A4480">
      <w:pPr>
        <w:pStyle w:val="2"/>
        <w:numPr>
          <w:ilvl w:val="0"/>
          <w:numId w:val="1"/>
        </w:numPr>
        <w:tabs>
          <w:tab w:val="left" w:pos="993"/>
        </w:tabs>
        <w:ind w:left="0" w:firstLine="567"/>
        <w:jc w:val="left"/>
        <w:rPr>
          <w:bCs w:val="0"/>
          <w:sz w:val="28"/>
        </w:rPr>
      </w:pPr>
      <w:r w:rsidRPr="00AD674A">
        <w:rPr>
          <w:bCs w:val="0"/>
          <w:sz w:val="28"/>
        </w:rPr>
        <w:t xml:space="preserve">Настоящее решение </w:t>
      </w:r>
      <w:r w:rsidR="004A4480">
        <w:rPr>
          <w:bCs w:val="0"/>
          <w:sz w:val="28"/>
        </w:rPr>
        <w:t>обнародовать на информационных стендах администрации сельского поселения «</w:t>
      </w:r>
      <w:proofErr w:type="spellStart"/>
      <w:r w:rsidR="004A4480">
        <w:rPr>
          <w:bCs w:val="0"/>
          <w:sz w:val="28"/>
        </w:rPr>
        <w:t>Мирнинское</w:t>
      </w:r>
      <w:proofErr w:type="spellEnd"/>
      <w:r w:rsidR="004A4480">
        <w:rPr>
          <w:bCs w:val="0"/>
          <w:sz w:val="28"/>
        </w:rPr>
        <w:t xml:space="preserve">» по адресу: </w:t>
      </w:r>
      <w:proofErr w:type="spellStart"/>
      <w:r w:rsidR="004A4480">
        <w:rPr>
          <w:bCs w:val="0"/>
          <w:sz w:val="28"/>
        </w:rPr>
        <w:t>п.ст.Мирная</w:t>
      </w:r>
      <w:proofErr w:type="spellEnd"/>
      <w:r w:rsidR="004A4480">
        <w:rPr>
          <w:bCs w:val="0"/>
          <w:sz w:val="28"/>
        </w:rPr>
        <w:t xml:space="preserve">, </w:t>
      </w:r>
      <w:proofErr w:type="spellStart"/>
      <w:r w:rsidR="004A4480">
        <w:rPr>
          <w:bCs w:val="0"/>
          <w:sz w:val="28"/>
        </w:rPr>
        <w:t>ул.Кирпичная</w:t>
      </w:r>
      <w:proofErr w:type="spellEnd"/>
      <w:r w:rsidR="004A4480">
        <w:rPr>
          <w:bCs w:val="0"/>
          <w:sz w:val="28"/>
        </w:rPr>
        <w:t xml:space="preserve">, </w:t>
      </w:r>
      <w:r w:rsidR="002F1D05">
        <w:rPr>
          <w:bCs w:val="0"/>
          <w:sz w:val="28"/>
        </w:rPr>
        <w:t xml:space="preserve">45 и опубликовать на официальном сайте администрации муниципального </w:t>
      </w:r>
      <w:r w:rsidR="007D06AC">
        <w:rPr>
          <w:bCs w:val="0"/>
          <w:sz w:val="28"/>
        </w:rPr>
        <w:t xml:space="preserve">района «Оловяннинский район» по адресу: </w:t>
      </w:r>
      <w:r w:rsidR="007D06AC">
        <w:rPr>
          <w:bCs w:val="0"/>
          <w:sz w:val="28"/>
          <w:lang w:val="en-US"/>
        </w:rPr>
        <w:t>www</w:t>
      </w:r>
      <w:r w:rsidR="007D06AC" w:rsidRPr="007D06AC">
        <w:rPr>
          <w:bCs w:val="0"/>
          <w:sz w:val="28"/>
        </w:rPr>
        <w:t>.</w:t>
      </w:r>
      <w:proofErr w:type="spellStart"/>
      <w:r w:rsidR="007D06AC">
        <w:rPr>
          <w:bCs w:val="0"/>
          <w:sz w:val="28"/>
        </w:rPr>
        <w:t>оловян.забайкальскийкрай.рф</w:t>
      </w:r>
      <w:proofErr w:type="spellEnd"/>
      <w:r w:rsidR="007D06AC">
        <w:rPr>
          <w:bCs w:val="0"/>
          <w:sz w:val="28"/>
        </w:rPr>
        <w:t xml:space="preserve"> </w:t>
      </w:r>
    </w:p>
    <w:p w:rsidR="00A80B71" w:rsidRPr="00AD674A" w:rsidRDefault="00A80B71" w:rsidP="004A4480">
      <w:pPr>
        <w:pStyle w:val="2"/>
        <w:numPr>
          <w:ilvl w:val="0"/>
          <w:numId w:val="1"/>
        </w:numPr>
        <w:tabs>
          <w:tab w:val="left" w:pos="993"/>
        </w:tabs>
        <w:ind w:left="0" w:firstLine="567"/>
        <w:jc w:val="left"/>
        <w:rPr>
          <w:bCs w:val="0"/>
          <w:sz w:val="28"/>
        </w:rPr>
      </w:pPr>
      <w:r w:rsidRPr="00AD674A">
        <w:rPr>
          <w:bCs w:val="0"/>
          <w:sz w:val="28"/>
        </w:rPr>
        <w:t xml:space="preserve">Настоящее решение </w:t>
      </w:r>
      <w:r w:rsidR="007D06AC">
        <w:rPr>
          <w:bCs w:val="0"/>
          <w:sz w:val="28"/>
        </w:rPr>
        <w:t>вступает в силу после его официального опубликования (обнародования</w:t>
      </w:r>
      <w:r w:rsidRPr="00AD674A">
        <w:rPr>
          <w:bCs w:val="0"/>
          <w:sz w:val="28"/>
        </w:rPr>
        <w:t>).</w:t>
      </w:r>
    </w:p>
    <w:p w:rsidR="00A80B71" w:rsidRPr="00AD674A" w:rsidRDefault="00A80B71" w:rsidP="004A4480">
      <w:pPr>
        <w:pStyle w:val="2"/>
        <w:jc w:val="left"/>
        <w:rPr>
          <w:bCs w:val="0"/>
          <w:sz w:val="28"/>
        </w:rPr>
      </w:pPr>
    </w:p>
    <w:p w:rsidR="00A80B71" w:rsidRPr="00AD674A" w:rsidRDefault="00A80B71" w:rsidP="00A80B71">
      <w:pPr>
        <w:pStyle w:val="2"/>
        <w:ind w:left="567"/>
        <w:rPr>
          <w:bCs w:val="0"/>
          <w:sz w:val="28"/>
        </w:rPr>
      </w:pPr>
    </w:p>
    <w:p w:rsidR="00A80B71" w:rsidRPr="00AD674A" w:rsidRDefault="007D06AC" w:rsidP="007D06AC">
      <w:pPr>
        <w:pStyle w:val="2"/>
        <w:rPr>
          <w:bCs w:val="0"/>
          <w:sz w:val="28"/>
        </w:rPr>
      </w:pPr>
      <w:r>
        <w:rPr>
          <w:bCs w:val="0"/>
          <w:sz w:val="28"/>
        </w:rPr>
        <w:t>Глава сельского поселения «</w:t>
      </w:r>
      <w:proofErr w:type="spellStart"/>
      <w:proofErr w:type="gramStart"/>
      <w:r>
        <w:rPr>
          <w:bCs w:val="0"/>
          <w:sz w:val="28"/>
        </w:rPr>
        <w:t>Мирнинское</w:t>
      </w:r>
      <w:proofErr w:type="spellEnd"/>
      <w:r>
        <w:rPr>
          <w:bCs w:val="0"/>
          <w:sz w:val="28"/>
        </w:rPr>
        <w:t>»</w:t>
      </w:r>
      <w:r>
        <w:rPr>
          <w:bCs w:val="0"/>
          <w:sz w:val="28"/>
        </w:rPr>
        <w:tab/>
      </w:r>
      <w:proofErr w:type="gramEnd"/>
      <w:r>
        <w:rPr>
          <w:bCs w:val="0"/>
          <w:sz w:val="28"/>
        </w:rPr>
        <w:tab/>
      </w:r>
      <w:r>
        <w:rPr>
          <w:bCs w:val="0"/>
          <w:sz w:val="28"/>
        </w:rPr>
        <w:tab/>
      </w:r>
      <w:proofErr w:type="spellStart"/>
      <w:r>
        <w:rPr>
          <w:bCs w:val="0"/>
          <w:sz w:val="28"/>
        </w:rPr>
        <w:t>Г.Г.Бородина</w:t>
      </w:r>
      <w:proofErr w:type="spellEnd"/>
    </w:p>
    <w:p w:rsidR="00A80B71" w:rsidRDefault="00A80B71" w:rsidP="00A80B71">
      <w:pPr>
        <w:pStyle w:val="2"/>
        <w:rPr>
          <w:bCs w:val="0"/>
          <w:sz w:val="28"/>
        </w:rPr>
      </w:pPr>
    </w:p>
    <w:p w:rsidR="00A80B71" w:rsidRDefault="00A80B71" w:rsidP="00A80B71">
      <w:pPr>
        <w:pStyle w:val="2"/>
        <w:rPr>
          <w:bCs w:val="0"/>
          <w:sz w:val="28"/>
        </w:rPr>
      </w:pPr>
    </w:p>
    <w:p w:rsidR="00A80B71" w:rsidRDefault="00A80B71" w:rsidP="00A80B71">
      <w:pPr>
        <w:pStyle w:val="2"/>
        <w:rPr>
          <w:bCs w:val="0"/>
          <w:sz w:val="28"/>
        </w:rPr>
      </w:pPr>
    </w:p>
    <w:p w:rsidR="00A80B71" w:rsidRDefault="00A80B71" w:rsidP="00A80B71">
      <w:pPr>
        <w:pStyle w:val="2"/>
        <w:rPr>
          <w:bCs w:val="0"/>
          <w:sz w:val="28"/>
        </w:rPr>
      </w:pPr>
    </w:p>
    <w:p w:rsidR="00A80B71" w:rsidRDefault="00A80B71" w:rsidP="00A80B71">
      <w:pPr>
        <w:pStyle w:val="2"/>
        <w:rPr>
          <w:bCs w:val="0"/>
          <w:sz w:val="28"/>
        </w:rPr>
      </w:pPr>
    </w:p>
    <w:p w:rsidR="00A80B71" w:rsidRDefault="00A80B71" w:rsidP="00A80B71">
      <w:pPr>
        <w:pStyle w:val="2"/>
        <w:rPr>
          <w:bCs w:val="0"/>
          <w:sz w:val="28"/>
        </w:rPr>
      </w:pPr>
    </w:p>
    <w:p w:rsidR="00A80B71" w:rsidRDefault="00A80B71" w:rsidP="00A80B71">
      <w:pPr>
        <w:rPr>
          <w:sz w:val="28"/>
          <w:szCs w:val="28"/>
        </w:rPr>
      </w:pPr>
      <w:r>
        <w:rPr>
          <w:sz w:val="28"/>
          <w:szCs w:val="28"/>
        </w:rPr>
        <w:t xml:space="preserve">                                          </w:t>
      </w:r>
    </w:p>
    <w:p w:rsidR="007D06AC" w:rsidRDefault="007D06AC" w:rsidP="00A80B71">
      <w:pPr>
        <w:pStyle w:val="a9"/>
        <w:ind w:firstLine="426"/>
        <w:contextualSpacing/>
        <w:jc w:val="right"/>
      </w:pPr>
    </w:p>
    <w:p w:rsidR="007D06AC" w:rsidRDefault="007D06AC" w:rsidP="00A80B71">
      <w:pPr>
        <w:pStyle w:val="a9"/>
        <w:ind w:firstLine="426"/>
        <w:contextualSpacing/>
        <w:jc w:val="right"/>
      </w:pPr>
    </w:p>
    <w:p w:rsidR="007D06AC" w:rsidRDefault="007D06AC" w:rsidP="00A80B71">
      <w:pPr>
        <w:pStyle w:val="a9"/>
        <w:ind w:firstLine="426"/>
        <w:contextualSpacing/>
        <w:jc w:val="right"/>
      </w:pPr>
    </w:p>
    <w:p w:rsidR="007D06AC" w:rsidRDefault="007D06AC" w:rsidP="00A80B71">
      <w:pPr>
        <w:pStyle w:val="a9"/>
        <w:ind w:firstLine="426"/>
        <w:contextualSpacing/>
        <w:jc w:val="right"/>
      </w:pPr>
    </w:p>
    <w:p w:rsidR="007D06AC" w:rsidRDefault="007D06AC" w:rsidP="00A80B71">
      <w:pPr>
        <w:pStyle w:val="a9"/>
        <w:ind w:firstLine="426"/>
        <w:contextualSpacing/>
        <w:jc w:val="right"/>
      </w:pPr>
    </w:p>
    <w:p w:rsidR="00A80B71" w:rsidRPr="009A12C2" w:rsidRDefault="00A80B71" w:rsidP="00A80B71">
      <w:pPr>
        <w:pStyle w:val="a9"/>
        <w:ind w:firstLine="426"/>
        <w:contextualSpacing/>
        <w:jc w:val="right"/>
      </w:pPr>
      <w:r w:rsidRPr="009A12C2">
        <w:lastRenderedPageBreak/>
        <w:t>Утверждено</w:t>
      </w:r>
    </w:p>
    <w:p w:rsidR="00A80B71" w:rsidRPr="009A12C2" w:rsidRDefault="00A80B71" w:rsidP="00A80B71">
      <w:pPr>
        <w:pStyle w:val="a9"/>
        <w:ind w:firstLine="426"/>
        <w:contextualSpacing/>
        <w:jc w:val="right"/>
      </w:pPr>
      <w:r w:rsidRPr="009A12C2">
        <w:t>решен</w:t>
      </w:r>
      <w:r w:rsidR="007D06AC">
        <w:t>ием Совета сельского поселения</w:t>
      </w:r>
    </w:p>
    <w:p w:rsidR="00A80B71" w:rsidRPr="009A12C2" w:rsidRDefault="007D06AC" w:rsidP="00A80B71">
      <w:pPr>
        <w:pStyle w:val="a9"/>
        <w:ind w:firstLine="426"/>
        <w:contextualSpacing/>
        <w:jc w:val="right"/>
      </w:pPr>
      <w:r>
        <w:t xml:space="preserve"> «</w:t>
      </w:r>
      <w:proofErr w:type="spellStart"/>
      <w:r>
        <w:t>Мирнинское</w:t>
      </w:r>
      <w:proofErr w:type="spellEnd"/>
      <w:r>
        <w:t>»</w:t>
      </w:r>
      <w:r w:rsidR="00A80B71" w:rsidRPr="009A12C2">
        <w:t xml:space="preserve"> </w:t>
      </w:r>
    </w:p>
    <w:p w:rsidR="00A80B71" w:rsidRPr="009A12C2" w:rsidRDefault="008859BC" w:rsidP="00A80B71">
      <w:pPr>
        <w:jc w:val="right"/>
      </w:pPr>
      <w:r>
        <w:t>№ 81 от 06.03.2020 года</w:t>
      </w:r>
      <w:bookmarkStart w:id="0" w:name="_GoBack"/>
      <w:bookmarkEnd w:id="0"/>
    </w:p>
    <w:p w:rsidR="00A80B71" w:rsidRDefault="00A80B71" w:rsidP="00A80B71">
      <w:pPr>
        <w:jc w:val="center"/>
        <w:rPr>
          <w:b/>
          <w:sz w:val="28"/>
          <w:szCs w:val="28"/>
        </w:rPr>
      </w:pPr>
    </w:p>
    <w:p w:rsidR="00A80B71" w:rsidRPr="0049510D" w:rsidRDefault="00A80B71" w:rsidP="00A80B71">
      <w:pPr>
        <w:jc w:val="center"/>
        <w:rPr>
          <w:b/>
          <w:sz w:val="28"/>
          <w:szCs w:val="28"/>
        </w:rPr>
      </w:pPr>
      <w:r w:rsidRPr="0049510D">
        <w:rPr>
          <w:b/>
          <w:sz w:val="28"/>
          <w:szCs w:val="28"/>
        </w:rPr>
        <w:t>Положение</w:t>
      </w:r>
    </w:p>
    <w:p w:rsidR="00A80B71" w:rsidRPr="0049510D" w:rsidRDefault="007D06AC" w:rsidP="00A80B71">
      <w:pPr>
        <w:jc w:val="center"/>
        <w:rPr>
          <w:b/>
          <w:sz w:val="28"/>
          <w:szCs w:val="28"/>
        </w:rPr>
      </w:pPr>
      <w:r>
        <w:rPr>
          <w:b/>
          <w:sz w:val="28"/>
          <w:szCs w:val="28"/>
        </w:rPr>
        <w:t>Об оплате труда работников органов местного самоуправления сельского поселения «</w:t>
      </w:r>
      <w:proofErr w:type="spellStart"/>
      <w:r>
        <w:rPr>
          <w:b/>
          <w:sz w:val="28"/>
          <w:szCs w:val="28"/>
        </w:rPr>
        <w:t>Мирнинское</w:t>
      </w:r>
      <w:proofErr w:type="spellEnd"/>
      <w:r>
        <w:rPr>
          <w:b/>
          <w:sz w:val="28"/>
          <w:szCs w:val="28"/>
        </w:rPr>
        <w:t>»</w:t>
      </w:r>
    </w:p>
    <w:p w:rsidR="00A80B71" w:rsidRPr="0049510D" w:rsidRDefault="00A80B71" w:rsidP="00A80B71">
      <w:pPr>
        <w:jc w:val="center"/>
        <w:rPr>
          <w:b/>
          <w:sz w:val="28"/>
          <w:szCs w:val="28"/>
        </w:rPr>
      </w:pPr>
    </w:p>
    <w:p w:rsidR="00A80B71" w:rsidRPr="0049510D" w:rsidRDefault="00A80B71" w:rsidP="00A80B71">
      <w:pPr>
        <w:jc w:val="both"/>
        <w:rPr>
          <w:b/>
          <w:sz w:val="28"/>
          <w:szCs w:val="28"/>
        </w:rPr>
      </w:pPr>
      <w:r w:rsidRPr="0049510D">
        <w:rPr>
          <w:b/>
          <w:sz w:val="28"/>
          <w:szCs w:val="28"/>
        </w:rPr>
        <w:t>Статья 1. Оплата труда работников муниципальных учреждений муниципального района «Оловяннинский район»</w:t>
      </w:r>
    </w:p>
    <w:p w:rsidR="00A80B71" w:rsidRPr="0049510D" w:rsidRDefault="00A80B71" w:rsidP="00A80B71">
      <w:pPr>
        <w:jc w:val="both"/>
        <w:rPr>
          <w:sz w:val="28"/>
          <w:szCs w:val="28"/>
        </w:rPr>
      </w:pPr>
    </w:p>
    <w:p w:rsidR="00A80B71" w:rsidRPr="0049510D" w:rsidRDefault="00A80B71" w:rsidP="00A80B71">
      <w:pPr>
        <w:ind w:firstLine="567"/>
        <w:jc w:val="both"/>
        <w:rPr>
          <w:sz w:val="28"/>
          <w:szCs w:val="28"/>
        </w:rPr>
      </w:pPr>
      <w:r w:rsidRPr="0049510D">
        <w:rPr>
          <w:sz w:val="28"/>
          <w:szCs w:val="28"/>
        </w:rPr>
        <w:t xml:space="preserve">1. Оплата труда работников </w:t>
      </w:r>
      <w:r w:rsidR="001501C8">
        <w:rPr>
          <w:sz w:val="28"/>
          <w:szCs w:val="28"/>
        </w:rPr>
        <w:t>органов местного самоуправления</w:t>
      </w:r>
      <w:r w:rsidR="00EE3A1F">
        <w:rPr>
          <w:sz w:val="28"/>
          <w:szCs w:val="28"/>
        </w:rPr>
        <w:t xml:space="preserve"> (далее – муниципальные </w:t>
      </w:r>
      <w:r w:rsidRPr="0049510D">
        <w:rPr>
          <w:sz w:val="28"/>
          <w:szCs w:val="28"/>
        </w:rPr>
        <w:t>учреждения) включает в себя оклады (должностные оклады), ставки заработной платы, компенсационные и стимулирующие выплаты и устанавливается коллективными договорами, соглашениями, локальными нормативными актами в соответствии с Федеральными законами, законами Заб</w:t>
      </w:r>
      <w:r w:rsidR="00EE3A1F">
        <w:rPr>
          <w:sz w:val="28"/>
          <w:szCs w:val="28"/>
        </w:rPr>
        <w:t xml:space="preserve">айкальского края, нормативными </w:t>
      </w:r>
      <w:r w:rsidRPr="0049510D">
        <w:rPr>
          <w:sz w:val="28"/>
          <w:szCs w:val="28"/>
        </w:rPr>
        <w:t xml:space="preserve">правовыми актами муниципального района «Оловяннинский район» </w:t>
      </w:r>
      <w:r w:rsidR="00EE3A1F">
        <w:rPr>
          <w:sz w:val="28"/>
          <w:szCs w:val="28"/>
        </w:rPr>
        <w:t>сельского поселения «</w:t>
      </w:r>
      <w:proofErr w:type="spellStart"/>
      <w:r w:rsidR="00EE3A1F">
        <w:rPr>
          <w:sz w:val="28"/>
          <w:szCs w:val="28"/>
        </w:rPr>
        <w:t>Мирнинское</w:t>
      </w:r>
      <w:proofErr w:type="spellEnd"/>
      <w:r w:rsidR="00EE3A1F">
        <w:rPr>
          <w:sz w:val="28"/>
          <w:szCs w:val="28"/>
        </w:rPr>
        <w:t xml:space="preserve">» </w:t>
      </w:r>
      <w:r w:rsidRPr="0049510D">
        <w:rPr>
          <w:sz w:val="28"/>
          <w:szCs w:val="28"/>
        </w:rPr>
        <w:t>и настоящим Положением.</w:t>
      </w:r>
    </w:p>
    <w:p w:rsidR="00A80B71" w:rsidRPr="0049510D" w:rsidRDefault="00A80B71" w:rsidP="00A80B71">
      <w:pPr>
        <w:ind w:firstLine="708"/>
        <w:jc w:val="both"/>
        <w:rPr>
          <w:sz w:val="28"/>
          <w:szCs w:val="28"/>
        </w:rPr>
      </w:pPr>
    </w:p>
    <w:p w:rsidR="00A80B71" w:rsidRPr="0049510D" w:rsidRDefault="00A80B71" w:rsidP="00A80B71">
      <w:pPr>
        <w:jc w:val="both"/>
        <w:rPr>
          <w:b/>
          <w:sz w:val="28"/>
          <w:szCs w:val="28"/>
        </w:rPr>
      </w:pPr>
      <w:r w:rsidRPr="0049510D">
        <w:rPr>
          <w:b/>
          <w:sz w:val="28"/>
          <w:szCs w:val="28"/>
        </w:rPr>
        <w:t>Статья 2. Оклады (должностные оклады), ставки заработной платы</w:t>
      </w:r>
    </w:p>
    <w:p w:rsidR="00A80B71" w:rsidRPr="0049510D" w:rsidRDefault="00A80B71" w:rsidP="00A80B71">
      <w:pPr>
        <w:jc w:val="both"/>
        <w:rPr>
          <w:sz w:val="28"/>
          <w:szCs w:val="28"/>
        </w:rPr>
      </w:pPr>
    </w:p>
    <w:p w:rsidR="00A80B71" w:rsidRPr="0049510D" w:rsidRDefault="00A80B71" w:rsidP="007F3886">
      <w:pPr>
        <w:ind w:firstLine="567"/>
        <w:rPr>
          <w:sz w:val="28"/>
          <w:szCs w:val="28"/>
        </w:rPr>
      </w:pPr>
      <w:r w:rsidRPr="0049510D">
        <w:rPr>
          <w:sz w:val="28"/>
          <w:szCs w:val="28"/>
        </w:rPr>
        <w:t>1. Оклады (должностные оклады), ставки заработной платы раб</w:t>
      </w:r>
      <w:r w:rsidR="00EE3A1F">
        <w:rPr>
          <w:sz w:val="28"/>
          <w:szCs w:val="28"/>
        </w:rPr>
        <w:t>отников органов местного самоуправления</w:t>
      </w:r>
      <w:r w:rsidRPr="0049510D">
        <w:rPr>
          <w:sz w:val="28"/>
          <w:szCs w:val="28"/>
        </w:rPr>
        <w:t xml:space="preserve"> устанавливаются </w:t>
      </w:r>
      <w:r w:rsidR="00EE3A1F">
        <w:rPr>
          <w:sz w:val="28"/>
          <w:szCs w:val="28"/>
        </w:rPr>
        <w:t>нормативно – правовыми актами администрации сельского поселения «</w:t>
      </w:r>
      <w:proofErr w:type="spellStart"/>
      <w:r w:rsidR="00EE3A1F">
        <w:rPr>
          <w:sz w:val="28"/>
          <w:szCs w:val="28"/>
        </w:rPr>
        <w:t>Мирнинское</w:t>
      </w:r>
      <w:proofErr w:type="spellEnd"/>
      <w:r w:rsidR="00EE3A1F">
        <w:rPr>
          <w:sz w:val="28"/>
          <w:szCs w:val="28"/>
        </w:rPr>
        <w:t>»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профессиональных квалификаций групп с учетом сложности и объема выполняемой работы или профессиональных квалифицированных групп в размерах не ниже базовых окладов (должностных окладов), ставок заработной платы по профессиональным квалифицированным группам, установленных постановлением администрации сельского поселения «</w:t>
      </w:r>
      <w:proofErr w:type="spellStart"/>
      <w:r w:rsidR="00EE3A1F">
        <w:rPr>
          <w:sz w:val="28"/>
          <w:szCs w:val="28"/>
        </w:rPr>
        <w:t>Мирнинское</w:t>
      </w:r>
      <w:proofErr w:type="spellEnd"/>
      <w:r w:rsidR="00EE3A1F">
        <w:rPr>
          <w:sz w:val="28"/>
          <w:szCs w:val="28"/>
        </w:rPr>
        <w:t>».</w:t>
      </w:r>
    </w:p>
    <w:p w:rsidR="00A80B71" w:rsidRPr="0049510D" w:rsidRDefault="00A80B71" w:rsidP="007F3886">
      <w:pPr>
        <w:ind w:firstLine="567"/>
        <w:rPr>
          <w:sz w:val="28"/>
          <w:szCs w:val="28"/>
        </w:rPr>
      </w:pPr>
    </w:p>
    <w:p w:rsidR="00A80B71" w:rsidRPr="0049510D" w:rsidRDefault="00A80B71" w:rsidP="007F3886">
      <w:pPr>
        <w:ind w:firstLine="567"/>
        <w:rPr>
          <w:sz w:val="28"/>
          <w:szCs w:val="28"/>
        </w:rPr>
      </w:pPr>
      <w:r w:rsidRPr="0049510D">
        <w:rPr>
          <w:sz w:val="28"/>
          <w:szCs w:val="28"/>
        </w:rPr>
        <w:t xml:space="preserve">2. Оклады (должностные оклады), ставки заработной платы </w:t>
      </w:r>
      <w:r w:rsidR="007F3886">
        <w:rPr>
          <w:sz w:val="28"/>
          <w:szCs w:val="28"/>
        </w:rPr>
        <w:t xml:space="preserve">специалистов органов местного самоуправления, </w:t>
      </w:r>
      <w:r w:rsidRPr="0049510D">
        <w:rPr>
          <w:sz w:val="28"/>
          <w:szCs w:val="28"/>
        </w:rPr>
        <w:t>работ</w:t>
      </w:r>
      <w:r w:rsidR="007F3886">
        <w:rPr>
          <w:sz w:val="28"/>
          <w:szCs w:val="28"/>
        </w:rPr>
        <w:t>ающих в сельской местности, повышается на 25%.</w:t>
      </w:r>
    </w:p>
    <w:p w:rsidR="00A80B71" w:rsidRPr="0049510D" w:rsidRDefault="007F3886" w:rsidP="007F3886">
      <w:pPr>
        <w:ind w:firstLine="567"/>
        <w:rPr>
          <w:sz w:val="28"/>
          <w:szCs w:val="28"/>
        </w:rPr>
      </w:pPr>
      <w:r>
        <w:rPr>
          <w:sz w:val="28"/>
          <w:szCs w:val="28"/>
        </w:rPr>
        <w:t>3</w:t>
      </w:r>
      <w:r w:rsidR="00A80B71" w:rsidRPr="0049510D">
        <w:rPr>
          <w:sz w:val="28"/>
          <w:szCs w:val="28"/>
        </w:rPr>
        <w:t>. Оклады (должностные оклады), ставки заработной платы раб</w:t>
      </w:r>
      <w:r>
        <w:rPr>
          <w:sz w:val="28"/>
          <w:szCs w:val="28"/>
        </w:rPr>
        <w:t>отников органов местного самоуправления</w:t>
      </w:r>
      <w:r w:rsidR="00A80B71" w:rsidRPr="0049510D">
        <w:rPr>
          <w:sz w:val="28"/>
          <w:szCs w:val="28"/>
        </w:rPr>
        <w:t xml:space="preserve"> индексируются постанов</w:t>
      </w:r>
      <w:r>
        <w:rPr>
          <w:sz w:val="28"/>
          <w:szCs w:val="28"/>
        </w:rPr>
        <w:t>лением Администрации сельского поселения «</w:t>
      </w:r>
      <w:proofErr w:type="spellStart"/>
      <w:r>
        <w:rPr>
          <w:sz w:val="28"/>
          <w:szCs w:val="28"/>
        </w:rPr>
        <w:t>Мирнинское</w:t>
      </w:r>
      <w:proofErr w:type="spellEnd"/>
      <w:r>
        <w:rPr>
          <w:sz w:val="28"/>
          <w:szCs w:val="28"/>
        </w:rPr>
        <w:t>»</w:t>
      </w:r>
      <w:r w:rsidR="00A80B71" w:rsidRPr="0049510D">
        <w:rPr>
          <w:sz w:val="28"/>
          <w:szCs w:val="28"/>
        </w:rPr>
        <w:t xml:space="preserve"> в связи с ростом потребительских цен на товары и услуги с учетом уровня инфляции.</w:t>
      </w:r>
    </w:p>
    <w:p w:rsidR="00A80B71" w:rsidRPr="0049510D" w:rsidRDefault="00A80B71" w:rsidP="007F3886">
      <w:pPr>
        <w:ind w:firstLine="567"/>
        <w:rPr>
          <w:sz w:val="28"/>
          <w:szCs w:val="28"/>
        </w:rPr>
      </w:pPr>
    </w:p>
    <w:p w:rsidR="00A80B71" w:rsidRPr="0049510D" w:rsidRDefault="00A80B71" w:rsidP="00A80B71">
      <w:pPr>
        <w:jc w:val="both"/>
        <w:rPr>
          <w:b/>
          <w:sz w:val="28"/>
          <w:szCs w:val="28"/>
        </w:rPr>
      </w:pPr>
      <w:r w:rsidRPr="0049510D">
        <w:rPr>
          <w:b/>
          <w:sz w:val="28"/>
          <w:szCs w:val="28"/>
        </w:rPr>
        <w:t>Статья 3. Компенсационные выплаты</w:t>
      </w:r>
    </w:p>
    <w:p w:rsidR="00A80B71" w:rsidRPr="0049510D" w:rsidRDefault="00A80B71" w:rsidP="00A80B71">
      <w:pPr>
        <w:jc w:val="both"/>
        <w:rPr>
          <w:sz w:val="28"/>
          <w:szCs w:val="28"/>
        </w:rPr>
      </w:pPr>
    </w:p>
    <w:p w:rsidR="00A80B71" w:rsidRPr="0049510D" w:rsidRDefault="00A80B71" w:rsidP="007F3886">
      <w:pPr>
        <w:ind w:firstLine="567"/>
        <w:rPr>
          <w:sz w:val="28"/>
          <w:szCs w:val="28"/>
          <w:lang w:eastAsia="en-US"/>
        </w:rPr>
      </w:pPr>
      <w:r w:rsidRPr="0049510D">
        <w:rPr>
          <w:sz w:val="28"/>
          <w:szCs w:val="28"/>
          <w:lang w:eastAsia="en-US"/>
        </w:rPr>
        <w:lastRenderedPageBreak/>
        <w:t>1. Компенсационные выплаты устанавливаются локаль</w:t>
      </w:r>
      <w:r w:rsidR="007F3886">
        <w:rPr>
          <w:sz w:val="28"/>
          <w:szCs w:val="28"/>
          <w:lang w:eastAsia="en-US"/>
        </w:rPr>
        <w:t>ными нормативными актами администрации сельского поселения «</w:t>
      </w:r>
      <w:proofErr w:type="spellStart"/>
      <w:r w:rsidR="007F3886">
        <w:rPr>
          <w:sz w:val="28"/>
          <w:szCs w:val="28"/>
          <w:lang w:eastAsia="en-US"/>
        </w:rPr>
        <w:t>Мирнинское</w:t>
      </w:r>
      <w:proofErr w:type="spellEnd"/>
      <w:r w:rsidR="007F3886">
        <w:rPr>
          <w:sz w:val="28"/>
          <w:szCs w:val="28"/>
          <w:lang w:eastAsia="en-US"/>
        </w:rPr>
        <w:t>»</w:t>
      </w:r>
      <w:r w:rsidRPr="0049510D">
        <w:rPr>
          <w:sz w:val="28"/>
          <w:szCs w:val="28"/>
          <w:lang w:eastAsia="en-US"/>
        </w:rPr>
        <w:t xml:space="preserve"> с федеральным законодательство</w:t>
      </w:r>
      <w:r w:rsidR="007F3886">
        <w:rPr>
          <w:sz w:val="28"/>
          <w:szCs w:val="28"/>
          <w:lang w:eastAsia="en-US"/>
        </w:rPr>
        <w:t xml:space="preserve">м, законами Забайкальского края. </w:t>
      </w:r>
    </w:p>
    <w:p w:rsidR="00A80B71" w:rsidRPr="0049510D" w:rsidRDefault="00A80B71" w:rsidP="007F3886">
      <w:pPr>
        <w:pStyle w:val="a6"/>
        <w:widowControl w:val="0"/>
        <w:numPr>
          <w:ilvl w:val="0"/>
          <w:numId w:val="2"/>
        </w:numPr>
        <w:tabs>
          <w:tab w:val="left" w:pos="1134"/>
        </w:tabs>
        <w:autoSpaceDE w:val="0"/>
        <w:autoSpaceDN w:val="0"/>
        <w:adjustRightInd w:val="0"/>
        <w:ind w:left="0" w:firstLine="567"/>
        <w:rPr>
          <w:sz w:val="28"/>
          <w:szCs w:val="28"/>
        </w:rPr>
      </w:pPr>
      <w:r w:rsidRPr="0049510D">
        <w:rPr>
          <w:sz w:val="28"/>
          <w:szCs w:val="28"/>
        </w:rPr>
        <w:t>В перечень компенсационных выплат включаются:</w:t>
      </w:r>
    </w:p>
    <w:p w:rsidR="00A80B71" w:rsidRPr="0049510D" w:rsidRDefault="00A80B71" w:rsidP="007F3886">
      <w:pPr>
        <w:numPr>
          <w:ilvl w:val="1"/>
          <w:numId w:val="2"/>
        </w:numPr>
        <w:ind w:left="0" w:firstLine="567"/>
        <w:contextualSpacing/>
        <w:rPr>
          <w:sz w:val="28"/>
          <w:szCs w:val="28"/>
        </w:rPr>
      </w:pPr>
      <w:r w:rsidRPr="0049510D">
        <w:rPr>
          <w:sz w:val="28"/>
          <w:szCs w:val="28"/>
        </w:rPr>
        <w:t>выплаты работникам, занятым на тяжелых работах, работах с вредными и (или) опасными и иными особыми условиями труда;</w:t>
      </w:r>
    </w:p>
    <w:p w:rsidR="00A80B71" w:rsidRPr="0049510D" w:rsidRDefault="00A80B71" w:rsidP="007F3886">
      <w:pPr>
        <w:numPr>
          <w:ilvl w:val="1"/>
          <w:numId w:val="2"/>
        </w:numPr>
        <w:ind w:left="0" w:firstLine="567"/>
        <w:contextualSpacing/>
        <w:rPr>
          <w:sz w:val="28"/>
          <w:szCs w:val="28"/>
        </w:rPr>
      </w:pPr>
      <w:r w:rsidRPr="0049510D">
        <w:rPr>
          <w:sz w:val="28"/>
          <w:szCs w:val="28"/>
        </w:rPr>
        <w:t>выплаты за работу в местностях с особыми климатическими условиями;</w:t>
      </w:r>
    </w:p>
    <w:p w:rsidR="00A80B71" w:rsidRPr="0049510D" w:rsidRDefault="00A80B71" w:rsidP="007F3886">
      <w:pPr>
        <w:numPr>
          <w:ilvl w:val="1"/>
          <w:numId w:val="2"/>
        </w:numPr>
        <w:ind w:left="0" w:firstLine="567"/>
        <w:rPr>
          <w:sz w:val="28"/>
          <w:szCs w:val="28"/>
        </w:rPr>
      </w:pPr>
      <w:r w:rsidRPr="0049510D">
        <w:rPr>
          <w:sz w:val="28"/>
          <w:szCs w:val="28"/>
        </w:rPr>
        <w:t>выплаты за работу, в условиях, отклоняющихся от нормальных (при выполнении работ различной квалификации; при совмещении профессий; за сверхурочную работу; за работу в ночное время; за работу в выходные и праздничные дни.)</w:t>
      </w:r>
    </w:p>
    <w:p w:rsidR="00A80B71" w:rsidRPr="0049510D" w:rsidRDefault="00A80B71" w:rsidP="007F3886">
      <w:pPr>
        <w:ind w:firstLine="567"/>
        <w:rPr>
          <w:sz w:val="28"/>
          <w:szCs w:val="28"/>
        </w:rPr>
      </w:pPr>
      <w:r w:rsidRPr="0049510D">
        <w:rPr>
          <w:sz w:val="28"/>
          <w:szCs w:val="28"/>
        </w:rPr>
        <w:t>3.  Конкретные размеры доплат за работу в тяжелых и вредных условиях труда определяются по данным аттестации рабочих мест и оценки условий труда и оговариваются коллективным договором.</w:t>
      </w:r>
    </w:p>
    <w:p w:rsidR="00A80B71" w:rsidRPr="0049510D" w:rsidRDefault="00A80B71" w:rsidP="007F3886">
      <w:pPr>
        <w:widowControl w:val="0"/>
        <w:numPr>
          <w:ilvl w:val="0"/>
          <w:numId w:val="3"/>
        </w:numPr>
        <w:tabs>
          <w:tab w:val="left" w:pos="993"/>
        </w:tabs>
        <w:autoSpaceDE w:val="0"/>
        <w:autoSpaceDN w:val="0"/>
        <w:adjustRightInd w:val="0"/>
        <w:ind w:left="0" w:firstLine="567"/>
        <w:contextualSpacing/>
        <w:rPr>
          <w:sz w:val="28"/>
          <w:szCs w:val="28"/>
        </w:rPr>
      </w:pPr>
      <w:bookmarkStart w:id="1" w:name="Par31"/>
      <w:bookmarkEnd w:id="1"/>
      <w:r w:rsidRPr="0049510D">
        <w:rPr>
          <w:sz w:val="28"/>
          <w:szCs w:val="28"/>
        </w:rPr>
        <w:t>Раб</w:t>
      </w:r>
      <w:r w:rsidR="007F3886">
        <w:rPr>
          <w:sz w:val="28"/>
          <w:szCs w:val="28"/>
        </w:rPr>
        <w:t>отникам органов местного самоуправления</w:t>
      </w:r>
      <w:r w:rsidRPr="0049510D">
        <w:rPr>
          <w:sz w:val="28"/>
          <w:szCs w:val="28"/>
        </w:rPr>
        <w:t xml:space="preserve"> устанавливается доплата за работу в ночное время в размере 35 процентов оклада (должностного оклада), тарифной ставки за каждый час работы в ночное время.</w:t>
      </w:r>
    </w:p>
    <w:p w:rsidR="00A80B71" w:rsidRPr="0049510D" w:rsidRDefault="00A80B71" w:rsidP="007F3886">
      <w:pPr>
        <w:numPr>
          <w:ilvl w:val="0"/>
          <w:numId w:val="3"/>
        </w:numPr>
        <w:tabs>
          <w:tab w:val="left" w:pos="993"/>
        </w:tabs>
        <w:autoSpaceDE w:val="0"/>
        <w:autoSpaceDN w:val="0"/>
        <w:adjustRightInd w:val="0"/>
        <w:ind w:left="0" w:firstLine="567"/>
        <w:rPr>
          <w:sz w:val="28"/>
          <w:szCs w:val="28"/>
        </w:rPr>
      </w:pPr>
      <w:r w:rsidRPr="0049510D">
        <w:rPr>
          <w:sz w:val="28"/>
          <w:szCs w:val="28"/>
        </w:rPr>
        <w:t>Доплата за работу в ночное время работникам муниципальных учреждений, производится в пределах утвержденного годового фонда оплаты труда за счет средств, предусмотренных на финансовый год.</w:t>
      </w:r>
    </w:p>
    <w:p w:rsidR="00A80B71" w:rsidRPr="0049510D" w:rsidRDefault="00A80B71" w:rsidP="007F3886">
      <w:pPr>
        <w:autoSpaceDE w:val="0"/>
        <w:autoSpaceDN w:val="0"/>
        <w:adjustRightInd w:val="0"/>
        <w:ind w:firstLine="567"/>
        <w:rPr>
          <w:sz w:val="28"/>
          <w:szCs w:val="28"/>
        </w:rPr>
      </w:pPr>
      <w:r w:rsidRPr="0049510D">
        <w:rPr>
          <w:sz w:val="28"/>
          <w:szCs w:val="28"/>
        </w:rPr>
        <w:t>6. Выплаты за совмещение профессий (должностей), за сверхурочную работу, работу в выходные и праздничные дни производятся в соответствии с Трудовым законодательством Российской Федерации.</w:t>
      </w:r>
    </w:p>
    <w:p w:rsidR="00A80B71" w:rsidRPr="0049510D" w:rsidRDefault="00A80B71" w:rsidP="007F3886">
      <w:pPr>
        <w:autoSpaceDE w:val="0"/>
        <w:autoSpaceDN w:val="0"/>
        <w:adjustRightInd w:val="0"/>
        <w:ind w:firstLine="567"/>
        <w:rPr>
          <w:sz w:val="28"/>
          <w:szCs w:val="28"/>
        </w:rPr>
      </w:pPr>
      <w:r w:rsidRPr="0049510D">
        <w:rPr>
          <w:sz w:val="28"/>
          <w:szCs w:val="28"/>
        </w:rPr>
        <w:t xml:space="preserve"> 7. Компенсационные выплаты, за исключением районного коэффициента к заработной плате и процентной надбавки к заработной плате,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A80B71" w:rsidRPr="0049510D" w:rsidRDefault="00A80B71" w:rsidP="007F3886">
      <w:pPr>
        <w:autoSpaceDE w:val="0"/>
        <w:autoSpaceDN w:val="0"/>
        <w:adjustRightInd w:val="0"/>
        <w:ind w:firstLine="567"/>
        <w:rPr>
          <w:sz w:val="28"/>
          <w:szCs w:val="28"/>
        </w:rPr>
      </w:pPr>
      <w:r w:rsidRPr="0049510D">
        <w:rPr>
          <w:sz w:val="28"/>
          <w:szCs w:val="28"/>
        </w:rPr>
        <w:t>8. Районный коэффициент и процентная надбавка устанавливаются к фактически начисленной заработной плате.</w:t>
      </w:r>
    </w:p>
    <w:p w:rsidR="00A80B71" w:rsidRPr="0049510D" w:rsidRDefault="00A80B71" w:rsidP="00A80B71">
      <w:pPr>
        <w:autoSpaceDE w:val="0"/>
        <w:autoSpaceDN w:val="0"/>
        <w:adjustRightInd w:val="0"/>
        <w:jc w:val="both"/>
        <w:rPr>
          <w:sz w:val="28"/>
          <w:szCs w:val="28"/>
        </w:rPr>
      </w:pPr>
    </w:p>
    <w:p w:rsidR="00A80B71" w:rsidRPr="0049510D" w:rsidRDefault="00A80B71" w:rsidP="00A80B71">
      <w:pPr>
        <w:jc w:val="both"/>
        <w:rPr>
          <w:b/>
          <w:sz w:val="28"/>
          <w:szCs w:val="28"/>
        </w:rPr>
      </w:pPr>
      <w:r w:rsidRPr="0049510D">
        <w:rPr>
          <w:b/>
          <w:sz w:val="28"/>
          <w:szCs w:val="28"/>
        </w:rPr>
        <w:t>Статья 4. Стимулирующие выплаты</w:t>
      </w:r>
    </w:p>
    <w:p w:rsidR="00A80B71" w:rsidRPr="0049510D" w:rsidRDefault="00A80B71" w:rsidP="00A80B71">
      <w:pPr>
        <w:jc w:val="both"/>
        <w:rPr>
          <w:b/>
          <w:sz w:val="28"/>
          <w:szCs w:val="28"/>
        </w:rPr>
      </w:pPr>
    </w:p>
    <w:p w:rsidR="00A80B71" w:rsidRPr="0049510D" w:rsidRDefault="00A80B71" w:rsidP="007F3886">
      <w:pPr>
        <w:ind w:firstLine="567"/>
        <w:rPr>
          <w:sz w:val="28"/>
          <w:szCs w:val="28"/>
        </w:rPr>
      </w:pPr>
      <w:r w:rsidRPr="0049510D">
        <w:rPr>
          <w:sz w:val="28"/>
          <w:szCs w:val="28"/>
        </w:rPr>
        <w:t>1. Стимулирующие выплаты устанавливаются с целью повышения мот</w:t>
      </w:r>
      <w:r w:rsidR="007F3886">
        <w:rPr>
          <w:sz w:val="28"/>
          <w:szCs w:val="28"/>
        </w:rPr>
        <w:t>ивации работников органов местного самоуправления</w:t>
      </w:r>
      <w:r w:rsidRPr="0049510D">
        <w:rPr>
          <w:sz w:val="28"/>
          <w:szCs w:val="28"/>
        </w:rPr>
        <w:t xml:space="preserve"> к качественному результату, а также поощрения за выполненную работу.</w:t>
      </w:r>
    </w:p>
    <w:p w:rsidR="00A80B71" w:rsidRPr="0049510D" w:rsidRDefault="00A80B71" w:rsidP="007F3886">
      <w:pPr>
        <w:ind w:firstLine="567"/>
        <w:rPr>
          <w:sz w:val="28"/>
          <w:szCs w:val="28"/>
        </w:rPr>
      </w:pPr>
      <w:r w:rsidRPr="0049510D">
        <w:rPr>
          <w:sz w:val="28"/>
          <w:szCs w:val="28"/>
        </w:rPr>
        <w:t>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A80B71" w:rsidRPr="0049510D" w:rsidRDefault="00A80B71" w:rsidP="007F3886">
      <w:pPr>
        <w:ind w:firstLine="567"/>
        <w:rPr>
          <w:sz w:val="28"/>
          <w:szCs w:val="28"/>
        </w:rPr>
      </w:pPr>
      <w:r w:rsidRPr="0049510D">
        <w:rPr>
          <w:sz w:val="28"/>
          <w:szCs w:val="28"/>
        </w:rPr>
        <w:t>3. В перечень стимулирующих выплат работникам муниципальных учреждений включаются:</w:t>
      </w:r>
    </w:p>
    <w:p w:rsidR="00A80B71" w:rsidRPr="0049510D" w:rsidRDefault="00A80B71" w:rsidP="007F3886">
      <w:pPr>
        <w:ind w:firstLine="567"/>
        <w:rPr>
          <w:sz w:val="28"/>
          <w:szCs w:val="28"/>
        </w:rPr>
      </w:pPr>
      <w:r w:rsidRPr="0049510D">
        <w:rPr>
          <w:sz w:val="28"/>
          <w:szCs w:val="28"/>
        </w:rPr>
        <w:lastRenderedPageBreak/>
        <w:t>выплата за специфику работы;</w:t>
      </w:r>
    </w:p>
    <w:p w:rsidR="00A80B71" w:rsidRPr="0049510D" w:rsidRDefault="00A80B71" w:rsidP="007F3886">
      <w:pPr>
        <w:ind w:firstLine="567"/>
        <w:rPr>
          <w:sz w:val="28"/>
          <w:szCs w:val="28"/>
        </w:rPr>
      </w:pPr>
      <w:r w:rsidRPr="0049510D">
        <w:rPr>
          <w:sz w:val="28"/>
          <w:szCs w:val="28"/>
        </w:rPr>
        <w:t>выплата за интенсивность, за высокие результаты работы;</w:t>
      </w:r>
    </w:p>
    <w:p w:rsidR="00A80B71" w:rsidRPr="0049510D" w:rsidRDefault="00A80B71" w:rsidP="007F3886">
      <w:pPr>
        <w:ind w:firstLine="567"/>
        <w:rPr>
          <w:sz w:val="28"/>
          <w:szCs w:val="28"/>
        </w:rPr>
      </w:pPr>
      <w:r w:rsidRPr="0049510D">
        <w:rPr>
          <w:sz w:val="28"/>
          <w:szCs w:val="28"/>
        </w:rPr>
        <w:t>выплата за качество выполняемых работ;</w:t>
      </w:r>
    </w:p>
    <w:p w:rsidR="00A80B71" w:rsidRPr="0049510D" w:rsidRDefault="00A80B71" w:rsidP="007F3886">
      <w:pPr>
        <w:ind w:firstLine="567"/>
        <w:rPr>
          <w:sz w:val="28"/>
          <w:szCs w:val="28"/>
        </w:rPr>
      </w:pPr>
      <w:r w:rsidRPr="0049510D">
        <w:rPr>
          <w:sz w:val="28"/>
          <w:szCs w:val="28"/>
        </w:rPr>
        <w:t>надбавка за выслугу лет;</w:t>
      </w:r>
    </w:p>
    <w:p w:rsidR="00A80B71" w:rsidRPr="0049510D" w:rsidRDefault="00A80B71" w:rsidP="007F3886">
      <w:pPr>
        <w:ind w:firstLine="567"/>
        <w:rPr>
          <w:sz w:val="28"/>
          <w:szCs w:val="28"/>
        </w:rPr>
      </w:pPr>
      <w:r w:rsidRPr="0049510D">
        <w:rPr>
          <w:sz w:val="28"/>
          <w:szCs w:val="28"/>
        </w:rPr>
        <w:t>надбавка водителям за классность;</w:t>
      </w:r>
    </w:p>
    <w:p w:rsidR="00A80B71" w:rsidRPr="0049510D" w:rsidRDefault="00A80B71" w:rsidP="007F3886">
      <w:pPr>
        <w:ind w:firstLine="567"/>
        <w:rPr>
          <w:sz w:val="28"/>
          <w:szCs w:val="28"/>
        </w:rPr>
      </w:pPr>
      <w:r w:rsidRPr="0049510D">
        <w:rPr>
          <w:sz w:val="28"/>
          <w:szCs w:val="28"/>
        </w:rPr>
        <w:t>надбавка молодым специалистам;</w:t>
      </w:r>
    </w:p>
    <w:p w:rsidR="00A80B71" w:rsidRPr="0049510D" w:rsidRDefault="00A80B71" w:rsidP="007F3886">
      <w:pPr>
        <w:ind w:firstLine="567"/>
        <w:rPr>
          <w:sz w:val="28"/>
          <w:szCs w:val="28"/>
        </w:rPr>
      </w:pPr>
      <w:r w:rsidRPr="0049510D">
        <w:rPr>
          <w:sz w:val="28"/>
          <w:szCs w:val="28"/>
        </w:rPr>
        <w:t>надбавка за почетное звание, ученую степень, ученое звание, за высокие спортивные достижения;</w:t>
      </w:r>
    </w:p>
    <w:p w:rsidR="00A80B71" w:rsidRPr="0049510D" w:rsidRDefault="00A80B71" w:rsidP="007F3886">
      <w:pPr>
        <w:ind w:firstLine="567"/>
        <w:rPr>
          <w:sz w:val="28"/>
          <w:szCs w:val="28"/>
        </w:rPr>
      </w:pPr>
      <w:r w:rsidRPr="0049510D">
        <w:rPr>
          <w:sz w:val="28"/>
          <w:szCs w:val="28"/>
        </w:rPr>
        <w:t>система премирования.</w:t>
      </w:r>
    </w:p>
    <w:p w:rsidR="00A80B71" w:rsidRPr="0049510D" w:rsidRDefault="00A80B71" w:rsidP="007F3886">
      <w:pPr>
        <w:ind w:firstLine="567"/>
        <w:rPr>
          <w:sz w:val="28"/>
          <w:szCs w:val="28"/>
        </w:rPr>
      </w:pPr>
      <w:r w:rsidRPr="0049510D">
        <w:rPr>
          <w:sz w:val="28"/>
          <w:szCs w:val="28"/>
        </w:rPr>
        <w:t>4. Стимули</w:t>
      </w:r>
      <w:r w:rsidR="003F0D26">
        <w:rPr>
          <w:sz w:val="28"/>
          <w:szCs w:val="28"/>
        </w:rPr>
        <w:t>рующие выплаты работникам органов местного самоуправления</w:t>
      </w:r>
      <w:r w:rsidRPr="0049510D">
        <w:rPr>
          <w:sz w:val="28"/>
          <w:szCs w:val="28"/>
        </w:rPr>
        <w:t xml:space="preserve"> устанавливаются в процентах к окладам (должностным окладам), ставкам заработной платы в абсолютных размерах или путем установления повышающих коэффициентов.</w:t>
      </w:r>
    </w:p>
    <w:p w:rsidR="00A80B71" w:rsidRPr="0049510D" w:rsidRDefault="00A80B71" w:rsidP="007F3886">
      <w:pPr>
        <w:ind w:firstLine="567"/>
        <w:rPr>
          <w:sz w:val="28"/>
          <w:szCs w:val="28"/>
        </w:rPr>
      </w:pPr>
      <w:r w:rsidRPr="0049510D">
        <w:rPr>
          <w:sz w:val="28"/>
          <w:szCs w:val="28"/>
        </w:rPr>
        <w:t>5.  Размеры, условия и порядок предоставления стимулирующих выплат устанавливаются в соответствии с федеральным законодательством и настоящим Положением.</w:t>
      </w:r>
    </w:p>
    <w:p w:rsidR="00A80B71" w:rsidRPr="0049510D" w:rsidRDefault="00A80B71" w:rsidP="00A80B71">
      <w:pPr>
        <w:jc w:val="both"/>
        <w:rPr>
          <w:sz w:val="28"/>
          <w:szCs w:val="28"/>
        </w:rPr>
      </w:pPr>
    </w:p>
    <w:p w:rsidR="00A80B71" w:rsidRPr="003F0D26" w:rsidRDefault="00A80B71" w:rsidP="003F0D26">
      <w:pPr>
        <w:ind w:firstLine="567"/>
        <w:jc w:val="both"/>
        <w:rPr>
          <w:sz w:val="28"/>
          <w:szCs w:val="28"/>
          <w:lang w:eastAsia="en-US"/>
        </w:rPr>
      </w:pPr>
    </w:p>
    <w:p w:rsidR="00A80B71" w:rsidRPr="0049510D" w:rsidRDefault="00A80B71" w:rsidP="00A80B71">
      <w:pPr>
        <w:ind w:firstLine="708"/>
        <w:jc w:val="both"/>
        <w:rPr>
          <w:sz w:val="28"/>
          <w:szCs w:val="28"/>
        </w:rPr>
      </w:pPr>
      <w:r w:rsidRPr="0049510D">
        <w:rPr>
          <w:sz w:val="28"/>
          <w:szCs w:val="28"/>
        </w:rPr>
        <w:t xml:space="preserve"> </w:t>
      </w:r>
    </w:p>
    <w:p w:rsidR="00A80B71" w:rsidRPr="0049510D" w:rsidRDefault="003F0D26" w:rsidP="00A80B71">
      <w:pPr>
        <w:jc w:val="both"/>
        <w:rPr>
          <w:b/>
          <w:sz w:val="28"/>
          <w:szCs w:val="28"/>
        </w:rPr>
      </w:pPr>
      <w:r>
        <w:rPr>
          <w:b/>
          <w:sz w:val="28"/>
          <w:szCs w:val="28"/>
        </w:rPr>
        <w:t>Статья 5</w:t>
      </w:r>
      <w:r w:rsidR="00A80B71" w:rsidRPr="0049510D">
        <w:rPr>
          <w:b/>
          <w:sz w:val="28"/>
          <w:szCs w:val="28"/>
        </w:rPr>
        <w:t>. Выплаты за интенсивность, за высокие результаты работы</w:t>
      </w:r>
    </w:p>
    <w:p w:rsidR="00A80B71" w:rsidRPr="0049510D" w:rsidRDefault="00A80B71" w:rsidP="00A80B71">
      <w:pPr>
        <w:jc w:val="both"/>
        <w:rPr>
          <w:sz w:val="28"/>
          <w:szCs w:val="28"/>
        </w:rPr>
      </w:pPr>
    </w:p>
    <w:p w:rsidR="00A80B71" w:rsidRPr="0049510D" w:rsidRDefault="00A80B71" w:rsidP="003F0D26">
      <w:pPr>
        <w:ind w:firstLine="567"/>
        <w:rPr>
          <w:sz w:val="28"/>
          <w:szCs w:val="28"/>
        </w:rPr>
      </w:pPr>
      <w:r w:rsidRPr="0049510D">
        <w:rPr>
          <w:sz w:val="28"/>
          <w:szCs w:val="28"/>
        </w:rPr>
        <w:t>Выплата за интенсивность, за высокие результаты работы устанавливаются нормативными актами органа местного само</w:t>
      </w:r>
      <w:r w:rsidR="003F0D26">
        <w:rPr>
          <w:sz w:val="28"/>
          <w:szCs w:val="28"/>
        </w:rPr>
        <w:t>управления сельского поселения «</w:t>
      </w:r>
      <w:proofErr w:type="spellStart"/>
      <w:r w:rsidR="003F0D26">
        <w:rPr>
          <w:sz w:val="28"/>
          <w:szCs w:val="28"/>
        </w:rPr>
        <w:t>Мирнинское</w:t>
      </w:r>
      <w:proofErr w:type="spellEnd"/>
      <w:r w:rsidR="003F0D26">
        <w:rPr>
          <w:sz w:val="28"/>
          <w:szCs w:val="28"/>
        </w:rPr>
        <w:t>»</w:t>
      </w:r>
      <w:r w:rsidRPr="0049510D">
        <w:rPr>
          <w:sz w:val="28"/>
          <w:szCs w:val="28"/>
        </w:rPr>
        <w:t>, на который возложены координация и регулирование деятельности и который осуществляет функции полномочия учр</w:t>
      </w:r>
      <w:r w:rsidR="003F0D26">
        <w:rPr>
          <w:sz w:val="28"/>
          <w:szCs w:val="28"/>
        </w:rPr>
        <w:t>едителя органов местного самоуправления</w:t>
      </w:r>
      <w:r w:rsidRPr="0049510D">
        <w:rPr>
          <w:sz w:val="28"/>
          <w:szCs w:val="28"/>
        </w:rPr>
        <w:t>, в которых указываются размеры выплат в пределах утвержденного фонда оплаты труда и с учетом отраслевых особенностей, примерных положений об оплате труда раб</w:t>
      </w:r>
      <w:r w:rsidR="003F0D26">
        <w:rPr>
          <w:sz w:val="28"/>
          <w:szCs w:val="28"/>
        </w:rPr>
        <w:t>отников органов местного самоуправления</w:t>
      </w:r>
      <w:r w:rsidRPr="0049510D">
        <w:rPr>
          <w:sz w:val="28"/>
          <w:szCs w:val="28"/>
        </w:rPr>
        <w:t>, коллективных договоров и иных нормативных правовых актов, определяющих условия оплаты труда.</w:t>
      </w:r>
    </w:p>
    <w:p w:rsidR="00A80B71" w:rsidRPr="0049510D" w:rsidRDefault="00A80B71" w:rsidP="00A80B71">
      <w:pPr>
        <w:jc w:val="both"/>
        <w:rPr>
          <w:sz w:val="28"/>
          <w:szCs w:val="28"/>
        </w:rPr>
      </w:pPr>
    </w:p>
    <w:p w:rsidR="00A80B71" w:rsidRPr="0049510D" w:rsidRDefault="003F0D26" w:rsidP="00A80B71">
      <w:pPr>
        <w:jc w:val="both"/>
        <w:rPr>
          <w:b/>
          <w:sz w:val="28"/>
          <w:szCs w:val="28"/>
        </w:rPr>
      </w:pPr>
      <w:r>
        <w:rPr>
          <w:b/>
          <w:sz w:val="28"/>
          <w:szCs w:val="28"/>
        </w:rPr>
        <w:t>Статья 6</w:t>
      </w:r>
      <w:r w:rsidR="00A80B71" w:rsidRPr="0049510D">
        <w:rPr>
          <w:b/>
          <w:sz w:val="28"/>
          <w:szCs w:val="28"/>
        </w:rPr>
        <w:t>. Надбавка за выслугу лет</w:t>
      </w:r>
    </w:p>
    <w:p w:rsidR="00A80B71" w:rsidRPr="0049510D" w:rsidRDefault="00A80B71" w:rsidP="00A80B71">
      <w:pPr>
        <w:jc w:val="both"/>
        <w:rPr>
          <w:sz w:val="28"/>
          <w:szCs w:val="28"/>
        </w:rPr>
      </w:pPr>
    </w:p>
    <w:p w:rsidR="00A80B71" w:rsidRPr="0049510D" w:rsidRDefault="003F0D26" w:rsidP="003F0D26">
      <w:pPr>
        <w:rPr>
          <w:sz w:val="28"/>
          <w:szCs w:val="28"/>
        </w:rPr>
      </w:pPr>
      <w:r>
        <w:rPr>
          <w:sz w:val="28"/>
          <w:szCs w:val="28"/>
        </w:rPr>
        <w:t xml:space="preserve">     Работникам органов местного самоуправления</w:t>
      </w:r>
      <w:r w:rsidR="00A80B71" w:rsidRPr="0049510D">
        <w:rPr>
          <w:sz w:val="28"/>
          <w:szCs w:val="28"/>
        </w:rPr>
        <w:t xml:space="preserve"> устанавливается надбавка за выслугу лет в размере до 30 процентов оклада (должностного оклада), ставки заработной платы. Порядок и условия ее выплаты устанавлив</w:t>
      </w:r>
      <w:r>
        <w:rPr>
          <w:sz w:val="28"/>
          <w:szCs w:val="28"/>
        </w:rPr>
        <w:t>аются администрацией сельского поселения «</w:t>
      </w:r>
      <w:proofErr w:type="spellStart"/>
      <w:r>
        <w:rPr>
          <w:sz w:val="28"/>
          <w:szCs w:val="28"/>
        </w:rPr>
        <w:t>Мирнинское</w:t>
      </w:r>
      <w:proofErr w:type="spellEnd"/>
      <w:r>
        <w:rPr>
          <w:sz w:val="28"/>
          <w:szCs w:val="28"/>
        </w:rPr>
        <w:t>»</w:t>
      </w:r>
      <w:r w:rsidR="00A80B71" w:rsidRPr="0049510D">
        <w:rPr>
          <w:sz w:val="28"/>
          <w:szCs w:val="28"/>
        </w:rPr>
        <w:t>, уполномоченным органом на который возложены координация и регулирование деятельности соответствующих отраслей и которые осуществляют функции и полномочия учредителей муниципальных учреждений.</w:t>
      </w:r>
    </w:p>
    <w:p w:rsidR="00A80B71" w:rsidRPr="0049510D" w:rsidRDefault="00A80B71" w:rsidP="003F0D26">
      <w:pPr>
        <w:rPr>
          <w:sz w:val="28"/>
          <w:szCs w:val="28"/>
        </w:rPr>
      </w:pPr>
    </w:p>
    <w:p w:rsidR="00A80B71" w:rsidRPr="0049510D" w:rsidRDefault="003F0D26" w:rsidP="00A80B71">
      <w:pPr>
        <w:jc w:val="both"/>
        <w:rPr>
          <w:b/>
          <w:sz w:val="28"/>
          <w:szCs w:val="28"/>
        </w:rPr>
      </w:pPr>
      <w:r>
        <w:rPr>
          <w:b/>
          <w:sz w:val="28"/>
          <w:szCs w:val="28"/>
        </w:rPr>
        <w:t>Статья 7</w:t>
      </w:r>
      <w:r w:rsidR="00A80B71" w:rsidRPr="0049510D">
        <w:rPr>
          <w:b/>
          <w:sz w:val="28"/>
          <w:szCs w:val="28"/>
        </w:rPr>
        <w:t>. Надбавка водителям за классность</w:t>
      </w:r>
    </w:p>
    <w:p w:rsidR="00A80B71" w:rsidRPr="0049510D" w:rsidRDefault="00A80B71" w:rsidP="00A80B71">
      <w:pPr>
        <w:jc w:val="both"/>
        <w:rPr>
          <w:sz w:val="28"/>
          <w:szCs w:val="28"/>
        </w:rPr>
      </w:pPr>
    </w:p>
    <w:p w:rsidR="00A80B71" w:rsidRPr="0049510D" w:rsidRDefault="00A80B71" w:rsidP="003F0D26">
      <w:pPr>
        <w:ind w:firstLine="567"/>
        <w:rPr>
          <w:sz w:val="28"/>
          <w:szCs w:val="28"/>
        </w:rPr>
      </w:pPr>
      <w:r w:rsidRPr="0049510D">
        <w:rPr>
          <w:sz w:val="28"/>
          <w:szCs w:val="28"/>
        </w:rPr>
        <w:lastRenderedPageBreak/>
        <w:t>1. Водителям муниципальных учреждений устанавливается надбавка за классность, исходя из установленного оклада (должностного оклада), рассчитанного пропорционально отработанному времени.</w:t>
      </w:r>
    </w:p>
    <w:p w:rsidR="00A80B71" w:rsidRPr="0049510D" w:rsidRDefault="00A80B71" w:rsidP="003F0D26">
      <w:pPr>
        <w:ind w:firstLine="567"/>
        <w:rPr>
          <w:sz w:val="28"/>
          <w:szCs w:val="28"/>
        </w:rPr>
      </w:pPr>
      <w:r w:rsidRPr="0049510D">
        <w:rPr>
          <w:sz w:val="28"/>
          <w:szCs w:val="28"/>
        </w:rPr>
        <w:t>2.  Водителям автомобилей, имеющим:</w:t>
      </w:r>
    </w:p>
    <w:p w:rsidR="00A80B71" w:rsidRPr="0049510D" w:rsidRDefault="00A80B71" w:rsidP="003F0D26">
      <w:pPr>
        <w:rPr>
          <w:sz w:val="28"/>
          <w:szCs w:val="28"/>
        </w:rPr>
      </w:pPr>
      <w:r w:rsidRPr="0049510D">
        <w:rPr>
          <w:sz w:val="28"/>
          <w:szCs w:val="28"/>
        </w:rPr>
        <w:t xml:space="preserve"> - 1 класс в размере – 25 %;</w:t>
      </w:r>
    </w:p>
    <w:p w:rsidR="00A80B71" w:rsidRPr="0049510D" w:rsidRDefault="00A80B71" w:rsidP="003F0D26">
      <w:pPr>
        <w:rPr>
          <w:sz w:val="28"/>
          <w:szCs w:val="28"/>
        </w:rPr>
      </w:pPr>
      <w:r w:rsidRPr="0049510D">
        <w:rPr>
          <w:sz w:val="28"/>
          <w:szCs w:val="28"/>
        </w:rPr>
        <w:t xml:space="preserve"> - 2 класс в размере – 10 %;</w:t>
      </w:r>
    </w:p>
    <w:p w:rsidR="00A80B71" w:rsidRPr="0049510D" w:rsidRDefault="00A80B71" w:rsidP="00A80B71">
      <w:pPr>
        <w:jc w:val="both"/>
        <w:rPr>
          <w:sz w:val="28"/>
          <w:szCs w:val="28"/>
        </w:rPr>
      </w:pPr>
    </w:p>
    <w:p w:rsidR="00A80B71" w:rsidRPr="0049510D" w:rsidRDefault="003F0D26" w:rsidP="00A80B71">
      <w:pPr>
        <w:jc w:val="both"/>
        <w:rPr>
          <w:b/>
          <w:sz w:val="28"/>
          <w:szCs w:val="28"/>
        </w:rPr>
      </w:pPr>
      <w:r>
        <w:rPr>
          <w:b/>
          <w:sz w:val="28"/>
          <w:szCs w:val="28"/>
        </w:rPr>
        <w:t>Статья 8</w:t>
      </w:r>
      <w:r w:rsidR="00A80B71" w:rsidRPr="0049510D">
        <w:rPr>
          <w:b/>
          <w:sz w:val="28"/>
          <w:szCs w:val="28"/>
        </w:rPr>
        <w:t>. Надбавка молодым специалистам</w:t>
      </w:r>
    </w:p>
    <w:p w:rsidR="00A80B71" w:rsidRPr="0049510D" w:rsidRDefault="00A80B71" w:rsidP="003F0D26">
      <w:pPr>
        <w:rPr>
          <w:sz w:val="28"/>
          <w:szCs w:val="28"/>
        </w:rPr>
      </w:pPr>
    </w:p>
    <w:p w:rsidR="00A80B71" w:rsidRPr="0049510D" w:rsidRDefault="00A80B71" w:rsidP="003F0D26">
      <w:pPr>
        <w:ind w:firstLine="567"/>
        <w:rPr>
          <w:sz w:val="28"/>
          <w:szCs w:val="28"/>
        </w:rPr>
      </w:pPr>
      <w:r w:rsidRPr="0049510D">
        <w:rPr>
          <w:sz w:val="28"/>
          <w:szCs w:val="28"/>
        </w:rPr>
        <w:t>1. Молодым специалистам, являющимся лицами в возрасте до 30 лет, впервые заключившим трудовой договор с муниципальными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ставки заработной платы.</w:t>
      </w:r>
    </w:p>
    <w:p w:rsidR="00A80B71" w:rsidRPr="0049510D" w:rsidRDefault="00A80B71" w:rsidP="003F0D26">
      <w:pPr>
        <w:ind w:firstLine="567"/>
        <w:rPr>
          <w:sz w:val="28"/>
          <w:szCs w:val="28"/>
        </w:rPr>
      </w:pPr>
      <w:r w:rsidRPr="0049510D">
        <w:rPr>
          <w:sz w:val="28"/>
          <w:szCs w:val="28"/>
        </w:rPr>
        <w:t>2. Надбавка устанавливается молодым специалистам на срок до трех лет с момента заключения трудового договора с муниципальным учреждением.</w:t>
      </w:r>
    </w:p>
    <w:p w:rsidR="00A80B71" w:rsidRPr="0049510D" w:rsidRDefault="00A80B71" w:rsidP="003F0D26">
      <w:pPr>
        <w:ind w:firstLine="567"/>
        <w:rPr>
          <w:sz w:val="28"/>
          <w:szCs w:val="28"/>
        </w:rPr>
      </w:pPr>
      <w:r w:rsidRPr="0049510D">
        <w:rPr>
          <w:sz w:val="28"/>
          <w:szCs w:val="28"/>
        </w:rPr>
        <w:t>3. При переводе молодого специалиста в течение трех лет после заключения трудового договора с муниципальным учреждением в другое муниципальное учреждение ранее установленная надбавка сохраняется.</w:t>
      </w:r>
    </w:p>
    <w:p w:rsidR="00A80B71" w:rsidRPr="0049510D" w:rsidRDefault="00A80B71" w:rsidP="003F0D26">
      <w:pPr>
        <w:rPr>
          <w:sz w:val="28"/>
          <w:szCs w:val="28"/>
        </w:rPr>
      </w:pPr>
    </w:p>
    <w:p w:rsidR="00A80B71" w:rsidRPr="0049510D" w:rsidRDefault="003F0D26" w:rsidP="00A80B71">
      <w:pPr>
        <w:jc w:val="both"/>
        <w:rPr>
          <w:b/>
          <w:sz w:val="28"/>
          <w:szCs w:val="28"/>
        </w:rPr>
      </w:pPr>
      <w:r>
        <w:rPr>
          <w:b/>
          <w:sz w:val="28"/>
          <w:szCs w:val="28"/>
        </w:rPr>
        <w:t>Статья 9</w:t>
      </w:r>
      <w:r w:rsidR="00A80B71" w:rsidRPr="0049510D">
        <w:rPr>
          <w:b/>
          <w:sz w:val="28"/>
          <w:szCs w:val="28"/>
        </w:rPr>
        <w:t>. Надбавка за почетное звание, ученую степень, ученое звание, за высокие спортивные достижения</w:t>
      </w:r>
    </w:p>
    <w:p w:rsidR="00A80B71" w:rsidRPr="0049510D" w:rsidRDefault="00A80B71" w:rsidP="00A80B71">
      <w:pPr>
        <w:jc w:val="both"/>
        <w:rPr>
          <w:sz w:val="28"/>
          <w:szCs w:val="28"/>
        </w:rPr>
      </w:pPr>
    </w:p>
    <w:p w:rsidR="00A80B71" w:rsidRPr="0049510D" w:rsidRDefault="00A80B71" w:rsidP="003F0D26">
      <w:pPr>
        <w:ind w:firstLine="567"/>
        <w:rPr>
          <w:sz w:val="28"/>
          <w:szCs w:val="28"/>
        </w:rPr>
      </w:pPr>
      <w:r w:rsidRPr="0049510D">
        <w:rPr>
          <w:sz w:val="28"/>
          <w:szCs w:val="28"/>
        </w:rPr>
        <w:t>1. Надбавка за почетное звание, ученую степень, ученое звание устанавливается:</w:t>
      </w:r>
    </w:p>
    <w:p w:rsidR="00A80B71" w:rsidRPr="0049510D" w:rsidRDefault="00A80B71" w:rsidP="003F0D26">
      <w:pPr>
        <w:ind w:firstLine="567"/>
        <w:rPr>
          <w:sz w:val="28"/>
          <w:szCs w:val="28"/>
        </w:rPr>
      </w:pPr>
      <w:r w:rsidRPr="0049510D">
        <w:rPr>
          <w:sz w:val="28"/>
          <w:szCs w:val="28"/>
        </w:rPr>
        <w:t>1) в размере 20 процентов оклада (должностного оклада), ставки заработной платы работникам муниципальных учреждений, имеющим:</w:t>
      </w:r>
    </w:p>
    <w:p w:rsidR="00A80B71" w:rsidRPr="0049510D" w:rsidRDefault="00A80B71" w:rsidP="003F0D26">
      <w:pPr>
        <w:ind w:firstLine="567"/>
        <w:rPr>
          <w:sz w:val="28"/>
          <w:szCs w:val="28"/>
        </w:rPr>
      </w:pPr>
      <w:r w:rsidRPr="0049510D">
        <w:rPr>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A80B71" w:rsidRPr="0049510D" w:rsidRDefault="00A80B71" w:rsidP="003F0D26">
      <w:pPr>
        <w:ind w:firstLine="567"/>
        <w:rPr>
          <w:sz w:val="28"/>
          <w:szCs w:val="28"/>
        </w:rPr>
      </w:pPr>
      <w:r w:rsidRPr="0049510D">
        <w:rPr>
          <w:sz w:val="28"/>
          <w:szCs w:val="28"/>
        </w:rPr>
        <w:t>2) в размере 10 процентов оклада (должностного оклада), ставки заработной платы работникам муниципальных учреждений, имеющим:</w:t>
      </w:r>
    </w:p>
    <w:p w:rsidR="00A80B71" w:rsidRPr="0049510D" w:rsidRDefault="00A80B71" w:rsidP="003F0D26">
      <w:pPr>
        <w:ind w:firstLine="567"/>
        <w:rPr>
          <w:sz w:val="28"/>
          <w:szCs w:val="28"/>
        </w:rPr>
      </w:pPr>
      <w:r w:rsidRPr="0049510D">
        <w:rPr>
          <w:sz w:val="28"/>
          <w:szCs w:val="28"/>
        </w:rPr>
        <w:t>а) почетные звания "Заслуженный деятель искусств", "Заслуженный артист", "Заслуженный мастер производственного обучения", "Заслуженный работник физической культуры", "Заслуженный работник культуры", "Заслуженный юрист", "Заслуженный тренер", "Заслуженный мастер спорта", "Мастер спорта международного класса", "Гроссмейстер по шахматам (шашкам)"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rsidR="00A80B71" w:rsidRPr="0049510D" w:rsidRDefault="00A80B71" w:rsidP="003F0D26">
      <w:pPr>
        <w:ind w:firstLine="567"/>
        <w:rPr>
          <w:sz w:val="28"/>
          <w:szCs w:val="28"/>
        </w:rPr>
      </w:pPr>
      <w:r w:rsidRPr="0049510D">
        <w:rPr>
          <w:sz w:val="28"/>
          <w:szCs w:val="28"/>
        </w:rPr>
        <w:lastRenderedPageBreak/>
        <w:t>3) в размере 5 процентов оклада (должностного оклада), ставки заработной платы работникам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ведомственные знаки отличия: почетное звание «Почетный работник общего образования Российской Федерации и нагрудный значок «Отличник народного просвещения», при условии соответствия почетного звания профилю учреждения либо его деятельности, либо (специализации) работника.</w:t>
      </w:r>
    </w:p>
    <w:p w:rsidR="00A80B71" w:rsidRPr="0049510D" w:rsidRDefault="00A80B71" w:rsidP="003F0D26">
      <w:pPr>
        <w:ind w:firstLine="567"/>
        <w:rPr>
          <w:sz w:val="28"/>
          <w:szCs w:val="28"/>
        </w:rPr>
      </w:pPr>
      <w:r w:rsidRPr="0049510D">
        <w:rPr>
          <w:sz w:val="28"/>
          <w:szCs w:val="28"/>
        </w:rPr>
        <w:t>2. Работникам муниципальных учреждений, имеющим два и более почетных звания, надбавка за почетное звание выплачивается по одному из оснований по выбору работника.</w:t>
      </w:r>
    </w:p>
    <w:p w:rsidR="00A80B71" w:rsidRPr="0049510D" w:rsidRDefault="00A80B71" w:rsidP="003F0D26">
      <w:pPr>
        <w:ind w:firstLine="567"/>
        <w:rPr>
          <w:sz w:val="28"/>
          <w:szCs w:val="28"/>
        </w:rPr>
      </w:pPr>
      <w:r w:rsidRPr="0049510D">
        <w:rPr>
          <w:sz w:val="28"/>
          <w:szCs w:val="28"/>
        </w:rPr>
        <w:t>3. Работникам муниципальных учреждений, имеющим почетное звание и ученую степень, надбавка выплачивается по каждому основанию.</w:t>
      </w:r>
    </w:p>
    <w:p w:rsidR="00A80B71" w:rsidRPr="0049510D" w:rsidRDefault="00A80B71" w:rsidP="003F0D26">
      <w:pPr>
        <w:ind w:firstLine="567"/>
        <w:rPr>
          <w:sz w:val="28"/>
          <w:szCs w:val="28"/>
        </w:rPr>
      </w:pPr>
      <w:r w:rsidRPr="0049510D">
        <w:rPr>
          <w:sz w:val="28"/>
          <w:szCs w:val="28"/>
        </w:rPr>
        <w:t>4. Спортсменам-инструкторам, тренерам муниципальных учреждений физической культуры и спорта муниципального района «Оловяннинский район», устанавливается надбавка к окладу (должностному окладу), ставке заработной платы за высокие спортивные достижения.</w:t>
      </w:r>
    </w:p>
    <w:p w:rsidR="00A80B71" w:rsidRPr="0049510D" w:rsidRDefault="00A80B71" w:rsidP="003F0D26">
      <w:pPr>
        <w:rPr>
          <w:sz w:val="28"/>
          <w:szCs w:val="28"/>
        </w:rPr>
      </w:pPr>
    </w:p>
    <w:p w:rsidR="00A80B71" w:rsidRPr="0049510D" w:rsidRDefault="003F0D26" w:rsidP="00A80B71">
      <w:pPr>
        <w:jc w:val="both"/>
        <w:rPr>
          <w:b/>
          <w:sz w:val="28"/>
          <w:szCs w:val="28"/>
        </w:rPr>
      </w:pPr>
      <w:r>
        <w:rPr>
          <w:b/>
          <w:sz w:val="28"/>
          <w:szCs w:val="28"/>
        </w:rPr>
        <w:t>Статья 10</w:t>
      </w:r>
      <w:r w:rsidR="00A80B71" w:rsidRPr="0049510D">
        <w:rPr>
          <w:b/>
          <w:sz w:val="28"/>
          <w:szCs w:val="28"/>
        </w:rPr>
        <w:t>. Система премирования</w:t>
      </w:r>
    </w:p>
    <w:p w:rsidR="00A80B71" w:rsidRPr="0049510D" w:rsidRDefault="00A80B71" w:rsidP="00A80B71">
      <w:pPr>
        <w:jc w:val="both"/>
        <w:rPr>
          <w:sz w:val="28"/>
          <w:szCs w:val="28"/>
        </w:rPr>
      </w:pPr>
    </w:p>
    <w:p w:rsidR="00A80B71" w:rsidRDefault="00A80B71" w:rsidP="003F0D26">
      <w:pPr>
        <w:ind w:firstLine="567"/>
        <w:rPr>
          <w:sz w:val="28"/>
          <w:szCs w:val="28"/>
        </w:rPr>
      </w:pPr>
      <w:r w:rsidRPr="0049510D">
        <w:rPr>
          <w:sz w:val="28"/>
          <w:szCs w:val="28"/>
        </w:rPr>
        <w:t>Система премирования работников устанавливается локальными нормативными</w:t>
      </w:r>
      <w:r w:rsidR="00DD25B3">
        <w:rPr>
          <w:sz w:val="28"/>
          <w:szCs w:val="28"/>
        </w:rPr>
        <w:t xml:space="preserve"> актами администрации сельского поселения «</w:t>
      </w:r>
      <w:proofErr w:type="spellStart"/>
      <w:r w:rsidR="00DD25B3">
        <w:rPr>
          <w:sz w:val="28"/>
          <w:szCs w:val="28"/>
        </w:rPr>
        <w:t>Мирнинское</w:t>
      </w:r>
      <w:proofErr w:type="spellEnd"/>
      <w:r w:rsidR="00DD25B3">
        <w:rPr>
          <w:sz w:val="28"/>
          <w:szCs w:val="28"/>
        </w:rPr>
        <w:t>»</w:t>
      </w:r>
      <w:r w:rsidRPr="0049510D">
        <w:rPr>
          <w:sz w:val="28"/>
          <w:szCs w:val="28"/>
        </w:rPr>
        <w:t xml:space="preserve"> в пределах утвержденного фонда оплаты труда с учетом показателей эффективности и результативности деятельности муниципальных учреждений.</w:t>
      </w:r>
    </w:p>
    <w:p w:rsidR="00A80B71" w:rsidRPr="0049510D" w:rsidRDefault="00A80B71" w:rsidP="00A80B71">
      <w:pPr>
        <w:jc w:val="both"/>
        <w:rPr>
          <w:sz w:val="28"/>
          <w:szCs w:val="28"/>
        </w:rPr>
      </w:pPr>
    </w:p>
    <w:p w:rsidR="00A80B71" w:rsidRPr="0049510D" w:rsidRDefault="00DD25B3" w:rsidP="00A80B71">
      <w:pPr>
        <w:jc w:val="both"/>
        <w:rPr>
          <w:b/>
          <w:sz w:val="28"/>
          <w:szCs w:val="28"/>
          <w:lang w:eastAsia="en-US"/>
        </w:rPr>
      </w:pPr>
      <w:r>
        <w:rPr>
          <w:b/>
          <w:sz w:val="28"/>
          <w:szCs w:val="28"/>
        </w:rPr>
        <w:t>Статья 11</w:t>
      </w:r>
      <w:r w:rsidR="00A80B71" w:rsidRPr="0049510D">
        <w:rPr>
          <w:b/>
          <w:sz w:val="28"/>
          <w:szCs w:val="28"/>
        </w:rPr>
        <w:t>.</w:t>
      </w:r>
      <w:r w:rsidR="00A80B71" w:rsidRPr="0049510D">
        <w:rPr>
          <w:b/>
          <w:sz w:val="28"/>
          <w:szCs w:val="28"/>
          <w:lang w:eastAsia="en-US"/>
        </w:rPr>
        <w:t xml:space="preserve"> Доплата до уровня минимального размера оплаты труда»</w:t>
      </w:r>
    </w:p>
    <w:p w:rsidR="00A80B71" w:rsidRPr="0049510D" w:rsidRDefault="00A80B71" w:rsidP="00DD25B3">
      <w:pPr>
        <w:ind w:firstLine="567"/>
        <w:rPr>
          <w:sz w:val="28"/>
          <w:szCs w:val="28"/>
          <w:lang w:eastAsia="en-US"/>
        </w:rPr>
      </w:pPr>
      <w:r w:rsidRPr="0049510D">
        <w:rPr>
          <w:sz w:val="28"/>
          <w:szCs w:val="28"/>
          <w:lang w:eastAsia="en-US"/>
        </w:rPr>
        <w:t>В случае если месячная заработная плата раб</w:t>
      </w:r>
      <w:r w:rsidR="00DD25B3">
        <w:rPr>
          <w:sz w:val="28"/>
          <w:szCs w:val="28"/>
          <w:lang w:eastAsia="en-US"/>
        </w:rPr>
        <w:t>отников органов местного самоуправления</w:t>
      </w:r>
      <w:r w:rsidRPr="0049510D">
        <w:rPr>
          <w:sz w:val="28"/>
          <w:szCs w:val="28"/>
          <w:lang w:eastAsia="en-US"/>
        </w:rPr>
        <w:t xml:space="preserve">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w:t>
      </w:r>
      <w:r w:rsidR="00DD25B3">
        <w:rPr>
          <w:sz w:val="28"/>
          <w:szCs w:val="28"/>
          <w:lang w:eastAsia="en-US"/>
        </w:rPr>
        <w:t>отникам органов местного самоуправления</w:t>
      </w:r>
      <w:r w:rsidRPr="0049510D">
        <w:rPr>
          <w:sz w:val="28"/>
          <w:szCs w:val="28"/>
          <w:lang w:eastAsia="en-US"/>
        </w:rPr>
        <w:t xml:space="preserve">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w:t>
      </w:r>
      <w:r w:rsidRPr="0049510D">
        <w:rPr>
          <w:sz w:val="28"/>
          <w:szCs w:val="28"/>
          <w:lang w:eastAsia="en-US"/>
        </w:rPr>
        <w:lastRenderedPageBreak/>
        <w:t xml:space="preserve">надбавки к заработной плате, установленных в соответствии с федеральным и региональным законодательством). </w:t>
      </w:r>
    </w:p>
    <w:p w:rsidR="00A80B71" w:rsidRPr="0049510D" w:rsidRDefault="00A80B71" w:rsidP="00DD25B3">
      <w:pPr>
        <w:ind w:firstLine="567"/>
        <w:rPr>
          <w:sz w:val="28"/>
          <w:szCs w:val="28"/>
          <w:lang w:eastAsia="en-US"/>
        </w:rPr>
      </w:pPr>
      <w:r w:rsidRPr="0049510D">
        <w:rPr>
          <w:sz w:val="28"/>
          <w:szCs w:val="28"/>
          <w:lang w:eastAsia="en-US"/>
        </w:rPr>
        <w:t>Доплата до уровня минимальной оплаты труда производится в пределах утвержденного фонда оплаты труда раб</w:t>
      </w:r>
      <w:r w:rsidR="00DD25B3">
        <w:rPr>
          <w:sz w:val="28"/>
          <w:szCs w:val="28"/>
          <w:lang w:eastAsia="en-US"/>
        </w:rPr>
        <w:t>отников органов местного самоуправления</w:t>
      </w:r>
      <w:r w:rsidRPr="0049510D">
        <w:rPr>
          <w:sz w:val="28"/>
          <w:szCs w:val="28"/>
          <w:lang w:eastAsia="en-US"/>
        </w:rPr>
        <w:t>.</w:t>
      </w:r>
    </w:p>
    <w:p w:rsidR="00A80B71" w:rsidRPr="0049510D" w:rsidRDefault="00A80B71" w:rsidP="00A80B71">
      <w:pPr>
        <w:jc w:val="both"/>
        <w:rPr>
          <w:b/>
          <w:sz w:val="28"/>
          <w:szCs w:val="28"/>
        </w:rPr>
      </w:pPr>
    </w:p>
    <w:p w:rsidR="00A80B71" w:rsidRPr="0049510D" w:rsidRDefault="00DD25B3" w:rsidP="00A80B71">
      <w:pPr>
        <w:jc w:val="both"/>
        <w:rPr>
          <w:b/>
          <w:sz w:val="28"/>
          <w:szCs w:val="28"/>
        </w:rPr>
      </w:pPr>
      <w:r>
        <w:rPr>
          <w:b/>
          <w:sz w:val="28"/>
          <w:szCs w:val="28"/>
        </w:rPr>
        <w:t>Статья 12</w:t>
      </w:r>
      <w:r w:rsidR="00A80B71" w:rsidRPr="0049510D">
        <w:rPr>
          <w:b/>
          <w:sz w:val="28"/>
          <w:szCs w:val="28"/>
        </w:rPr>
        <w:t>. Выплата материальной помощи</w:t>
      </w:r>
    </w:p>
    <w:p w:rsidR="00A80B71" w:rsidRPr="0049510D" w:rsidRDefault="00A80B71" w:rsidP="00A80B71">
      <w:pPr>
        <w:jc w:val="both"/>
        <w:rPr>
          <w:sz w:val="28"/>
          <w:szCs w:val="28"/>
        </w:rPr>
      </w:pPr>
    </w:p>
    <w:p w:rsidR="00A80B71" w:rsidRPr="0049510D" w:rsidRDefault="00A80B71" w:rsidP="00DD25B3">
      <w:pPr>
        <w:ind w:firstLine="567"/>
        <w:rPr>
          <w:sz w:val="28"/>
          <w:szCs w:val="28"/>
        </w:rPr>
      </w:pPr>
      <w:r w:rsidRPr="0049510D">
        <w:rPr>
          <w:sz w:val="28"/>
          <w:szCs w:val="28"/>
        </w:rPr>
        <w:t>1. Работникам муниципальных казенных учреждений, бюджетных учреждений, являющихся единственными в районе поставщиками муниципальных услуг при предоставлении ежегодного отпуска, выплачивается материальная помощь в размере двух окладов (должностных окладов), с учетом районного коэффициента.</w:t>
      </w:r>
    </w:p>
    <w:p w:rsidR="00A80B71" w:rsidRPr="0049510D" w:rsidRDefault="00DD25B3" w:rsidP="00A80B71">
      <w:pPr>
        <w:jc w:val="both"/>
        <w:rPr>
          <w:sz w:val="28"/>
          <w:szCs w:val="28"/>
        </w:rPr>
      </w:pPr>
      <w:r>
        <w:rPr>
          <w:b/>
          <w:sz w:val="28"/>
          <w:szCs w:val="28"/>
        </w:rPr>
        <w:t>Статья 13</w:t>
      </w:r>
      <w:r w:rsidR="00A80B71" w:rsidRPr="0049510D">
        <w:rPr>
          <w:b/>
          <w:sz w:val="28"/>
          <w:szCs w:val="28"/>
        </w:rPr>
        <w:t>. Формирование фонда оплаты труда работников муниципальных учреждений</w:t>
      </w:r>
      <w:r w:rsidR="00A80B71" w:rsidRPr="0049510D">
        <w:rPr>
          <w:sz w:val="28"/>
          <w:szCs w:val="28"/>
        </w:rPr>
        <w:t>.</w:t>
      </w:r>
    </w:p>
    <w:p w:rsidR="00A80B71" w:rsidRPr="0049510D" w:rsidRDefault="00A80B71" w:rsidP="00A80B71">
      <w:pPr>
        <w:jc w:val="both"/>
        <w:rPr>
          <w:sz w:val="28"/>
          <w:szCs w:val="28"/>
        </w:rPr>
      </w:pPr>
    </w:p>
    <w:p w:rsidR="00A80B71" w:rsidRPr="0049510D" w:rsidRDefault="00A80B71" w:rsidP="00A80B71">
      <w:pPr>
        <w:ind w:firstLine="567"/>
        <w:jc w:val="both"/>
        <w:rPr>
          <w:sz w:val="28"/>
          <w:szCs w:val="28"/>
        </w:rPr>
      </w:pPr>
      <w:r w:rsidRPr="0049510D">
        <w:rPr>
          <w:sz w:val="28"/>
          <w:szCs w:val="28"/>
        </w:rPr>
        <w:t>1.</w:t>
      </w:r>
      <w:r w:rsidR="00DD25B3">
        <w:rPr>
          <w:sz w:val="28"/>
          <w:szCs w:val="28"/>
        </w:rPr>
        <w:t xml:space="preserve"> Фонд оплаты труда работников органов местного самоуправления</w:t>
      </w:r>
      <w:r w:rsidRPr="0049510D">
        <w:rPr>
          <w:sz w:val="28"/>
          <w:szCs w:val="28"/>
        </w:rPr>
        <w:t xml:space="preserve"> формируется исходя из размеров окладов (должностных окладов), ставок заработной платы, компен</w:t>
      </w:r>
      <w:r w:rsidR="00DD25B3">
        <w:rPr>
          <w:sz w:val="28"/>
          <w:szCs w:val="28"/>
        </w:rPr>
        <w:t>сационных, стимулирующих выплат и премиальных в пределах объема средств, утвержденных бюджетом сельского поселения «</w:t>
      </w:r>
      <w:proofErr w:type="spellStart"/>
      <w:r w:rsidR="00DD25B3">
        <w:rPr>
          <w:sz w:val="28"/>
          <w:szCs w:val="28"/>
        </w:rPr>
        <w:t>Мирнинское</w:t>
      </w:r>
      <w:proofErr w:type="spellEnd"/>
      <w:r w:rsidR="00DD25B3">
        <w:rPr>
          <w:sz w:val="28"/>
          <w:szCs w:val="28"/>
        </w:rPr>
        <w:t xml:space="preserve">». </w:t>
      </w:r>
    </w:p>
    <w:p w:rsidR="00A80B71" w:rsidRPr="0049510D" w:rsidRDefault="00A80B71" w:rsidP="00A80B71">
      <w:pPr>
        <w:jc w:val="both"/>
        <w:rPr>
          <w:b/>
          <w:sz w:val="28"/>
          <w:szCs w:val="28"/>
        </w:rPr>
      </w:pPr>
    </w:p>
    <w:p w:rsidR="00A80B71" w:rsidRPr="0049510D" w:rsidRDefault="00DD25B3" w:rsidP="00A80B71">
      <w:pPr>
        <w:jc w:val="both"/>
        <w:rPr>
          <w:b/>
          <w:sz w:val="28"/>
          <w:szCs w:val="28"/>
        </w:rPr>
      </w:pPr>
      <w:r>
        <w:rPr>
          <w:b/>
          <w:sz w:val="28"/>
          <w:szCs w:val="28"/>
        </w:rPr>
        <w:t>Статья 14</w:t>
      </w:r>
      <w:r w:rsidR="00A80B71" w:rsidRPr="0049510D">
        <w:rPr>
          <w:b/>
          <w:sz w:val="28"/>
          <w:szCs w:val="28"/>
        </w:rPr>
        <w:t>. Заключительные положения</w:t>
      </w:r>
    </w:p>
    <w:p w:rsidR="00A80B71" w:rsidRPr="0049510D" w:rsidRDefault="00A80B71" w:rsidP="00A80B71">
      <w:pPr>
        <w:jc w:val="both"/>
        <w:rPr>
          <w:sz w:val="28"/>
          <w:szCs w:val="28"/>
        </w:rPr>
      </w:pPr>
    </w:p>
    <w:p w:rsidR="00A80B71" w:rsidRPr="0049510D" w:rsidRDefault="00A80B71" w:rsidP="00A80B71">
      <w:pPr>
        <w:tabs>
          <w:tab w:val="left" w:pos="993"/>
        </w:tabs>
        <w:ind w:firstLine="567"/>
        <w:jc w:val="both"/>
        <w:rPr>
          <w:sz w:val="28"/>
          <w:szCs w:val="28"/>
        </w:rPr>
      </w:pPr>
      <w:r w:rsidRPr="0049510D">
        <w:rPr>
          <w:sz w:val="28"/>
          <w:szCs w:val="28"/>
        </w:rPr>
        <w:t>Заработная плата раб</w:t>
      </w:r>
      <w:r w:rsidR="00DD25B3">
        <w:rPr>
          <w:sz w:val="28"/>
          <w:szCs w:val="28"/>
        </w:rPr>
        <w:t>отников органов местного самоуправления</w:t>
      </w:r>
      <w:r w:rsidRPr="0049510D">
        <w:rPr>
          <w:sz w:val="28"/>
          <w:szCs w:val="28"/>
        </w:rPr>
        <w:t>, устанавливаемая в соответствии с настоящим Положением не может быть меньше заработной платы, выплачиваемой раб</w:t>
      </w:r>
      <w:r w:rsidR="0074571A">
        <w:rPr>
          <w:sz w:val="28"/>
          <w:szCs w:val="28"/>
        </w:rPr>
        <w:t>отникам органов местного самоуправления</w:t>
      </w:r>
      <w:r w:rsidRPr="0049510D">
        <w:rPr>
          <w:sz w:val="28"/>
          <w:szCs w:val="28"/>
        </w:rPr>
        <w:t xml:space="preserve"> до вступления в силу настоящего Положения, при условии сохранения работниками объема должностных обязанностей и выполнения ими работ той же квалификации.</w:t>
      </w:r>
    </w:p>
    <w:p w:rsidR="00A80B71" w:rsidRPr="0049510D" w:rsidRDefault="00A80B71" w:rsidP="00A80B71">
      <w:pPr>
        <w:rPr>
          <w:sz w:val="28"/>
          <w:szCs w:val="28"/>
        </w:rPr>
      </w:pPr>
    </w:p>
    <w:p w:rsidR="00A80B71" w:rsidRPr="0049510D" w:rsidRDefault="00A80B71" w:rsidP="00A80B71">
      <w:pPr>
        <w:pStyle w:val="2"/>
        <w:jc w:val="center"/>
        <w:rPr>
          <w:bCs w:val="0"/>
          <w:sz w:val="28"/>
        </w:rPr>
      </w:pPr>
      <w:r w:rsidRPr="0049510D">
        <w:rPr>
          <w:bCs w:val="0"/>
          <w:sz w:val="28"/>
        </w:rPr>
        <w:t>______________________________</w:t>
      </w:r>
    </w:p>
    <w:p w:rsidR="00A80B71" w:rsidRPr="0049510D" w:rsidRDefault="00A80B71" w:rsidP="00A80B71">
      <w:pPr>
        <w:rPr>
          <w:sz w:val="28"/>
          <w:szCs w:val="28"/>
        </w:rPr>
      </w:pPr>
    </w:p>
    <w:p w:rsidR="00A80B71" w:rsidRPr="0049510D" w:rsidRDefault="00A80B71" w:rsidP="00A80B71">
      <w:pPr>
        <w:rPr>
          <w:sz w:val="28"/>
          <w:szCs w:val="28"/>
        </w:rPr>
      </w:pPr>
    </w:p>
    <w:p w:rsidR="00A80B71" w:rsidRPr="0049510D" w:rsidRDefault="00A80B71" w:rsidP="00A80B71">
      <w:pPr>
        <w:rPr>
          <w:sz w:val="28"/>
          <w:szCs w:val="28"/>
        </w:rPr>
      </w:pPr>
    </w:p>
    <w:p w:rsidR="00A153A1" w:rsidRPr="00A80B71" w:rsidRDefault="00A153A1">
      <w:pPr>
        <w:rPr>
          <w:sz w:val="28"/>
          <w:szCs w:val="28"/>
        </w:rPr>
      </w:pPr>
    </w:p>
    <w:sectPr w:rsidR="00A153A1" w:rsidRPr="00A80B71" w:rsidSect="00D42FFE">
      <w:headerReference w:type="even" r:id="rId7"/>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6C" w:rsidRDefault="0071626C">
      <w:r>
        <w:separator/>
      </w:r>
    </w:p>
  </w:endnote>
  <w:endnote w:type="continuationSeparator" w:id="0">
    <w:p w:rsidR="0071626C" w:rsidRDefault="0071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FE" w:rsidRDefault="00A80B71">
    <w:pPr>
      <w:pStyle w:val="a7"/>
      <w:jc w:val="right"/>
    </w:pPr>
    <w:r>
      <w:fldChar w:fldCharType="begin"/>
    </w:r>
    <w:r>
      <w:instrText>PAGE   \* MERGEFORMAT</w:instrText>
    </w:r>
    <w:r>
      <w:fldChar w:fldCharType="separate"/>
    </w:r>
    <w:r w:rsidR="008859BC">
      <w:rPr>
        <w:noProof/>
      </w:rPr>
      <w:t>7</w:t>
    </w:r>
    <w:r>
      <w:fldChar w:fldCharType="end"/>
    </w:r>
  </w:p>
  <w:p w:rsidR="00D42FFE" w:rsidRDefault="007162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6C" w:rsidRDefault="0071626C">
      <w:r>
        <w:separator/>
      </w:r>
    </w:p>
  </w:footnote>
  <w:footnote w:type="continuationSeparator" w:id="0">
    <w:p w:rsidR="0071626C" w:rsidRDefault="00716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7E" w:rsidRDefault="00A80B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4B7E" w:rsidRDefault="0071626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7E" w:rsidRDefault="0071626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66967"/>
    <w:multiLevelType w:val="multilevel"/>
    <w:tmpl w:val="C69CE4D6"/>
    <w:lvl w:ilvl="0">
      <w:start w:val="2"/>
      <w:numFmt w:val="decimal"/>
      <w:lvlText w:val="%1."/>
      <w:lvlJc w:val="left"/>
      <w:pPr>
        <w:ind w:left="900" w:hanging="360"/>
      </w:pPr>
    </w:lvl>
    <w:lvl w:ilvl="1">
      <w:start w:val="1"/>
      <w:numFmt w:val="decimal"/>
      <w:isLgl/>
      <w:lvlText w:val="%1.%2."/>
      <w:lvlJc w:val="left"/>
      <w:pPr>
        <w:ind w:left="7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
    <w:nsid w:val="5DF55BC8"/>
    <w:multiLevelType w:val="hybridMultilevel"/>
    <w:tmpl w:val="8932BD70"/>
    <w:lvl w:ilvl="0" w:tplc="535AF368">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4B00DBC"/>
    <w:multiLevelType w:val="hybridMultilevel"/>
    <w:tmpl w:val="7A242594"/>
    <w:lvl w:ilvl="0" w:tplc="D51E7F6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9D"/>
    <w:rsid w:val="001501C8"/>
    <w:rsid w:val="0027524B"/>
    <w:rsid w:val="002F1D05"/>
    <w:rsid w:val="003B0C76"/>
    <w:rsid w:val="003F0D26"/>
    <w:rsid w:val="00410B0D"/>
    <w:rsid w:val="004A4480"/>
    <w:rsid w:val="0071626C"/>
    <w:rsid w:val="0074571A"/>
    <w:rsid w:val="007D06AC"/>
    <w:rsid w:val="007F3886"/>
    <w:rsid w:val="00831434"/>
    <w:rsid w:val="008859BC"/>
    <w:rsid w:val="00A153A1"/>
    <w:rsid w:val="00A80B71"/>
    <w:rsid w:val="00BF739D"/>
    <w:rsid w:val="00DD25B3"/>
    <w:rsid w:val="00EE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F42E-E9DE-4EE6-B6C1-DDE5FB56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0B71"/>
    <w:pPr>
      <w:tabs>
        <w:tab w:val="center" w:pos="4677"/>
        <w:tab w:val="right" w:pos="9355"/>
      </w:tabs>
    </w:pPr>
  </w:style>
  <w:style w:type="character" w:customStyle="1" w:styleId="a4">
    <w:name w:val="Верхний колонтитул Знак"/>
    <w:basedOn w:val="a0"/>
    <w:link w:val="a3"/>
    <w:rsid w:val="00A80B71"/>
    <w:rPr>
      <w:rFonts w:ascii="Times New Roman" w:eastAsia="Times New Roman" w:hAnsi="Times New Roman" w:cs="Times New Roman"/>
      <w:sz w:val="24"/>
      <w:szCs w:val="24"/>
      <w:lang w:eastAsia="ru-RU"/>
    </w:rPr>
  </w:style>
  <w:style w:type="character" w:styleId="a5">
    <w:name w:val="page number"/>
    <w:basedOn w:val="a0"/>
    <w:rsid w:val="00A80B71"/>
  </w:style>
  <w:style w:type="paragraph" w:styleId="2">
    <w:name w:val="Body Text 2"/>
    <w:basedOn w:val="a"/>
    <w:link w:val="20"/>
    <w:rsid w:val="00A80B71"/>
    <w:pPr>
      <w:jc w:val="both"/>
    </w:pPr>
    <w:rPr>
      <w:bCs/>
      <w:sz w:val="26"/>
      <w:szCs w:val="28"/>
    </w:rPr>
  </w:style>
  <w:style w:type="character" w:customStyle="1" w:styleId="20">
    <w:name w:val="Основной текст 2 Знак"/>
    <w:basedOn w:val="a0"/>
    <w:link w:val="2"/>
    <w:rsid w:val="00A80B71"/>
    <w:rPr>
      <w:rFonts w:ascii="Times New Roman" w:eastAsia="Times New Roman" w:hAnsi="Times New Roman" w:cs="Times New Roman"/>
      <w:bCs/>
      <w:sz w:val="26"/>
      <w:szCs w:val="28"/>
      <w:lang w:eastAsia="ru-RU"/>
    </w:rPr>
  </w:style>
  <w:style w:type="character" w:customStyle="1" w:styleId="212pt">
    <w:name w:val="Основной текст (2) + 12 pt"/>
    <w:rsid w:val="00A80B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A80B71"/>
    <w:pPr>
      <w:ind w:left="720"/>
      <w:contextualSpacing/>
    </w:pPr>
  </w:style>
  <w:style w:type="paragraph" w:styleId="a7">
    <w:name w:val="footer"/>
    <w:basedOn w:val="a"/>
    <w:link w:val="a8"/>
    <w:uiPriority w:val="99"/>
    <w:rsid w:val="00A80B71"/>
    <w:pPr>
      <w:tabs>
        <w:tab w:val="center" w:pos="4677"/>
        <w:tab w:val="right" w:pos="9355"/>
      </w:tabs>
    </w:pPr>
  </w:style>
  <w:style w:type="character" w:customStyle="1" w:styleId="a8">
    <w:name w:val="Нижний колонтитул Знак"/>
    <w:basedOn w:val="a0"/>
    <w:link w:val="a7"/>
    <w:uiPriority w:val="99"/>
    <w:rsid w:val="00A80B71"/>
    <w:rPr>
      <w:rFonts w:ascii="Times New Roman" w:eastAsia="Times New Roman" w:hAnsi="Times New Roman" w:cs="Times New Roman"/>
      <w:sz w:val="24"/>
      <w:szCs w:val="24"/>
      <w:lang w:eastAsia="ru-RU"/>
    </w:rPr>
  </w:style>
  <w:style w:type="paragraph" w:styleId="a9">
    <w:name w:val="No Spacing"/>
    <w:basedOn w:val="a"/>
    <w:uiPriority w:val="1"/>
    <w:qFormat/>
    <w:rsid w:val="00A80B71"/>
  </w:style>
  <w:style w:type="paragraph" w:styleId="aa">
    <w:name w:val="Balloon Text"/>
    <w:basedOn w:val="a"/>
    <w:link w:val="ab"/>
    <w:uiPriority w:val="99"/>
    <w:semiHidden/>
    <w:unhideWhenUsed/>
    <w:rsid w:val="008859BC"/>
    <w:rPr>
      <w:rFonts w:ascii="Segoe UI" w:hAnsi="Segoe UI" w:cs="Segoe UI"/>
      <w:sz w:val="18"/>
      <w:szCs w:val="18"/>
    </w:rPr>
  </w:style>
  <w:style w:type="character" w:customStyle="1" w:styleId="ab">
    <w:name w:val="Текст выноски Знак"/>
    <w:basedOn w:val="a0"/>
    <w:link w:val="aa"/>
    <w:uiPriority w:val="99"/>
    <w:semiHidden/>
    <w:rsid w:val="00885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8</cp:revision>
  <cp:lastPrinted>2020-03-11T02:41:00Z</cp:lastPrinted>
  <dcterms:created xsi:type="dcterms:W3CDTF">2020-02-06T00:23:00Z</dcterms:created>
  <dcterms:modified xsi:type="dcterms:W3CDTF">2020-03-11T02:42:00Z</dcterms:modified>
</cp:coreProperties>
</file>