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EC" w:rsidRDefault="003219EC" w:rsidP="007D30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02B69" w:rsidRPr="00E700B3" w:rsidRDefault="00725FCE" w:rsidP="00417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0B3">
        <w:rPr>
          <w:rFonts w:ascii="Times New Roman" w:hAnsi="Times New Roman" w:cs="Times New Roman"/>
          <w:b/>
          <w:sz w:val="28"/>
          <w:szCs w:val="28"/>
        </w:rPr>
        <w:t>СОВЕТ СЕЛЬСКОГО ПОСЕЛЕНИЯ «УЛАН-ЦАЦЫКСКОЕ»</w:t>
      </w:r>
    </w:p>
    <w:p w:rsidR="00725FCE" w:rsidRPr="00E700B3" w:rsidRDefault="00725FCE" w:rsidP="00417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0B3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C624FB" w:rsidRDefault="00C624FB" w:rsidP="00C62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624FB" w:rsidRDefault="00C624FB" w:rsidP="00C624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725FCE" w:rsidRPr="00E700B3" w:rsidRDefault="00725FCE" w:rsidP="00C62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FCE" w:rsidRPr="00E700B3" w:rsidRDefault="00725FCE" w:rsidP="00417381">
      <w:pPr>
        <w:tabs>
          <w:tab w:val="left" w:pos="41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0B3"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725FCE" w:rsidRDefault="00725FCE" w:rsidP="00417381">
      <w:pPr>
        <w:tabs>
          <w:tab w:val="left" w:pos="4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FCE" w:rsidRDefault="00725FCE" w:rsidP="00417381">
      <w:pPr>
        <w:tabs>
          <w:tab w:val="left" w:pos="4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_____________2020 г.                                                                 № _____</w:t>
      </w:r>
    </w:p>
    <w:p w:rsidR="00725FCE" w:rsidRDefault="00725FCE" w:rsidP="00417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FCE" w:rsidRPr="00E700B3" w:rsidRDefault="00725FCE" w:rsidP="00417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0B3">
        <w:rPr>
          <w:rFonts w:ascii="Times New Roman" w:hAnsi="Times New Roman" w:cs="Times New Roman"/>
          <w:b/>
          <w:sz w:val="28"/>
          <w:szCs w:val="28"/>
        </w:rPr>
        <w:t>с. Улан-Цацык</w:t>
      </w:r>
    </w:p>
    <w:p w:rsidR="00725FCE" w:rsidRPr="00E700B3" w:rsidRDefault="00725FCE" w:rsidP="00417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5FCE" w:rsidRPr="00E700B3" w:rsidRDefault="00725FCE" w:rsidP="00417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0B3"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и осуществления территориального </w:t>
      </w:r>
    </w:p>
    <w:p w:rsidR="00E700B3" w:rsidRDefault="00725FCE" w:rsidP="00417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0B3"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</w:p>
    <w:p w:rsidR="00E700B3" w:rsidRPr="00E700B3" w:rsidRDefault="00E700B3" w:rsidP="004173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0B3" w:rsidRDefault="00E700B3" w:rsidP="00E700B3">
      <w:pPr>
        <w:pStyle w:val="a3"/>
        <w:tabs>
          <w:tab w:val="left" w:pos="82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На основании статьи 27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</w:t>
      </w:r>
      <w:r>
        <w:rPr>
          <w:sz w:val="28"/>
          <w:szCs w:val="28"/>
        </w:rPr>
        <w:t>19</w:t>
      </w:r>
      <w:r w:rsidRPr="0017442E">
        <w:rPr>
          <w:sz w:val="28"/>
          <w:szCs w:val="28"/>
        </w:rPr>
        <w:t xml:space="preserve"> Устава </w:t>
      </w:r>
      <w:r w:rsidRPr="002D3D20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 «Улан-Цацыкское»,</w:t>
      </w:r>
      <w:r w:rsidRPr="002D3D20">
        <w:rPr>
          <w:sz w:val="28"/>
          <w:szCs w:val="28"/>
        </w:rPr>
        <w:t>Совет сельского поселения «Улан-Цацыкское»</w:t>
      </w:r>
    </w:p>
    <w:p w:rsidR="00E700B3" w:rsidRDefault="00E700B3" w:rsidP="00E700B3">
      <w:pPr>
        <w:pStyle w:val="a3"/>
        <w:tabs>
          <w:tab w:val="left" w:pos="828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E700B3">
        <w:rPr>
          <w:b/>
          <w:sz w:val="28"/>
          <w:szCs w:val="28"/>
        </w:rPr>
        <w:t>РЕШИЛ:</w:t>
      </w:r>
    </w:p>
    <w:p w:rsidR="00E700B3" w:rsidRPr="00E700B3" w:rsidRDefault="00E700B3" w:rsidP="00E700B3">
      <w:pPr>
        <w:pStyle w:val="a3"/>
        <w:tabs>
          <w:tab w:val="left" w:pos="828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05CC" w:rsidRPr="00FD05CC" w:rsidRDefault="00E700B3" w:rsidP="00FD05CC">
      <w:pPr>
        <w:pStyle w:val="a4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Утвердить прилагаемое Положение опорядке организации и </w:t>
      </w:r>
    </w:p>
    <w:p w:rsidR="00FD05CC" w:rsidRPr="00FD05CC" w:rsidRDefault="00E700B3" w:rsidP="00FD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05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осуществлении</w:t>
      </w:r>
      <w:proofErr w:type="gramEnd"/>
      <w:r w:rsidRPr="00FD05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территориального общественного самоуправлении в с</w:t>
      </w:r>
      <w:r w:rsidRPr="00FD05C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ельском поселении «Улан-Цацыкское» муниципального района «Оловяннинский район» Забайкальского края</w:t>
      </w:r>
      <w:r w:rsidR="00FA7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5CC" w:rsidRDefault="00E700B3" w:rsidP="00FD05CC">
      <w:pPr>
        <w:pStyle w:val="a4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наименование ТОС – «Дружба».</w:t>
      </w:r>
    </w:p>
    <w:p w:rsidR="00FD05CC" w:rsidRPr="00FD05CC" w:rsidRDefault="00E700B3" w:rsidP="00FD05CC">
      <w:pPr>
        <w:pStyle w:val="a4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</w:t>
      </w:r>
      <w:r w:rsidR="00C6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силу   после   его    официального</w:t>
      </w:r>
    </w:p>
    <w:p w:rsidR="00E700B3" w:rsidRPr="00FD05CC" w:rsidRDefault="00E700B3" w:rsidP="00FD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обнародования.</w:t>
      </w:r>
    </w:p>
    <w:p w:rsidR="00FD05CC" w:rsidRDefault="00E700B3" w:rsidP="00FD05CC">
      <w:pPr>
        <w:pStyle w:val="a4"/>
        <w:numPr>
          <w:ilvl w:val="0"/>
          <w:numId w:val="1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обнародовать на информационном стенде </w:t>
      </w:r>
    </w:p>
    <w:p w:rsidR="00E700B3" w:rsidRPr="00FD05CC" w:rsidRDefault="00E700B3" w:rsidP="00FD05C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сельского поселения «Улан-Цацыкское» и на официальном сайте администрации муниципального района «Оловяннинский район» </w:t>
      </w:r>
      <w:proofErr w:type="spellStart"/>
      <w:r w:rsidRPr="00FD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www.оловян</w:t>
      </w:r>
      <w:proofErr w:type="gramStart"/>
      <w:r w:rsidRPr="00FD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.з</w:t>
      </w:r>
      <w:proofErr w:type="gramEnd"/>
      <w:r w:rsidRPr="00FD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абайкальский</w:t>
      </w:r>
      <w:proofErr w:type="spellEnd"/>
      <w:r w:rsidRPr="00FD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D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край.рф</w:t>
      </w:r>
      <w:proofErr w:type="spellEnd"/>
      <w:r w:rsidRPr="00FD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00B3" w:rsidRPr="00E700B3" w:rsidRDefault="00E700B3" w:rsidP="00FD0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4FB" w:rsidRPr="002D3D20" w:rsidRDefault="00C624FB" w:rsidP="00C624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624FB" w:rsidRPr="002D3D20" w:rsidRDefault="00C624FB" w:rsidP="00C624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                                 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C624FB" w:rsidRDefault="00C624FB" w:rsidP="00C624FB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624FB" w:rsidRDefault="00C624FB" w:rsidP="00C624FB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p w:rsidR="00417381" w:rsidRDefault="00417381" w:rsidP="00E700B3">
      <w:pPr>
        <w:rPr>
          <w:rFonts w:ascii="Calibri" w:eastAsia="Calibri" w:hAnsi="Calibri" w:cs="Times New Roman"/>
        </w:rPr>
      </w:pPr>
    </w:p>
    <w:p w:rsidR="007D30FA" w:rsidRPr="00E700B3" w:rsidRDefault="007D30FA" w:rsidP="00E700B3">
      <w:pPr>
        <w:rPr>
          <w:rFonts w:ascii="Calibri" w:eastAsia="Calibri" w:hAnsi="Calibri" w:cs="Times New Roman"/>
        </w:rPr>
      </w:pPr>
    </w:p>
    <w:p w:rsidR="00E700B3" w:rsidRPr="00E700B3" w:rsidRDefault="00E700B3" w:rsidP="00E700B3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FD05CC" w:rsidRDefault="00E700B3" w:rsidP="00FD05CC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FD05CC" w:rsidRDefault="00E700B3" w:rsidP="00FD05CC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700B3" w:rsidRPr="00E700B3" w:rsidRDefault="00FD05CC" w:rsidP="00FD05CC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«Улан-Цацыкское»</w:t>
      </w:r>
    </w:p>
    <w:p w:rsidR="00E700B3" w:rsidRPr="00E700B3" w:rsidRDefault="00E700B3" w:rsidP="00E700B3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D05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E7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D05C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700B3" w:rsidRPr="00E700B3" w:rsidRDefault="00E700B3" w:rsidP="00E700B3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386E" w:rsidRPr="002B386E" w:rsidRDefault="002B386E" w:rsidP="002B386E">
      <w:pPr>
        <w:tabs>
          <w:tab w:val="left" w:pos="31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6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58F2" w:rsidRDefault="002B386E" w:rsidP="000458F2">
      <w:pPr>
        <w:tabs>
          <w:tab w:val="left" w:pos="317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6E">
        <w:rPr>
          <w:rFonts w:ascii="Times New Roman" w:hAnsi="Times New Roman" w:cs="Times New Roman"/>
          <w:b/>
          <w:sz w:val="28"/>
          <w:szCs w:val="28"/>
        </w:rPr>
        <w:t xml:space="preserve">О ТЕРРИТОРИАЛЬНОМ ОБЩЕСТВЕННОМ САМОУПРАВЛЕНИИ </w:t>
      </w:r>
    </w:p>
    <w:p w:rsidR="002B386E" w:rsidRDefault="000458F2" w:rsidP="000458F2">
      <w:pPr>
        <w:tabs>
          <w:tab w:val="left" w:pos="317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B386E" w:rsidRPr="002B386E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«Улан-Цацыкское» муниципального района «Оловяннинский район»</w:t>
      </w:r>
    </w:p>
    <w:p w:rsidR="000458F2" w:rsidRPr="000458F2" w:rsidRDefault="000458F2" w:rsidP="000458F2">
      <w:pPr>
        <w:tabs>
          <w:tab w:val="left" w:pos="317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86E" w:rsidRPr="000458F2" w:rsidRDefault="002B386E" w:rsidP="000458F2">
      <w:pPr>
        <w:pStyle w:val="a4"/>
        <w:numPr>
          <w:ilvl w:val="0"/>
          <w:numId w:val="3"/>
        </w:numPr>
        <w:tabs>
          <w:tab w:val="left" w:pos="317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F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458F2" w:rsidRPr="000458F2" w:rsidRDefault="000458F2" w:rsidP="000458F2">
      <w:pPr>
        <w:pStyle w:val="a4"/>
        <w:tabs>
          <w:tab w:val="left" w:pos="317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386E" w:rsidRPr="000458F2" w:rsidRDefault="002B386E" w:rsidP="000458F2">
      <w:pPr>
        <w:tabs>
          <w:tab w:val="left" w:pos="567"/>
          <w:tab w:val="left" w:pos="3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6E">
        <w:rPr>
          <w:rFonts w:ascii="Times New Roman" w:hAnsi="Times New Roman" w:cs="Times New Roman"/>
          <w:sz w:val="28"/>
          <w:szCs w:val="28"/>
        </w:rPr>
        <w:t xml:space="preserve">1. </w:t>
      </w:r>
      <w:r w:rsidRPr="000458F2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</w:t>
      </w:r>
      <w:r w:rsidR="00FA76F7">
        <w:rPr>
          <w:rFonts w:ascii="Times New Roman" w:hAnsi="Times New Roman" w:cs="Times New Roman"/>
          <w:sz w:val="28"/>
          <w:szCs w:val="28"/>
        </w:rPr>
        <w:t xml:space="preserve"> (ТОС)</w:t>
      </w:r>
      <w:r w:rsidRPr="000458F2">
        <w:rPr>
          <w:rFonts w:ascii="Times New Roman" w:hAnsi="Times New Roman" w:cs="Times New Roman"/>
          <w:sz w:val="28"/>
          <w:szCs w:val="28"/>
        </w:rPr>
        <w:t xml:space="preserve"> – это самоорганизация граждан по месту их жительства </w:t>
      </w:r>
      <w:proofErr w:type="gramStart"/>
      <w:r w:rsidRPr="000458F2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0458F2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B94407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 xml:space="preserve">» муниципального района «Оловяннинский район» для самостоятельного и под свою ответственность осуществления собственных инициатив по вопросам местного значения. 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 xml:space="preserve">2. </w:t>
      </w:r>
      <w:r w:rsidR="00FA76F7">
        <w:rPr>
          <w:rFonts w:ascii="Times New Roman" w:hAnsi="Times New Roman" w:cs="Times New Roman"/>
          <w:sz w:val="28"/>
          <w:szCs w:val="28"/>
        </w:rPr>
        <w:t>ТОС</w:t>
      </w:r>
      <w:r w:rsidRPr="000458F2">
        <w:rPr>
          <w:rFonts w:ascii="Times New Roman" w:hAnsi="Times New Roman" w:cs="Times New Roman"/>
          <w:sz w:val="28"/>
          <w:szCs w:val="28"/>
        </w:rPr>
        <w:t xml:space="preserve"> осуществляется гражданами посредством проведения собраний граждан и конференций граждан, а также посредством создания органов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8F2">
        <w:rPr>
          <w:rFonts w:ascii="Times New Roman" w:hAnsi="Times New Roman" w:cs="Times New Roman"/>
          <w:sz w:val="28"/>
          <w:szCs w:val="28"/>
        </w:rPr>
        <w:t xml:space="preserve">Граждане, проживающие на соответствующей территории, участвуют в осуществлении </w:t>
      </w:r>
      <w:r w:rsidR="00FA76F7">
        <w:rPr>
          <w:rFonts w:ascii="Times New Roman" w:hAnsi="Times New Roman" w:cs="Times New Roman"/>
          <w:sz w:val="28"/>
          <w:szCs w:val="28"/>
        </w:rPr>
        <w:t>ТОС</w:t>
      </w:r>
      <w:r w:rsidRPr="000458F2">
        <w:rPr>
          <w:rFonts w:ascii="Times New Roman" w:hAnsi="Times New Roman" w:cs="Times New Roman"/>
          <w:sz w:val="28"/>
          <w:szCs w:val="28"/>
        </w:rPr>
        <w:t xml:space="preserve"> посредством проведения на соответствующей территории опросов граждан, анкетирования граждан, обсуждения проектов правовых актов органов местного самоуправления или должностных лиц местного самоуправления  сельского поселения «</w:t>
      </w:r>
      <w:r w:rsidR="00B83AA9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 xml:space="preserve">»), а также посредством иных форм участия, установленных уставом территориального общественного самоуправления. </w:t>
      </w:r>
      <w:proofErr w:type="gramEnd"/>
    </w:p>
    <w:p w:rsidR="00670A7D" w:rsidRPr="00670A7D" w:rsidRDefault="002B386E" w:rsidP="00670A7D">
      <w:pPr>
        <w:pStyle w:val="a4"/>
        <w:numPr>
          <w:ilvl w:val="0"/>
          <w:numId w:val="4"/>
        </w:num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A7D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</w:t>
      </w:r>
      <w:r w:rsidR="00670A7D" w:rsidRPr="00670A7D">
        <w:rPr>
          <w:rFonts w:ascii="Times New Roman" w:hAnsi="Times New Roman" w:cs="Times New Roman"/>
          <w:sz w:val="28"/>
          <w:szCs w:val="28"/>
        </w:rPr>
        <w:t>осуществляется на</w:t>
      </w:r>
    </w:p>
    <w:p w:rsidR="002B386E" w:rsidRPr="00670A7D" w:rsidRDefault="00B83AA9" w:rsidP="00670A7D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A7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B386E" w:rsidRPr="00670A7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670A7D">
        <w:rPr>
          <w:rFonts w:ascii="Times New Roman" w:hAnsi="Times New Roman" w:cs="Times New Roman"/>
          <w:sz w:val="28"/>
          <w:szCs w:val="28"/>
        </w:rPr>
        <w:t>Улан-Цацыкское».</w:t>
      </w:r>
    </w:p>
    <w:p w:rsidR="00670A7D" w:rsidRPr="00670A7D" w:rsidRDefault="00670A7D" w:rsidP="00670A7D">
      <w:pPr>
        <w:tabs>
          <w:tab w:val="left" w:pos="317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386E" w:rsidRPr="00670A7D" w:rsidRDefault="002B386E" w:rsidP="00670A7D">
      <w:pPr>
        <w:pStyle w:val="a4"/>
        <w:numPr>
          <w:ilvl w:val="0"/>
          <w:numId w:val="3"/>
        </w:numPr>
        <w:tabs>
          <w:tab w:val="left" w:pos="31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A7D">
        <w:rPr>
          <w:rFonts w:ascii="Times New Roman" w:hAnsi="Times New Roman" w:cs="Times New Roman"/>
          <w:b/>
          <w:sz w:val="28"/>
          <w:szCs w:val="28"/>
        </w:rPr>
        <w:t>ОРГАНИЗАЦИЯ ТЕРРИТОРИАЛЬНОГО ОБЩЕСТВЕННОГО САМОУПРАВЛЕНИЯ</w:t>
      </w:r>
    </w:p>
    <w:p w:rsidR="00670A7D" w:rsidRPr="00670A7D" w:rsidRDefault="00670A7D" w:rsidP="00670A7D">
      <w:pPr>
        <w:pStyle w:val="a4"/>
        <w:tabs>
          <w:tab w:val="left" w:pos="31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A7D" w:rsidRDefault="002B386E" w:rsidP="00670A7D">
      <w:pPr>
        <w:pStyle w:val="a4"/>
        <w:numPr>
          <w:ilvl w:val="0"/>
          <w:numId w:val="4"/>
        </w:num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A7D">
        <w:rPr>
          <w:rFonts w:ascii="Times New Roman" w:hAnsi="Times New Roman" w:cs="Times New Roman"/>
          <w:sz w:val="28"/>
          <w:szCs w:val="28"/>
        </w:rPr>
        <w:t>Гражданин, достигший 16-летнего</w:t>
      </w:r>
      <w:r w:rsidR="00670A7D">
        <w:rPr>
          <w:rFonts w:ascii="Times New Roman" w:hAnsi="Times New Roman" w:cs="Times New Roman"/>
          <w:sz w:val="28"/>
          <w:szCs w:val="28"/>
        </w:rPr>
        <w:t xml:space="preserve">  в</w:t>
      </w:r>
      <w:r w:rsidRPr="00670A7D">
        <w:rPr>
          <w:rFonts w:ascii="Times New Roman" w:hAnsi="Times New Roman" w:cs="Times New Roman"/>
          <w:sz w:val="28"/>
          <w:szCs w:val="28"/>
        </w:rPr>
        <w:t xml:space="preserve">озраста, постоянно или </w:t>
      </w:r>
    </w:p>
    <w:p w:rsidR="002B386E" w:rsidRPr="00670A7D" w:rsidRDefault="002B386E" w:rsidP="00670A7D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A7D">
        <w:rPr>
          <w:rFonts w:ascii="Times New Roman" w:hAnsi="Times New Roman" w:cs="Times New Roman"/>
          <w:sz w:val="28"/>
          <w:szCs w:val="28"/>
        </w:rPr>
        <w:t xml:space="preserve">преимущественно проживающий на соответствующей территории, вправе осуществлять территориальное общественное самоуправление и участвовать в осуществлении территориального общественного самоуправления, быть участником учреждения территориального общественного самоуправления на той территории, где он проживает, принимать участие в собраниях граждан и конференциях граждан, проводимых по вопросам организации и осуществления территориального общественного самоуправления, избирать </w:t>
      </w:r>
      <w:r w:rsidRPr="00670A7D">
        <w:rPr>
          <w:rFonts w:ascii="Times New Roman" w:hAnsi="Times New Roman" w:cs="Times New Roman"/>
          <w:sz w:val="28"/>
          <w:szCs w:val="28"/>
        </w:rPr>
        <w:lastRenderedPageBreak/>
        <w:t>и быть избранным в органы территориального общественного самоуправления, получать информацию о деятельности органов</w:t>
      </w:r>
      <w:proofErr w:type="gramEnd"/>
      <w:r w:rsidRPr="00670A7D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самоуправления.</w:t>
      </w:r>
    </w:p>
    <w:p w:rsidR="002B386E" w:rsidRPr="000458F2" w:rsidRDefault="002B386E" w:rsidP="00670A7D">
      <w:pPr>
        <w:tabs>
          <w:tab w:val="left" w:pos="3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Граждане, достигшие 16-летнего возраста, не проживающие на территории территориального общественного самоуправления</w:t>
      </w:r>
      <w:r w:rsidR="00B83AA9" w:rsidRPr="000458F2">
        <w:rPr>
          <w:rFonts w:ascii="Times New Roman" w:hAnsi="Times New Roman" w:cs="Times New Roman"/>
          <w:sz w:val="28"/>
          <w:szCs w:val="28"/>
        </w:rPr>
        <w:t xml:space="preserve"> сельского поселения «Улан-Цацыкское»</w:t>
      </w:r>
      <w:r w:rsidRPr="000458F2">
        <w:rPr>
          <w:rFonts w:ascii="Times New Roman" w:hAnsi="Times New Roman" w:cs="Times New Roman"/>
          <w:sz w:val="28"/>
          <w:szCs w:val="28"/>
        </w:rPr>
        <w:t>, но имеющие на указанной территории недвижимое имущество, принадлежащее им на праве собственности или ином праве, также могут участвовать в работе собраний граждан и конференций граждан с правом совещательного голоса.</w:t>
      </w:r>
    </w:p>
    <w:p w:rsidR="002B386E" w:rsidRPr="000458F2" w:rsidRDefault="00670A7D" w:rsidP="00670A7D">
      <w:pPr>
        <w:tabs>
          <w:tab w:val="left" w:pos="3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</w:t>
      </w:r>
      <w:r w:rsidR="002B386E" w:rsidRPr="000458F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FA76F7">
        <w:rPr>
          <w:rFonts w:ascii="Times New Roman" w:hAnsi="Times New Roman" w:cs="Times New Roman"/>
          <w:sz w:val="28"/>
          <w:szCs w:val="28"/>
        </w:rPr>
        <w:t>ТОС</w:t>
      </w:r>
      <w:r w:rsidR="002B386E" w:rsidRPr="000458F2">
        <w:rPr>
          <w:rFonts w:ascii="Times New Roman" w:hAnsi="Times New Roman" w:cs="Times New Roman"/>
          <w:sz w:val="28"/>
          <w:szCs w:val="28"/>
        </w:rPr>
        <w:t xml:space="preserve"> осуществляется на учредительном собрании граждан или учредительной конференции граждан, проживающих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B386E" w:rsidRPr="000458F2">
        <w:rPr>
          <w:rFonts w:ascii="Times New Roman" w:hAnsi="Times New Roman" w:cs="Times New Roman"/>
          <w:sz w:val="28"/>
          <w:szCs w:val="28"/>
        </w:rPr>
        <w:t xml:space="preserve"> части территории </w:t>
      </w:r>
      <w:r w:rsidR="00B83AA9" w:rsidRPr="000458F2">
        <w:rPr>
          <w:rFonts w:ascii="Times New Roman" w:hAnsi="Times New Roman" w:cs="Times New Roman"/>
          <w:sz w:val="28"/>
          <w:szCs w:val="28"/>
        </w:rPr>
        <w:t xml:space="preserve">сельского поселения «Улан-Цацыкское», </w:t>
      </w:r>
      <w:r w:rsidR="002B386E" w:rsidRPr="000458F2">
        <w:rPr>
          <w:rFonts w:ascii="Times New Roman" w:hAnsi="Times New Roman" w:cs="Times New Roman"/>
          <w:sz w:val="28"/>
          <w:szCs w:val="28"/>
        </w:rPr>
        <w:t>где планируется осуществлять территориальное общественное самоуправление.</w:t>
      </w:r>
    </w:p>
    <w:p w:rsidR="002B386E" w:rsidRPr="000458F2" w:rsidRDefault="002B386E" w:rsidP="00670A7D">
      <w:pPr>
        <w:tabs>
          <w:tab w:val="left" w:pos="3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6. Подготовку к проведению учредительного собрания граждан или учредительной конференции граждан  осуществляет инициативная группа граждан. Инициативная группа граждан не может быть менее трех человек.</w:t>
      </w:r>
    </w:p>
    <w:p w:rsidR="002B386E" w:rsidRPr="000458F2" w:rsidRDefault="002B386E" w:rsidP="00670A7D">
      <w:pPr>
        <w:tabs>
          <w:tab w:val="left" w:pos="3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7. Инициативная группа граждан: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 xml:space="preserve">- не </w:t>
      </w:r>
      <w:r w:rsidR="00670A7D" w:rsidRPr="000458F2">
        <w:rPr>
          <w:rFonts w:ascii="Times New Roman" w:hAnsi="Times New Roman" w:cs="Times New Roman"/>
          <w:sz w:val="28"/>
          <w:szCs w:val="28"/>
        </w:rPr>
        <w:t>позднее,</w:t>
      </w:r>
      <w:r w:rsidRPr="000458F2">
        <w:rPr>
          <w:rFonts w:ascii="Times New Roman" w:hAnsi="Times New Roman" w:cs="Times New Roman"/>
          <w:sz w:val="28"/>
          <w:szCs w:val="28"/>
        </w:rPr>
        <w:t xml:space="preserve"> чем за 10 дней до дня проведения учредительного собрания граждан или учредительной конференции граждан  информирует граждан путем размещения информации о дате, месте и времени проведения учредительного собрания граждан или учредительной конференции граждан  доступным для информирования граждан способом;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 разрабатывает проект устава территориального общественного самоуправления и других решений учредительного собрания граждан или учредительной конференции граждан;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 подготавливает проект повестки учредительного собрания граждан или учредительной конференции граждан;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 xml:space="preserve">- организует, открывает и ведет учредительное собрание граждан или учредительную конференцию граждан до избрания председателя </w:t>
      </w:r>
    </w:p>
    <w:p w:rsidR="00670A7D" w:rsidRDefault="002B386E" w:rsidP="00670A7D">
      <w:pPr>
        <w:tabs>
          <w:tab w:val="left" w:pos="317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 xml:space="preserve">8. Организация и проведение учредительного собрания граждан или </w:t>
      </w:r>
    </w:p>
    <w:p w:rsidR="002B386E" w:rsidRPr="000458F2" w:rsidRDefault="002B386E" w:rsidP="00670A7D">
      <w:pPr>
        <w:tabs>
          <w:tab w:val="left" w:pos="317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учредительной конференции граждан  осуществляются открыто и гласно.</w:t>
      </w:r>
    </w:p>
    <w:p w:rsidR="00670A7D" w:rsidRDefault="002B386E" w:rsidP="00670A7D">
      <w:pPr>
        <w:tabs>
          <w:tab w:val="left" w:pos="317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 xml:space="preserve">9. На рассмотрение учредительной конференции граждан  выносятся </w:t>
      </w:r>
    </w:p>
    <w:p w:rsidR="002B386E" w:rsidRPr="000458F2" w:rsidRDefault="002B386E" w:rsidP="00670A7D">
      <w:pPr>
        <w:tabs>
          <w:tab w:val="left" w:pos="317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следующие вопросы: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 избрание председательствующего и секретаря  учредительной конференции граждан;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 необходимость организации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 установление структуры органов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 избрание органов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-определение наименования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 принятие устава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-об определении границ территориального общественного самоуправления.</w:t>
      </w:r>
    </w:p>
    <w:p w:rsidR="002B386E" w:rsidRPr="000458F2" w:rsidRDefault="002B386E" w:rsidP="00670A7D">
      <w:pPr>
        <w:tabs>
          <w:tab w:val="left" w:pos="3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lastRenderedPageBreak/>
        <w:t>10. Инициативная группа граждан определяет нормы представительства в целях избрания делегатов для участия в учредительной конференции граждан с соблюдением требований, установленных настоящим пунктом. Представительство не может быть менее 1 делегата от 10 граждан, проживающих на соответствующей территории.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11. Выдвижение делегатов для участия в учредительной конференции граждан  осуществляется путем их избрания собранием граждан либо путем опроса граждан, проживающих на соответствующей территории.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12.Учредительная конференция граждан  правомочна, если в ней принимает участие не менее 2/3 избранных на собраниях граждан делегатов, представляющих не менее половины граждан, проживающих на соответствующей территории, достигших 16-летнего возраста.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13. Решения  учредительной конференции граждан  принимаются простым большинством голосов от числа присутствующих участников  учредительной конференции граждан.</w:t>
      </w:r>
    </w:p>
    <w:p w:rsidR="00347E71" w:rsidRDefault="002B386E" w:rsidP="00347E71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 xml:space="preserve">14. Для подсчета голосов присутствующих участников </w:t>
      </w:r>
      <w:proofErr w:type="gramStart"/>
      <w:r w:rsidRPr="000458F2">
        <w:rPr>
          <w:rFonts w:ascii="Times New Roman" w:hAnsi="Times New Roman" w:cs="Times New Roman"/>
          <w:sz w:val="28"/>
          <w:szCs w:val="28"/>
        </w:rPr>
        <w:t>учредительной</w:t>
      </w:r>
      <w:proofErr w:type="gramEnd"/>
    </w:p>
    <w:p w:rsidR="00347E71" w:rsidRDefault="002B386E" w:rsidP="00347E71">
      <w:pPr>
        <w:tabs>
          <w:tab w:val="left" w:pos="317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 xml:space="preserve">конференции граждан  создается счетная комиссия из числа присутствующих </w:t>
      </w:r>
    </w:p>
    <w:p w:rsidR="002B386E" w:rsidRPr="000458F2" w:rsidRDefault="002B386E" w:rsidP="00347E71">
      <w:pPr>
        <w:tabs>
          <w:tab w:val="left" w:pos="317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участников  учредительной конференции граждан  не менее 3-х человек.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15. Процедура проведения учредительной конференции граждан  отражается в протоколе по форме, установленной в Приложении к настоящему Положению.</w:t>
      </w:r>
    </w:p>
    <w:p w:rsidR="002B386E" w:rsidRPr="000458F2" w:rsidRDefault="002B386E" w:rsidP="00347E71">
      <w:pPr>
        <w:tabs>
          <w:tab w:val="left" w:pos="3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Протокол  учредительной конференции граждан  ведется секретарем  учредительной конференции граждан.</w:t>
      </w:r>
    </w:p>
    <w:p w:rsidR="002B386E" w:rsidRPr="000458F2" w:rsidRDefault="002B386E" w:rsidP="00347E71">
      <w:pPr>
        <w:tabs>
          <w:tab w:val="left" w:pos="3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Протокол  учредительной конференции граждан  подписывается председателем и секретарем учредительного собрания граждан или учредительной конференции граждан.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19. Администрация сельского поселения «</w:t>
      </w:r>
      <w:r w:rsidR="00B83AA9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 xml:space="preserve">» вправе направить для участия в учредительном собрании граждан или учредительной конференции граждан (собрании делегатов) своих представителей с правом совещательного голоса. 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86E" w:rsidRPr="00347E71" w:rsidRDefault="002B386E" w:rsidP="00347E71">
      <w:pPr>
        <w:pStyle w:val="a4"/>
        <w:numPr>
          <w:ilvl w:val="0"/>
          <w:numId w:val="3"/>
        </w:numPr>
        <w:tabs>
          <w:tab w:val="left" w:pos="31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E71">
        <w:rPr>
          <w:rFonts w:ascii="Times New Roman" w:hAnsi="Times New Roman" w:cs="Times New Roman"/>
          <w:b/>
          <w:sz w:val="28"/>
          <w:szCs w:val="28"/>
        </w:rPr>
        <w:t>ПОРЯДОК УСТАНОВЛЕНИЯ ГРАНИЦ ТЕРРИТОРИИ, НА КОТОРОЙ ОСУЩЕСТВЛЯЕТСЯ ТЕРРИТОРИАЛЬНОЕ ОБЩЕСТВЕННОЕ САМОУПРАВЛЕНИЕ</w:t>
      </w:r>
    </w:p>
    <w:p w:rsidR="00347E71" w:rsidRPr="00347E71" w:rsidRDefault="00347E71" w:rsidP="00347E71">
      <w:pPr>
        <w:pStyle w:val="a4"/>
        <w:tabs>
          <w:tab w:val="left" w:pos="31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20. Границы территории, на которой осуществляется территориальное общественное самоуправление, устанавливаются Советом сельского поселения «</w:t>
      </w:r>
      <w:r w:rsidR="00B83AA9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>» на основании обращения  учредительной конференции граждан 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21. Совет сельского поселения «</w:t>
      </w:r>
      <w:r w:rsidR="00B83AA9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>» в течение 30 дней со дня поступления обращения и проекта решения об установлении границ территориального общественного самоуправления, принимает решение об установлении границ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 xml:space="preserve">Решение об установлении границ территориального общественного самоуправления в течение двух дней со дня его принятия направляется </w:t>
      </w:r>
      <w:r w:rsidRPr="000458F2">
        <w:rPr>
          <w:rFonts w:ascii="Times New Roman" w:hAnsi="Times New Roman" w:cs="Times New Roman"/>
          <w:sz w:val="28"/>
          <w:szCs w:val="28"/>
        </w:rPr>
        <w:lastRenderedPageBreak/>
        <w:t>руководителю исполнительного органа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22. Границы территориального общественного самоуправления, могут быть изменены только по решению собрания граждан или конференции граждан (собрания делегатов) в порядке, установленном настоящей главой.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86E" w:rsidRPr="00347E71" w:rsidRDefault="002B386E" w:rsidP="00347E71">
      <w:pPr>
        <w:pStyle w:val="a4"/>
        <w:numPr>
          <w:ilvl w:val="0"/>
          <w:numId w:val="3"/>
        </w:numPr>
        <w:tabs>
          <w:tab w:val="left" w:pos="31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E71">
        <w:rPr>
          <w:rFonts w:ascii="Times New Roman" w:hAnsi="Times New Roman" w:cs="Times New Roman"/>
          <w:b/>
          <w:sz w:val="28"/>
          <w:szCs w:val="28"/>
        </w:rPr>
        <w:t>УСТАВ ТЕРРИТОРИАЛЬНОГО ОБЩЕСТВЕННОГО САМОУПРАВЛЕНИЯ И ПОРЯДОК ЕГО РЕГИСТРАЦИИ</w:t>
      </w:r>
    </w:p>
    <w:p w:rsidR="00347E71" w:rsidRPr="00347E71" w:rsidRDefault="00347E71" w:rsidP="00347E71">
      <w:pPr>
        <w:pStyle w:val="a4"/>
        <w:tabs>
          <w:tab w:val="left" w:pos="31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86E" w:rsidRPr="000458F2" w:rsidRDefault="00347E71" w:rsidP="00347E71">
      <w:pPr>
        <w:tabs>
          <w:tab w:val="left" w:pos="993"/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23. </w:t>
      </w:r>
      <w:r w:rsidR="002B386E" w:rsidRPr="000458F2">
        <w:rPr>
          <w:rFonts w:ascii="Times New Roman" w:hAnsi="Times New Roman" w:cs="Times New Roman"/>
          <w:sz w:val="28"/>
          <w:szCs w:val="28"/>
        </w:rPr>
        <w:t>В уставе территориального общественного самоуправления устанавливаются: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 территория, на которой осуществляется территориальное общественное самоуправление;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 цели, задачи, формы и основные направления деятельности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 порядок принятия решений;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 порядок прекращения осуществления территориального общественного самоуправления.</w:t>
      </w:r>
    </w:p>
    <w:p w:rsidR="002B386E" w:rsidRPr="000458F2" w:rsidRDefault="002B386E" w:rsidP="00347E71">
      <w:pPr>
        <w:tabs>
          <w:tab w:val="left" w:pos="3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В уставе территориального общественного самоуправления, являющегося юридическим лицом, устанавливается порядок приобретения имущества, порядок пользования и распоряжения указанным имуществом и финансовыми средствами.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24. Устав территориального общественного самоуправления регистрируется советом сельского поселения «</w:t>
      </w:r>
      <w:r w:rsidR="00B83AA9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>»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25. Для регистрации устава территориального общественного самоуправления в регистрирующий орган руководителем исполнительного органа территориального общественного самоуправления (далее – заявитель) представляются: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1) письменное заявление, подписанное заявителем;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2) устав территориального общественного самоуправления с проектом границ территориального общественного самоуправления в двух экземплярах;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3) протокол учредительного собрания граждан или учредительной конференции граждан (собрания делегатов) в двух экземплярах;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4) протокол собрания граждан, на котором избраны делегаты для участия в учредительной конференции граждан (собрании делегатов), либо опросные листы об избрании делегатов, в двух экземплярах.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26. Датой представления документов, указанных в пункте 25 настоящего Положения является дата их получения регистрирующим органом.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27. На копии заявления регистрирующим органом ставится отметка о получении документов с указанием их перечня и даты получения.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lastRenderedPageBreak/>
        <w:t xml:space="preserve">28. Регистрация устава территориального общественного самоуправления осуществляется не позднее 30 дней </w:t>
      </w:r>
      <w:proofErr w:type="gramStart"/>
      <w:r w:rsidRPr="000458F2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0458F2">
        <w:rPr>
          <w:rFonts w:ascii="Times New Roman" w:hAnsi="Times New Roman" w:cs="Times New Roman"/>
          <w:sz w:val="28"/>
          <w:szCs w:val="28"/>
        </w:rPr>
        <w:t xml:space="preserve"> в регистрирующий орган документов, указанных в пункте 25 настоящего Положения.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29. При регистрации устава территориального общественного самоуправления регистрационный сбор не взимается.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30. О регистрации устава территориального общественного самоуправления принимается решение совета сельского поселения «</w:t>
      </w:r>
      <w:r w:rsidR="00B83AA9" w:rsidRPr="000458F2">
        <w:rPr>
          <w:rFonts w:ascii="Times New Roman" w:hAnsi="Times New Roman" w:cs="Times New Roman"/>
          <w:sz w:val="28"/>
          <w:szCs w:val="28"/>
        </w:rPr>
        <w:t>Улан-Цацыкское»</w:t>
      </w:r>
      <w:r w:rsidRPr="000458F2">
        <w:rPr>
          <w:rFonts w:ascii="Times New Roman" w:hAnsi="Times New Roman" w:cs="Times New Roman"/>
          <w:sz w:val="28"/>
          <w:szCs w:val="28"/>
        </w:rPr>
        <w:t xml:space="preserve">, которое в течение 3-х рабочих дней направляется заявителю. 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 xml:space="preserve">31. </w:t>
      </w:r>
      <w:r w:rsidR="00FA76F7">
        <w:rPr>
          <w:rFonts w:ascii="Times New Roman" w:hAnsi="Times New Roman" w:cs="Times New Roman"/>
          <w:sz w:val="28"/>
          <w:szCs w:val="28"/>
        </w:rPr>
        <w:t>ТОС</w:t>
      </w:r>
      <w:r w:rsidRPr="000458F2">
        <w:rPr>
          <w:rFonts w:ascii="Times New Roman" w:hAnsi="Times New Roman" w:cs="Times New Roman"/>
          <w:sz w:val="28"/>
          <w:szCs w:val="28"/>
        </w:rPr>
        <w:t xml:space="preserve"> считается учрежденным с момента регистрации устава территориального общественного самоуправления. Моментом регистрации устава территориального общественного самоуправления является момент внесения регистрирующим органом соответствующей записи в реестр уставов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32. На титульных листах экземпляров устава территориального общественного самоуправления ставится отметка о его регистрации и печать регистрирующего органа. Один экземпляр устава территориального общественного самоуправления выдается заявителю. Второй экземпляр устава территориального общественного самоуправления подлежит хранению в регистрирующем органе.</w:t>
      </w:r>
    </w:p>
    <w:p w:rsidR="002B386E" w:rsidRPr="000458F2" w:rsidRDefault="002B386E" w:rsidP="00347E71">
      <w:pPr>
        <w:tabs>
          <w:tab w:val="left" w:pos="3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В случае создания территориального общественного самоуправления в качестве юридического лица заявитель не позднее трех дней с момента его регистрации в регистрирующем органе принимает необходимые меры по его государственной регистрации в качестве юридического лица в установленном законом порядке.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33. Решение совета сельского поселения «</w:t>
      </w:r>
      <w:r w:rsidR="00B83AA9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>»об установлении границ территориального общественного самоуправления и о регистрации устава территориального общественного самоуправления подлежит обязательному  (обнародованию).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34. Изменения и дополнения в устав территориального общественного самоуправления, подлежат регистрации в порядке, установленном пунктами 24 – 33 настоящего Положения.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35. Решение о регистрации устава территориального общественного самоуправления, является основанием</w:t>
      </w:r>
      <w:r w:rsidR="00B83AA9" w:rsidRPr="000458F2">
        <w:rPr>
          <w:rFonts w:ascii="Times New Roman" w:hAnsi="Times New Roman" w:cs="Times New Roman"/>
          <w:sz w:val="28"/>
          <w:szCs w:val="28"/>
        </w:rPr>
        <w:t>,</w:t>
      </w:r>
      <w:r w:rsidRPr="000458F2">
        <w:rPr>
          <w:rFonts w:ascii="Times New Roman" w:hAnsi="Times New Roman" w:cs="Times New Roman"/>
          <w:sz w:val="28"/>
          <w:szCs w:val="28"/>
        </w:rPr>
        <w:t xml:space="preserve"> для внесения регистрирующим органом в реестр уставов территориального общественного самоуправления записи о регистрации устава территориального общественного самоуправления и включения документов, указанных в пункте 37 настоящего Положения.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 xml:space="preserve">36. Запись о регистрации устава </w:t>
      </w:r>
      <w:r w:rsidR="00FA76F7">
        <w:rPr>
          <w:rFonts w:ascii="Times New Roman" w:hAnsi="Times New Roman" w:cs="Times New Roman"/>
          <w:sz w:val="28"/>
          <w:szCs w:val="28"/>
        </w:rPr>
        <w:t>ТОС</w:t>
      </w:r>
      <w:r w:rsidRPr="000458F2">
        <w:rPr>
          <w:rFonts w:ascii="Times New Roman" w:hAnsi="Times New Roman" w:cs="Times New Roman"/>
          <w:sz w:val="28"/>
          <w:szCs w:val="28"/>
        </w:rPr>
        <w:t xml:space="preserve"> должна содержать следующие сведения: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 организационно-правовая форма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 наименование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 границы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 дата и номер решения о регистрации устава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lastRenderedPageBreak/>
        <w:t>- адрес (место нахождения) исполнительного органа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 xml:space="preserve">37. Решение принятое собранием граждан или конференцией граждан (собранием делегатов, а также вступление в законную силу решения суда о прекращении осуществления территориального общественного самоуправления, является </w:t>
      </w:r>
      <w:proofErr w:type="gramStart"/>
      <w:r w:rsidRPr="000458F2"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 w:rsidRPr="000458F2">
        <w:rPr>
          <w:rFonts w:ascii="Times New Roman" w:hAnsi="Times New Roman" w:cs="Times New Roman"/>
          <w:sz w:val="28"/>
          <w:szCs w:val="28"/>
        </w:rPr>
        <w:t xml:space="preserve"> для внесения регистрирующим органом в реестр уставов территориального общественного самоуправления записи о прекращении осуществления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38. Ведение и хранение документальной и электронной форм реестра уставов территориального общественного самоуправления осуществляется регистрирующим органом.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39. 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40. Регистрирующий орган предоставляет сведения, содержащиеся в реестре уставов территориального общественного самоуправления, по письменным обращениям органов государственной власти, органов местного самоуправления, их должностных лиц, организаций и граждан в виде: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 выписки из реестра уставов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- справки об отсутствии запрашиваемых сведений.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41. Сведения, содержащиеся в реестре уставов территориального общественного самоуправления, предоставляются безвозмездно, не позднее одного месяца со дня получения регистрирующим органом соответствующего обращения.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86E" w:rsidRPr="00347E71" w:rsidRDefault="002B386E" w:rsidP="00347E71">
      <w:pPr>
        <w:pStyle w:val="a4"/>
        <w:numPr>
          <w:ilvl w:val="0"/>
          <w:numId w:val="3"/>
        </w:numPr>
        <w:tabs>
          <w:tab w:val="left" w:pos="31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E71">
        <w:rPr>
          <w:rFonts w:ascii="Times New Roman" w:hAnsi="Times New Roman" w:cs="Times New Roman"/>
          <w:b/>
          <w:sz w:val="28"/>
          <w:szCs w:val="28"/>
        </w:rPr>
        <w:t>ОСУЩЕСТВЛЕНИЕ ТЕРРИТОРИАЛЬНОГО ОБЩЕСТВЕННОГО САМОУПРАВЛЕНИЯ</w:t>
      </w:r>
    </w:p>
    <w:p w:rsidR="00347E71" w:rsidRPr="00347E71" w:rsidRDefault="00347E71" w:rsidP="00347E71">
      <w:pPr>
        <w:pStyle w:val="a4"/>
        <w:tabs>
          <w:tab w:val="left" w:pos="31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 xml:space="preserve">42. </w:t>
      </w:r>
      <w:r w:rsidR="00FA76F7">
        <w:rPr>
          <w:rFonts w:ascii="Times New Roman" w:hAnsi="Times New Roman" w:cs="Times New Roman"/>
          <w:sz w:val="28"/>
          <w:szCs w:val="28"/>
        </w:rPr>
        <w:t xml:space="preserve">ТОС </w:t>
      </w:r>
      <w:r w:rsidRPr="000458F2">
        <w:rPr>
          <w:rFonts w:ascii="Times New Roman" w:hAnsi="Times New Roman" w:cs="Times New Roman"/>
          <w:sz w:val="28"/>
          <w:szCs w:val="28"/>
        </w:rPr>
        <w:t>может осуществляться посредством проведения очередных и внеочередных собраний граждан и конференций граждан (собраний делегатов).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43. К исключительной компетенции собрания граждан и конференции граждан (собрания делегатов) относятся: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1) принятие устава территориального общественного самоуправления и внесение в него изменений и дополнений;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2) определение структуры и численного состава органов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3) формирование органов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4) принятие планов деятельности органов территориального общественного самоуправления по реализации планов и программ развития соответствующей территории;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5) принятие решений о сборе добровольных взносов граждан на осуществление основных направлений деятельности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lastRenderedPageBreak/>
        <w:t>6) утверждение проекта сметы доходов и расходов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7) утверждение отчетов о деятельности органов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8) утверждение заключений по результатам проведения контрольных мероприятий, проводимых контрольно-ревизионным органом территориального общественного самоуправления, являющегося юридическим лицом.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 xml:space="preserve">44. </w:t>
      </w:r>
      <w:proofErr w:type="gramStart"/>
      <w:r w:rsidRPr="000458F2">
        <w:rPr>
          <w:rFonts w:ascii="Times New Roman" w:hAnsi="Times New Roman" w:cs="Times New Roman"/>
          <w:sz w:val="28"/>
          <w:szCs w:val="28"/>
        </w:rPr>
        <w:t>Собрания граждан и конференции граждан (собрания делегатов) вправе принимать решения о внесении проектов правовых актов органов и должностных лиц местного самоуправления сельского поселения «</w:t>
      </w:r>
      <w:r w:rsidR="00B83AA9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>», предложений о проведении опросов граждан, проживающих на всей территории поселения  или части его территории, коллективных обращений в органы местного самоуправления и к должностным лицам местного самоуправления сельского поселения «</w:t>
      </w:r>
      <w:r w:rsidR="00B83AA9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B386E" w:rsidRPr="000458F2" w:rsidRDefault="002B386E" w:rsidP="00347E71">
      <w:pPr>
        <w:tabs>
          <w:tab w:val="left" w:pos="3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Собрания граждан и конференции граждан (собрания делегатов) вправе принимать решения по иным вопросам, отнесенным уставом территориального общественного самоуправления к основным направлениям деятельности территориального общественного самоуправления определенным.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45. Решения собрания граждан, конференции граждан (собрания делегатов) носят обязательный характер для органов территориальног</w:t>
      </w:r>
      <w:r w:rsidR="00347E71">
        <w:rPr>
          <w:rFonts w:ascii="Times New Roman" w:hAnsi="Times New Roman" w:cs="Times New Roman"/>
          <w:sz w:val="28"/>
          <w:szCs w:val="28"/>
        </w:rPr>
        <w:t>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46. Органы местного самоуправления сельского поселения «</w:t>
      </w:r>
      <w:r w:rsidR="000458F2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>» вправе направить для участия в собрании граждан или конференции граждан (собрании делегатов) своих представителей с правом совещательного голоса.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47. Итоги собрания граждан и конференции граждан (собрания делегатов)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48. Порядок назначения и проведения собрания граждан и конференции граждан (собрания делегатов) определяется уставом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49. Органами территориального общественного самоуправления могут быть: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1) исполнительный орган территориального общественного самоуправления – Комитет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2) контрольно-ревизионный орган территориального общественного самоуправления – Контрольно-ревизионная комиссия территориального общественного самоуправления. Контрольно-ревизионный орган территориального общественного самоуправления создается в территориальном общественном самоуправлении, являющимся юридическим лицом;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3) иные органы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50. Органы территориального общественного самоуправления осуществляют следующие полномочия: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lastRenderedPageBreak/>
        <w:t>1) разрабатывают проект устава территориального общественного самоуправления и проект решения о внесении в него изменений и дополнений;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2) представляют интересы граждан, проживающих на соответствующей территории;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3) обеспечивают исполнение решений, принятых на собраниях граждан и конференциях граждан (собраниях делегатов);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4) обеспечивают реализацию основных направлений деятельности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5) представляют территориальное общественное самоуправление в отношениях с органами и должностными лицами местного самоуправления сельского поселения «</w:t>
      </w:r>
      <w:r w:rsidR="000458F2" w:rsidRPr="000458F2">
        <w:rPr>
          <w:rFonts w:ascii="Times New Roman" w:hAnsi="Times New Roman" w:cs="Times New Roman"/>
          <w:sz w:val="28"/>
          <w:szCs w:val="28"/>
        </w:rPr>
        <w:t>Улан-Цацыкское»</w:t>
      </w:r>
      <w:r w:rsidRPr="000458F2">
        <w:rPr>
          <w:rFonts w:ascii="Times New Roman" w:hAnsi="Times New Roman" w:cs="Times New Roman"/>
          <w:sz w:val="28"/>
          <w:szCs w:val="28"/>
        </w:rPr>
        <w:t>, гражданами и организациями;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6) подготавливают и вносят на утверждение собрания граждан или конференции граждан (собрания делегатов) отчет о своей деятельности до окончания календарного года либо по требованию собрания граждан или конференции граждан (собрания делегатов), но не чаще 2 раз в год;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 xml:space="preserve">7) иные </w:t>
      </w:r>
      <w:r w:rsidR="000458F2" w:rsidRPr="000458F2">
        <w:rPr>
          <w:rFonts w:ascii="Times New Roman" w:hAnsi="Times New Roman" w:cs="Times New Roman"/>
          <w:sz w:val="28"/>
          <w:szCs w:val="28"/>
        </w:rPr>
        <w:t>полномочия,</w:t>
      </w:r>
      <w:r w:rsidRPr="000458F2">
        <w:rPr>
          <w:rFonts w:ascii="Times New Roman" w:hAnsi="Times New Roman" w:cs="Times New Roman"/>
          <w:sz w:val="28"/>
          <w:szCs w:val="28"/>
        </w:rPr>
        <w:t xml:space="preserve"> определяемые федеральным законом, законами Забайкальского края, Уставом сельского поселения «</w:t>
      </w:r>
      <w:r w:rsidR="000458F2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>», иными правовыми актами органов и должностных лиц местного самоуправления, настоящим Положением, уставом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51. Органы территориального общественного самоуправления обязаны: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1) соблюдать федеральные законы, Устав Забайкальского края и законы Забайкальского края, Устав сельского поселения «</w:t>
      </w:r>
      <w:r w:rsidR="000458F2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>» и иные правовые акты органов и должностных лиц местного самоуправления, решения собраний граждан и конференций граждан (собраний делегатов);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2) уведомлять граждан, проживающих на соответствующей территории, о своей деятельности любым доступным для информирования граждан способом;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0458F2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0458F2">
        <w:rPr>
          <w:rFonts w:ascii="Times New Roman" w:hAnsi="Times New Roman" w:cs="Times New Roman"/>
          <w:sz w:val="28"/>
          <w:szCs w:val="28"/>
        </w:rPr>
        <w:t xml:space="preserve"> проделанной работе перед собранием граждан или конференцией граждан (собранием делегатов).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8F2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самоуправления, являющегося юридическим лицом, также обязаны использовать имущество и денежные средства территориального общественного самоуправления исключительно для реализации целей, задач и основных направлений деятельности территориального общественного самоуправления, и обеспечивать их сохранность.</w:t>
      </w:r>
      <w:proofErr w:type="gramEnd"/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52. Основаниями прекращения полномочий органа территориального общественного самоуправления являются: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1) решение собрания граждан или конференции граждан (собрания делегатов) о прекращении деятельности органа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2) истечение срока полномочий органа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lastRenderedPageBreak/>
        <w:t>3) прекращение осуществления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4) вступление в законную силу решения суда о прекращении полномочий органа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 xml:space="preserve">53. Основаниями прекращения полномочий члена органа </w:t>
      </w:r>
      <w:r w:rsidR="00FA76F7">
        <w:rPr>
          <w:rFonts w:ascii="Times New Roman" w:hAnsi="Times New Roman" w:cs="Times New Roman"/>
          <w:sz w:val="28"/>
          <w:szCs w:val="28"/>
        </w:rPr>
        <w:t>ТОС</w:t>
      </w:r>
      <w:r w:rsidRPr="000458F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1) решение собрания граждан или конференции граждан (собрания делегатов) о прекращении полномочий члена органа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2) письменное заявление члена органа территориального общественного самоуправления о сложении своих полномочий;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 xml:space="preserve">3) смена </w:t>
      </w:r>
      <w:proofErr w:type="gramStart"/>
      <w:r w:rsidRPr="000458F2">
        <w:rPr>
          <w:rFonts w:ascii="Times New Roman" w:hAnsi="Times New Roman" w:cs="Times New Roman"/>
          <w:sz w:val="28"/>
          <w:szCs w:val="28"/>
        </w:rPr>
        <w:t>места жительства члена органа территориального общественного самоуправления</w:t>
      </w:r>
      <w:proofErr w:type="gramEnd"/>
      <w:r w:rsidRPr="000458F2">
        <w:rPr>
          <w:rFonts w:ascii="Times New Roman" w:hAnsi="Times New Roman" w:cs="Times New Roman"/>
          <w:sz w:val="28"/>
          <w:szCs w:val="28"/>
        </w:rPr>
        <w:t xml:space="preserve"> на место жительства, находящееся вне пределов соответствующей территории;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4) прекращение полномочий органа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 xml:space="preserve">5) вступление в законную силу в отношении </w:t>
      </w:r>
      <w:proofErr w:type="gramStart"/>
      <w:r w:rsidRPr="000458F2">
        <w:rPr>
          <w:rFonts w:ascii="Times New Roman" w:hAnsi="Times New Roman" w:cs="Times New Roman"/>
          <w:sz w:val="28"/>
          <w:szCs w:val="28"/>
        </w:rPr>
        <w:t>члена органа территориального общественного самоуправления обвинительного приговора суда</w:t>
      </w:r>
      <w:proofErr w:type="gramEnd"/>
      <w:r w:rsidRPr="000458F2">
        <w:rPr>
          <w:rFonts w:ascii="Times New Roman" w:hAnsi="Times New Roman" w:cs="Times New Roman"/>
          <w:sz w:val="28"/>
          <w:szCs w:val="28"/>
        </w:rPr>
        <w:t>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6) вступление в законную силу решения суда, которым член органа территориального общественного самоуправления ограничен в дееспособности либо признан недееспособным;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7) вступление в законную силу решения суда, которым член органа территориального общественного самоуправления признан безвестно отсутствующим либо объявлен умершим;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8) смерть члена органа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54. Основаниями прекращения осуществления территориального общественного самоуправления являются: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1) решение собрания граждан или конференции граждан (собрания делегатов) о прекращении осуществления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2) вступление в законную силу решения суда о прекращении осуществления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55. Исполнительный орган территориального общественного самоуправления в течение пяти дней со дня принятия решения о прекращении осуществления территориального общественного самоуправления направляет в регистрирующий орган письменное уведомление с приложением данного решения, а также уведомляет граждан, проживающих на соответствующей территории, о прекращении осуществления территориального общественного самоуправления посредством опубликования (обнародования) соответствующего решения.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56. Регистрирующий орган в течение 5 рабочих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lastRenderedPageBreak/>
        <w:t>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86E" w:rsidRPr="00347E71" w:rsidRDefault="002B386E" w:rsidP="00347E71">
      <w:pPr>
        <w:pStyle w:val="a4"/>
        <w:numPr>
          <w:ilvl w:val="0"/>
          <w:numId w:val="3"/>
        </w:numPr>
        <w:tabs>
          <w:tab w:val="left" w:pos="31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E71">
        <w:rPr>
          <w:rFonts w:ascii="Times New Roman" w:hAnsi="Times New Roman" w:cs="Times New Roman"/>
          <w:b/>
          <w:sz w:val="28"/>
          <w:szCs w:val="28"/>
        </w:rPr>
        <w:t>ЭКОНОМИЧЕСКИЕ ОСНОВЫ ТЕРРИТОРИАЛЬНОГО ОБЩЕСТВЕННОГО САМОУПРАВЛЕНИЯ, ЯВЛЯЮЩЕГОСЯ ЮРИДИЧЕСКИМ ЛИЦОМ</w:t>
      </w:r>
    </w:p>
    <w:p w:rsidR="00347E71" w:rsidRPr="00347E71" w:rsidRDefault="00347E71" w:rsidP="00347E71">
      <w:pPr>
        <w:pStyle w:val="a4"/>
        <w:tabs>
          <w:tab w:val="left" w:pos="31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5</w:t>
      </w:r>
      <w:r w:rsidR="00417381">
        <w:rPr>
          <w:rFonts w:ascii="Times New Roman" w:hAnsi="Times New Roman" w:cs="Times New Roman"/>
          <w:sz w:val="28"/>
          <w:szCs w:val="28"/>
        </w:rPr>
        <w:t>7</w:t>
      </w:r>
      <w:r w:rsidRPr="000458F2">
        <w:rPr>
          <w:rFonts w:ascii="Times New Roman" w:hAnsi="Times New Roman" w:cs="Times New Roman"/>
          <w:sz w:val="28"/>
          <w:szCs w:val="28"/>
        </w:rPr>
        <w:t xml:space="preserve">. </w:t>
      </w:r>
      <w:r w:rsidR="00FA76F7">
        <w:rPr>
          <w:rFonts w:ascii="Times New Roman" w:hAnsi="Times New Roman" w:cs="Times New Roman"/>
          <w:sz w:val="28"/>
          <w:szCs w:val="28"/>
        </w:rPr>
        <w:t>ТОС</w:t>
      </w:r>
      <w:bookmarkStart w:id="0" w:name="_GoBack"/>
      <w:bookmarkEnd w:id="0"/>
      <w:r w:rsidRPr="000458F2">
        <w:rPr>
          <w:rFonts w:ascii="Times New Roman" w:hAnsi="Times New Roman" w:cs="Times New Roman"/>
          <w:sz w:val="28"/>
          <w:szCs w:val="28"/>
        </w:rPr>
        <w:t xml:space="preserve"> может иметь в собственности или на ином праве имущество, передаваемое органами местного самоуправления сельского поселения «</w:t>
      </w:r>
      <w:r w:rsidR="000458F2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>», организациями, гражданами, а также имущество, создаваемое или приобретаемое за счет собственных средств, в соответствии с уставом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5</w:t>
      </w:r>
      <w:r w:rsidR="00417381">
        <w:rPr>
          <w:rFonts w:ascii="Times New Roman" w:hAnsi="Times New Roman" w:cs="Times New Roman"/>
          <w:sz w:val="28"/>
          <w:szCs w:val="28"/>
        </w:rPr>
        <w:t>8</w:t>
      </w:r>
      <w:r w:rsidRPr="000458F2">
        <w:rPr>
          <w:rFonts w:ascii="Times New Roman" w:hAnsi="Times New Roman" w:cs="Times New Roman"/>
          <w:sz w:val="28"/>
          <w:szCs w:val="28"/>
        </w:rPr>
        <w:t>. Территориальное общественное самоуправление может иметь в собственности или в бессрочном пользовании земельные участки.</w:t>
      </w:r>
    </w:p>
    <w:p w:rsidR="002B386E" w:rsidRPr="000458F2" w:rsidRDefault="00417381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59</w:t>
      </w:r>
      <w:r w:rsidR="002B386E" w:rsidRPr="000458F2">
        <w:rPr>
          <w:rFonts w:ascii="Times New Roman" w:hAnsi="Times New Roman" w:cs="Times New Roman"/>
          <w:sz w:val="28"/>
          <w:szCs w:val="28"/>
        </w:rPr>
        <w:t>. Имущество и денежные средства территориального общественного самоуправления являются неделимыми и не могут быть распределены между членами органов территориального общественного самоуправления. Имущество принадлежит территориальному общественному самоуправлению на праве собственности и отражается на его балансе.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6</w:t>
      </w:r>
      <w:r w:rsidR="00417381">
        <w:rPr>
          <w:rFonts w:ascii="Times New Roman" w:hAnsi="Times New Roman" w:cs="Times New Roman"/>
          <w:sz w:val="28"/>
          <w:szCs w:val="28"/>
        </w:rPr>
        <w:t>0</w:t>
      </w:r>
      <w:r w:rsidRPr="000458F2">
        <w:rPr>
          <w:rFonts w:ascii="Times New Roman" w:hAnsi="Times New Roman" w:cs="Times New Roman"/>
          <w:sz w:val="28"/>
          <w:szCs w:val="28"/>
        </w:rPr>
        <w:t>. Имущество территориального общественного самоуправления используется исключительно для реализации целей, задач и основных направлений деятельности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6</w:t>
      </w:r>
      <w:r w:rsidR="00417381">
        <w:rPr>
          <w:rFonts w:ascii="Times New Roman" w:hAnsi="Times New Roman" w:cs="Times New Roman"/>
          <w:sz w:val="28"/>
          <w:szCs w:val="28"/>
        </w:rPr>
        <w:t>1</w:t>
      </w:r>
      <w:r w:rsidRPr="000458F2">
        <w:rPr>
          <w:rFonts w:ascii="Times New Roman" w:hAnsi="Times New Roman" w:cs="Times New Roman"/>
          <w:sz w:val="28"/>
          <w:szCs w:val="28"/>
        </w:rPr>
        <w:t>. Денежные средства территориального общественного самоуправления состоят из собственных средств, добровольных взносов и пожертвований организаций, граждан, а также других поступлений, не запрещенных законом. На основании утвержденного бюджета сельского поселения «</w:t>
      </w:r>
      <w:r w:rsidR="000458F2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>»  территориальному общественному самоуправлению администрацией  могут предоставляться средства бюджета поселения.</w:t>
      </w:r>
    </w:p>
    <w:p w:rsidR="002B386E" w:rsidRPr="000458F2" w:rsidRDefault="002B386E" w:rsidP="00417381">
      <w:pPr>
        <w:tabs>
          <w:tab w:val="left" w:pos="3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Условия и порядок выделения необходимых средств из бюджета сельского поселения «</w:t>
      </w:r>
      <w:r w:rsidR="000458F2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>»  в виде субсидий некоммерческим организациям, осуществляющим территориальное общественное самоуправление, определяются постановлением администрации, принимаемым на соответствующий финансовый год в соответствии с утвержденным бюджетом поселения.</w:t>
      </w:r>
    </w:p>
    <w:p w:rsidR="002B386E" w:rsidRPr="000458F2" w:rsidRDefault="002B386E" w:rsidP="00417381">
      <w:pPr>
        <w:tabs>
          <w:tab w:val="left" w:pos="3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8F2">
        <w:rPr>
          <w:rFonts w:ascii="Times New Roman" w:hAnsi="Times New Roman" w:cs="Times New Roman"/>
          <w:sz w:val="28"/>
          <w:szCs w:val="28"/>
        </w:rPr>
        <w:t>Выделение необходимых средств из бюджета сельского поселения «</w:t>
      </w:r>
      <w:r w:rsidR="000458F2" w:rsidRPr="000458F2">
        <w:rPr>
          <w:rFonts w:ascii="Times New Roman" w:hAnsi="Times New Roman" w:cs="Times New Roman"/>
          <w:sz w:val="28"/>
          <w:szCs w:val="28"/>
        </w:rPr>
        <w:t xml:space="preserve">Улан-Цацыкское» </w:t>
      </w:r>
      <w:r w:rsidRPr="000458F2">
        <w:rPr>
          <w:rFonts w:ascii="Times New Roman" w:hAnsi="Times New Roman" w:cs="Times New Roman"/>
          <w:sz w:val="28"/>
          <w:szCs w:val="28"/>
        </w:rPr>
        <w:t xml:space="preserve">для территориального общественного самоуправления, не обладающего правами юридического лица, может по решению администрации поселения производится на основании заключаемого в соответствии с федеральным законодательством между администрацией поселения и руководителем исполнительного органа территориального общественного самоуправления договора на осуществление хозяйственной деятельности по решению вопросов местного значения (в том числе благоустройству территории территориального общественного </w:t>
      </w:r>
      <w:r w:rsidRPr="000458F2">
        <w:rPr>
          <w:rFonts w:ascii="Times New Roman" w:hAnsi="Times New Roman" w:cs="Times New Roman"/>
          <w:sz w:val="28"/>
          <w:szCs w:val="28"/>
        </w:rPr>
        <w:lastRenderedPageBreak/>
        <w:t>самоуправления), и</w:t>
      </w:r>
      <w:proofErr w:type="gramEnd"/>
      <w:r w:rsidRPr="000458F2">
        <w:rPr>
          <w:rFonts w:ascii="Times New Roman" w:hAnsi="Times New Roman" w:cs="Times New Roman"/>
          <w:sz w:val="28"/>
          <w:szCs w:val="28"/>
        </w:rPr>
        <w:t xml:space="preserve"> иной деятельности, направленной на удовлетворение социально-бытовых потребностей граждан, проживающих в границах территории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6</w:t>
      </w:r>
      <w:r w:rsidR="00417381">
        <w:rPr>
          <w:rFonts w:ascii="Times New Roman" w:hAnsi="Times New Roman" w:cs="Times New Roman"/>
          <w:sz w:val="28"/>
          <w:szCs w:val="28"/>
        </w:rPr>
        <w:t>2</w:t>
      </w:r>
      <w:r w:rsidRPr="000458F2">
        <w:rPr>
          <w:rFonts w:ascii="Times New Roman" w:hAnsi="Times New Roman" w:cs="Times New Roman"/>
          <w:sz w:val="28"/>
          <w:szCs w:val="28"/>
        </w:rPr>
        <w:t>. Экономическая и хозяйственная деятельность территориального общественного самоуправления осуществляется в соответствии со сметой доходов и расходов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Проект сметы доходов и расходов территориального общественного самоуправления на новый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(собрания делегатов) до окончания текущего календарного года.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6</w:t>
      </w:r>
      <w:r w:rsidR="00417381">
        <w:rPr>
          <w:rFonts w:ascii="Times New Roman" w:hAnsi="Times New Roman" w:cs="Times New Roman"/>
          <w:sz w:val="28"/>
          <w:szCs w:val="28"/>
        </w:rPr>
        <w:t>3</w:t>
      </w:r>
      <w:r w:rsidRPr="000458F2">
        <w:rPr>
          <w:rFonts w:ascii="Times New Roman" w:hAnsi="Times New Roman" w:cs="Times New Roman"/>
          <w:sz w:val="28"/>
          <w:szCs w:val="28"/>
        </w:rPr>
        <w:t>. Лицом, ответственным за экономическую и хозяйственную деятельность территориального общественного самоуправления является руководитель исполнительного органа территориальног</w:t>
      </w:r>
      <w:r w:rsidR="00417381">
        <w:rPr>
          <w:rFonts w:ascii="Times New Roman" w:hAnsi="Times New Roman" w:cs="Times New Roman"/>
          <w:sz w:val="28"/>
          <w:szCs w:val="28"/>
        </w:rPr>
        <w:t>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86E" w:rsidRPr="00417381" w:rsidRDefault="002B386E" w:rsidP="000458F2">
      <w:pPr>
        <w:tabs>
          <w:tab w:val="left" w:pos="31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381">
        <w:rPr>
          <w:rFonts w:ascii="Times New Roman" w:hAnsi="Times New Roman" w:cs="Times New Roman"/>
          <w:b/>
          <w:sz w:val="28"/>
          <w:szCs w:val="28"/>
        </w:rPr>
        <w:t>7. ГАРАНТИИ ОСУЩЕСТВЛЕНИЯ ТЕРРИТОРИАЛЬНОГО ОБЩЕСТВЕННОГО САМОУПРАВЛЕНИЯ</w:t>
      </w:r>
    </w:p>
    <w:p w:rsidR="002B386E" w:rsidRDefault="002B386E" w:rsidP="000458F2">
      <w:pPr>
        <w:tabs>
          <w:tab w:val="left" w:pos="31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381">
        <w:rPr>
          <w:rFonts w:ascii="Times New Roman" w:hAnsi="Times New Roman" w:cs="Times New Roman"/>
          <w:b/>
          <w:sz w:val="28"/>
          <w:szCs w:val="28"/>
        </w:rPr>
        <w:t>ОТВЕТСТВЕННОСТЬ ТЕРРИТОРИАЛЬНОГО ОБЩЕСТВЕННОГО САМОУПРАВЛЕНИЯ</w:t>
      </w:r>
    </w:p>
    <w:p w:rsidR="00417381" w:rsidRPr="00417381" w:rsidRDefault="00417381" w:rsidP="000458F2">
      <w:pPr>
        <w:tabs>
          <w:tab w:val="left" w:pos="31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6</w:t>
      </w:r>
      <w:r w:rsidR="00417381">
        <w:rPr>
          <w:rFonts w:ascii="Times New Roman" w:hAnsi="Times New Roman" w:cs="Times New Roman"/>
          <w:sz w:val="28"/>
          <w:szCs w:val="28"/>
        </w:rPr>
        <w:t>4</w:t>
      </w:r>
      <w:r w:rsidRPr="000458F2">
        <w:rPr>
          <w:rFonts w:ascii="Times New Roman" w:hAnsi="Times New Roman" w:cs="Times New Roman"/>
          <w:sz w:val="28"/>
          <w:szCs w:val="28"/>
        </w:rPr>
        <w:t>. Органы местного самоуправления сельского поселения «</w:t>
      </w:r>
      <w:r w:rsidR="000458F2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>» содействуют становлению, развитию и осуществлению территориального общественного самоуправления в соответствии с законодательством.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6</w:t>
      </w:r>
      <w:r w:rsidR="00417381">
        <w:rPr>
          <w:rFonts w:ascii="Times New Roman" w:hAnsi="Times New Roman" w:cs="Times New Roman"/>
          <w:sz w:val="28"/>
          <w:szCs w:val="28"/>
        </w:rPr>
        <w:t>5</w:t>
      </w:r>
      <w:r w:rsidRPr="000458F2">
        <w:rPr>
          <w:rFonts w:ascii="Times New Roman" w:hAnsi="Times New Roman" w:cs="Times New Roman"/>
          <w:sz w:val="28"/>
          <w:szCs w:val="28"/>
        </w:rPr>
        <w:t>. Не допускается установление органами местного самоуправления сельского поселения «</w:t>
      </w:r>
      <w:r w:rsidR="000458F2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>» иных, кроме предусмотренных законодательством, ограничений условий реализации прав и свобод граждан в осуществлении и участии в осуществлении территориального общественного самоуправления.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6</w:t>
      </w:r>
      <w:r w:rsidR="00417381">
        <w:rPr>
          <w:rFonts w:ascii="Times New Roman" w:hAnsi="Times New Roman" w:cs="Times New Roman"/>
          <w:sz w:val="28"/>
          <w:szCs w:val="28"/>
        </w:rPr>
        <w:t>6</w:t>
      </w:r>
      <w:r w:rsidRPr="000458F2">
        <w:rPr>
          <w:rFonts w:ascii="Times New Roman" w:hAnsi="Times New Roman" w:cs="Times New Roman"/>
          <w:sz w:val="28"/>
          <w:szCs w:val="28"/>
        </w:rPr>
        <w:t>. Вмешательство органов местного самоуправления сельского поселения «</w:t>
      </w:r>
      <w:r w:rsidR="000458F2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>» и их должностных лиц в деятельность органов территориального общественного самоуправления, осуществляемую ими в пределах своей компетенции, недопустимо, за исключением случаев, предусмотренных законодательством.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6</w:t>
      </w:r>
      <w:r w:rsidR="00417381">
        <w:rPr>
          <w:rFonts w:ascii="Times New Roman" w:hAnsi="Times New Roman" w:cs="Times New Roman"/>
          <w:sz w:val="28"/>
          <w:szCs w:val="28"/>
        </w:rPr>
        <w:t>7</w:t>
      </w:r>
      <w:r w:rsidRPr="000458F2">
        <w:rPr>
          <w:rFonts w:ascii="Times New Roman" w:hAnsi="Times New Roman" w:cs="Times New Roman"/>
          <w:sz w:val="28"/>
          <w:szCs w:val="28"/>
        </w:rPr>
        <w:t>. Органы местного самоуправления сельского поселения «</w:t>
      </w:r>
      <w:r w:rsidR="000458F2" w:rsidRPr="000458F2">
        <w:rPr>
          <w:rFonts w:ascii="Times New Roman" w:hAnsi="Times New Roman" w:cs="Times New Roman"/>
          <w:sz w:val="28"/>
          <w:szCs w:val="28"/>
        </w:rPr>
        <w:t>Улан-Цацыкское</w:t>
      </w:r>
      <w:r w:rsidRPr="000458F2">
        <w:rPr>
          <w:rFonts w:ascii="Times New Roman" w:hAnsi="Times New Roman" w:cs="Times New Roman"/>
          <w:sz w:val="28"/>
          <w:szCs w:val="28"/>
        </w:rPr>
        <w:t>»оказывают: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1) содействие гражданам, проживающим на территории поселения, в осуществлении права на территориальное общественное самоуправление;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2) помощь инициативным группам граждан в проведении учредительного собрания граждан или учредительной конференции граждан (собрания делегатов);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3) содействие в разработке проектов уставов территориального общественного самоуправления, а также иную организационную и методическую помощь;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lastRenderedPageBreak/>
        <w:t>4) помощь органам территориального общественного самоуправления в проведении собраний граждан или конференций граждан (собраний делегатов), а также предоставляют помещения для проведения мероприятий, связанных с осуществлением территориального общественного самоуправления;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5) содействие в выполнении решений собраний граждан и конференций граждан (собраний делегатов), принятых в пределах их компетенции.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6</w:t>
      </w:r>
      <w:r w:rsidR="00417381">
        <w:rPr>
          <w:rFonts w:ascii="Times New Roman" w:hAnsi="Times New Roman" w:cs="Times New Roman"/>
          <w:sz w:val="28"/>
          <w:szCs w:val="28"/>
        </w:rPr>
        <w:t>8</w:t>
      </w:r>
      <w:r w:rsidRPr="000458F2">
        <w:rPr>
          <w:rFonts w:ascii="Times New Roman" w:hAnsi="Times New Roman" w:cs="Times New Roman"/>
          <w:sz w:val="28"/>
          <w:szCs w:val="28"/>
        </w:rPr>
        <w:t>. В целях организационного оформления взаимодействия органов местного самоуправления и органов территориального общественного самоуправления,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могут создавать совещательные и консультативные органы (советы, комитеты, рабочие группы и др.) с участием органов территориального общественного самоуправления.</w:t>
      </w:r>
    </w:p>
    <w:p w:rsidR="002B386E" w:rsidRPr="000458F2" w:rsidRDefault="00417381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69</w:t>
      </w:r>
      <w:r w:rsidR="002B386E" w:rsidRPr="000458F2">
        <w:rPr>
          <w:rFonts w:ascii="Times New Roman" w:hAnsi="Times New Roman" w:cs="Times New Roman"/>
          <w:sz w:val="28"/>
          <w:szCs w:val="28"/>
        </w:rPr>
        <w:t>. Органы территориального общественного самоуправления несут ответственность за осуществляемую ими деятельность перед гражданами, проживающими на соответствующей территории.</w:t>
      </w:r>
    </w:p>
    <w:p w:rsidR="002B386E" w:rsidRPr="000458F2" w:rsidRDefault="002B386E" w:rsidP="000458F2">
      <w:pPr>
        <w:tabs>
          <w:tab w:val="left" w:pos="3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FCE" w:rsidRPr="000458F2" w:rsidRDefault="002B386E" w:rsidP="000458F2">
      <w:pPr>
        <w:tabs>
          <w:tab w:val="left" w:pos="31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8F2">
        <w:rPr>
          <w:rFonts w:ascii="Times New Roman" w:hAnsi="Times New Roman" w:cs="Times New Roman"/>
          <w:sz w:val="28"/>
          <w:szCs w:val="28"/>
        </w:rPr>
        <w:t>_____________</w:t>
      </w:r>
    </w:p>
    <w:sectPr w:rsidR="00725FCE" w:rsidRPr="000458F2" w:rsidSect="000A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2645"/>
    <w:multiLevelType w:val="hybridMultilevel"/>
    <w:tmpl w:val="5DDE7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25C9"/>
    <w:multiLevelType w:val="hybridMultilevel"/>
    <w:tmpl w:val="604E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63B36"/>
    <w:multiLevelType w:val="hybridMultilevel"/>
    <w:tmpl w:val="25ACAC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60EB7"/>
    <w:multiLevelType w:val="hybridMultilevel"/>
    <w:tmpl w:val="2AA07F0E"/>
    <w:lvl w:ilvl="0" w:tplc="8B9ED23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E82"/>
    <w:rsid w:val="000458F2"/>
    <w:rsid w:val="000A7423"/>
    <w:rsid w:val="000B1405"/>
    <w:rsid w:val="002B386E"/>
    <w:rsid w:val="003219EC"/>
    <w:rsid w:val="00347E71"/>
    <w:rsid w:val="00417381"/>
    <w:rsid w:val="00491DEB"/>
    <w:rsid w:val="004F1200"/>
    <w:rsid w:val="00670A7D"/>
    <w:rsid w:val="00725FCE"/>
    <w:rsid w:val="007318BC"/>
    <w:rsid w:val="007D30FA"/>
    <w:rsid w:val="008F1D5E"/>
    <w:rsid w:val="00A71E82"/>
    <w:rsid w:val="00B02B69"/>
    <w:rsid w:val="00B83AA9"/>
    <w:rsid w:val="00B9432D"/>
    <w:rsid w:val="00B94407"/>
    <w:rsid w:val="00C624FB"/>
    <w:rsid w:val="00E700B3"/>
    <w:rsid w:val="00E94F49"/>
    <w:rsid w:val="00F06791"/>
    <w:rsid w:val="00F27959"/>
    <w:rsid w:val="00F709DB"/>
    <w:rsid w:val="00FA76F7"/>
    <w:rsid w:val="00FD0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0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0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13</Pages>
  <Words>4278</Words>
  <Characters>24390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Галсан</cp:lastModifiedBy>
  <cp:revision>10</cp:revision>
  <dcterms:created xsi:type="dcterms:W3CDTF">2020-03-04T23:48:00Z</dcterms:created>
  <dcterms:modified xsi:type="dcterms:W3CDTF">2020-03-18T01:13:00Z</dcterms:modified>
</cp:coreProperties>
</file>