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06" w:rsidRDefault="005F2C06">
      <w:pPr>
        <w:rPr>
          <w:sz w:val="2"/>
          <w:szCs w:val="2"/>
        </w:rPr>
        <w:sectPr w:rsidR="005F2C06" w:rsidSect="00546AC6">
          <w:headerReference w:type="default" r:id="rId8"/>
          <w:pgSz w:w="11900" w:h="16840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CA61B8" w:rsidRDefault="009351B3" w:rsidP="00CA61B8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АДМИНИСТРАЦИЯ </w:t>
      </w:r>
    </w:p>
    <w:p w:rsidR="009351B3" w:rsidRPr="009351B3" w:rsidRDefault="009351B3" w:rsidP="00CA61B8">
      <w:pPr>
        <w:widowControl/>
        <w:tabs>
          <w:tab w:val="left" w:pos="2415"/>
          <w:tab w:val="center" w:pos="496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ГОРОДСКОГО</w:t>
      </w:r>
      <w:r w:rsidR="00CA61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</w:t>
      </w:r>
      <w:r w:rsidR="00CA61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«ЗОЛОТОРЕЧЕНСКОЕ»</w:t>
      </w:r>
    </w:p>
    <w:p w:rsidR="009351B3" w:rsidRPr="009351B3" w:rsidRDefault="00CA61B8" w:rsidP="009351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 </w:t>
      </w:r>
      <w:r w:rsidR="009351B3"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«ОЛОВЯННИНСКИЙ  РАЙОН»</w:t>
      </w:r>
      <w:r w:rsidR="009351B3" w:rsidRPr="009351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ЗАБАЙКАЛЬСК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 КРАЯ</w:t>
      </w:r>
    </w:p>
    <w:p w:rsidR="009351B3" w:rsidRPr="009351B3" w:rsidRDefault="009351B3" w:rsidP="009351B3">
      <w:pPr>
        <w:widowControl/>
        <w:tabs>
          <w:tab w:val="left" w:pos="7365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351B3" w:rsidRPr="009351B3" w:rsidRDefault="009351B3" w:rsidP="009351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351B3" w:rsidRPr="009351B3" w:rsidRDefault="009351B3" w:rsidP="009351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351B3"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  <w:t>Постановление</w:t>
      </w:r>
    </w:p>
    <w:p w:rsidR="00CA61B8" w:rsidRDefault="009351B3" w:rsidP="00CA61B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351B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9351B3" w:rsidRPr="009351B3" w:rsidRDefault="009351B3" w:rsidP="00CA61B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351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CA61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04</w:t>
      </w:r>
      <w:r w:rsidRPr="009351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CA61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июня </w:t>
      </w:r>
      <w:bookmarkStart w:id="0" w:name="_GoBack"/>
      <w:bookmarkEnd w:id="0"/>
      <w:r w:rsidRPr="009351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2020г                                                </w:t>
      </w:r>
      <w:r w:rsidR="00CA61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Pr="009351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№</w:t>
      </w:r>
      <w:r w:rsidR="00CA61B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42</w:t>
      </w:r>
    </w:p>
    <w:p w:rsidR="009351B3" w:rsidRPr="009351B3" w:rsidRDefault="009351B3" w:rsidP="009351B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351B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9351B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пгт.Золотореченск</w:t>
      </w:r>
    </w:p>
    <w:p w:rsidR="009351B3" w:rsidRPr="009351B3" w:rsidRDefault="009351B3" w:rsidP="009351B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51B3" w:rsidRPr="009351B3" w:rsidRDefault="009351B3" w:rsidP="009351B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51B3" w:rsidRDefault="009351B3" w:rsidP="009351B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351B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оказании мер поддержки в виде отсрочки уплаты арендной платы или освобождения от уплаты арендной платы по договорам аренды недвижимого имущества</w:t>
      </w:r>
    </w:p>
    <w:p w:rsidR="009351B3" w:rsidRPr="00546AC6" w:rsidRDefault="009351B3" w:rsidP="00546AC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351B3" w:rsidRPr="00546AC6" w:rsidRDefault="00546AC6" w:rsidP="00546AC6">
      <w:pPr>
        <w:ind w:left="-851" w:firstLine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46AC6">
        <w:rPr>
          <w:rFonts w:ascii="Times New Roman" w:hAnsi="Times New Roman" w:cs="Times New Roman"/>
          <w:sz w:val="28"/>
          <w:szCs w:val="28"/>
        </w:rPr>
        <w:t xml:space="preserve">с Уставом городского поселения «Золотореченское», </w:t>
      </w:r>
      <w:r w:rsidR="009351B3" w:rsidRPr="00546AC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351B3" w:rsidRPr="00546AC6">
        <w:rPr>
          <w:rFonts w:ascii="Times New Roman" w:hAnsi="Times New Roman" w:cs="Times New Roman"/>
          <w:sz w:val="28"/>
          <w:szCs w:val="28"/>
        </w:rPr>
        <w:t>читывая статью 19 Федерального закона от 1 апреля 2020 года № 98-ФЗ «О внесении изменений в отдельные законодательные акты  Российской Федерации по вопросам предупреждения и ликвидации чрезвычайных ситуаций», постановление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</w:t>
      </w:r>
      <w:proofErr w:type="gramEnd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9351B3" w:rsidRPr="00546A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 инфекции», постановление Прав</w:t>
      </w:r>
      <w:r w:rsidRPr="00546AC6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 </w:t>
      </w:r>
      <w:r w:rsidR="009351B3" w:rsidRPr="00546AC6">
        <w:rPr>
          <w:rFonts w:ascii="Times New Roman" w:hAnsi="Times New Roman" w:cs="Times New Roman"/>
          <w:sz w:val="28"/>
          <w:szCs w:val="28"/>
        </w:rPr>
        <w:t xml:space="preserve">от 3 апреля 2020 года № 439 «Об установлении требований к условиям и срокам отсрочки арендной платы по договорам аренды недвижимого имущества»,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</w:t>
      </w:r>
      <w:proofErr w:type="spellStart"/>
      <w:r w:rsidR="009351B3" w:rsidRPr="00546A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="009351B3" w:rsidRPr="00546AC6">
        <w:rPr>
          <w:rFonts w:ascii="Times New Roman" w:hAnsi="Times New Roman" w:cs="Times New Roman"/>
          <w:sz w:val="28"/>
          <w:szCs w:val="28"/>
        </w:rPr>
        <w:t xml:space="preserve">2019-nCoV»), распоряжение Губернатора Забайкальского края от 16 апреля 2020 года № 161-р «Об утверждении Плана первоочередных мероприятий по обеспечению устойчивого развития экономики Забайкальского края, </w:t>
      </w:r>
      <w:r w:rsidR="009351B3" w:rsidRPr="00546AC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городского поселения «Золотореченское» </w:t>
      </w:r>
      <w:proofErr w:type="gramEnd"/>
    </w:p>
    <w:p w:rsidR="009351B3" w:rsidRPr="009351B3" w:rsidRDefault="009351B3" w:rsidP="009351B3">
      <w:p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9351B3"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proofErr w:type="gramEnd"/>
      <w:r w:rsidRPr="009351B3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о с т а н о в л я е</w:t>
      </w:r>
      <w:r w:rsidRPr="009351B3">
        <w:rPr>
          <w:rFonts w:ascii="Times New Roman" w:hAnsi="Times New Roman" w:cs="Times New Roman"/>
          <w:sz w:val="32"/>
          <w:szCs w:val="32"/>
        </w:rPr>
        <w:t xml:space="preserve"> </w:t>
      </w:r>
      <w:r w:rsidRPr="009351B3">
        <w:rPr>
          <w:rFonts w:ascii="Times New Roman" w:hAnsi="Times New Roman" w:cs="Times New Roman"/>
          <w:b/>
          <w:bCs/>
          <w:color w:val="auto"/>
          <w:sz w:val="32"/>
          <w:szCs w:val="32"/>
        </w:rPr>
        <w:t>т:</w:t>
      </w:r>
    </w:p>
    <w:p w:rsidR="005F2C06" w:rsidRDefault="009351B3" w:rsidP="00546AC6">
      <w:pPr>
        <w:pStyle w:val="20"/>
        <w:numPr>
          <w:ilvl w:val="0"/>
          <w:numId w:val="4"/>
        </w:numPr>
        <w:shd w:val="clear" w:color="auto" w:fill="auto"/>
        <w:spacing w:before="0"/>
        <w:ind w:left="0" w:hanging="567"/>
      </w:pPr>
      <w:r>
        <w:t>Администрация городского поселения «Золотореченское»</w:t>
      </w:r>
      <w:r w:rsidR="00A8367A">
        <w:t>:</w:t>
      </w:r>
    </w:p>
    <w:p w:rsidR="005F2C06" w:rsidRDefault="00A8367A" w:rsidP="00546AC6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/>
        <w:ind w:left="0"/>
      </w:pPr>
      <w:proofErr w:type="gramStart"/>
      <w:r>
        <w:t>в течение 7 рабочих дней со дня регистрации обращения арендаторов - организаций и индивидуальных предпринимателей, осуществляющих деятельность в отраслях российской экономики, в наибольшей степени пострадавших в условиях ухудше</w:t>
      </w:r>
      <w:r>
        <w:t xml:space="preserve">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3 апреля 2020 года № 434 «Об </w:t>
      </w:r>
      <w:r>
        <w:lastRenderedPageBreak/>
        <w:t>утверждении перечня отраслей российской</w:t>
      </w:r>
      <w:r w:rsidR="00546AC6">
        <w:t xml:space="preserve">  </w:t>
      </w:r>
      <w:r>
        <w:t>экономики, в наибольшей степени по</w:t>
      </w:r>
      <w:r>
        <w:t>страдавших в условиях ухудшения</w:t>
      </w:r>
      <w:proofErr w:type="gramEnd"/>
      <w:r>
        <w:t xml:space="preserve"> </w:t>
      </w:r>
      <w:proofErr w:type="gramStart"/>
      <w:r>
        <w:t xml:space="preserve">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заключение дополнительных соглашений об отсрочке уплаты арендных платежей, предусмотренных в 2020 году, по договорам аренды недвижимого имущества (в том ч</w:t>
      </w:r>
      <w:r>
        <w:t>исле земельных участков),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</w:t>
      </w:r>
      <w:r>
        <w:t>ии требований</w:t>
      </w:r>
      <w:proofErr w:type="gramEnd"/>
      <w:r>
        <w:t xml:space="preserve"> к условиям и срокам отсрочки арендной платы по договорам аренды недвижимого имущества»;</w:t>
      </w:r>
    </w:p>
    <w:p w:rsidR="005F2C06" w:rsidRDefault="00A8367A" w:rsidP="00546AC6">
      <w:pPr>
        <w:pStyle w:val="20"/>
        <w:numPr>
          <w:ilvl w:val="0"/>
          <w:numId w:val="6"/>
        </w:numPr>
        <w:shd w:val="clear" w:color="auto" w:fill="auto"/>
        <w:tabs>
          <w:tab w:val="left" w:pos="1240"/>
        </w:tabs>
        <w:spacing w:before="0"/>
        <w:ind w:left="0"/>
      </w:pPr>
      <w:proofErr w:type="gramStart"/>
      <w:r>
        <w:t>в течение 7 рабочих дней со дня регистрации обращения</w:t>
      </w:r>
      <w:r w:rsidR="00546AC6">
        <w:t xml:space="preserve"> </w:t>
      </w:r>
      <w:r>
        <w:t xml:space="preserve">арендаторов - субъектов малого и среднего </w:t>
      </w:r>
      <w:r w:rsidR="009351B3">
        <w:t>предпринимательства, включенных</w:t>
      </w:r>
      <w:r w:rsidR="00546AC6">
        <w:t xml:space="preserve"> в единый </w:t>
      </w:r>
      <w:r>
        <w:t xml:space="preserve">реестр субъектов </w:t>
      </w:r>
      <w:r>
        <w:t>малого и среднего</w:t>
      </w:r>
      <w:r w:rsidR="009351B3">
        <w:t xml:space="preserve"> </w:t>
      </w:r>
      <w:r>
        <w:t>предпринимательства, заключение дополнительных соглашений, предусматривающих отсрочку уплаты арендных платежей по договорам аренды недвижимого имущества (в том числе земельных участков), за апрель - июнь 2020 года на срок, предложенный та</w:t>
      </w:r>
      <w:r>
        <w:t>кими арендатора</w:t>
      </w:r>
      <w:r w:rsidR="00546AC6">
        <w:t xml:space="preserve"> </w:t>
      </w:r>
      <w:r>
        <w:t>ми, но не позднее 31 декабря 2021 года;</w:t>
      </w:r>
      <w:proofErr w:type="gramEnd"/>
    </w:p>
    <w:p w:rsidR="005F2C06" w:rsidRDefault="00A8367A" w:rsidP="00546AC6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/>
        <w:ind w:left="0" w:hanging="426"/>
      </w:pPr>
      <w:proofErr w:type="gramStart"/>
      <w:r>
        <w:t xml:space="preserve">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</w:t>
      </w:r>
      <w:r>
        <w:t xml:space="preserve">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утвержден постановлением Правительства Российской Федерации от 3 апре</w:t>
      </w:r>
      <w:r>
        <w:t>ля 2020 года № 434 «Об утверждении перечня</w:t>
      </w:r>
      <w:proofErr w:type="gramEnd"/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заключение дополнительных соглашений, предусматривающих о</w:t>
      </w:r>
      <w:r>
        <w:t>свобождение таких арендаторов от уплаты арендных платежей по договорам аренды недвижимого имущества (в том числе земельных участков), за апрель - июнь 2020 года. Освобождение от уплаты указанных арендных платежей осуществляется в случае, если договором аре</w:t>
      </w:r>
      <w:r>
        <w:t>нды предусмотрено предоставление в аренду недвижимого имущества (в том числе земельных участков)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</w:t>
      </w:r>
      <w:r>
        <w:t>вующего имущества для осуществления указанного вида деятельности (видов деятельности).</w:t>
      </w:r>
    </w:p>
    <w:p w:rsidR="009351B3" w:rsidRDefault="00A8367A" w:rsidP="00546AC6">
      <w:pPr>
        <w:pStyle w:val="20"/>
        <w:numPr>
          <w:ilvl w:val="0"/>
          <w:numId w:val="3"/>
        </w:numPr>
        <w:shd w:val="clear" w:color="auto" w:fill="auto"/>
        <w:spacing w:before="0"/>
        <w:ind w:left="0" w:hanging="567"/>
      </w:pPr>
      <w:proofErr w:type="gramStart"/>
      <w:r>
        <w:t>обеспечи</w:t>
      </w:r>
      <w:r w:rsidR="009351B3">
        <w:t xml:space="preserve">ть заключение подведомственными </w:t>
      </w:r>
      <w:r w:rsidR="00546AC6">
        <w:t xml:space="preserve">администрации городского поселения «Золотореченское» </w:t>
      </w:r>
      <w:r>
        <w:t>учреждениями и предприятиями Забайкальского</w:t>
      </w:r>
      <w:r>
        <w:t xml:space="preserve"> края в течение 7 рабочих дней с даты регистрации обращения арендаторов, указанных в подпунктах 1-3 пункта 1 настоящего </w:t>
      </w:r>
      <w:r w:rsidR="00CA61B8">
        <w:t>постановления</w:t>
      </w:r>
      <w:r>
        <w:t>, дополнительных соглашений, предусматривающих отсрочку уплаты арендных платежей либо освобождение от уплаты арендных платеж</w:t>
      </w:r>
      <w:r>
        <w:t>ей по договорам аренды</w:t>
      </w:r>
      <w:r w:rsidR="009351B3">
        <w:t xml:space="preserve"> недвижимого имущества, находящегося в хозяйственном ведении или оперативном управлении муниципальных учреждений и предприятий Забайкальского</w:t>
      </w:r>
      <w:proofErr w:type="gramEnd"/>
      <w:r w:rsidR="009351B3">
        <w:t xml:space="preserve"> края.</w:t>
      </w:r>
    </w:p>
    <w:p w:rsidR="009351B3" w:rsidRDefault="009351B3" w:rsidP="00546AC6">
      <w:pPr>
        <w:pStyle w:val="20"/>
        <w:numPr>
          <w:ilvl w:val="0"/>
          <w:numId w:val="3"/>
        </w:numPr>
        <w:shd w:val="clear" w:color="auto" w:fill="auto"/>
        <w:spacing w:before="0"/>
        <w:ind w:left="0" w:hanging="567"/>
      </w:pPr>
      <w:r>
        <w:lastRenderedPageBreak/>
        <w:t>Положения  пунктов 1 и 2 настоящего постановления применяются к договорам аренды недвижимого имуществ</w:t>
      </w:r>
      <w:proofErr w:type="gramStart"/>
      <w:r>
        <w:t>а(</w:t>
      </w:r>
      <w:proofErr w:type="gramEnd"/>
      <w:r>
        <w:t xml:space="preserve"> в том числе земельных участков), находящегося в  муниципальной собственности администрации городского поселения «Золотореченское», заключенным до принятия в 2020г Губернатором  Забайкальского края в соответствии со статьей 11 Федерального закона от 21 декабря 1994 года № 68 – ФЗ «О защите населения и территории от чрезвычайных ситуаций природного и техногенного характера» решения о введении режима повышенной готовности на территории Забайкальского края.</w:t>
      </w:r>
    </w:p>
    <w:p w:rsidR="00546AC6" w:rsidRDefault="00546AC6" w:rsidP="00546AC6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AC6">
        <w:rPr>
          <w:rFonts w:ascii="Times New Roman" w:hAnsi="Times New Roman" w:cs="Times New Roman"/>
          <w:b/>
          <w:sz w:val="28"/>
          <w:szCs w:val="28"/>
        </w:rPr>
        <w:t>4.</w:t>
      </w:r>
      <w:r w:rsidRPr="00082284">
        <w:t xml:space="preserve"> </w:t>
      </w:r>
      <w:r>
        <w:t xml:space="preserve">  </w:t>
      </w:r>
      <w:r w:rsidRPr="0008228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 обнародованию (опубликованию) путем полного размещения на специально оборудованных стендах городского поселения «Золотореченское»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2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 w</w:t>
      </w:r>
      <w:r>
        <w:rPr>
          <w:rFonts w:ascii="Times New Roman" w:hAnsi="Times New Roman" w:cs="Times New Roman"/>
          <w:sz w:val="28"/>
          <w:szCs w:val="28"/>
        </w:rPr>
        <w:t>ww.оловян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абайкальскийкрай.рф.</w:t>
      </w:r>
    </w:p>
    <w:p w:rsidR="00546AC6" w:rsidRDefault="00546AC6" w:rsidP="00546AC6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AC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1B8">
        <w:rPr>
          <w:rFonts w:ascii="Times New Roman" w:hAnsi="Times New Roman" w:cs="Times New Roman"/>
          <w:sz w:val="28"/>
          <w:szCs w:val="28"/>
        </w:rPr>
        <w:t xml:space="preserve">  </w:t>
      </w:r>
      <w:r w:rsidRPr="00082284">
        <w:rPr>
          <w:rFonts w:ascii="Times New Roman" w:eastAsia="Calibri" w:hAnsi="Times New Roman" w:cs="Times New Roman"/>
          <w:sz w:val="28"/>
          <w:szCs w:val="28"/>
        </w:rPr>
        <w:t xml:space="preserve">Настоящее  постановление 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следующий день, </w:t>
      </w:r>
      <w:r w:rsidRPr="00082284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дня его  </w:t>
      </w:r>
      <w:r w:rsidRPr="00082284">
        <w:rPr>
          <w:rFonts w:ascii="Times New Roman" w:eastAsia="Calibri" w:hAnsi="Times New Roman" w:cs="Times New Roman"/>
          <w:sz w:val="28"/>
          <w:szCs w:val="28"/>
        </w:rPr>
        <w:t>официального опубликовани</w:t>
      </w:r>
      <w:proofErr w:type="gramStart"/>
      <w:r w:rsidRPr="0008228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2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6AC6" w:rsidRDefault="00546AC6" w:rsidP="00546AC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46A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07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2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46AC6" w:rsidRDefault="00546AC6" w:rsidP="00546AC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46AC6" w:rsidRDefault="00546AC6" w:rsidP="00546AC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46AC6" w:rsidRDefault="00546AC6" w:rsidP="00546AC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46AC6" w:rsidRDefault="00546AC6" w:rsidP="00546A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94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46AC6" w:rsidRPr="00546AC6" w:rsidRDefault="00546AC6" w:rsidP="00546A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94CBE">
        <w:rPr>
          <w:rFonts w:ascii="Times New Roman" w:hAnsi="Times New Roman" w:cs="Times New Roman"/>
          <w:sz w:val="28"/>
          <w:szCs w:val="28"/>
        </w:rPr>
        <w:t xml:space="preserve"> «Золотореченское»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Е.А. Димов</w:t>
      </w:r>
    </w:p>
    <w:p w:rsidR="005F2C06" w:rsidRDefault="00A8367A" w:rsidP="00546AC6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/>
      </w:pPr>
      <w:r>
        <w:br w:type="page"/>
      </w:r>
      <w:r>
        <w:lastRenderedPageBreak/>
        <w:t>недвижимого имущества, находящегося в хозяйственном ведении или оперативном управлении государственных учреждений и предприятий Забайкальского края.</w:t>
      </w:r>
    </w:p>
    <w:p w:rsidR="005F2C06" w:rsidRDefault="00A8367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40"/>
      </w:pPr>
      <w:proofErr w:type="gramStart"/>
      <w:r>
        <w:t>Положения пунктов 1 и 2 настоящего распоряжения применяются к договорам аренды недви</w:t>
      </w:r>
      <w:r>
        <w:t>жимого имущества (в том числе земельных участков), находящегося в государственной собственности Забайкальского края, заключенным до принятия в 2020 году Губернатором Забайкальского края в соответствии со статьей 11 Федерального закона от 21 декабря 1994 го</w:t>
      </w:r>
      <w:r>
        <w:t>да № 68-ФЗ «О защите населения и территорий от чрезвычайных ситуаций природного и техногенного характера» решения о</w:t>
      </w:r>
      <w:proofErr w:type="gramEnd"/>
      <w:r>
        <w:t xml:space="preserve"> </w:t>
      </w:r>
      <w:proofErr w:type="gramStart"/>
      <w:r>
        <w:t>введении</w:t>
      </w:r>
      <w:proofErr w:type="gramEnd"/>
      <w:r>
        <w:t xml:space="preserve"> режима повышенной готовности на территории Забайкальского края.</w:t>
      </w:r>
    </w:p>
    <w:p w:rsidR="005F2C06" w:rsidRDefault="00A8367A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/>
        <w:ind w:firstLine="740"/>
        <w:sectPr w:rsidR="005F2C06">
          <w:type w:val="continuous"/>
          <w:pgSz w:w="11900" w:h="16840"/>
          <w:pgMar w:top="1083" w:right="314" w:bottom="1163" w:left="2004" w:header="0" w:footer="3" w:gutter="0"/>
          <w:cols w:space="720"/>
          <w:noEndnote/>
          <w:docGrid w:linePitch="360"/>
        </w:sectPr>
      </w:pPr>
      <w:r>
        <w:t>Рекомендовать органам местного самоуправления</w:t>
      </w:r>
      <w:r>
        <w:t xml:space="preserve"> муниципальных образований Забайкальского края руководствоваться положениями настоящего распоряжения при заключении дополнительных соглашений, предусматривающих отсрочку уплаты арендных платежей либо освобождение от уплаты арендных платежей по договорам ар</w:t>
      </w:r>
      <w:r>
        <w:t>енды недвижимого имущества (в том числе земельных участков), находящегося в муниципальной собственности.».</w:t>
      </w:r>
    </w:p>
    <w:p w:rsidR="005F2C06" w:rsidRDefault="005F2C06">
      <w:pPr>
        <w:spacing w:before="48" w:after="48" w:line="240" w:lineRule="exact"/>
        <w:rPr>
          <w:sz w:val="19"/>
          <w:szCs w:val="19"/>
        </w:rPr>
      </w:pPr>
    </w:p>
    <w:p w:rsidR="005F2C06" w:rsidRDefault="005F2C06">
      <w:pPr>
        <w:rPr>
          <w:sz w:val="2"/>
          <w:szCs w:val="2"/>
        </w:rPr>
        <w:sectPr w:rsidR="005F2C06">
          <w:type w:val="continuous"/>
          <w:pgSz w:w="11900" w:h="16840"/>
          <w:pgMar w:top="917" w:right="0" w:bottom="917" w:left="0" w:header="0" w:footer="3" w:gutter="0"/>
          <w:cols w:space="720"/>
          <w:noEndnote/>
          <w:docGrid w:linePitch="360"/>
        </w:sectPr>
      </w:pPr>
    </w:p>
    <w:p w:rsidR="005F2C06" w:rsidRDefault="00A8367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1.75pt;margin-top:31.75pt;width:75.6pt;height:16.9pt;z-index:251657728;mso-wrap-distance-left:5pt;mso-wrap-distance-right:5pt;mso-position-horizontal-relative:margin" filled="f" stroked="f">
            <v:textbox style="mso-fit-shape-to-text:t" inset="0,0,0,0">
              <w:txbxContent>
                <w:p w:rsidR="005F2C06" w:rsidRDefault="00A8367A">
                  <w:pPr>
                    <w:pStyle w:val="a7"/>
                    <w:shd w:val="clear" w:color="auto" w:fill="auto"/>
                    <w:spacing w:line="280" w:lineRule="exact"/>
                  </w:pPr>
                  <w:proofErr w:type="spellStart"/>
                  <w:r>
                    <w:t>А.М.Осипов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378.7pt;height:110.9pt;z-index:-251658751;mso-wrap-distance-left:5pt;mso-wrap-distance-right:5pt;mso-position-horizontal-relative:margin" wrapcoords="0 0">
            <v:imagedata r:id="rId9" o:title="image1"/>
            <w10:wrap anchorx="margin"/>
          </v:shape>
        </w:pict>
      </w:r>
    </w:p>
    <w:p w:rsidR="005F2C06" w:rsidRDefault="005F2C06">
      <w:pPr>
        <w:spacing w:line="360" w:lineRule="exact"/>
      </w:pPr>
    </w:p>
    <w:p w:rsidR="005F2C06" w:rsidRDefault="005F2C06">
      <w:pPr>
        <w:spacing w:line="360" w:lineRule="exact"/>
      </w:pPr>
    </w:p>
    <w:p w:rsidR="005F2C06" w:rsidRDefault="005F2C06">
      <w:pPr>
        <w:spacing w:line="360" w:lineRule="exact"/>
      </w:pPr>
    </w:p>
    <w:p w:rsidR="005F2C06" w:rsidRDefault="005F2C06">
      <w:pPr>
        <w:spacing w:line="360" w:lineRule="exact"/>
      </w:pPr>
    </w:p>
    <w:p w:rsidR="005F2C06" w:rsidRDefault="005F2C06">
      <w:pPr>
        <w:spacing w:line="405" w:lineRule="exact"/>
      </w:pPr>
    </w:p>
    <w:p w:rsidR="005F2C06" w:rsidRDefault="005F2C06">
      <w:pPr>
        <w:rPr>
          <w:sz w:val="2"/>
          <w:szCs w:val="2"/>
        </w:rPr>
      </w:pPr>
    </w:p>
    <w:sectPr w:rsidR="005F2C06">
      <w:type w:val="continuous"/>
      <w:pgSz w:w="11900" w:h="16840"/>
      <w:pgMar w:top="917" w:right="363" w:bottom="917" w:left="2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7A" w:rsidRDefault="00A8367A">
      <w:r>
        <w:separator/>
      </w:r>
    </w:p>
  </w:endnote>
  <w:endnote w:type="continuationSeparator" w:id="0">
    <w:p w:rsidR="00A8367A" w:rsidRDefault="00A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7A" w:rsidRDefault="00A8367A"/>
  </w:footnote>
  <w:footnote w:type="continuationSeparator" w:id="0">
    <w:p w:rsidR="00A8367A" w:rsidRDefault="00A836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06" w:rsidRDefault="00A836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pt;margin-top:33.3pt;width:5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F2C06" w:rsidRDefault="00A8367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A61B8" w:rsidRPr="00CA61B8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A1B"/>
    <w:multiLevelType w:val="hybridMultilevel"/>
    <w:tmpl w:val="7316B1BC"/>
    <w:lvl w:ilvl="0" w:tplc="22F0A0C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E9D0194"/>
    <w:multiLevelType w:val="hybridMultilevel"/>
    <w:tmpl w:val="A73633E4"/>
    <w:lvl w:ilvl="0" w:tplc="27ECD0D8">
      <w:start w:val="2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6570A1"/>
    <w:multiLevelType w:val="hybridMultilevel"/>
    <w:tmpl w:val="6DD6310C"/>
    <w:lvl w:ilvl="0" w:tplc="F99C99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3B655466"/>
    <w:multiLevelType w:val="multilevel"/>
    <w:tmpl w:val="3E386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672D7"/>
    <w:multiLevelType w:val="multilevel"/>
    <w:tmpl w:val="EC3AF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4E41AB"/>
    <w:multiLevelType w:val="hybridMultilevel"/>
    <w:tmpl w:val="D2720480"/>
    <w:lvl w:ilvl="0" w:tplc="D12884BE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F2C06"/>
    <w:rsid w:val="00546AC6"/>
    <w:rsid w:val="005F2C06"/>
    <w:rsid w:val="009351B3"/>
    <w:rsid w:val="00A8367A"/>
    <w:rsid w:val="00C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FranklinGothicHeavy-1pt">
    <w:name w:val="Заголовок №1 + Franklin Gothic Heavy;Курсив;Интервал -1 pt"/>
    <w:basedOn w:val="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8pt">
    <w:name w:val="Заголовок №1 + 18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020" w:line="475" w:lineRule="exact"/>
      <w:ind w:firstLine="350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 Знак Знак1"/>
    <w:basedOn w:val="a"/>
    <w:uiPriority w:val="99"/>
    <w:rsid w:val="009351B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8">
    <w:name w:val="No Spacing"/>
    <w:uiPriority w:val="1"/>
    <w:qFormat/>
    <w:rsid w:val="00546AC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A6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1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2020-06-04T05:46:00Z</cp:lastPrinted>
  <dcterms:created xsi:type="dcterms:W3CDTF">2020-06-04T05:17:00Z</dcterms:created>
  <dcterms:modified xsi:type="dcterms:W3CDTF">2020-06-04T05:49:00Z</dcterms:modified>
</cp:coreProperties>
</file>