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13" w:rsidRPr="00142413" w:rsidRDefault="00142413" w:rsidP="00142413">
      <w:pPr>
        <w:tabs>
          <w:tab w:val="left" w:pos="3402"/>
        </w:tabs>
        <w:spacing w:line="276" w:lineRule="auto"/>
        <w:jc w:val="center"/>
        <w:rPr>
          <w:rFonts w:eastAsia="Calibri"/>
          <w:b/>
          <w:sz w:val="28"/>
          <w:szCs w:val="28"/>
          <w:lang w:eastAsia="en-US"/>
        </w:rPr>
      </w:pPr>
      <w:r w:rsidRPr="00142413">
        <w:rPr>
          <w:rFonts w:eastAsia="Calibri"/>
          <w:b/>
          <w:sz w:val="28"/>
          <w:szCs w:val="28"/>
          <w:lang w:eastAsia="en-US"/>
        </w:rPr>
        <w:t>АДМИНИСТРАЦИЯ  ГОРОДСКОГО ПОСЕЛЕНИЯ «ЗОЛОТОРЕЧЕНСКОЕ»</w:t>
      </w:r>
    </w:p>
    <w:p w:rsidR="00142413" w:rsidRPr="00142413" w:rsidRDefault="00142413" w:rsidP="00142413">
      <w:pPr>
        <w:tabs>
          <w:tab w:val="left" w:pos="3402"/>
        </w:tabs>
        <w:spacing w:line="276" w:lineRule="auto"/>
        <w:jc w:val="center"/>
        <w:rPr>
          <w:rFonts w:eastAsia="Calibri"/>
          <w:b/>
          <w:sz w:val="28"/>
          <w:szCs w:val="28"/>
          <w:lang w:eastAsia="en-US"/>
        </w:rPr>
      </w:pPr>
      <w:r w:rsidRPr="00142413">
        <w:rPr>
          <w:rFonts w:eastAsia="Calibri"/>
          <w:b/>
          <w:sz w:val="28"/>
          <w:szCs w:val="28"/>
          <w:lang w:eastAsia="en-US"/>
        </w:rPr>
        <w:t xml:space="preserve">МУНИЦИПАЛЬНОГО РАЙОНА </w:t>
      </w:r>
      <w:r w:rsidRPr="00142413">
        <w:rPr>
          <w:rFonts w:eastAsia="Calibri"/>
          <w:b/>
          <w:sz w:val="28"/>
          <w:szCs w:val="28"/>
          <w:lang w:eastAsia="en-US"/>
        </w:rPr>
        <w:br/>
        <w:t>«ОЛОВЯННИНСКИЙ РАЙОН»</w:t>
      </w:r>
      <w:r w:rsidRPr="00142413">
        <w:rPr>
          <w:rFonts w:eastAsia="Calibri"/>
          <w:b/>
          <w:sz w:val="28"/>
          <w:szCs w:val="28"/>
          <w:lang w:eastAsia="en-US"/>
        </w:rPr>
        <w:br/>
      </w:r>
      <w:r>
        <w:rPr>
          <w:rFonts w:eastAsia="Calibri"/>
          <w:b/>
          <w:sz w:val="28"/>
          <w:szCs w:val="28"/>
          <w:lang w:eastAsia="en-US"/>
        </w:rPr>
        <w:t>ЗОЛОТОРЕЧЕНСК</w:t>
      </w:r>
      <w:r w:rsidRPr="00142413">
        <w:rPr>
          <w:rFonts w:eastAsia="Calibri"/>
          <w:b/>
          <w:sz w:val="28"/>
          <w:szCs w:val="28"/>
          <w:lang w:eastAsia="en-US"/>
        </w:rPr>
        <w:t>ОГО КРАЯ</w:t>
      </w:r>
    </w:p>
    <w:p w:rsidR="00142413" w:rsidRPr="00142413" w:rsidRDefault="00142413" w:rsidP="00142413">
      <w:pPr>
        <w:tabs>
          <w:tab w:val="left" w:pos="3402"/>
        </w:tabs>
        <w:spacing w:line="276" w:lineRule="auto"/>
        <w:jc w:val="center"/>
        <w:rPr>
          <w:rFonts w:eastAsia="Calibri"/>
          <w:b/>
          <w:sz w:val="28"/>
          <w:szCs w:val="28"/>
          <w:lang w:eastAsia="en-US"/>
        </w:rPr>
      </w:pPr>
    </w:p>
    <w:p w:rsidR="00142413" w:rsidRPr="00142413" w:rsidRDefault="00142413" w:rsidP="00142413">
      <w:pPr>
        <w:tabs>
          <w:tab w:val="left" w:pos="3402"/>
        </w:tabs>
        <w:spacing w:line="276" w:lineRule="auto"/>
        <w:jc w:val="center"/>
        <w:rPr>
          <w:rFonts w:eastAsia="Calibri"/>
          <w:b/>
          <w:sz w:val="28"/>
          <w:szCs w:val="28"/>
          <w:lang w:eastAsia="en-US"/>
        </w:rPr>
      </w:pPr>
      <w:r w:rsidRPr="00142413">
        <w:rPr>
          <w:rFonts w:eastAsia="Calibri"/>
          <w:b/>
          <w:sz w:val="28"/>
          <w:szCs w:val="28"/>
          <w:lang w:eastAsia="en-US"/>
        </w:rPr>
        <w:t>ПОСТАНОВЛЕНИЕ</w:t>
      </w:r>
    </w:p>
    <w:p w:rsidR="00142413" w:rsidRDefault="00142413" w:rsidP="00142413">
      <w:pPr>
        <w:tabs>
          <w:tab w:val="left" w:pos="3402"/>
        </w:tabs>
        <w:spacing w:line="276" w:lineRule="auto"/>
        <w:rPr>
          <w:rFonts w:eastAsia="Calibri"/>
          <w:sz w:val="28"/>
          <w:szCs w:val="28"/>
          <w:lang w:eastAsia="en-US"/>
        </w:rPr>
      </w:pPr>
    </w:p>
    <w:p w:rsidR="00142413" w:rsidRPr="00142413" w:rsidRDefault="00142413" w:rsidP="00142413">
      <w:pPr>
        <w:tabs>
          <w:tab w:val="left" w:pos="3402"/>
        </w:tabs>
        <w:spacing w:line="276" w:lineRule="auto"/>
        <w:rPr>
          <w:rFonts w:eastAsia="Calibri"/>
          <w:sz w:val="28"/>
          <w:szCs w:val="28"/>
          <w:lang w:eastAsia="en-US"/>
        </w:rPr>
      </w:pPr>
    </w:p>
    <w:p w:rsidR="00142413" w:rsidRPr="00142413" w:rsidRDefault="00142413" w:rsidP="00142413">
      <w:pPr>
        <w:tabs>
          <w:tab w:val="left" w:pos="3402"/>
        </w:tabs>
        <w:spacing w:line="276" w:lineRule="auto"/>
        <w:jc w:val="both"/>
        <w:rPr>
          <w:rFonts w:eastAsia="Calibri"/>
          <w:b/>
          <w:sz w:val="28"/>
          <w:szCs w:val="28"/>
          <w:lang w:eastAsia="en-US"/>
        </w:rPr>
      </w:pPr>
      <w:r w:rsidRPr="00142413">
        <w:rPr>
          <w:rFonts w:eastAsia="Calibri"/>
          <w:sz w:val="28"/>
          <w:szCs w:val="28"/>
          <w:lang w:eastAsia="en-US"/>
        </w:rPr>
        <w:t xml:space="preserve"> </w:t>
      </w:r>
      <w:r w:rsidRPr="00142413">
        <w:rPr>
          <w:rFonts w:eastAsia="Calibri"/>
          <w:b/>
          <w:sz w:val="28"/>
          <w:szCs w:val="28"/>
          <w:lang w:eastAsia="en-US"/>
        </w:rPr>
        <w:t>«</w:t>
      </w:r>
      <w:r w:rsidR="008D114B">
        <w:rPr>
          <w:rFonts w:eastAsia="Calibri"/>
          <w:b/>
          <w:sz w:val="28"/>
          <w:szCs w:val="28"/>
          <w:u w:val="single"/>
          <w:lang w:eastAsia="en-US"/>
        </w:rPr>
        <w:t>10</w:t>
      </w:r>
      <w:r w:rsidRPr="00142413">
        <w:rPr>
          <w:rFonts w:eastAsia="Calibri"/>
          <w:b/>
          <w:sz w:val="28"/>
          <w:szCs w:val="28"/>
          <w:lang w:eastAsia="en-US"/>
        </w:rPr>
        <w:t xml:space="preserve">» </w:t>
      </w:r>
      <w:r>
        <w:rPr>
          <w:rFonts w:eastAsia="Calibri"/>
          <w:b/>
          <w:sz w:val="28"/>
          <w:szCs w:val="28"/>
          <w:u w:val="single"/>
          <w:lang w:eastAsia="en-US"/>
        </w:rPr>
        <w:t>_</w:t>
      </w:r>
      <w:r w:rsidR="008D114B">
        <w:rPr>
          <w:rFonts w:eastAsia="Calibri"/>
          <w:b/>
          <w:sz w:val="28"/>
          <w:szCs w:val="28"/>
          <w:u w:val="single"/>
          <w:lang w:eastAsia="en-US"/>
        </w:rPr>
        <w:t>июня</w:t>
      </w:r>
      <w:r>
        <w:rPr>
          <w:rFonts w:eastAsia="Calibri"/>
          <w:b/>
          <w:sz w:val="28"/>
          <w:szCs w:val="28"/>
          <w:u w:val="single"/>
          <w:lang w:eastAsia="en-US"/>
        </w:rPr>
        <w:t>_</w:t>
      </w:r>
      <w:r w:rsidRPr="00142413">
        <w:rPr>
          <w:rFonts w:eastAsia="Calibri"/>
          <w:b/>
          <w:sz w:val="28"/>
          <w:szCs w:val="28"/>
          <w:u w:val="single"/>
          <w:lang w:eastAsia="en-US"/>
        </w:rPr>
        <w:t xml:space="preserve"> </w:t>
      </w:r>
      <w:r w:rsidRPr="00142413">
        <w:rPr>
          <w:rFonts w:eastAsia="Calibri"/>
          <w:b/>
          <w:sz w:val="28"/>
          <w:szCs w:val="28"/>
          <w:lang w:eastAsia="en-US"/>
        </w:rPr>
        <w:t xml:space="preserve"> 20</w:t>
      </w:r>
      <w:r w:rsidRPr="00142413">
        <w:rPr>
          <w:rFonts w:eastAsia="Calibri"/>
          <w:b/>
          <w:sz w:val="28"/>
          <w:szCs w:val="28"/>
          <w:u w:val="single"/>
          <w:lang w:eastAsia="en-US"/>
        </w:rPr>
        <w:t xml:space="preserve">20 </w:t>
      </w:r>
      <w:r w:rsidRPr="00142413">
        <w:rPr>
          <w:rFonts w:eastAsia="Calibri"/>
          <w:b/>
          <w:sz w:val="28"/>
          <w:szCs w:val="28"/>
          <w:lang w:eastAsia="en-US"/>
        </w:rPr>
        <w:t xml:space="preserve">года                       </w:t>
      </w:r>
      <w:r w:rsidR="001E1481">
        <w:rPr>
          <w:rFonts w:eastAsia="Calibri"/>
          <w:b/>
          <w:sz w:val="28"/>
          <w:szCs w:val="28"/>
          <w:lang w:eastAsia="en-US"/>
        </w:rPr>
        <w:t xml:space="preserve">   </w:t>
      </w:r>
      <w:bookmarkStart w:id="0" w:name="_GoBack"/>
      <w:bookmarkEnd w:id="0"/>
      <w:r w:rsidRPr="00142413">
        <w:rPr>
          <w:rFonts w:eastAsia="Calibri"/>
          <w:b/>
          <w:sz w:val="28"/>
          <w:szCs w:val="28"/>
          <w:lang w:eastAsia="en-US"/>
        </w:rPr>
        <w:t xml:space="preserve">                                           №  </w:t>
      </w:r>
      <w:r w:rsidR="008D114B">
        <w:rPr>
          <w:rFonts w:eastAsia="Calibri"/>
          <w:b/>
          <w:sz w:val="28"/>
          <w:szCs w:val="28"/>
          <w:u w:val="single"/>
          <w:lang w:eastAsia="en-US"/>
        </w:rPr>
        <w:t>44</w:t>
      </w:r>
    </w:p>
    <w:p w:rsidR="00142413" w:rsidRDefault="00142413" w:rsidP="00142413">
      <w:pPr>
        <w:tabs>
          <w:tab w:val="left" w:pos="3402"/>
        </w:tabs>
        <w:spacing w:line="276" w:lineRule="auto"/>
        <w:jc w:val="center"/>
        <w:rPr>
          <w:rFonts w:eastAsia="Calibri"/>
          <w:b/>
          <w:sz w:val="28"/>
          <w:szCs w:val="28"/>
          <w:lang w:eastAsia="en-US"/>
        </w:rPr>
      </w:pPr>
    </w:p>
    <w:p w:rsidR="00142413" w:rsidRPr="00142413" w:rsidRDefault="00142413" w:rsidP="00142413">
      <w:pPr>
        <w:tabs>
          <w:tab w:val="left" w:pos="3402"/>
        </w:tabs>
        <w:spacing w:line="276" w:lineRule="auto"/>
        <w:jc w:val="center"/>
        <w:rPr>
          <w:rFonts w:eastAsia="Calibri"/>
          <w:b/>
          <w:sz w:val="28"/>
          <w:szCs w:val="28"/>
          <w:lang w:eastAsia="en-US"/>
        </w:rPr>
      </w:pPr>
      <w:proofErr w:type="spellStart"/>
      <w:r w:rsidRPr="00142413">
        <w:rPr>
          <w:rFonts w:eastAsia="Calibri"/>
          <w:b/>
          <w:sz w:val="28"/>
          <w:szCs w:val="28"/>
          <w:lang w:eastAsia="en-US"/>
        </w:rPr>
        <w:t>пгт</w:t>
      </w:r>
      <w:proofErr w:type="spellEnd"/>
      <w:r w:rsidRPr="00142413">
        <w:rPr>
          <w:rFonts w:eastAsia="Calibri"/>
          <w:b/>
          <w:sz w:val="28"/>
          <w:szCs w:val="28"/>
          <w:lang w:eastAsia="en-US"/>
        </w:rPr>
        <w:t>. Золотореченск</w:t>
      </w:r>
    </w:p>
    <w:p w:rsidR="00142413" w:rsidRPr="00142413" w:rsidRDefault="00142413" w:rsidP="00142413">
      <w:pPr>
        <w:tabs>
          <w:tab w:val="left" w:pos="3402"/>
        </w:tabs>
        <w:spacing w:line="276" w:lineRule="auto"/>
        <w:jc w:val="center"/>
        <w:rPr>
          <w:rFonts w:eastAsia="Calibri"/>
          <w:sz w:val="28"/>
          <w:szCs w:val="28"/>
          <w:lang w:eastAsia="en-US"/>
        </w:rPr>
      </w:pPr>
    </w:p>
    <w:p w:rsidR="00873B02" w:rsidRDefault="008545FE">
      <w:pPr>
        <w:ind w:firstLine="709"/>
        <w:jc w:val="center"/>
        <w:outlineLvl w:val="0"/>
        <w:rPr>
          <w:b/>
          <w:sz w:val="28"/>
          <w:szCs w:val="28"/>
        </w:rPr>
      </w:pPr>
      <w:r>
        <w:rPr>
          <w:b/>
          <w:sz w:val="28"/>
          <w:szCs w:val="28"/>
        </w:rPr>
        <w:t xml:space="preserve">Об утверждении Порядка исполнения бюджета городского поселения по расходам и Порядка исполнения бюджета поселения по  источникам финансирования дефицита местного бюджета </w:t>
      </w:r>
    </w:p>
    <w:p w:rsidR="00873B02" w:rsidRDefault="00873B02"/>
    <w:p w:rsidR="00873B02" w:rsidRDefault="00873B02"/>
    <w:p w:rsidR="00873B02" w:rsidRDefault="008545FE">
      <w:pPr>
        <w:tabs>
          <w:tab w:val="left" w:pos="4634"/>
        </w:tabs>
        <w:ind w:firstLine="709"/>
        <w:jc w:val="both"/>
        <w:rPr>
          <w:sz w:val="28"/>
          <w:szCs w:val="28"/>
        </w:rPr>
      </w:pPr>
      <w:r>
        <w:rPr>
          <w:sz w:val="28"/>
          <w:szCs w:val="28"/>
        </w:rPr>
        <w:t xml:space="preserve">В целях реализации статей  219, 219.2 Бюджетного кодекса Российской Федерации, </w:t>
      </w:r>
      <w:r w:rsidR="00142413">
        <w:rPr>
          <w:sz w:val="28"/>
          <w:szCs w:val="28"/>
        </w:rPr>
        <w:t xml:space="preserve">в соответствии с </w:t>
      </w:r>
      <w:r>
        <w:rPr>
          <w:sz w:val="28"/>
          <w:szCs w:val="28"/>
        </w:rPr>
        <w:t>Уставом городского поселения «</w:t>
      </w:r>
      <w:r w:rsidR="00142413">
        <w:rPr>
          <w:sz w:val="28"/>
          <w:szCs w:val="28"/>
        </w:rPr>
        <w:t>Золотореченск</w:t>
      </w:r>
      <w:r>
        <w:rPr>
          <w:sz w:val="28"/>
          <w:szCs w:val="28"/>
        </w:rPr>
        <w:t xml:space="preserve">ое», </w:t>
      </w:r>
      <w:r>
        <w:rPr>
          <w:b/>
          <w:sz w:val="28"/>
          <w:szCs w:val="28"/>
        </w:rPr>
        <w:t>постановляю</w:t>
      </w:r>
      <w:r>
        <w:rPr>
          <w:sz w:val="28"/>
          <w:szCs w:val="28"/>
        </w:rPr>
        <w:t>:</w:t>
      </w:r>
    </w:p>
    <w:p w:rsidR="00873B02" w:rsidRDefault="00873B02">
      <w:pPr>
        <w:tabs>
          <w:tab w:val="left" w:pos="4634"/>
        </w:tabs>
        <w:ind w:firstLine="709"/>
        <w:jc w:val="both"/>
        <w:rPr>
          <w:sz w:val="28"/>
          <w:szCs w:val="28"/>
        </w:rPr>
      </w:pPr>
    </w:p>
    <w:p w:rsidR="00873B02" w:rsidRDefault="008545FE">
      <w:pPr>
        <w:numPr>
          <w:ilvl w:val="0"/>
          <w:numId w:val="1"/>
        </w:numPr>
        <w:tabs>
          <w:tab w:val="left" w:pos="0"/>
        </w:tabs>
        <w:ind w:left="0" w:firstLine="709"/>
        <w:jc w:val="both"/>
        <w:rPr>
          <w:sz w:val="28"/>
          <w:szCs w:val="28"/>
        </w:rPr>
      </w:pPr>
      <w:r>
        <w:rPr>
          <w:sz w:val="28"/>
          <w:szCs w:val="28"/>
        </w:rPr>
        <w:t>Утвердить Порядок исполнения бюджета городского поселения «</w:t>
      </w:r>
      <w:r w:rsidR="00142413">
        <w:rPr>
          <w:sz w:val="28"/>
          <w:szCs w:val="28"/>
        </w:rPr>
        <w:t>Золотореченск</w:t>
      </w:r>
      <w:r>
        <w:rPr>
          <w:sz w:val="28"/>
          <w:szCs w:val="28"/>
        </w:rPr>
        <w:t>ое» по расходам (Приложение №1).</w:t>
      </w:r>
    </w:p>
    <w:p w:rsidR="00142413" w:rsidRDefault="008545FE" w:rsidP="00142413">
      <w:pPr>
        <w:numPr>
          <w:ilvl w:val="0"/>
          <w:numId w:val="1"/>
        </w:numPr>
        <w:tabs>
          <w:tab w:val="left" w:pos="0"/>
        </w:tabs>
        <w:ind w:left="0" w:firstLine="709"/>
        <w:jc w:val="both"/>
        <w:rPr>
          <w:sz w:val="28"/>
          <w:szCs w:val="28"/>
        </w:rPr>
      </w:pPr>
      <w:r>
        <w:rPr>
          <w:sz w:val="28"/>
          <w:szCs w:val="28"/>
        </w:rPr>
        <w:t>Утвердить Порядок исполнения бюджета поселения «</w:t>
      </w:r>
      <w:r w:rsidR="00142413">
        <w:rPr>
          <w:sz w:val="28"/>
          <w:szCs w:val="28"/>
        </w:rPr>
        <w:t>Золотореченск</w:t>
      </w:r>
      <w:r>
        <w:rPr>
          <w:sz w:val="28"/>
          <w:szCs w:val="28"/>
        </w:rPr>
        <w:t>ое» по источникам финансирования дефицита местного бюджета (Приложение № 2).</w:t>
      </w:r>
    </w:p>
    <w:p w:rsidR="00142413" w:rsidRDefault="00142413" w:rsidP="00142413">
      <w:pPr>
        <w:numPr>
          <w:ilvl w:val="0"/>
          <w:numId w:val="1"/>
        </w:numPr>
        <w:tabs>
          <w:tab w:val="left" w:pos="0"/>
        </w:tabs>
        <w:ind w:left="0" w:firstLine="709"/>
        <w:jc w:val="both"/>
        <w:rPr>
          <w:sz w:val="28"/>
          <w:szCs w:val="28"/>
        </w:rPr>
      </w:pPr>
      <w:r w:rsidRPr="00142413">
        <w:rPr>
          <w:sz w:val="28"/>
          <w:szCs w:val="28"/>
        </w:rPr>
        <w:t>Настоящее постановление вступает в силу на следующий день после дня  официального обнародования (опубликования).</w:t>
      </w:r>
    </w:p>
    <w:p w:rsidR="00142413" w:rsidRPr="00142413" w:rsidRDefault="00142413" w:rsidP="00142413">
      <w:pPr>
        <w:numPr>
          <w:ilvl w:val="0"/>
          <w:numId w:val="1"/>
        </w:numPr>
        <w:tabs>
          <w:tab w:val="left" w:pos="0"/>
        </w:tabs>
        <w:ind w:left="0" w:firstLine="709"/>
        <w:jc w:val="both"/>
        <w:rPr>
          <w:sz w:val="28"/>
          <w:szCs w:val="28"/>
        </w:rPr>
      </w:pPr>
      <w:r w:rsidRPr="00142413">
        <w:rPr>
          <w:sz w:val="28"/>
          <w:szCs w:val="28"/>
        </w:rPr>
        <w:t>Настоящее постановление подлежит  обнародованию (опубликованию) путем полного размещения на специально оборудованных стендах городского поселения «Золотореченское» или в информационно-телекоммуникационной сети «Интернет» на официальном сайте  www.оловян</w:t>
      </w:r>
      <w:proofErr w:type="gramStart"/>
      <w:r w:rsidRPr="00142413">
        <w:rPr>
          <w:sz w:val="28"/>
          <w:szCs w:val="28"/>
        </w:rPr>
        <w:t>.з</w:t>
      </w:r>
      <w:proofErr w:type="gramEnd"/>
      <w:r w:rsidRPr="00142413">
        <w:rPr>
          <w:sz w:val="28"/>
          <w:szCs w:val="28"/>
        </w:rPr>
        <w:t>абайкальскийкрай.рф.</w:t>
      </w:r>
    </w:p>
    <w:p w:rsidR="00142413" w:rsidRPr="00142413" w:rsidRDefault="00142413" w:rsidP="00142413">
      <w:pPr>
        <w:tabs>
          <w:tab w:val="left" w:pos="4634"/>
        </w:tabs>
        <w:rPr>
          <w:sz w:val="28"/>
          <w:szCs w:val="28"/>
        </w:rPr>
      </w:pPr>
    </w:p>
    <w:p w:rsidR="00142413" w:rsidRPr="00142413" w:rsidRDefault="00142413" w:rsidP="00142413">
      <w:pPr>
        <w:tabs>
          <w:tab w:val="left" w:pos="4634"/>
        </w:tabs>
        <w:rPr>
          <w:sz w:val="28"/>
          <w:szCs w:val="28"/>
        </w:rPr>
      </w:pPr>
    </w:p>
    <w:p w:rsidR="00142413" w:rsidRPr="00142413" w:rsidRDefault="00142413" w:rsidP="00142413">
      <w:pPr>
        <w:tabs>
          <w:tab w:val="left" w:pos="4634"/>
        </w:tabs>
        <w:rPr>
          <w:sz w:val="28"/>
          <w:szCs w:val="28"/>
        </w:rPr>
      </w:pPr>
    </w:p>
    <w:p w:rsidR="00142413" w:rsidRPr="00142413" w:rsidRDefault="00142413" w:rsidP="00142413">
      <w:pPr>
        <w:tabs>
          <w:tab w:val="left" w:pos="4634"/>
        </w:tabs>
        <w:rPr>
          <w:sz w:val="28"/>
          <w:szCs w:val="28"/>
        </w:rPr>
      </w:pPr>
      <w:r w:rsidRPr="00142413">
        <w:rPr>
          <w:sz w:val="28"/>
          <w:szCs w:val="28"/>
        </w:rPr>
        <w:t xml:space="preserve">Глава городского поселения </w:t>
      </w:r>
    </w:p>
    <w:p w:rsidR="00873B02" w:rsidRDefault="00142413" w:rsidP="00142413">
      <w:pPr>
        <w:tabs>
          <w:tab w:val="left" w:pos="4634"/>
        </w:tabs>
        <w:rPr>
          <w:sz w:val="28"/>
          <w:szCs w:val="28"/>
        </w:rPr>
      </w:pPr>
      <w:r w:rsidRPr="00142413">
        <w:rPr>
          <w:sz w:val="28"/>
          <w:szCs w:val="28"/>
        </w:rPr>
        <w:t xml:space="preserve">«Золотореченское»                                        </w:t>
      </w:r>
      <w:r>
        <w:rPr>
          <w:sz w:val="28"/>
          <w:szCs w:val="28"/>
        </w:rPr>
        <w:t xml:space="preserve">                              </w:t>
      </w:r>
      <w:r w:rsidRPr="00142413">
        <w:rPr>
          <w:sz w:val="28"/>
          <w:szCs w:val="28"/>
        </w:rPr>
        <w:t xml:space="preserve">      Е.А. Димов</w:t>
      </w:r>
    </w:p>
    <w:p w:rsidR="00873B02" w:rsidRDefault="00873B02">
      <w:pPr>
        <w:tabs>
          <w:tab w:val="left" w:pos="4634"/>
        </w:tabs>
        <w:rPr>
          <w:sz w:val="28"/>
          <w:szCs w:val="28"/>
        </w:rPr>
      </w:pPr>
    </w:p>
    <w:p w:rsidR="00873B02" w:rsidRDefault="00873B02">
      <w:pPr>
        <w:tabs>
          <w:tab w:val="left" w:pos="4634"/>
        </w:tabs>
        <w:rPr>
          <w:sz w:val="28"/>
          <w:szCs w:val="28"/>
        </w:rPr>
      </w:pPr>
    </w:p>
    <w:p w:rsidR="00873B02" w:rsidRDefault="00873B02">
      <w:pPr>
        <w:tabs>
          <w:tab w:val="left" w:pos="4634"/>
        </w:tabs>
        <w:rPr>
          <w:sz w:val="28"/>
          <w:szCs w:val="28"/>
        </w:rPr>
      </w:pPr>
    </w:p>
    <w:p w:rsidR="00873B02" w:rsidRDefault="00873B02">
      <w:pPr>
        <w:tabs>
          <w:tab w:val="left" w:pos="4634"/>
        </w:tabs>
        <w:rPr>
          <w:sz w:val="28"/>
          <w:szCs w:val="28"/>
        </w:rPr>
      </w:pPr>
    </w:p>
    <w:p w:rsidR="00873B02" w:rsidRDefault="008545FE">
      <w:r>
        <w:t xml:space="preserve">                                           </w:t>
      </w:r>
      <w:r w:rsidR="00142413">
        <w:t xml:space="preserve">                               </w:t>
      </w:r>
    </w:p>
    <w:p w:rsidR="00873B02" w:rsidRDefault="008545FE">
      <w:pPr>
        <w:jc w:val="right"/>
        <w:rPr>
          <w:sz w:val="28"/>
          <w:szCs w:val="28"/>
        </w:rPr>
      </w:pPr>
      <w:r>
        <w:rPr>
          <w:sz w:val="28"/>
          <w:szCs w:val="28"/>
        </w:rPr>
        <w:lastRenderedPageBreak/>
        <w:t xml:space="preserve">          Приложение №1 к постановлению</w:t>
      </w:r>
    </w:p>
    <w:p w:rsidR="00873B02" w:rsidRDefault="008545FE">
      <w:pPr>
        <w:jc w:val="right"/>
        <w:rPr>
          <w:sz w:val="28"/>
          <w:szCs w:val="28"/>
        </w:rPr>
      </w:pPr>
      <w:r>
        <w:rPr>
          <w:sz w:val="28"/>
          <w:szCs w:val="28"/>
        </w:rPr>
        <w:t xml:space="preserve">                                                                               Администрации городского                                                                              поселения «</w:t>
      </w:r>
      <w:r w:rsidR="00142413">
        <w:rPr>
          <w:sz w:val="28"/>
          <w:szCs w:val="28"/>
        </w:rPr>
        <w:t>Золотореченск</w:t>
      </w:r>
      <w:r>
        <w:rPr>
          <w:sz w:val="28"/>
          <w:szCs w:val="28"/>
        </w:rPr>
        <w:t xml:space="preserve">ое» </w:t>
      </w:r>
    </w:p>
    <w:p w:rsidR="00873B02" w:rsidRDefault="008545FE">
      <w:pPr>
        <w:jc w:val="right"/>
        <w:rPr>
          <w:sz w:val="28"/>
          <w:szCs w:val="28"/>
        </w:rPr>
      </w:pPr>
      <w:r>
        <w:rPr>
          <w:sz w:val="28"/>
          <w:szCs w:val="28"/>
        </w:rPr>
        <w:t xml:space="preserve">от </w:t>
      </w:r>
      <w:r w:rsidR="00142413">
        <w:rPr>
          <w:sz w:val="28"/>
          <w:szCs w:val="28"/>
        </w:rPr>
        <w:t>«__» __________</w:t>
      </w:r>
      <w:r>
        <w:rPr>
          <w:sz w:val="28"/>
          <w:szCs w:val="28"/>
        </w:rPr>
        <w:t xml:space="preserve"> № </w:t>
      </w:r>
      <w:r w:rsidR="00142413">
        <w:rPr>
          <w:sz w:val="28"/>
          <w:szCs w:val="28"/>
        </w:rPr>
        <w:t>___</w:t>
      </w:r>
    </w:p>
    <w:p w:rsidR="00873B02" w:rsidRDefault="00873B02">
      <w:pPr>
        <w:ind w:firstLine="709"/>
        <w:jc w:val="center"/>
        <w:outlineLvl w:val="0"/>
        <w:rPr>
          <w:b/>
          <w:sz w:val="28"/>
          <w:szCs w:val="28"/>
        </w:rPr>
      </w:pPr>
    </w:p>
    <w:p w:rsidR="00873B02" w:rsidRDefault="008545FE">
      <w:pPr>
        <w:ind w:firstLine="709"/>
        <w:jc w:val="center"/>
        <w:outlineLvl w:val="0"/>
        <w:rPr>
          <w:b/>
          <w:sz w:val="28"/>
          <w:szCs w:val="28"/>
        </w:rPr>
      </w:pPr>
      <w:r>
        <w:rPr>
          <w:b/>
          <w:sz w:val="28"/>
          <w:szCs w:val="28"/>
        </w:rPr>
        <w:t>Порядок</w:t>
      </w:r>
    </w:p>
    <w:p w:rsidR="00873B02" w:rsidRDefault="008545FE">
      <w:pPr>
        <w:widowControl w:val="0"/>
        <w:ind w:firstLine="709"/>
        <w:jc w:val="center"/>
        <w:rPr>
          <w:b/>
          <w:sz w:val="28"/>
          <w:szCs w:val="28"/>
        </w:rPr>
      </w:pPr>
      <w:r>
        <w:rPr>
          <w:b/>
          <w:sz w:val="28"/>
          <w:szCs w:val="28"/>
        </w:rPr>
        <w:t>исполнения  бюджета городского поселения «</w:t>
      </w:r>
      <w:r w:rsidR="00142413">
        <w:rPr>
          <w:b/>
          <w:sz w:val="28"/>
          <w:szCs w:val="28"/>
        </w:rPr>
        <w:t>Золотореченск</w:t>
      </w:r>
      <w:r>
        <w:rPr>
          <w:b/>
          <w:sz w:val="28"/>
          <w:szCs w:val="28"/>
        </w:rPr>
        <w:t>ое» по расходам</w:t>
      </w:r>
    </w:p>
    <w:p w:rsidR="00873B02" w:rsidRDefault="00873B02">
      <w:pPr>
        <w:widowControl w:val="0"/>
        <w:ind w:firstLine="709"/>
        <w:jc w:val="center"/>
        <w:rPr>
          <w:b/>
          <w:sz w:val="28"/>
          <w:szCs w:val="28"/>
        </w:rPr>
      </w:pPr>
    </w:p>
    <w:p w:rsidR="00873B02" w:rsidRDefault="008545FE">
      <w:pPr>
        <w:widowControl w:val="0"/>
        <w:numPr>
          <w:ilvl w:val="0"/>
          <w:numId w:val="2"/>
        </w:numPr>
        <w:ind w:left="1069" w:hanging="360"/>
        <w:jc w:val="center"/>
        <w:rPr>
          <w:b/>
          <w:sz w:val="28"/>
          <w:szCs w:val="28"/>
        </w:rPr>
      </w:pPr>
      <w:r>
        <w:rPr>
          <w:b/>
          <w:sz w:val="28"/>
          <w:szCs w:val="28"/>
        </w:rPr>
        <w:t>Общие положения</w:t>
      </w:r>
    </w:p>
    <w:p w:rsidR="00873B02" w:rsidRDefault="00873B02">
      <w:pPr>
        <w:widowControl w:val="0"/>
        <w:ind w:firstLine="709"/>
        <w:jc w:val="both"/>
        <w:rPr>
          <w:rFonts w:eastAsia="Calibri"/>
          <w:sz w:val="28"/>
          <w:szCs w:val="28"/>
        </w:rPr>
      </w:pPr>
    </w:p>
    <w:p w:rsidR="00873B02" w:rsidRDefault="008545FE">
      <w:pPr>
        <w:widowControl w:val="0"/>
        <w:ind w:firstLine="709"/>
        <w:jc w:val="both"/>
        <w:rPr>
          <w:rFonts w:eastAsia="Calibri"/>
          <w:sz w:val="28"/>
          <w:szCs w:val="28"/>
        </w:rPr>
      </w:pPr>
      <w:r>
        <w:rPr>
          <w:rFonts w:eastAsia="Calibri"/>
          <w:sz w:val="28"/>
          <w:szCs w:val="28"/>
        </w:rPr>
        <w:t>1.1 Настоящий Порядок регламентирует процедуру исполнения бюджета городского поселения «</w:t>
      </w:r>
      <w:r w:rsidR="00142413">
        <w:rPr>
          <w:rFonts w:eastAsia="Calibri"/>
          <w:sz w:val="28"/>
          <w:szCs w:val="28"/>
        </w:rPr>
        <w:t>Золотореченск</w:t>
      </w:r>
      <w:r>
        <w:rPr>
          <w:rFonts w:eastAsia="Calibri"/>
          <w:sz w:val="28"/>
          <w:szCs w:val="28"/>
        </w:rPr>
        <w:t>ое» по расходам.</w:t>
      </w:r>
    </w:p>
    <w:p w:rsidR="00873B02" w:rsidRDefault="008545FE">
      <w:pPr>
        <w:widowControl w:val="0"/>
        <w:ind w:firstLine="709"/>
        <w:jc w:val="both"/>
        <w:rPr>
          <w:rFonts w:eastAsia="Calibri"/>
          <w:sz w:val="28"/>
          <w:szCs w:val="28"/>
        </w:rPr>
      </w:pPr>
      <w:r>
        <w:rPr>
          <w:sz w:val="28"/>
          <w:szCs w:val="28"/>
        </w:rPr>
        <w:t>1.2. Исполнение бюджета г</w:t>
      </w:r>
      <w:r>
        <w:rPr>
          <w:spacing w:val="-9"/>
          <w:sz w:val="28"/>
          <w:szCs w:val="28"/>
        </w:rPr>
        <w:t>ородского поселения «</w:t>
      </w:r>
      <w:r w:rsidR="00142413">
        <w:rPr>
          <w:spacing w:val="-9"/>
          <w:sz w:val="28"/>
          <w:szCs w:val="28"/>
        </w:rPr>
        <w:t>Золотореченск</w:t>
      </w:r>
      <w:r>
        <w:rPr>
          <w:spacing w:val="-9"/>
          <w:sz w:val="28"/>
          <w:szCs w:val="28"/>
        </w:rPr>
        <w:t xml:space="preserve">ое»  </w:t>
      </w:r>
      <w:r>
        <w:rPr>
          <w:rFonts w:eastAsia="Calibri"/>
          <w:sz w:val="28"/>
          <w:szCs w:val="28"/>
        </w:rPr>
        <w:t>по расходам осуществляется в соответствии с требованиями Бюджетного кодекса Российской Федерации и настоящим Порядком.</w:t>
      </w:r>
    </w:p>
    <w:p w:rsidR="00873B02" w:rsidRDefault="008545FE">
      <w:pPr>
        <w:widowControl w:val="0"/>
        <w:ind w:firstLine="709"/>
        <w:jc w:val="both"/>
        <w:rPr>
          <w:rFonts w:eastAsia="Calibri"/>
          <w:sz w:val="28"/>
          <w:szCs w:val="28"/>
        </w:rPr>
      </w:pPr>
      <w:r>
        <w:rPr>
          <w:rFonts w:eastAsia="Calibri"/>
          <w:sz w:val="28"/>
          <w:szCs w:val="28"/>
        </w:rPr>
        <w:t>1.3.Администрация городского поселения «</w:t>
      </w:r>
      <w:r w:rsidR="00142413">
        <w:rPr>
          <w:rFonts w:eastAsia="Calibri"/>
          <w:sz w:val="28"/>
          <w:szCs w:val="28"/>
        </w:rPr>
        <w:t>Золотореченск</w:t>
      </w:r>
      <w:r>
        <w:rPr>
          <w:rFonts w:eastAsia="Calibri"/>
          <w:sz w:val="28"/>
          <w:szCs w:val="28"/>
        </w:rPr>
        <w:t>ое» (дале</w:t>
      </w:r>
      <w:proofErr w:type="gramStart"/>
      <w:r>
        <w:rPr>
          <w:rFonts w:eastAsia="Calibri"/>
          <w:sz w:val="28"/>
          <w:szCs w:val="28"/>
        </w:rPr>
        <w:t>е-</w:t>
      </w:r>
      <w:proofErr w:type="gramEnd"/>
      <w:r>
        <w:rPr>
          <w:rFonts w:eastAsia="Calibri"/>
          <w:sz w:val="28"/>
          <w:szCs w:val="28"/>
        </w:rPr>
        <w:t xml:space="preserve"> Администрация) организует исполнение бюджета городского поселения «</w:t>
      </w:r>
      <w:r w:rsidR="00142413">
        <w:rPr>
          <w:rFonts w:eastAsia="Calibri"/>
          <w:sz w:val="28"/>
          <w:szCs w:val="28"/>
        </w:rPr>
        <w:t>Золотореченск</w:t>
      </w:r>
      <w:r>
        <w:rPr>
          <w:rFonts w:eastAsia="Calibri"/>
          <w:sz w:val="28"/>
          <w:szCs w:val="28"/>
        </w:rPr>
        <w:t>ое» на основе утвержденной сводной бюджетной росписи бюджета поселения и кассового плана бюджета поселения.</w:t>
      </w:r>
    </w:p>
    <w:p w:rsidR="00873B02" w:rsidRDefault="008545FE">
      <w:pPr>
        <w:widowControl w:val="0"/>
        <w:ind w:firstLine="709"/>
        <w:jc w:val="both"/>
        <w:rPr>
          <w:rFonts w:eastAsia="Calibri"/>
          <w:sz w:val="28"/>
          <w:szCs w:val="28"/>
        </w:rPr>
      </w:pPr>
      <w:r>
        <w:rPr>
          <w:rFonts w:eastAsia="Calibri"/>
          <w:sz w:val="28"/>
          <w:szCs w:val="28"/>
        </w:rPr>
        <w:t xml:space="preserve">1.4. </w:t>
      </w:r>
      <w:proofErr w:type="gramStart"/>
      <w:r>
        <w:rPr>
          <w:rFonts w:eastAsia="Calibri"/>
          <w:sz w:val="28"/>
          <w:szCs w:val="28"/>
        </w:rPr>
        <w:t xml:space="preserve">Кассовое обслуживание исполнения бюджета поселения осуществляется Отделом № </w:t>
      </w:r>
      <w:r w:rsidR="00142413">
        <w:rPr>
          <w:rFonts w:eastAsia="Calibri"/>
          <w:sz w:val="28"/>
          <w:szCs w:val="28"/>
        </w:rPr>
        <w:t>18</w:t>
      </w:r>
      <w:r>
        <w:rPr>
          <w:rFonts w:eastAsia="Calibri"/>
          <w:sz w:val="28"/>
          <w:szCs w:val="28"/>
        </w:rPr>
        <w:t xml:space="preserve"> Управления Федерального казначейства по </w:t>
      </w:r>
      <w:r w:rsidR="00142413">
        <w:rPr>
          <w:rFonts w:eastAsia="Calibri"/>
          <w:sz w:val="28"/>
          <w:szCs w:val="28"/>
        </w:rPr>
        <w:t>Забайкальскому</w:t>
      </w:r>
      <w:r>
        <w:rPr>
          <w:rFonts w:eastAsia="Calibri"/>
          <w:sz w:val="28"/>
          <w:szCs w:val="28"/>
        </w:rPr>
        <w:t xml:space="preserve"> краю (далее – Отдел № </w:t>
      </w:r>
      <w:r w:rsidR="00142413">
        <w:rPr>
          <w:rFonts w:eastAsia="Calibri"/>
          <w:sz w:val="28"/>
          <w:szCs w:val="28"/>
        </w:rPr>
        <w:t>18</w:t>
      </w:r>
      <w:r>
        <w:rPr>
          <w:rFonts w:eastAsia="Calibri"/>
          <w:sz w:val="28"/>
          <w:szCs w:val="28"/>
        </w:rPr>
        <w:t>) с открытием и ведением лицевых счетов по учету операций со средствами местного бюджета главным распорядителям, распорядителям и получателям средств бюджета поселения (далее - главные распорядители, получатели бюджетных средств) на основании Соглашения, заключенного между Администрацией городского поселения «</w:t>
      </w:r>
      <w:r w:rsidR="00142413">
        <w:rPr>
          <w:rFonts w:eastAsia="Calibri"/>
          <w:sz w:val="28"/>
          <w:szCs w:val="28"/>
        </w:rPr>
        <w:t>Золотореченск</w:t>
      </w:r>
      <w:r>
        <w:rPr>
          <w:rFonts w:eastAsia="Calibri"/>
          <w:sz w:val="28"/>
          <w:szCs w:val="28"/>
        </w:rPr>
        <w:t xml:space="preserve">ое» и Отделом № </w:t>
      </w:r>
      <w:r w:rsidR="00142413">
        <w:rPr>
          <w:rFonts w:eastAsia="Calibri"/>
          <w:sz w:val="28"/>
          <w:szCs w:val="28"/>
        </w:rPr>
        <w:t>18</w:t>
      </w:r>
      <w:r>
        <w:rPr>
          <w:rFonts w:eastAsia="Calibri"/>
          <w:sz w:val="28"/>
          <w:szCs w:val="28"/>
        </w:rPr>
        <w:t xml:space="preserve"> Управления Федерального казначейства по</w:t>
      </w:r>
      <w:proofErr w:type="gramEnd"/>
      <w:r>
        <w:rPr>
          <w:rFonts w:eastAsia="Calibri"/>
          <w:sz w:val="28"/>
          <w:szCs w:val="28"/>
        </w:rPr>
        <w:t xml:space="preserve"> </w:t>
      </w:r>
      <w:r w:rsidR="00142413">
        <w:rPr>
          <w:rFonts w:eastAsia="Calibri"/>
          <w:sz w:val="28"/>
          <w:szCs w:val="28"/>
        </w:rPr>
        <w:t>Забайкальск</w:t>
      </w:r>
      <w:r>
        <w:rPr>
          <w:rFonts w:eastAsia="Calibri"/>
          <w:sz w:val="28"/>
          <w:szCs w:val="28"/>
        </w:rPr>
        <w:t>ому краю отдельных функций по исполнению бюджета городского поселения «</w:t>
      </w:r>
      <w:r w:rsidR="00142413">
        <w:rPr>
          <w:rFonts w:eastAsia="Calibri"/>
          <w:sz w:val="28"/>
          <w:szCs w:val="28"/>
        </w:rPr>
        <w:t>Золотореченск</w:t>
      </w:r>
      <w:r>
        <w:rPr>
          <w:rFonts w:eastAsia="Calibri"/>
          <w:sz w:val="28"/>
          <w:szCs w:val="28"/>
        </w:rPr>
        <w:t xml:space="preserve">ое» при кассовом обслуживании исполнения бюджета поселения Отделом № </w:t>
      </w:r>
      <w:r w:rsidR="00142413">
        <w:rPr>
          <w:rFonts w:eastAsia="Calibri"/>
          <w:sz w:val="28"/>
          <w:szCs w:val="28"/>
        </w:rPr>
        <w:t>18</w:t>
      </w:r>
      <w:r>
        <w:rPr>
          <w:rFonts w:eastAsia="Calibri"/>
          <w:sz w:val="28"/>
          <w:szCs w:val="28"/>
        </w:rPr>
        <w:t xml:space="preserve"> Управления Федерального казначейства по </w:t>
      </w:r>
      <w:r w:rsidR="00142413">
        <w:rPr>
          <w:rFonts w:eastAsia="Calibri"/>
          <w:sz w:val="28"/>
          <w:szCs w:val="28"/>
        </w:rPr>
        <w:t>Забайкальск</w:t>
      </w:r>
      <w:r>
        <w:rPr>
          <w:rFonts w:eastAsia="Calibri"/>
          <w:sz w:val="28"/>
          <w:szCs w:val="28"/>
        </w:rPr>
        <w:t>ому краю.</w:t>
      </w:r>
    </w:p>
    <w:p w:rsidR="00873B02" w:rsidRDefault="008545FE">
      <w:pPr>
        <w:widowControl w:val="0"/>
        <w:ind w:firstLine="709"/>
        <w:jc w:val="both"/>
        <w:rPr>
          <w:rFonts w:eastAsia="Calibri"/>
          <w:sz w:val="28"/>
          <w:szCs w:val="28"/>
        </w:rPr>
      </w:pPr>
      <w:r>
        <w:rPr>
          <w:rFonts w:eastAsia="Calibri"/>
          <w:sz w:val="28"/>
          <w:szCs w:val="28"/>
        </w:rPr>
        <w:t xml:space="preserve">1.5. Учет операций со средствами бюджета поселения осуществляется Отделом № </w:t>
      </w:r>
      <w:r w:rsidR="00142413">
        <w:rPr>
          <w:rFonts w:eastAsia="Calibri"/>
          <w:sz w:val="28"/>
          <w:szCs w:val="28"/>
        </w:rPr>
        <w:t>18</w:t>
      </w:r>
      <w:r>
        <w:rPr>
          <w:rFonts w:eastAsia="Calibri"/>
          <w:sz w:val="28"/>
          <w:szCs w:val="28"/>
        </w:rPr>
        <w:t xml:space="preserve"> на едином счете бюджета поселения № </w:t>
      </w:r>
      <w:r w:rsidRPr="008D114B">
        <w:rPr>
          <w:rFonts w:eastAsia="Calibri"/>
          <w:sz w:val="28"/>
          <w:szCs w:val="28"/>
        </w:rPr>
        <w:t>40204</w:t>
      </w:r>
      <w:r>
        <w:rPr>
          <w:rFonts w:eastAsia="Calibri"/>
          <w:sz w:val="28"/>
          <w:szCs w:val="28"/>
        </w:rPr>
        <w:t xml:space="preserve"> «Средства местных бюджетов».</w:t>
      </w:r>
    </w:p>
    <w:p w:rsidR="00873B02" w:rsidRDefault="00873B02">
      <w:pPr>
        <w:widowControl w:val="0"/>
        <w:ind w:firstLine="709"/>
        <w:jc w:val="both"/>
        <w:rPr>
          <w:rFonts w:eastAsia="Calibri"/>
          <w:sz w:val="28"/>
          <w:szCs w:val="28"/>
        </w:rPr>
      </w:pPr>
    </w:p>
    <w:p w:rsidR="00873B02" w:rsidRDefault="008545FE">
      <w:pPr>
        <w:widowControl w:val="0"/>
        <w:ind w:firstLine="709"/>
        <w:jc w:val="center"/>
        <w:rPr>
          <w:rFonts w:eastAsia="Calibri"/>
          <w:b/>
          <w:sz w:val="28"/>
          <w:szCs w:val="28"/>
        </w:rPr>
      </w:pPr>
      <w:r>
        <w:rPr>
          <w:rFonts w:eastAsia="Calibri"/>
          <w:b/>
          <w:sz w:val="28"/>
          <w:szCs w:val="28"/>
        </w:rPr>
        <w:t>2. Исполнение бюджета по расходам</w:t>
      </w:r>
    </w:p>
    <w:p w:rsidR="00873B02" w:rsidRDefault="00873B02">
      <w:pPr>
        <w:widowControl w:val="0"/>
        <w:ind w:firstLine="709"/>
        <w:jc w:val="center"/>
        <w:rPr>
          <w:rFonts w:eastAsia="Calibri"/>
          <w:b/>
          <w:sz w:val="28"/>
          <w:szCs w:val="28"/>
        </w:rPr>
      </w:pPr>
    </w:p>
    <w:p w:rsidR="00873B02" w:rsidRDefault="008545FE">
      <w:pPr>
        <w:widowControl w:val="0"/>
        <w:ind w:firstLine="709"/>
        <w:jc w:val="both"/>
        <w:rPr>
          <w:rFonts w:eastAsia="Calibri"/>
          <w:sz w:val="28"/>
          <w:szCs w:val="28"/>
        </w:rPr>
      </w:pPr>
      <w:r>
        <w:rPr>
          <w:rFonts w:eastAsia="Calibri"/>
          <w:sz w:val="28"/>
          <w:szCs w:val="28"/>
        </w:rPr>
        <w:t>Исполнение бюджета по расходам бюджета поселения предусматривает:</w:t>
      </w:r>
    </w:p>
    <w:p w:rsidR="00873B02" w:rsidRDefault="008545FE">
      <w:pPr>
        <w:widowControl w:val="0"/>
        <w:ind w:firstLine="709"/>
        <w:jc w:val="both"/>
        <w:rPr>
          <w:rFonts w:eastAsia="Calibri"/>
          <w:sz w:val="28"/>
          <w:szCs w:val="28"/>
        </w:rPr>
      </w:pPr>
      <w:r>
        <w:rPr>
          <w:rFonts w:eastAsia="Calibri"/>
          <w:sz w:val="28"/>
          <w:szCs w:val="28"/>
        </w:rPr>
        <w:t>- принятие и учет бюджетных и денежных обязательств;</w:t>
      </w:r>
    </w:p>
    <w:p w:rsidR="00873B02" w:rsidRDefault="008545FE">
      <w:pPr>
        <w:widowControl w:val="0"/>
        <w:ind w:firstLine="709"/>
        <w:jc w:val="both"/>
        <w:rPr>
          <w:rFonts w:eastAsia="Calibri"/>
          <w:sz w:val="28"/>
          <w:szCs w:val="28"/>
        </w:rPr>
      </w:pPr>
      <w:r>
        <w:rPr>
          <w:rFonts w:eastAsia="Calibri"/>
          <w:sz w:val="28"/>
          <w:szCs w:val="28"/>
        </w:rPr>
        <w:t>- подтверждение денежных обязательств;</w:t>
      </w:r>
    </w:p>
    <w:p w:rsidR="00873B02" w:rsidRDefault="008545FE">
      <w:pPr>
        <w:widowControl w:val="0"/>
        <w:ind w:firstLine="709"/>
        <w:jc w:val="both"/>
        <w:rPr>
          <w:rFonts w:eastAsia="Calibri"/>
          <w:sz w:val="28"/>
          <w:szCs w:val="28"/>
        </w:rPr>
      </w:pPr>
      <w:r>
        <w:rPr>
          <w:rFonts w:eastAsia="Calibri"/>
          <w:sz w:val="28"/>
          <w:szCs w:val="28"/>
        </w:rPr>
        <w:t>- санкционирование оплаты денежных обязательств;</w:t>
      </w:r>
    </w:p>
    <w:p w:rsidR="00873B02" w:rsidRDefault="008545FE">
      <w:pPr>
        <w:widowControl w:val="0"/>
        <w:ind w:firstLine="709"/>
        <w:jc w:val="both"/>
        <w:rPr>
          <w:rFonts w:eastAsia="Calibri"/>
          <w:sz w:val="28"/>
          <w:szCs w:val="28"/>
        </w:rPr>
      </w:pPr>
      <w:r>
        <w:rPr>
          <w:rFonts w:eastAsia="Calibri"/>
          <w:sz w:val="28"/>
          <w:szCs w:val="28"/>
        </w:rPr>
        <w:t>- подтверждение исполнения денежных обязательств.</w:t>
      </w:r>
    </w:p>
    <w:p w:rsidR="00873B02" w:rsidRDefault="00873B02">
      <w:pPr>
        <w:widowControl w:val="0"/>
        <w:ind w:firstLine="709"/>
        <w:jc w:val="both"/>
        <w:rPr>
          <w:rFonts w:eastAsia="Calibri"/>
          <w:sz w:val="28"/>
          <w:szCs w:val="28"/>
        </w:rPr>
      </w:pPr>
    </w:p>
    <w:p w:rsidR="00EC3C76" w:rsidRDefault="00EC3C76">
      <w:pPr>
        <w:widowControl w:val="0"/>
        <w:ind w:firstLine="709"/>
        <w:jc w:val="both"/>
        <w:rPr>
          <w:rFonts w:eastAsia="Calibri"/>
          <w:b/>
          <w:sz w:val="28"/>
          <w:szCs w:val="28"/>
        </w:rPr>
      </w:pPr>
    </w:p>
    <w:p w:rsidR="00873B02" w:rsidRDefault="008545FE">
      <w:pPr>
        <w:widowControl w:val="0"/>
        <w:ind w:firstLine="709"/>
        <w:jc w:val="both"/>
        <w:rPr>
          <w:rFonts w:eastAsia="Calibri"/>
          <w:b/>
          <w:sz w:val="28"/>
          <w:szCs w:val="28"/>
        </w:rPr>
      </w:pPr>
      <w:r>
        <w:rPr>
          <w:rFonts w:eastAsia="Calibri"/>
          <w:b/>
          <w:sz w:val="28"/>
          <w:szCs w:val="28"/>
        </w:rPr>
        <w:lastRenderedPageBreak/>
        <w:t>2.1. Принятие и учет бюджетных и денежных обязательств</w:t>
      </w:r>
    </w:p>
    <w:p w:rsidR="00873B02" w:rsidRDefault="00873B02">
      <w:pPr>
        <w:widowControl w:val="0"/>
        <w:ind w:firstLine="709"/>
        <w:jc w:val="both"/>
        <w:rPr>
          <w:rFonts w:eastAsia="Calibri"/>
          <w:b/>
          <w:sz w:val="28"/>
          <w:szCs w:val="28"/>
        </w:rPr>
      </w:pPr>
    </w:p>
    <w:p w:rsidR="00873B02" w:rsidRDefault="008545FE">
      <w:pPr>
        <w:widowControl w:val="0"/>
        <w:ind w:firstLine="709"/>
        <w:jc w:val="both"/>
        <w:rPr>
          <w:rFonts w:eastAsia="Calibri"/>
          <w:sz w:val="28"/>
          <w:szCs w:val="28"/>
        </w:rPr>
      </w:pPr>
      <w:r>
        <w:rPr>
          <w:rFonts w:eastAsia="Calibri"/>
          <w:sz w:val="28"/>
          <w:szCs w:val="28"/>
        </w:rPr>
        <w:t xml:space="preserve">2.1.1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 </w:t>
      </w:r>
      <w:proofErr w:type="gramStart"/>
      <w:r>
        <w:rPr>
          <w:rFonts w:eastAsia="Calibri"/>
          <w:sz w:val="28"/>
          <w:szCs w:val="28"/>
        </w:rPr>
        <w:t>пределах</w:t>
      </w:r>
      <w:proofErr w:type="gramEnd"/>
      <w:r>
        <w:rPr>
          <w:rFonts w:eastAsia="Calibri"/>
          <w:sz w:val="28"/>
          <w:szCs w:val="28"/>
        </w:rPr>
        <w:t xml:space="preserve">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w:t>
      </w:r>
    </w:p>
    <w:p w:rsidR="00873B02" w:rsidRDefault="008545FE">
      <w:pPr>
        <w:widowControl w:val="0"/>
        <w:ind w:firstLine="709"/>
        <w:jc w:val="both"/>
        <w:rPr>
          <w:rFonts w:eastAsia="Calibri"/>
          <w:sz w:val="28"/>
          <w:szCs w:val="28"/>
        </w:rPr>
      </w:pPr>
      <w:r>
        <w:rPr>
          <w:rFonts w:eastAsia="Calibri"/>
          <w:sz w:val="28"/>
          <w:szCs w:val="28"/>
        </w:rPr>
        <w:t xml:space="preserve">2.1.2. Заключение и оплата муниципальных контрактов (договоров) получателями средств бюджета </w:t>
      </w:r>
      <w:r>
        <w:rPr>
          <w:spacing w:val="-9"/>
          <w:sz w:val="28"/>
          <w:szCs w:val="28"/>
        </w:rPr>
        <w:t>городского поселения   «</w:t>
      </w:r>
      <w:r w:rsidR="00142413">
        <w:rPr>
          <w:spacing w:val="-9"/>
          <w:sz w:val="28"/>
          <w:szCs w:val="28"/>
        </w:rPr>
        <w:t>Золотореченск</w:t>
      </w:r>
      <w:r>
        <w:rPr>
          <w:spacing w:val="-9"/>
          <w:sz w:val="28"/>
          <w:szCs w:val="28"/>
        </w:rPr>
        <w:t xml:space="preserve">ое» </w:t>
      </w:r>
      <w:r>
        <w:rPr>
          <w:rFonts w:eastAsia="Calibri"/>
          <w:sz w:val="28"/>
          <w:szCs w:val="28"/>
        </w:rPr>
        <w:t xml:space="preserve">осуществляется за счет средств бюджета </w:t>
      </w:r>
      <w:r>
        <w:rPr>
          <w:spacing w:val="-9"/>
          <w:sz w:val="28"/>
          <w:szCs w:val="28"/>
        </w:rPr>
        <w:t>городского поселения «</w:t>
      </w:r>
      <w:r w:rsidR="00142413">
        <w:rPr>
          <w:spacing w:val="-9"/>
          <w:sz w:val="28"/>
          <w:szCs w:val="28"/>
        </w:rPr>
        <w:t>Золотореченск</w:t>
      </w:r>
      <w:r>
        <w:rPr>
          <w:spacing w:val="-9"/>
          <w:sz w:val="28"/>
          <w:szCs w:val="28"/>
        </w:rPr>
        <w:t xml:space="preserve">ое»  </w:t>
      </w:r>
      <w:r>
        <w:rPr>
          <w:rFonts w:eastAsia="Calibri"/>
          <w:sz w:val="28"/>
          <w:szCs w:val="28"/>
        </w:rPr>
        <w:t xml:space="preserve"> и производится в пределах утвержденных им лимитов бюджетных обязательств, с учетом следующих требований:</w:t>
      </w:r>
    </w:p>
    <w:p w:rsidR="00873B02" w:rsidRDefault="008545FE">
      <w:pPr>
        <w:widowControl w:val="0"/>
        <w:ind w:firstLine="709"/>
        <w:jc w:val="both"/>
        <w:rPr>
          <w:rFonts w:eastAsia="Calibri"/>
          <w:sz w:val="28"/>
          <w:szCs w:val="28"/>
        </w:rPr>
      </w:pPr>
      <w:r>
        <w:rPr>
          <w:rFonts w:eastAsia="Calibri"/>
          <w:sz w:val="28"/>
          <w:szCs w:val="28"/>
        </w:rPr>
        <w:t>- дата заключения муниципальных контрактов (договоров) на текущий финансовый год - не позднее 20 декабря текущего финансового года;</w:t>
      </w:r>
    </w:p>
    <w:p w:rsidR="00873B02" w:rsidRDefault="008545FE">
      <w:pPr>
        <w:widowControl w:val="0"/>
        <w:ind w:firstLine="709"/>
        <w:jc w:val="both"/>
        <w:rPr>
          <w:rFonts w:eastAsia="Calibri"/>
          <w:sz w:val="28"/>
          <w:szCs w:val="28"/>
        </w:rPr>
      </w:pPr>
      <w:proofErr w:type="gramStart"/>
      <w:r>
        <w:rPr>
          <w:rFonts w:eastAsia="Calibri"/>
          <w:sz w:val="28"/>
          <w:szCs w:val="28"/>
        </w:rPr>
        <w:t xml:space="preserve">- подписание документов, подтверждающих возникновение у получателей средств бюджета </w:t>
      </w:r>
      <w:r>
        <w:rPr>
          <w:spacing w:val="-9"/>
          <w:sz w:val="28"/>
          <w:szCs w:val="28"/>
        </w:rPr>
        <w:t>городского поселения «</w:t>
      </w:r>
      <w:r w:rsidR="00142413">
        <w:rPr>
          <w:spacing w:val="-9"/>
          <w:sz w:val="28"/>
          <w:szCs w:val="28"/>
        </w:rPr>
        <w:t>Золотореченск</w:t>
      </w:r>
      <w:r>
        <w:rPr>
          <w:spacing w:val="-9"/>
          <w:sz w:val="28"/>
          <w:szCs w:val="28"/>
        </w:rPr>
        <w:t xml:space="preserve">ое» денежных обязательств </w:t>
      </w:r>
      <w:r>
        <w:rPr>
          <w:rFonts w:eastAsia="Calibri"/>
          <w:sz w:val="28"/>
          <w:szCs w:val="28"/>
        </w:rPr>
        <w:t xml:space="preserve">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и </w:t>
      </w:r>
      <w:r w:rsidR="00142413">
        <w:rPr>
          <w:rFonts w:eastAsia="Calibri"/>
          <w:sz w:val="28"/>
          <w:szCs w:val="28"/>
        </w:rPr>
        <w:t>Забайкальского</w:t>
      </w:r>
      <w:r>
        <w:rPr>
          <w:rFonts w:eastAsia="Calibri"/>
          <w:sz w:val="28"/>
          <w:szCs w:val="28"/>
        </w:rPr>
        <w:t xml:space="preserve"> края, </w:t>
      </w:r>
      <w:r>
        <w:rPr>
          <w:spacing w:val="-9"/>
          <w:sz w:val="28"/>
          <w:szCs w:val="28"/>
        </w:rPr>
        <w:t>городского поселения «</w:t>
      </w:r>
      <w:r w:rsidR="00142413">
        <w:rPr>
          <w:spacing w:val="-9"/>
          <w:sz w:val="28"/>
          <w:szCs w:val="28"/>
        </w:rPr>
        <w:t>Золотореченск</w:t>
      </w:r>
      <w:r>
        <w:rPr>
          <w:spacing w:val="-9"/>
          <w:sz w:val="28"/>
          <w:szCs w:val="28"/>
        </w:rPr>
        <w:t xml:space="preserve">ое»  </w:t>
      </w:r>
      <w:r>
        <w:rPr>
          <w:rFonts w:eastAsia="Calibri"/>
          <w:sz w:val="28"/>
          <w:szCs w:val="28"/>
        </w:rPr>
        <w:t>документов - по срокам, установленным порядком по завершению операций по исполнению бюджета</w:t>
      </w:r>
      <w:proofErr w:type="gramEnd"/>
      <w:r>
        <w:rPr>
          <w:rFonts w:eastAsia="Calibri"/>
          <w:sz w:val="28"/>
          <w:szCs w:val="28"/>
        </w:rPr>
        <w:t xml:space="preserve"> в текущем финансовом году.</w:t>
      </w:r>
    </w:p>
    <w:p w:rsidR="00873B02" w:rsidRDefault="008545FE">
      <w:pPr>
        <w:widowControl w:val="0"/>
        <w:ind w:firstLine="709"/>
        <w:jc w:val="both"/>
        <w:rPr>
          <w:rFonts w:eastAsia="Calibri"/>
          <w:sz w:val="28"/>
          <w:szCs w:val="28"/>
        </w:rPr>
      </w:pPr>
      <w:r>
        <w:rPr>
          <w:rFonts w:eastAsia="Calibri"/>
          <w:sz w:val="28"/>
          <w:szCs w:val="28"/>
        </w:rPr>
        <w:t>2.1.3. Аванс в муниципальном контракте (договоре) на поставку товаров, выполнение работ, оказание услуг может предусматриваться в размере:</w:t>
      </w:r>
    </w:p>
    <w:p w:rsidR="00873B02" w:rsidRDefault="008545FE">
      <w:pPr>
        <w:widowControl w:val="0"/>
        <w:ind w:firstLine="709"/>
        <w:jc w:val="both"/>
        <w:rPr>
          <w:rFonts w:eastAsia="Calibri"/>
          <w:sz w:val="28"/>
          <w:szCs w:val="28"/>
        </w:rPr>
      </w:pPr>
      <w:r>
        <w:rPr>
          <w:rFonts w:eastAsia="Calibri"/>
          <w:sz w:val="28"/>
          <w:szCs w:val="28"/>
        </w:rPr>
        <w:t xml:space="preserve">1) </w:t>
      </w:r>
      <w:proofErr w:type="gramStart"/>
      <w:r>
        <w:rPr>
          <w:rFonts w:eastAsia="Calibri"/>
          <w:sz w:val="28"/>
          <w:szCs w:val="28"/>
        </w:rPr>
        <w:t>определенном</w:t>
      </w:r>
      <w:proofErr w:type="gramEnd"/>
      <w:r>
        <w:rPr>
          <w:rFonts w:eastAsia="Calibri"/>
          <w:sz w:val="28"/>
          <w:szCs w:val="28"/>
        </w:rPr>
        <w:t xml:space="preserve"> федеральными региональными правовыми актами;</w:t>
      </w:r>
    </w:p>
    <w:p w:rsidR="00873B02" w:rsidRDefault="008545FE">
      <w:pPr>
        <w:widowControl w:val="0"/>
        <w:ind w:firstLine="709"/>
        <w:jc w:val="both"/>
        <w:rPr>
          <w:rFonts w:eastAsia="Calibri"/>
          <w:sz w:val="28"/>
          <w:szCs w:val="28"/>
        </w:rPr>
      </w:pPr>
      <w:r>
        <w:rPr>
          <w:rFonts w:eastAsia="Calibri"/>
          <w:sz w:val="28"/>
          <w:szCs w:val="28"/>
        </w:rPr>
        <w:t xml:space="preserve">2)  до ста процентов по муниципальным контрактам (договорам) </w:t>
      </w:r>
      <w:proofErr w:type="gramStart"/>
      <w:r>
        <w:rPr>
          <w:rFonts w:eastAsia="Calibri"/>
          <w:sz w:val="28"/>
          <w:szCs w:val="28"/>
        </w:rPr>
        <w:t>на</w:t>
      </w:r>
      <w:proofErr w:type="gramEnd"/>
      <w:r>
        <w:rPr>
          <w:rFonts w:eastAsia="Calibri"/>
          <w:sz w:val="28"/>
          <w:szCs w:val="28"/>
        </w:rPr>
        <w:t>:</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услуг связи (за исключением услуг междугородней и международной связи);</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оплату высокотехнологичных видов медицинской помощи; </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 приобретение горюче-смазочных материалов;</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подписке на печатные издания, периодическую литературу и об их приобретении; </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 обучении на курсах повышения квалификации; </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 приобретение ави</w:t>
      </w:r>
      <w:proofErr w:type="gram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 xml:space="preserve"> и железнодорожных билетов, билетов для проезда городским и пригородным транспортом;</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приобретение путевок на санаторно-курортное лечение;  </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 </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проживание и питание спортсменов при проведении спортивных соревнований; </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 оказание услуг за проживание в гостиницах, в жилых помещениях (</w:t>
      </w:r>
      <w:proofErr w:type="spellStart"/>
      <w:r>
        <w:rPr>
          <w:rFonts w:ascii="Times New Roman" w:eastAsia="Calibri" w:hAnsi="Times New Roman" w:cs="Times New Roman"/>
          <w:sz w:val="28"/>
          <w:szCs w:val="28"/>
        </w:rPr>
        <w:t>найм</w:t>
      </w:r>
      <w:proofErr w:type="spellEnd"/>
      <w:r>
        <w:rPr>
          <w:rFonts w:ascii="Times New Roman" w:eastAsia="Calibri" w:hAnsi="Times New Roman" w:cs="Times New Roman"/>
          <w:sz w:val="28"/>
          <w:szCs w:val="28"/>
        </w:rPr>
        <w:t xml:space="preserve"> жилого помещения) при направлении работника в служебную командировку;</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об участии в организации поездок на международные фестивали и конкурсы;</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 договорам обязательного страхования гражданской ответственности владельцев транспортных средств;</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приобретение неисключительных </w:t>
      </w:r>
      <w:proofErr w:type="gramStart"/>
      <w:r>
        <w:rPr>
          <w:rFonts w:ascii="Times New Roman" w:eastAsia="Calibri" w:hAnsi="Times New Roman" w:cs="Times New Roman"/>
          <w:sz w:val="28"/>
          <w:szCs w:val="28"/>
        </w:rPr>
        <w:t>прав</w:t>
      </w:r>
      <w:proofErr w:type="gramEnd"/>
      <w:r>
        <w:rPr>
          <w:rFonts w:ascii="Times New Roman" w:eastAsia="Calibri" w:hAnsi="Times New Roman" w:cs="Times New Roman"/>
          <w:sz w:val="28"/>
          <w:szCs w:val="28"/>
        </w:rPr>
        <w:t xml:space="preserve"> на программное обеспечение и баз данных, в том числе их лицензионного обслуживания;</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организацию выставок, ярмарок и других </w:t>
      </w:r>
      <w:proofErr w:type="spellStart"/>
      <w:r>
        <w:rPr>
          <w:rFonts w:ascii="Times New Roman" w:eastAsia="Calibri" w:hAnsi="Times New Roman" w:cs="Times New Roman"/>
          <w:sz w:val="28"/>
          <w:szCs w:val="28"/>
        </w:rPr>
        <w:t>выставочно</w:t>
      </w:r>
      <w:proofErr w:type="spellEnd"/>
      <w:r>
        <w:rPr>
          <w:rFonts w:ascii="Times New Roman" w:eastAsia="Calibri" w:hAnsi="Times New Roman" w:cs="Times New Roman"/>
          <w:sz w:val="28"/>
          <w:szCs w:val="28"/>
        </w:rPr>
        <w:t>-ярмарочных мероприятий;</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оплату технологического присоединения </w:t>
      </w:r>
      <w:proofErr w:type="spellStart"/>
      <w:r>
        <w:rPr>
          <w:rFonts w:ascii="Times New Roman" w:eastAsia="Calibri" w:hAnsi="Times New Roman" w:cs="Times New Roman"/>
          <w:sz w:val="28"/>
          <w:szCs w:val="28"/>
        </w:rPr>
        <w:t>энергопринимающих</w:t>
      </w:r>
      <w:proofErr w:type="spellEnd"/>
      <w:r>
        <w:rPr>
          <w:rFonts w:ascii="Times New Roman" w:eastAsia="Calibri" w:hAnsi="Times New Roman" w:cs="Times New Roman"/>
          <w:sz w:val="28"/>
          <w:szCs w:val="28"/>
        </w:rPr>
        <w:t xml:space="preserve">  устройств потребителей электрической энергии;</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 </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проведение государственной экспертизы проектной документации и результатов инженерных изысканий;</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 проведение </w:t>
      </w:r>
      <w:proofErr w:type="gramStart"/>
      <w:r>
        <w:rPr>
          <w:rFonts w:ascii="Times New Roman" w:eastAsia="Calibri" w:hAnsi="Times New Roman" w:cs="Times New Roman"/>
          <w:sz w:val="28"/>
          <w:szCs w:val="28"/>
        </w:rPr>
        <w:t>проверки достоверности определения сметной стоимости объектов капитального</w:t>
      </w:r>
      <w:proofErr w:type="gramEnd"/>
      <w:r>
        <w:rPr>
          <w:rFonts w:ascii="Times New Roman" w:eastAsia="Calibri" w:hAnsi="Times New Roman" w:cs="Times New Roman"/>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осуществить полностью или частично за счет средств местного бюджета; </w:t>
      </w:r>
    </w:p>
    <w:p w:rsidR="00873B02" w:rsidRDefault="008545FE">
      <w:pPr>
        <w:ind w:firstLine="709"/>
        <w:jc w:val="both"/>
      </w:pPr>
      <w:r>
        <w:rPr>
          <w:b/>
          <w:color w:val="000000"/>
          <w:sz w:val="28"/>
          <w:szCs w:val="28"/>
        </w:rPr>
        <w:t xml:space="preserve">- </w:t>
      </w:r>
      <w:r>
        <w:rPr>
          <w:color w:val="000000"/>
          <w:sz w:val="28"/>
          <w:szCs w:val="28"/>
        </w:rPr>
        <w:t>по договорам добровольного страхования гражданской ответственности владельцев транспортных средств;</w:t>
      </w:r>
    </w:p>
    <w:p w:rsidR="00873B02" w:rsidRDefault="008545FE">
      <w:pPr>
        <w:ind w:firstLine="709"/>
        <w:jc w:val="both"/>
      </w:pPr>
      <w:r>
        <w:rPr>
          <w:color w:val="000000"/>
          <w:sz w:val="28"/>
          <w:szCs w:val="28"/>
        </w:rPr>
        <w:t xml:space="preserve">- о подписке на диски информационно-технологического сопровождения для программного продукта «1С: Предприятие»; </w:t>
      </w:r>
    </w:p>
    <w:p w:rsidR="00873B02" w:rsidRDefault="008545FE">
      <w:pPr>
        <w:widowControl w:val="0"/>
        <w:ind w:firstLine="709"/>
        <w:jc w:val="both"/>
        <w:rPr>
          <w:rFonts w:eastAsia="Calibri"/>
          <w:sz w:val="28"/>
          <w:szCs w:val="28"/>
        </w:rPr>
      </w:pPr>
      <w:r>
        <w:rPr>
          <w:rFonts w:eastAsia="Calibri"/>
          <w:sz w:val="28"/>
          <w:szCs w:val="28"/>
        </w:rPr>
        <w:t>3) до тридцати процентов от суммы муниципального контракта (договора), объема денежных средств, предусмотренных на выполнение этап</w:t>
      </w:r>
      <w:proofErr w:type="gramStart"/>
      <w:r>
        <w:rPr>
          <w:rFonts w:eastAsia="Calibri"/>
          <w:sz w:val="28"/>
          <w:szCs w:val="28"/>
        </w:rPr>
        <w:t>а(</w:t>
      </w:r>
      <w:proofErr w:type="spellStart"/>
      <w:proofErr w:type="gramEnd"/>
      <w:r>
        <w:rPr>
          <w:rFonts w:eastAsia="Calibri"/>
          <w:sz w:val="28"/>
          <w:szCs w:val="28"/>
        </w:rPr>
        <w:t>ов</w:t>
      </w:r>
      <w:proofErr w:type="spellEnd"/>
      <w:r>
        <w:rPr>
          <w:rFonts w:eastAsia="Calibri"/>
          <w:sz w:val="28"/>
          <w:szCs w:val="28"/>
        </w:rPr>
        <w:t>) муниципального контракта (договора)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873B02" w:rsidRDefault="008545FE">
      <w:pPr>
        <w:ind w:firstLine="709"/>
        <w:jc w:val="both"/>
      </w:pPr>
      <w:r>
        <w:rPr>
          <w:rFonts w:eastAsia="Calibri"/>
          <w:sz w:val="28"/>
          <w:szCs w:val="28"/>
        </w:rPr>
        <w:t xml:space="preserve">2.1.4. Авансирование не предусматривается по муниципальным контрактам (договорам) на оказание услуг междугородней и </w:t>
      </w:r>
      <w:r>
        <w:rPr>
          <w:rFonts w:eastAsia="Calibri"/>
          <w:sz w:val="28"/>
          <w:szCs w:val="28"/>
        </w:rPr>
        <w:lastRenderedPageBreak/>
        <w:t>международной связи, на оказание коммунальных услуг, за исключение оплаты за потребленную электрическую энергию (мощность) (дале</w:t>
      </w:r>
      <w:proofErr w:type="gramStart"/>
      <w:r>
        <w:rPr>
          <w:rFonts w:eastAsia="Calibri"/>
          <w:sz w:val="28"/>
          <w:szCs w:val="28"/>
        </w:rPr>
        <w:t>е-</w:t>
      </w:r>
      <w:proofErr w:type="gramEnd"/>
      <w:r>
        <w:rPr>
          <w:rFonts w:eastAsia="Calibri"/>
          <w:sz w:val="28"/>
          <w:szCs w:val="28"/>
        </w:rPr>
        <w:t xml:space="preserve"> электрическая энергия), а также за тепловую энергию (мощность) и (или) теплоноситель (далее- тепловая энергия),</w:t>
      </w:r>
      <w:r>
        <w:rPr>
          <w:color w:val="000000"/>
          <w:sz w:val="28"/>
          <w:szCs w:val="28"/>
        </w:rPr>
        <w:t xml:space="preserve"> а также за услуги холодного водоснабжения и водоотведения.</w:t>
      </w:r>
    </w:p>
    <w:p w:rsidR="00873B02" w:rsidRDefault="008545FE">
      <w:pPr>
        <w:widowControl w:val="0"/>
        <w:ind w:firstLine="709"/>
        <w:jc w:val="both"/>
        <w:rPr>
          <w:rFonts w:eastAsia="Calibri"/>
          <w:sz w:val="28"/>
          <w:szCs w:val="28"/>
        </w:rPr>
      </w:pPr>
      <w:r>
        <w:rPr>
          <w:rFonts w:eastAsia="Calibri"/>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873B02" w:rsidRDefault="008545FE">
      <w:pPr>
        <w:widowControl w:val="0"/>
        <w:ind w:firstLine="709"/>
        <w:jc w:val="both"/>
        <w:rPr>
          <w:rFonts w:eastAsia="Calibri"/>
          <w:sz w:val="28"/>
          <w:szCs w:val="28"/>
        </w:rPr>
      </w:pPr>
      <w:r>
        <w:rPr>
          <w:rFonts w:eastAsia="Calibri"/>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873B02" w:rsidRDefault="008545FE">
      <w:pPr>
        <w:widowControl w:val="0"/>
        <w:ind w:firstLine="709"/>
        <w:jc w:val="both"/>
        <w:rPr>
          <w:rFonts w:eastAsia="Calibri"/>
          <w:sz w:val="28"/>
          <w:szCs w:val="28"/>
        </w:rPr>
      </w:pPr>
      <w:r>
        <w:rPr>
          <w:rFonts w:eastAsia="Calibri"/>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873B02" w:rsidRDefault="008545FE">
      <w:pPr>
        <w:widowControl w:val="0"/>
        <w:ind w:firstLine="709"/>
        <w:jc w:val="both"/>
        <w:rPr>
          <w:rFonts w:eastAsia="Calibri"/>
          <w:sz w:val="28"/>
          <w:szCs w:val="28"/>
        </w:rPr>
      </w:pPr>
      <w:r>
        <w:rPr>
          <w:rFonts w:eastAsia="Calibri"/>
          <w:sz w:val="28"/>
          <w:szCs w:val="28"/>
        </w:rPr>
        <w:t>Оплата за фактически потребленную электрическую энергию, с учетом средств ранее внесенных получателями бюджетных сре</w:t>
      </w:r>
      <w:proofErr w:type="gramStart"/>
      <w:r>
        <w:rPr>
          <w:rFonts w:eastAsia="Calibri"/>
          <w:sz w:val="28"/>
          <w:szCs w:val="28"/>
        </w:rPr>
        <w:t>дств в к</w:t>
      </w:r>
      <w:proofErr w:type="gramEnd"/>
      <w:r>
        <w:rPr>
          <w:rFonts w:eastAsia="Calibri"/>
          <w:sz w:val="28"/>
          <w:szCs w:val="28"/>
        </w:rPr>
        <w:t>ачестве оплаты за электрическую энергию в расчетном периоде, оплачивается в срок до 1</w:t>
      </w:r>
      <w:r w:rsidR="00142413">
        <w:rPr>
          <w:rFonts w:eastAsia="Calibri"/>
          <w:sz w:val="28"/>
          <w:szCs w:val="28"/>
        </w:rPr>
        <w:t>18</w:t>
      </w:r>
      <w:r>
        <w:rPr>
          <w:rFonts w:eastAsia="Calibri"/>
          <w:sz w:val="28"/>
          <w:szCs w:val="28"/>
        </w:rPr>
        <w:t xml:space="preserve"> числа месяца, следующего за месяцем за который осуществляется оплата.</w:t>
      </w:r>
    </w:p>
    <w:p w:rsidR="00873B02" w:rsidRDefault="008545FE">
      <w:pPr>
        <w:widowControl w:val="0"/>
        <w:ind w:firstLine="709"/>
        <w:jc w:val="both"/>
        <w:rPr>
          <w:rFonts w:eastAsia="Calibri"/>
          <w:sz w:val="28"/>
          <w:szCs w:val="28"/>
        </w:rPr>
      </w:pPr>
      <w:r>
        <w:rPr>
          <w:rFonts w:eastAsia="Calibri"/>
          <w:sz w:val="28"/>
          <w:szCs w:val="28"/>
        </w:rPr>
        <w:t>Оплата за потребляемую тепловую энергию осуществляется в следующем порядке, за исключением случаев, когда договором установлены более поздние сроки оплаты:</w:t>
      </w:r>
    </w:p>
    <w:p w:rsidR="00873B02" w:rsidRDefault="008545FE">
      <w:pPr>
        <w:widowControl w:val="0"/>
        <w:ind w:firstLine="709"/>
        <w:jc w:val="both"/>
        <w:rPr>
          <w:rFonts w:eastAsia="Calibri"/>
          <w:sz w:val="28"/>
          <w:szCs w:val="28"/>
        </w:rPr>
      </w:pPr>
      <w:r>
        <w:rPr>
          <w:rFonts w:eastAsia="Calibri"/>
          <w:sz w:val="28"/>
          <w:szCs w:val="28"/>
        </w:rPr>
        <w:t>не более 30 процентов плановой общей стоимости тепловой энергии, потребляемой в месяце, за который осуществляется оплата, вносится до 1</w:t>
      </w:r>
      <w:r w:rsidR="00142413">
        <w:rPr>
          <w:rFonts w:eastAsia="Calibri"/>
          <w:sz w:val="28"/>
          <w:szCs w:val="28"/>
        </w:rPr>
        <w:t>8</w:t>
      </w:r>
      <w:r>
        <w:rPr>
          <w:rFonts w:eastAsia="Calibri"/>
          <w:sz w:val="28"/>
          <w:szCs w:val="28"/>
        </w:rPr>
        <w:t>-го числа текущего месяца.</w:t>
      </w:r>
    </w:p>
    <w:p w:rsidR="00873B02" w:rsidRDefault="008545FE">
      <w:pPr>
        <w:widowControl w:val="0"/>
        <w:ind w:firstLine="709"/>
        <w:jc w:val="both"/>
        <w:rPr>
          <w:rFonts w:eastAsia="Calibri"/>
          <w:sz w:val="28"/>
          <w:szCs w:val="28"/>
        </w:rPr>
      </w:pPr>
      <w:r>
        <w:rPr>
          <w:rFonts w:eastAsia="Calibri"/>
          <w:sz w:val="28"/>
          <w:szCs w:val="28"/>
        </w:rPr>
        <w:t>Оплата за фактически потребленную в истекшем месяце тепловую энергию с учетом средств, ранее внесенных получателями бюджетных сре</w:t>
      </w:r>
      <w:proofErr w:type="gramStart"/>
      <w:r>
        <w:rPr>
          <w:rFonts w:eastAsia="Calibri"/>
          <w:sz w:val="28"/>
          <w:szCs w:val="28"/>
        </w:rPr>
        <w:t>дств в к</w:t>
      </w:r>
      <w:proofErr w:type="gramEnd"/>
      <w:r>
        <w:rPr>
          <w:rFonts w:eastAsia="Calibri"/>
          <w:sz w:val="28"/>
          <w:szCs w:val="28"/>
        </w:rPr>
        <w:t>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873B02" w:rsidRDefault="008545FE">
      <w:pPr>
        <w:ind w:firstLine="709"/>
        <w:jc w:val="both"/>
      </w:pPr>
      <w:r>
        <w:rPr>
          <w:color w:val="000000"/>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873B02" w:rsidRDefault="008545FE">
      <w:pPr>
        <w:ind w:firstLine="709"/>
        <w:jc w:val="both"/>
        <w:rPr>
          <w:sz w:val="28"/>
          <w:szCs w:val="28"/>
        </w:rPr>
      </w:pPr>
      <w:r>
        <w:rPr>
          <w:sz w:val="28"/>
          <w:szCs w:val="2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w:t>
      </w:r>
      <w:r w:rsidR="00142413">
        <w:rPr>
          <w:sz w:val="28"/>
          <w:szCs w:val="28"/>
        </w:rPr>
        <w:t>18</w:t>
      </w:r>
      <w:r>
        <w:rPr>
          <w:sz w:val="28"/>
          <w:szCs w:val="28"/>
        </w:rPr>
        <w:t>-го числа текущего месяца, за который осуществляется оплата;</w:t>
      </w:r>
    </w:p>
    <w:p w:rsidR="00873B02" w:rsidRDefault="008545FE">
      <w:pPr>
        <w:widowControl w:val="0"/>
        <w:ind w:firstLine="709"/>
        <w:jc w:val="both"/>
        <w:rPr>
          <w:rFonts w:eastAsia="Calibri"/>
          <w:sz w:val="28"/>
          <w:szCs w:val="28"/>
        </w:rPr>
      </w:pPr>
      <w:proofErr w:type="gramStart"/>
      <w:r>
        <w:rPr>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не позднее 5-го числа</w:t>
      </w:r>
      <w:proofErr w:type="gramEnd"/>
      <w:r>
        <w:rPr>
          <w:sz w:val="28"/>
          <w:szCs w:val="28"/>
        </w:rPr>
        <w:t xml:space="preserve"> месяца, следующего за расчетным </w:t>
      </w:r>
      <w:r>
        <w:rPr>
          <w:sz w:val="28"/>
          <w:szCs w:val="28"/>
        </w:rPr>
        <w:lastRenderedPageBreak/>
        <w:t>месяцем.</w:t>
      </w:r>
    </w:p>
    <w:p w:rsidR="00873B02" w:rsidRDefault="008545FE">
      <w:pPr>
        <w:widowControl w:val="0"/>
        <w:ind w:firstLine="709"/>
        <w:jc w:val="both"/>
        <w:rPr>
          <w:rFonts w:eastAsia="Calibri"/>
          <w:sz w:val="28"/>
          <w:szCs w:val="28"/>
        </w:rPr>
      </w:pPr>
      <w:r>
        <w:rPr>
          <w:rFonts w:eastAsia="Calibri"/>
          <w:sz w:val="28"/>
          <w:szCs w:val="28"/>
        </w:rPr>
        <w:t xml:space="preserve">2.1.5.Принятие </w:t>
      </w:r>
      <w:proofErr w:type="gramStart"/>
      <w:r>
        <w:rPr>
          <w:rFonts w:eastAsia="Calibri"/>
          <w:sz w:val="28"/>
          <w:szCs w:val="28"/>
        </w:rPr>
        <w:t>бюджетных обязательств, выходящих за пределы текущего финансового года</w:t>
      </w:r>
      <w:r>
        <w:rPr>
          <w:sz w:val="28"/>
          <w:szCs w:val="28"/>
        </w:rPr>
        <w:t xml:space="preserve"> и планового периода</w:t>
      </w:r>
      <w:r>
        <w:rPr>
          <w:rFonts w:eastAsia="Calibri"/>
          <w:sz w:val="28"/>
          <w:szCs w:val="28"/>
        </w:rPr>
        <w:t xml:space="preserve"> осуществляется</w:t>
      </w:r>
      <w:proofErr w:type="gramEnd"/>
      <w:r>
        <w:rPr>
          <w:rFonts w:eastAsia="Calibri"/>
          <w:sz w:val="28"/>
          <w:szCs w:val="28"/>
        </w:rPr>
        <w:t xml:space="preserve"> в соответствии с заключенными соглашениями о выполнении работ, оказании услуг и их оплате в течение очередного финансового года.</w:t>
      </w:r>
    </w:p>
    <w:p w:rsidR="00873B02" w:rsidRDefault="008545FE">
      <w:pPr>
        <w:widowControl w:val="0"/>
        <w:ind w:firstLine="709"/>
        <w:jc w:val="both"/>
        <w:rPr>
          <w:rFonts w:eastAsia="Calibri"/>
          <w:sz w:val="28"/>
          <w:szCs w:val="28"/>
        </w:rPr>
      </w:pPr>
      <w:r>
        <w:rPr>
          <w:rFonts w:eastAsia="Calibri"/>
          <w:sz w:val="28"/>
          <w:szCs w:val="28"/>
        </w:rPr>
        <w:t xml:space="preserve">2.1.6. </w:t>
      </w:r>
      <w:proofErr w:type="gramStart"/>
      <w:r>
        <w:rPr>
          <w:rFonts w:eastAsia="Calibri"/>
          <w:sz w:val="28"/>
          <w:szCs w:val="28"/>
        </w:rPr>
        <w:t>Получатель бюджетных средств принимает на себя денежные обязательства в пределах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w:t>
      </w:r>
      <w:proofErr w:type="gramEnd"/>
      <w:r>
        <w:rPr>
          <w:rFonts w:eastAsia="Calibri"/>
          <w:sz w:val="28"/>
          <w:szCs w:val="28"/>
        </w:rPr>
        <w:t xml:space="preserve"> Российской Федерации, постановлениями Правительства Российской Федерации, правовыми актами Министерства финансов Российской Федерации и нормативными правовыми актами </w:t>
      </w:r>
      <w:r w:rsidR="00142413">
        <w:rPr>
          <w:rFonts w:eastAsia="Calibri"/>
          <w:sz w:val="28"/>
          <w:szCs w:val="28"/>
        </w:rPr>
        <w:t>Золотореченск</w:t>
      </w:r>
      <w:r>
        <w:rPr>
          <w:rFonts w:eastAsia="Calibri"/>
          <w:sz w:val="28"/>
          <w:szCs w:val="28"/>
        </w:rPr>
        <w:t>ого края, городского поселения «</w:t>
      </w:r>
      <w:r w:rsidR="00142413">
        <w:rPr>
          <w:rFonts w:eastAsia="Calibri"/>
          <w:sz w:val="28"/>
          <w:szCs w:val="28"/>
        </w:rPr>
        <w:t>Золотореченск</w:t>
      </w:r>
      <w:r>
        <w:rPr>
          <w:rFonts w:eastAsia="Calibri"/>
          <w:sz w:val="28"/>
          <w:szCs w:val="28"/>
        </w:rPr>
        <w:t>ое».</w:t>
      </w:r>
    </w:p>
    <w:p w:rsidR="00873B02" w:rsidRDefault="008545FE">
      <w:pPr>
        <w:widowControl w:val="0"/>
        <w:ind w:firstLine="709"/>
        <w:jc w:val="both"/>
        <w:rPr>
          <w:rFonts w:eastAsia="Calibri"/>
          <w:sz w:val="28"/>
          <w:szCs w:val="28"/>
        </w:rPr>
      </w:pPr>
      <w:r>
        <w:rPr>
          <w:rFonts w:eastAsia="Calibri"/>
          <w:sz w:val="28"/>
          <w:szCs w:val="28"/>
        </w:rPr>
        <w:t xml:space="preserve">2.1.7. Учет бюджетных и денежных обязательств получателей бюджетных средств осуществляется Отделом № </w:t>
      </w:r>
      <w:r w:rsidR="00142413">
        <w:rPr>
          <w:rFonts w:eastAsia="Calibri"/>
          <w:sz w:val="28"/>
          <w:szCs w:val="28"/>
        </w:rPr>
        <w:t>18</w:t>
      </w:r>
      <w:r>
        <w:rPr>
          <w:rFonts w:eastAsia="Calibri"/>
          <w:sz w:val="28"/>
          <w:szCs w:val="28"/>
        </w:rPr>
        <w:t xml:space="preserve"> на основании Соглашения в порядке, установленном правовым актом Администрации.</w:t>
      </w:r>
    </w:p>
    <w:p w:rsidR="00873B02" w:rsidRDefault="00873B02">
      <w:pPr>
        <w:widowControl w:val="0"/>
        <w:ind w:firstLine="709"/>
        <w:jc w:val="both"/>
        <w:rPr>
          <w:rFonts w:eastAsia="Calibri"/>
          <w:sz w:val="28"/>
          <w:szCs w:val="28"/>
        </w:rPr>
      </w:pPr>
    </w:p>
    <w:p w:rsidR="00873B02" w:rsidRDefault="008545FE">
      <w:pPr>
        <w:widowControl w:val="0"/>
        <w:ind w:firstLine="709"/>
        <w:jc w:val="center"/>
        <w:rPr>
          <w:rFonts w:eastAsia="Calibri"/>
          <w:b/>
          <w:sz w:val="28"/>
          <w:szCs w:val="28"/>
        </w:rPr>
      </w:pPr>
      <w:r>
        <w:rPr>
          <w:rFonts w:eastAsia="Calibri"/>
          <w:b/>
          <w:sz w:val="28"/>
          <w:szCs w:val="28"/>
        </w:rPr>
        <w:t>2.2. Подтверждение денежных обязательств</w:t>
      </w:r>
    </w:p>
    <w:p w:rsidR="00873B02" w:rsidRDefault="00873B02">
      <w:pPr>
        <w:widowControl w:val="0"/>
        <w:ind w:firstLine="709"/>
        <w:jc w:val="center"/>
        <w:rPr>
          <w:rFonts w:eastAsia="Calibri"/>
          <w:b/>
          <w:sz w:val="28"/>
          <w:szCs w:val="28"/>
        </w:rPr>
      </w:pPr>
    </w:p>
    <w:p w:rsidR="00873B02" w:rsidRDefault="008545FE">
      <w:pPr>
        <w:widowControl w:val="0"/>
        <w:ind w:firstLine="709"/>
        <w:jc w:val="both"/>
        <w:rPr>
          <w:rFonts w:eastAsia="Calibri"/>
          <w:sz w:val="28"/>
          <w:szCs w:val="28"/>
        </w:rPr>
      </w:pPr>
      <w:r>
        <w:rPr>
          <w:rFonts w:eastAsia="Calibri"/>
          <w:sz w:val="28"/>
          <w:szCs w:val="28"/>
        </w:rPr>
        <w:t xml:space="preserve">2.2.1. Получатель средств бюджета </w:t>
      </w:r>
      <w:r>
        <w:rPr>
          <w:spacing w:val="-9"/>
          <w:sz w:val="28"/>
          <w:szCs w:val="28"/>
        </w:rPr>
        <w:t>городского поселения «</w:t>
      </w:r>
      <w:r w:rsidR="00142413">
        <w:rPr>
          <w:spacing w:val="-9"/>
          <w:sz w:val="28"/>
          <w:szCs w:val="28"/>
        </w:rPr>
        <w:t>Золотореченск</w:t>
      </w:r>
      <w:r>
        <w:rPr>
          <w:spacing w:val="-9"/>
          <w:sz w:val="28"/>
          <w:szCs w:val="28"/>
        </w:rPr>
        <w:t xml:space="preserve">ое» </w:t>
      </w:r>
      <w:r>
        <w:rPr>
          <w:rFonts w:eastAsia="Calibri"/>
          <w:sz w:val="28"/>
          <w:szCs w:val="28"/>
        </w:rPr>
        <w:t xml:space="preserve">подтверждает обязанность оплатить за счет средств бюджета </w:t>
      </w:r>
      <w:r>
        <w:rPr>
          <w:spacing w:val="-9"/>
          <w:sz w:val="28"/>
          <w:szCs w:val="28"/>
        </w:rPr>
        <w:t>городского поселения «</w:t>
      </w:r>
      <w:r w:rsidR="00142413">
        <w:rPr>
          <w:spacing w:val="-9"/>
          <w:sz w:val="28"/>
          <w:szCs w:val="28"/>
        </w:rPr>
        <w:t>Золотореченск</w:t>
      </w:r>
      <w:r>
        <w:rPr>
          <w:spacing w:val="-9"/>
          <w:sz w:val="28"/>
          <w:szCs w:val="28"/>
        </w:rPr>
        <w:t xml:space="preserve">ое»  в соответствии с платежными и иными документами, необходимыми </w:t>
      </w:r>
      <w:r>
        <w:rPr>
          <w:rFonts w:eastAsia="Calibri"/>
          <w:sz w:val="28"/>
          <w:szCs w:val="28"/>
        </w:rPr>
        <w:t xml:space="preserve">для санкционирования их оплаты. </w:t>
      </w:r>
    </w:p>
    <w:p w:rsidR="00873B02" w:rsidRDefault="008545FE">
      <w:pPr>
        <w:pStyle w:val="ConsPlusNormal"/>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Для оплаты денежных обязательств получатели средств бюджета </w:t>
      </w:r>
      <w:r>
        <w:rPr>
          <w:rFonts w:ascii="Times New Roman" w:hAnsi="Times New Roman" w:cs="Times New Roman"/>
          <w:spacing w:val="-9"/>
          <w:sz w:val="28"/>
          <w:szCs w:val="28"/>
        </w:rPr>
        <w:t>городского</w:t>
      </w:r>
      <w:r>
        <w:rPr>
          <w:spacing w:val="-9"/>
          <w:sz w:val="28"/>
          <w:szCs w:val="28"/>
        </w:rPr>
        <w:t xml:space="preserve"> </w:t>
      </w:r>
      <w:r>
        <w:rPr>
          <w:rFonts w:ascii="Times New Roman" w:hAnsi="Times New Roman" w:cs="Times New Roman"/>
          <w:spacing w:val="-9"/>
          <w:sz w:val="28"/>
          <w:szCs w:val="28"/>
        </w:rPr>
        <w:t>поселения «</w:t>
      </w:r>
      <w:r w:rsidR="00142413">
        <w:rPr>
          <w:rFonts w:ascii="Times New Roman" w:hAnsi="Times New Roman" w:cs="Times New Roman"/>
          <w:spacing w:val="-9"/>
          <w:sz w:val="28"/>
          <w:szCs w:val="28"/>
        </w:rPr>
        <w:t>Золотореченск</w:t>
      </w:r>
      <w:r>
        <w:rPr>
          <w:rFonts w:ascii="Times New Roman" w:hAnsi="Times New Roman" w:cs="Times New Roman"/>
          <w:spacing w:val="-9"/>
          <w:sz w:val="28"/>
          <w:szCs w:val="28"/>
        </w:rPr>
        <w:t>ое»,</w:t>
      </w:r>
      <w:r>
        <w:rPr>
          <w:spacing w:val="-9"/>
          <w:sz w:val="28"/>
          <w:szCs w:val="28"/>
        </w:rPr>
        <w:t xml:space="preserve"> </w:t>
      </w:r>
      <w:r>
        <w:rPr>
          <w:rFonts w:ascii="Times New Roman" w:eastAsia="Calibri" w:hAnsi="Times New Roman" w:cs="Times New Roman"/>
          <w:sz w:val="28"/>
          <w:szCs w:val="28"/>
        </w:rPr>
        <w:t xml:space="preserve">представляют в Отдел № </w:t>
      </w:r>
      <w:r w:rsidR="00142413">
        <w:rPr>
          <w:rFonts w:ascii="Times New Roman" w:eastAsia="Calibri" w:hAnsi="Times New Roman" w:cs="Times New Roman"/>
          <w:sz w:val="28"/>
          <w:szCs w:val="28"/>
        </w:rPr>
        <w:t>18</w:t>
      </w:r>
      <w:r>
        <w:rPr>
          <w:rFonts w:ascii="Times New Roman" w:eastAsia="Calibri" w:hAnsi="Times New Roman" w:cs="Times New Roman"/>
          <w:sz w:val="28"/>
          <w:szCs w:val="28"/>
        </w:rPr>
        <w:t xml:space="preserve"> заявку на кассовый расход </w:t>
      </w:r>
      <w:r w:rsidRPr="008D114B">
        <w:rPr>
          <w:rFonts w:ascii="Times New Roman" w:hAnsi="Times New Roman"/>
          <w:color w:val="000000"/>
          <w:sz w:val="28"/>
          <w:szCs w:val="28"/>
        </w:rPr>
        <w:t>(код по КФД) 0531</w:t>
      </w:r>
      <w:r w:rsidR="00142413" w:rsidRPr="008D114B">
        <w:rPr>
          <w:rFonts w:ascii="Times New Roman" w:hAnsi="Times New Roman"/>
          <w:color w:val="000000"/>
          <w:sz w:val="28"/>
          <w:szCs w:val="28"/>
        </w:rPr>
        <w:t>18</w:t>
      </w:r>
      <w:r w:rsidRPr="008D114B">
        <w:rPr>
          <w:rFonts w:ascii="Times New Roman" w:hAnsi="Times New Roman"/>
          <w:color w:val="000000"/>
          <w:sz w:val="28"/>
          <w:szCs w:val="28"/>
        </w:rPr>
        <w:t>01), заявку на получение денежных средств, перечисляемых на карту (код формы по КФД 0531243)</w:t>
      </w:r>
      <w:r w:rsidRPr="008D114B">
        <w:rPr>
          <w:rFonts w:ascii="Times New Roman" w:eastAsia="Calibri" w:hAnsi="Times New Roman" w:cs="Times New Roman"/>
          <w:sz w:val="28"/>
          <w:szCs w:val="28"/>
        </w:rPr>
        <w:t>,</w:t>
      </w:r>
      <w:r w:rsidRPr="008D114B">
        <w:rPr>
          <w:rFonts w:ascii="Times New Roman" w:eastAsia="Calibri" w:hAnsi="Times New Roman" w:cs="Times New Roman"/>
          <w:b/>
          <w:sz w:val="28"/>
          <w:szCs w:val="28"/>
        </w:rPr>
        <w:t xml:space="preserve"> </w:t>
      </w:r>
      <w:r w:rsidRPr="008D114B">
        <w:rPr>
          <w:rFonts w:ascii="Times New Roman" w:eastAsia="Calibri" w:hAnsi="Times New Roman" w:cs="Times New Roman"/>
          <w:sz w:val="28"/>
          <w:szCs w:val="28"/>
        </w:rPr>
        <w:t>в порядке, установленном Федеральным казначейством, после доведения</w:t>
      </w:r>
      <w:r>
        <w:rPr>
          <w:rFonts w:ascii="Times New Roman" w:eastAsia="Calibri" w:hAnsi="Times New Roman" w:cs="Times New Roman"/>
          <w:sz w:val="28"/>
          <w:szCs w:val="28"/>
        </w:rPr>
        <w:t xml:space="preserve"> до них объемов финансирования в порядке, установленном пунктами 2.2.3-2.2.4. настоящего Порядка. </w:t>
      </w:r>
      <w:proofErr w:type="gramEnd"/>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2.2.2. Для осуществления операций по расходам бюджета поселения Администрацией  через Отдел № </w:t>
      </w:r>
      <w:r w:rsidR="00142413">
        <w:rPr>
          <w:rFonts w:ascii="Times New Roman" w:eastAsia="Calibri" w:hAnsi="Times New Roman" w:cs="Times New Roman"/>
          <w:sz w:val="28"/>
          <w:szCs w:val="28"/>
        </w:rPr>
        <w:t>18</w:t>
      </w:r>
      <w:r>
        <w:rPr>
          <w:rFonts w:ascii="Times New Roman" w:eastAsia="Calibri" w:hAnsi="Times New Roman" w:cs="Times New Roman"/>
          <w:sz w:val="28"/>
          <w:szCs w:val="28"/>
        </w:rPr>
        <w:t xml:space="preserve"> до получателей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бюджета поселения, а также по средства </w:t>
      </w:r>
      <w:r w:rsidR="00EC3C76">
        <w:rPr>
          <w:rFonts w:ascii="Times New Roman" w:eastAsia="Calibri" w:hAnsi="Times New Roman" w:cs="Times New Roman"/>
          <w:sz w:val="28"/>
          <w:szCs w:val="28"/>
        </w:rPr>
        <w:t>краевого</w:t>
      </w:r>
      <w:r>
        <w:rPr>
          <w:rFonts w:ascii="Times New Roman" w:eastAsia="Calibri" w:hAnsi="Times New Roman" w:cs="Times New Roman"/>
          <w:sz w:val="28"/>
          <w:szCs w:val="28"/>
        </w:rPr>
        <w:t xml:space="preserve"> и федерального бюджетов.</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2.2.3. Объемы финансирования доводятся Администрацией до получателей в любой рабочий день недели.</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2.2.4. Расходные расписания о доведении объемов финансирования формируются на основе заявок получателей, с учетом особенностей, установленных настоящим пунктом.</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формирует расходные расписания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бюджета поселения.</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заявок по отдельным направлениям расходов бюджета поселения, по которым нормативно-правовыми актами предусмотрено представление в Администрацию отчетных документов осуществляется Администрацией после подтверждения получателем оснований для доведения объемов финансирования по данным направлениям расходов.</w:t>
      </w:r>
    </w:p>
    <w:p w:rsidR="00873B02" w:rsidRDefault="008545FE">
      <w:pPr>
        <w:widowControl w:val="0"/>
        <w:ind w:firstLine="709"/>
        <w:jc w:val="both"/>
        <w:rPr>
          <w:rFonts w:eastAsia="Calibri"/>
          <w:sz w:val="28"/>
          <w:szCs w:val="28"/>
        </w:rPr>
      </w:pPr>
      <w:r>
        <w:rPr>
          <w:rFonts w:eastAsia="Calibri"/>
          <w:sz w:val="28"/>
          <w:szCs w:val="28"/>
        </w:rPr>
        <w:t>2.2.5. Администрация осуществляет проверку данных по следующим направлениям:</w:t>
      </w:r>
    </w:p>
    <w:p w:rsidR="00873B02" w:rsidRDefault="008545FE">
      <w:pPr>
        <w:widowControl w:val="0"/>
        <w:ind w:firstLine="709"/>
        <w:jc w:val="both"/>
        <w:rPr>
          <w:rFonts w:eastAsia="Calibri"/>
          <w:sz w:val="28"/>
          <w:szCs w:val="28"/>
        </w:rPr>
      </w:pPr>
      <w:r>
        <w:rPr>
          <w:rFonts w:eastAsia="Calibri"/>
          <w:sz w:val="28"/>
          <w:szCs w:val="28"/>
        </w:rPr>
        <w:t xml:space="preserve">-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w:t>
      </w:r>
      <w:r w:rsidR="00EC3C76">
        <w:rPr>
          <w:rFonts w:eastAsia="Calibri"/>
          <w:sz w:val="28"/>
          <w:szCs w:val="28"/>
        </w:rPr>
        <w:t>краевого</w:t>
      </w:r>
      <w:r>
        <w:rPr>
          <w:rFonts w:eastAsia="Calibri"/>
          <w:sz w:val="28"/>
          <w:szCs w:val="28"/>
        </w:rPr>
        <w:t xml:space="preserve"> бюджета;</w:t>
      </w:r>
    </w:p>
    <w:p w:rsidR="00873B02" w:rsidRDefault="008545FE">
      <w:pPr>
        <w:widowControl w:val="0"/>
        <w:ind w:firstLine="709"/>
        <w:jc w:val="both"/>
        <w:rPr>
          <w:rFonts w:eastAsia="Calibri"/>
          <w:sz w:val="28"/>
          <w:szCs w:val="28"/>
        </w:rPr>
      </w:pPr>
      <w:r>
        <w:rPr>
          <w:rFonts w:eastAsia="Calibri"/>
          <w:sz w:val="28"/>
          <w:szCs w:val="28"/>
        </w:rPr>
        <w:t>- анализ наличия остатков средств на лицевых счетах подведомственных получателей бюджетных средств.</w:t>
      </w:r>
    </w:p>
    <w:p w:rsidR="00873B02" w:rsidRDefault="008545FE">
      <w:pPr>
        <w:widowControl w:val="0"/>
        <w:ind w:firstLine="709"/>
        <w:jc w:val="both"/>
        <w:rPr>
          <w:rFonts w:eastAsia="Calibri"/>
          <w:sz w:val="28"/>
          <w:szCs w:val="28"/>
        </w:rPr>
      </w:pPr>
      <w:r>
        <w:rPr>
          <w:rFonts w:eastAsia="Calibri"/>
          <w:sz w:val="28"/>
          <w:szCs w:val="28"/>
        </w:rPr>
        <w:t>2.2.6. В случае недостаточности остатка средств на едином счете местного бюджета, доступного к распределению, Администрация в первоочередном порядке доводит объемы финансирования по следующим направлениям расходов:</w:t>
      </w:r>
    </w:p>
    <w:p w:rsidR="00873B02" w:rsidRPr="008D114B" w:rsidRDefault="008545FE">
      <w:pPr>
        <w:widowControl w:val="0"/>
        <w:ind w:firstLine="709"/>
        <w:jc w:val="both"/>
        <w:rPr>
          <w:rFonts w:eastAsia="Calibri"/>
          <w:sz w:val="28"/>
          <w:szCs w:val="28"/>
        </w:rPr>
      </w:pPr>
      <w:r>
        <w:rPr>
          <w:rFonts w:eastAsia="Calibri"/>
          <w:sz w:val="28"/>
          <w:szCs w:val="28"/>
        </w:rPr>
        <w:t xml:space="preserve">- выплата заработной платы и начисления на неё, в том числе за счет </w:t>
      </w:r>
      <w:r w:rsidRPr="008D114B">
        <w:rPr>
          <w:rFonts w:eastAsia="Calibri"/>
          <w:sz w:val="28"/>
          <w:szCs w:val="28"/>
        </w:rPr>
        <w:t>сре</w:t>
      </w:r>
      <w:proofErr w:type="gramStart"/>
      <w:r w:rsidRPr="008D114B">
        <w:rPr>
          <w:rFonts w:eastAsia="Calibri"/>
          <w:sz w:val="28"/>
          <w:szCs w:val="28"/>
        </w:rPr>
        <w:t xml:space="preserve">дств </w:t>
      </w:r>
      <w:r w:rsidR="00EC3C76" w:rsidRPr="008D114B">
        <w:rPr>
          <w:rFonts w:eastAsia="Calibri"/>
          <w:sz w:val="28"/>
          <w:szCs w:val="28"/>
        </w:rPr>
        <w:t>кр</w:t>
      </w:r>
      <w:proofErr w:type="gramEnd"/>
      <w:r w:rsidR="00EC3C76" w:rsidRPr="008D114B">
        <w:rPr>
          <w:rFonts w:eastAsia="Calibri"/>
          <w:sz w:val="28"/>
          <w:szCs w:val="28"/>
        </w:rPr>
        <w:t>аевого</w:t>
      </w:r>
      <w:r w:rsidRPr="008D114B">
        <w:rPr>
          <w:rFonts w:eastAsia="Calibri"/>
          <w:sz w:val="28"/>
          <w:szCs w:val="28"/>
        </w:rPr>
        <w:t xml:space="preserve"> бюджета;</w:t>
      </w:r>
    </w:p>
    <w:p w:rsidR="00873B02" w:rsidRPr="008D114B" w:rsidRDefault="008545FE">
      <w:pPr>
        <w:widowControl w:val="0"/>
        <w:ind w:firstLine="709"/>
        <w:jc w:val="both"/>
        <w:rPr>
          <w:rFonts w:eastAsia="Calibri"/>
          <w:sz w:val="28"/>
          <w:szCs w:val="28"/>
        </w:rPr>
      </w:pPr>
      <w:r w:rsidRPr="008D114B">
        <w:rPr>
          <w:rFonts w:eastAsia="Calibri"/>
          <w:sz w:val="28"/>
          <w:szCs w:val="28"/>
        </w:rPr>
        <w:t xml:space="preserve">-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w:t>
      </w:r>
      <w:proofErr w:type="spellStart"/>
      <w:r w:rsidRPr="008D114B">
        <w:rPr>
          <w:rFonts w:eastAsia="Calibri"/>
          <w:sz w:val="28"/>
          <w:szCs w:val="28"/>
        </w:rPr>
        <w:t>т.ч</w:t>
      </w:r>
      <w:proofErr w:type="spellEnd"/>
      <w:r w:rsidRPr="008D114B">
        <w:rPr>
          <w:rFonts w:eastAsia="Calibri"/>
          <w:sz w:val="28"/>
          <w:szCs w:val="28"/>
        </w:rPr>
        <w:t>. за счет средств федерального бюджета;</w:t>
      </w:r>
    </w:p>
    <w:p w:rsidR="00873B02" w:rsidRPr="008D114B" w:rsidRDefault="008545FE">
      <w:pPr>
        <w:widowControl w:val="0"/>
        <w:ind w:firstLine="709"/>
        <w:jc w:val="both"/>
        <w:rPr>
          <w:rFonts w:eastAsia="Calibri"/>
          <w:sz w:val="28"/>
          <w:szCs w:val="28"/>
        </w:rPr>
      </w:pPr>
      <w:r w:rsidRPr="008D114B">
        <w:rPr>
          <w:rFonts w:eastAsia="Calibri"/>
          <w:sz w:val="28"/>
          <w:szCs w:val="28"/>
        </w:rPr>
        <w:t>- социальное обеспечение населения (стипендии, пособия, пенсии), в том числе за счет сре</w:t>
      </w:r>
      <w:proofErr w:type="gramStart"/>
      <w:r w:rsidRPr="008D114B">
        <w:rPr>
          <w:rFonts w:eastAsia="Calibri"/>
          <w:sz w:val="28"/>
          <w:szCs w:val="28"/>
        </w:rPr>
        <w:t xml:space="preserve">дств </w:t>
      </w:r>
      <w:r w:rsidR="00EC3C76" w:rsidRPr="008D114B">
        <w:rPr>
          <w:rFonts w:eastAsia="Calibri"/>
          <w:sz w:val="28"/>
          <w:szCs w:val="28"/>
        </w:rPr>
        <w:t>кр</w:t>
      </w:r>
      <w:proofErr w:type="gramEnd"/>
      <w:r w:rsidR="00EC3C76" w:rsidRPr="008D114B">
        <w:rPr>
          <w:rFonts w:eastAsia="Calibri"/>
          <w:sz w:val="28"/>
          <w:szCs w:val="28"/>
        </w:rPr>
        <w:t>аевого</w:t>
      </w:r>
      <w:r w:rsidRPr="008D114B">
        <w:rPr>
          <w:rFonts w:eastAsia="Calibri"/>
          <w:sz w:val="28"/>
          <w:szCs w:val="28"/>
        </w:rPr>
        <w:t xml:space="preserve"> бюджета;</w:t>
      </w:r>
    </w:p>
    <w:p w:rsidR="00873B02" w:rsidRDefault="008545FE">
      <w:pPr>
        <w:widowControl w:val="0"/>
        <w:ind w:firstLine="709"/>
        <w:jc w:val="both"/>
        <w:rPr>
          <w:rFonts w:eastAsia="Calibri"/>
          <w:sz w:val="28"/>
          <w:szCs w:val="28"/>
        </w:rPr>
      </w:pPr>
      <w:r w:rsidRPr="008D114B">
        <w:rPr>
          <w:rFonts w:eastAsia="Calibri"/>
          <w:sz w:val="28"/>
          <w:szCs w:val="28"/>
        </w:rPr>
        <w:t xml:space="preserve">- перечисление межбюджетных трансфертов, а также субсидий бюджетным и автономным учреждениям на выполнение муниципального задания в части расходов на выплату заработной платы и начислений на неё, социального обеспечения населения в </w:t>
      </w:r>
      <w:proofErr w:type="spellStart"/>
      <w:r w:rsidRPr="008D114B">
        <w:rPr>
          <w:rFonts w:eastAsia="Calibri"/>
          <w:sz w:val="28"/>
          <w:szCs w:val="28"/>
        </w:rPr>
        <w:t>т.ч</w:t>
      </w:r>
      <w:proofErr w:type="spellEnd"/>
      <w:r w:rsidRPr="008D114B">
        <w:rPr>
          <w:rFonts w:eastAsia="Calibri"/>
          <w:sz w:val="28"/>
          <w:szCs w:val="28"/>
        </w:rPr>
        <w:t>. за счет сре</w:t>
      </w:r>
      <w:proofErr w:type="gramStart"/>
      <w:r w:rsidRPr="008D114B">
        <w:rPr>
          <w:rFonts w:eastAsia="Calibri"/>
          <w:sz w:val="28"/>
          <w:szCs w:val="28"/>
        </w:rPr>
        <w:t xml:space="preserve">дств </w:t>
      </w:r>
      <w:r w:rsidR="00EC3C76" w:rsidRPr="008D114B">
        <w:rPr>
          <w:rFonts w:eastAsia="Calibri"/>
          <w:sz w:val="28"/>
          <w:szCs w:val="28"/>
        </w:rPr>
        <w:t>кр</w:t>
      </w:r>
      <w:proofErr w:type="gramEnd"/>
      <w:r w:rsidR="00EC3C76" w:rsidRPr="008D114B">
        <w:rPr>
          <w:rFonts w:eastAsia="Calibri"/>
          <w:sz w:val="28"/>
          <w:szCs w:val="28"/>
        </w:rPr>
        <w:t>аевого</w:t>
      </w:r>
      <w:r w:rsidRPr="008D114B">
        <w:rPr>
          <w:rFonts w:eastAsia="Calibri"/>
          <w:sz w:val="28"/>
          <w:szCs w:val="28"/>
        </w:rPr>
        <w:t xml:space="preserve"> бюджета;</w:t>
      </w:r>
    </w:p>
    <w:p w:rsidR="00873B02" w:rsidRDefault="008545FE">
      <w:pPr>
        <w:widowControl w:val="0"/>
        <w:ind w:firstLine="709"/>
        <w:jc w:val="both"/>
        <w:rPr>
          <w:rFonts w:eastAsia="Calibri"/>
          <w:sz w:val="28"/>
          <w:szCs w:val="28"/>
        </w:rPr>
      </w:pPr>
      <w:r>
        <w:rPr>
          <w:rFonts w:eastAsia="Calibri"/>
          <w:sz w:val="28"/>
          <w:szCs w:val="28"/>
        </w:rPr>
        <w:t>- обслуживание муниципального долга;</w:t>
      </w:r>
    </w:p>
    <w:p w:rsidR="00873B02" w:rsidRDefault="008545FE">
      <w:pPr>
        <w:widowControl w:val="0"/>
        <w:ind w:firstLine="709"/>
        <w:jc w:val="both"/>
        <w:rPr>
          <w:rFonts w:eastAsia="Calibri"/>
          <w:sz w:val="28"/>
          <w:szCs w:val="28"/>
        </w:rPr>
      </w:pPr>
      <w:r>
        <w:rPr>
          <w:rFonts w:eastAsia="Calibri"/>
          <w:sz w:val="28"/>
          <w:szCs w:val="28"/>
        </w:rPr>
        <w:t>- исполнение судебных актов по искам;</w:t>
      </w:r>
    </w:p>
    <w:p w:rsidR="00873B02" w:rsidRDefault="008545FE">
      <w:pPr>
        <w:widowControl w:val="0"/>
        <w:ind w:firstLine="709"/>
        <w:jc w:val="both"/>
        <w:rPr>
          <w:rFonts w:eastAsia="Calibri"/>
          <w:sz w:val="28"/>
          <w:szCs w:val="28"/>
        </w:rPr>
      </w:pPr>
      <w:r>
        <w:rPr>
          <w:rFonts w:eastAsia="Calibri"/>
          <w:sz w:val="28"/>
          <w:szCs w:val="28"/>
        </w:rPr>
        <w:t>2.2.7. При необходимости Администрация вправе запросить у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873B02" w:rsidRDefault="008545FE">
      <w:pPr>
        <w:widowControl w:val="0"/>
        <w:ind w:firstLine="709"/>
        <w:jc w:val="both"/>
        <w:rPr>
          <w:rFonts w:eastAsia="Calibri"/>
          <w:sz w:val="28"/>
          <w:szCs w:val="28"/>
        </w:rPr>
      </w:pPr>
      <w:r>
        <w:rPr>
          <w:rFonts w:eastAsia="Calibri"/>
          <w:sz w:val="28"/>
          <w:szCs w:val="28"/>
        </w:rPr>
        <w:t>2.2.</w:t>
      </w:r>
      <w:r w:rsidR="00142413">
        <w:rPr>
          <w:rFonts w:eastAsia="Calibri"/>
          <w:sz w:val="28"/>
          <w:szCs w:val="28"/>
        </w:rPr>
        <w:t>18</w:t>
      </w:r>
      <w:r>
        <w:rPr>
          <w:rFonts w:eastAsia="Calibri"/>
          <w:sz w:val="28"/>
          <w:szCs w:val="28"/>
        </w:rPr>
        <w:t xml:space="preserve">. Неиспользуемые объемы финансирования расходов, </w:t>
      </w:r>
      <w:r>
        <w:rPr>
          <w:rFonts w:eastAsia="Calibri"/>
          <w:sz w:val="28"/>
          <w:szCs w:val="28"/>
        </w:rPr>
        <w:lastRenderedPageBreak/>
        <w:t>числящиеся на лицевых счетах получателей бюджетных средств, могут в случае необходимости быть отозваны расходными расписаниями со знаком  «минус» и перераспределены на финансирование расходов, по которым наступил срок оплаты.</w:t>
      </w:r>
    </w:p>
    <w:p w:rsidR="00873B02" w:rsidRDefault="008545FE">
      <w:pPr>
        <w:widowControl w:val="0"/>
        <w:ind w:firstLine="709"/>
        <w:jc w:val="both"/>
        <w:rPr>
          <w:rFonts w:eastAsia="Calibri"/>
          <w:sz w:val="28"/>
          <w:szCs w:val="28"/>
        </w:rPr>
      </w:pPr>
      <w:r>
        <w:rPr>
          <w:rFonts w:eastAsia="Calibri"/>
          <w:sz w:val="28"/>
          <w:szCs w:val="28"/>
        </w:rPr>
        <w:t>Оформление и предоставление отрицательных расходных расписаний осуществляется в порядке, установленном Федеральным казначейством.</w:t>
      </w:r>
    </w:p>
    <w:p w:rsidR="00873B02" w:rsidRDefault="00873B02">
      <w:pPr>
        <w:widowControl w:val="0"/>
        <w:ind w:firstLine="709"/>
        <w:jc w:val="both"/>
        <w:rPr>
          <w:rFonts w:eastAsia="Calibri"/>
          <w:color w:val="FF0000"/>
          <w:sz w:val="28"/>
          <w:szCs w:val="28"/>
        </w:rPr>
      </w:pPr>
    </w:p>
    <w:p w:rsidR="00873B02" w:rsidRDefault="008545FE">
      <w:pPr>
        <w:widowControl w:val="0"/>
        <w:ind w:firstLine="709"/>
        <w:jc w:val="both"/>
        <w:rPr>
          <w:rFonts w:eastAsia="Calibri"/>
          <w:b/>
          <w:sz w:val="28"/>
          <w:szCs w:val="28"/>
        </w:rPr>
      </w:pPr>
      <w:r>
        <w:rPr>
          <w:rFonts w:eastAsia="Calibri"/>
          <w:b/>
          <w:sz w:val="28"/>
          <w:szCs w:val="28"/>
        </w:rPr>
        <w:t>2.3. Санкционирование оплаты денежных обязательств</w:t>
      </w:r>
    </w:p>
    <w:p w:rsidR="00873B02" w:rsidRDefault="00873B02">
      <w:pPr>
        <w:widowControl w:val="0"/>
        <w:ind w:firstLine="709"/>
        <w:jc w:val="both"/>
        <w:rPr>
          <w:rFonts w:eastAsia="Calibri"/>
          <w:sz w:val="28"/>
          <w:szCs w:val="28"/>
        </w:rPr>
      </w:pP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2.3.1. Санкционирование оплаты денежных обязательств осуществляется Управлением  в форме совершения разрешительной надписи (акцепта) после проверки наличия документов, предусмотренных Порядком санкционирования </w:t>
      </w:r>
      <w:proofErr w:type="gramStart"/>
      <w:r>
        <w:rPr>
          <w:rFonts w:ascii="Times New Roman" w:eastAsia="Calibri" w:hAnsi="Times New Roman" w:cs="Times New Roman"/>
          <w:sz w:val="28"/>
          <w:szCs w:val="28"/>
        </w:rPr>
        <w:t>оплаты денежных обязательств получателей средств бюджета поселения</w:t>
      </w:r>
      <w:proofErr w:type="gramEnd"/>
      <w:r>
        <w:rPr>
          <w:rFonts w:ascii="Times New Roman" w:eastAsia="Calibri" w:hAnsi="Times New Roman" w:cs="Times New Roman"/>
          <w:sz w:val="28"/>
          <w:szCs w:val="28"/>
        </w:rPr>
        <w:t xml:space="preserve"> и администраторов источников финансирования дефицита местного бюджета, устанавливаемом Администрацией.</w:t>
      </w:r>
    </w:p>
    <w:p w:rsidR="00873B02" w:rsidRDefault="00873B02">
      <w:pPr>
        <w:pStyle w:val="ConsPlusNormal"/>
        <w:ind w:firstLine="709"/>
        <w:jc w:val="both"/>
        <w:rPr>
          <w:rFonts w:ascii="Times New Roman" w:eastAsia="Calibri" w:hAnsi="Times New Roman" w:cs="Times New Roman"/>
          <w:sz w:val="28"/>
          <w:szCs w:val="28"/>
        </w:rPr>
      </w:pPr>
    </w:p>
    <w:p w:rsidR="00873B02" w:rsidRDefault="008545FE">
      <w:pPr>
        <w:pStyle w:val="ConsPlusNormal"/>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2.4. Подтверждение исполнения денежных обязательств</w:t>
      </w:r>
    </w:p>
    <w:p w:rsidR="00873B02" w:rsidRDefault="00873B02">
      <w:pPr>
        <w:pStyle w:val="ConsPlusNormal"/>
        <w:ind w:firstLine="709"/>
        <w:jc w:val="both"/>
        <w:rPr>
          <w:rFonts w:ascii="Times New Roman" w:eastAsia="Calibri" w:hAnsi="Times New Roman" w:cs="Times New Roman"/>
          <w:sz w:val="28"/>
          <w:szCs w:val="28"/>
        </w:rPr>
      </w:pP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2.4.1. Подтверждение исполнения денежных обязательств осуществляется Управлением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2.4.2. Управление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873B02" w:rsidRDefault="00873B02">
      <w:pPr>
        <w:pStyle w:val="ConsPlusNormal"/>
        <w:ind w:firstLine="709"/>
        <w:jc w:val="both"/>
        <w:rPr>
          <w:rFonts w:ascii="Times New Roman" w:eastAsia="Calibri" w:hAnsi="Times New Roman" w:cs="Times New Roman"/>
          <w:sz w:val="28"/>
          <w:szCs w:val="28"/>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73B02" w:rsidP="008D114B">
      <w:pPr>
        <w:pStyle w:val="ConsPlusNormal"/>
        <w:rPr>
          <w:rFonts w:ascii="Times New Roman" w:eastAsia="Calibri" w:hAnsi="Times New Roman" w:cs="Times New Roman"/>
          <w:sz w:val="24"/>
          <w:szCs w:val="24"/>
        </w:rPr>
      </w:pPr>
    </w:p>
    <w:p w:rsidR="00873B02" w:rsidRDefault="00873B02">
      <w:pPr>
        <w:pStyle w:val="ConsPlusNormal"/>
        <w:ind w:firstLine="709"/>
        <w:jc w:val="right"/>
        <w:rPr>
          <w:rFonts w:ascii="Times New Roman" w:eastAsia="Calibri" w:hAnsi="Times New Roman" w:cs="Times New Roman"/>
          <w:sz w:val="24"/>
          <w:szCs w:val="24"/>
        </w:rPr>
      </w:pPr>
    </w:p>
    <w:p w:rsidR="00873B02" w:rsidRDefault="008545FE">
      <w:pPr>
        <w:jc w:val="right"/>
        <w:rPr>
          <w:sz w:val="28"/>
          <w:szCs w:val="28"/>
        </w:rPr>
      </w:pPr>
      <w:r>
        <w:rPr>
          <w:sz w:val="28"/>
          <w:szCs w:val="28"/>
        </w:rPr>
        <w:t>Приложение № 2 к постановлению</w:t>
      </w:r>
    </w:p>
    <w:p w:rsidR="00873B02" w:rsidRDefault="008545FE">
      <w:pPr>
        <w:jc w:val="right"/>
        <w:rPr>
          <w:sz w:val="28"/>
          <w:szCs w:val="28"/>
        </w:rPr>
      </w:pPr>
      <w:r>
        <w:rPr>
          <w:sz w:val="28"/>
          <w:szCs w:val="28"/>
        </w:rPr>
        <w:t xml:space="preserve">                                                                               Администрации городского                                                                              поселения «</w:t>
      </w:r>
      <w:r w:rsidR="00142413">
        <w:rPr>
          <w:sz w:val="28"/>
          <w:szCs w:val="28"/>
        </w:rPr>
        <w:t>Золотореченск</w:t>
      </w:r>
      <w:r>
        <w:rPr>
          <w:sz w:val="28"/>
          <w:szCs w:val="28"/>
        </w:rPr>
        <w:t xml:space="preserve">ое» </w:t>
      </w:r>
    </w:p>
    <w:p w:rsidR="00873B02" w:rsidRDefault="008545FE">
      <w:pPr>
        <w:pStyle w:val="ConsPlusNormal"/>
        <w:ind w:firstLine="709"/>
        <w:jc w:val="right"/>
        <w:rPr>
          <w:rFonts w:ascii="Times New Roman" w:eastAsia="Calibri" w:hAnsi="Times New Roman" w:cs="Times New Roman"/>
          <w:sz w:val="28"/>
          <w:szCs w:val="28"/>
        </w:rPr>
      </w:pPr>
      <w:r>
        <w:rPr>
          <w:rFonts w:ascii="Times New Roman" w:hAnsi="Times New Roman" w:cs="Times New Roman"/>
          <w:sz w:val="28"/>
          <w:szCs w:val="28"/>
        </w:rPr>
        <w:t xml:space="preserve">от </w:t>
      </w:r>
      <w:r w:rsidR="00EC3C76">
        <w:rPr>
          <w:rFonts w:ascii="Times New Roman" w:hAnsi="Times New Roman" w:cs="Times New Roman"/>
          <w:sz w:val="28"/>
          <w:szCs w:val="28"/>
        </w:rPr>
        <w:t>« ___»___________</w:t>
      </w:r>
      <w:r>
        <w:rPr>
          <w:rFonts w:ascii="Times New Roman" w:hAnsi="Times New Roman" w:cs="Times New Roman"/>
          <w:sz w:val="28"/>
          <w:szCs w:val="28"/>
        </w:rPr>
        <w:t xml:space="preserve"> № </w:t>
      </w:r>
      <w:r w:rsidR="00EC3C76">
        <w:rPr>
          <w:rFonts w:ascii="Times New Roman" w:hAnsi="Times New Roman" w:cs="Times New Roman"/>
          <w:sz w:val="28"/>
          <w:szCs w:val="28"/>
        </w:rPr>
        <w:t>___</w:t>
      </w:r>
    </w:p>
    <w:p w:rsidR="00873B02" w:rsidRDefault="00873B02">
      <w:pPr>
        <w:pStyle w:val="ConsPlusNormal"/>
        <w:ind w:firstLine="709"/>
        <w:jc w:val="center"/>
        <w:rPr>
          <w:rFonts w:ascii="Times New Roman" w:eastAsia="Calibri" w:hAnsi="Times New Roman" w:cs="Times New Roman"/>
          <w:b/>
          <w:sz w:val="28"/>
          <w:szCs w:val="28"/>
        </w:rPr>
      </w:pPr>
    </w:p>
    <w:p w:rsidR="00873B02" w:rsidRDefault="008545FE">
      <w:pPr>
        <w:pStyle w:val="ConsPlusNormal"/>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Порядок исполнения бюджета поселения по источникам финансирования дефицита местного бюджета</w:t>
      </w:r>
    </w:p>
    <w:p w:rsidR="00873B02" w:rsidRDefault="00873B02">
      <w:pPr>
        <w:pStyle w:val="ConsPlusNormal"/>
        <w:ind w:firstLine="709"/>
        <w:jc w:val="both"/>
        <w:rPr>
          <w:rFonts w:ascii="Times New Roman" w:eastAsia="Calibri" w:hAnsi="Times New Roman" w:cs="Times New Roman"/>
          <w:sz w:val="28"/>
          <w:szCs w:val="28"/>
        </w:rPr>
      </w:pP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Настоящий Порядок устанавливает порядок исполнения бюджета поселения по источникам финансирования дефицита бюджета поселения за исключением операций по управлению остатками средств на едином счете бюджета поселения.</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w:t>
      </w:r>
      <w:proofErr w:type="gramStart"/>
      <w:r>
        <w:rPr>
          <w:rFonts w:ascii="Times New Roman" w:eastAsia="Calibri" w:hAnsi="Times New Roman" w:cs="Times New Roman"/>
          <w:sz w:val="28"/>
          <w:szCs w:val="28"/>
        </w:rPr>
        <w:t>я(</w:t>
      </w:r>
      <w:proofErr w:type="gramEnd"/>
      <w:r>
        <w:rPr>
          <w:rFonts w:ascii="Times New Roman" w:eastAsia="Calibri" w:hAnsi="Times New Roman" w:cs="Times New Roman"/>
          <w:sz w:val="28"/>
          <w:szCs w:val="28"/>
        </w:rPr>
        <w:t>далее- соответственно главные администраторы, администраторы) в соответствии с бюджетными полномочиями, установленными статьей 160.2. Бюджетного кодекса Российской Федерации.</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Принятие бюджетных обязательств по источникам финансирования дефицита бюджета поселения осуществляется главным администратором (администратором) на основании документов, указанных в пункте 4 настоящего Порядка, с учетом программы муниципальных внутренних заимствований городского поселения «</w:t>
      </w:r>
      <w:r w:rsidR="00142413">
        <w:rPr>
          <w:rFonts w:ascii="Times New Roman" w:eastAsia="Calibri" w:hAnsi="Times New Roman" w:cs="Times New Roman"/>
          <w:sz w:val="28"/>
          <w:szCs w:val="28"/>
        </w:rPr>
        <w:t>Золотореченск</w:t>
      </w:r>
      <w:r>
        <w:rPr>
          <w:rFonts w:ascii="Times New Roman" w:eastAsia="Calibri" w:hAnsi="Times New Roman" w:cs="Times New Roman"/>
          <w:sz w:val="28"/>
          <w:szCs w:val="28"/>
        </w:rPr>
        <w:t>ое».</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Основаниями для принятия бюджетных обязательств по источникам финансирования дефицита бюджета поселения являются следующие документы:</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по бюджетным кредитам, привлеченным из </w:t>
      </w:r>
      <w:r w:rsidR="00EC3C76">
        <w:rPr>
          <w:rFonts w:ascii="Times New Roman" w:eastAsia="Calibri" w:hAnsi="Times New Roman" w:cs="Times New Roman"/>
          <w:sz w:val="28"/>
          <w:szCs w:val="28"/>
        </w:rPr>
        <w:t>краевого</w:t>
      </w:r>
      <w:r>
        <w:rPr>
          <w:rFonts w:ascii="Times New Roman" w:eastAsia="Calibri" w:hAnsi="Times New Roman" w:cs="Times New Roman"/>
          <w:sz w:val="28"/>
          <w:szCs w:val="28"/>
        </w:rPr>
        <w:t xml:space="preserve"> бюджет</w:t>
      </w:r>
      <w:proofErr w:type="gram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 xml:space="preserve">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по кредитам, привлеченным от кредитных организаци</w:t>
      </w:r>
      <w:proofErr w:type="gramStart"/>
      <w:r>
        <w:rPr>
          <w:rFonts w:ascii="Times New Roman" w:eastAsia="Calibri" w:hAnsi="Times New Roman" w:cs="Times New Roman"/>
          <w:sz w:val="28"/>
          <w:szCs w:val="28"/>
        </w:rPr>
        <w:t>й-</w:t>
      </w:r>
      <w:proofErr w:type="gramEnd"/>
      <w:r>
        <w:rPr>
          <w:rFonts w:ascii="Times New Roman" w:eastAsia="Calibri" w:hAnsi="Times New Roman" w:cs="Times New Roman"/>
          <w:sz w:val="28"/>
          <w:szCs w:val="28"/>
        </w:rPr>
        <w:t xml:space="preserve"> муниципальные контракты;</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по муниципальным ценным бумагам городского поселения «</w:t>
      </w:r>
      <w:r w:rsidR="00142413">
        <w:rPr>
          <w:rFonts w:ascii="Times New Roman" w:eastAsia="Calibri" w:hAnsi="Times New Roman" w:cs="Times New Roman"/>
          <w:sz w:val="28"/>
          <w:szCs w:val="28"/>
        </w:rPr>
        <w:t>Золотореченск</w:t>
      </w:r>
      <w:r>
        <w:rPr>
          <w:rFonts w:ascii="Times New Roman" w:eastAsia="Calibri" w:hAnsi="Times New Roman" w:cs="Times New Roman"/>
          <w:sz w:val="28"/>
          <w:szCs w:val="28"/>
        </w:rPr>
        <w:t>ое» - решения об эмиссии выпусков (дополнительных выпусков) муниципальных ценных бумаг городского поселения «</w:t>
      </w:r>
      <w:r w:rsidR="00142413">
        <w:rPr>
          <w:rFonts w:ascii="Times New Roman" w:eastAsia="Calibri" w:hAnsi="Times New Roman" w:cs="Times New Roman"/>
          <w:sz w:val="28"/>
          <w:szCs w:val="28"/>
        </w:rPr>
        <w:t>Золотореченск</w:t>
      </w:r>
      <w:r>
        <w:rPr>
          <w:rFonts w:ascii="Times New Roman" w:eastAsia="Calibri" w:hAnsi="Times New Roman" w:cs="Times New Roman"/>
          <w:sz w:val="28"/>
          <w:szCs w:val="28"/>
        </w:rPr>
        <w:t>ое», муниципальные контракты (договоры) с профессиональными участниками рынка ценных бумаг;</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по муниципальным гарантиям городского поселения «</w:t>
      </w:r>
      <w:r w:rsidR="00142413">
        <w:rPr>
          <w:rFonts w:ascii="Times New Roman" w:eastAsia="Calibri" w:hAnsi="Times New Roman" w:cs="Times New Roman"/>
          <w:sz w:val="28"/>
          <w:szCs w:val="28"/>
        </w:rPr>
        <w:t>Золотореченск</w:t>
      </w:r>
      <w:r>
        <w:rPr>
          <w:rFonts w:ascii="Times New Roman" w:eastAsia="Calibri" w:hAnsi="Times New Roman" w:cs="Times New Roman"/>
          <w:sz w:val="28"/>
          <w:szCs w:val="28"/>
        </w:rPr>
        <w:t>ое» (по которым предусмотрено возникновение права регрессного требования гаранта к принципалу) – договоры о предоставлении муниципальных гарантий городского поселения «</w:t>
      </w:r>
      <w:r w:rsidR="00142413">
        <w:rPr>
          <w:rFonts w:ascii="Times New Roman" w:eastAsia="Calibri" w:hAnsi="Times New Roman" w:cs="Times New Roman"/>
          <w:sz w:val="28"/>
          <w:szCs w:val="28"/>
        </w:rPr>
        <w:t>Золотореченск</w:t>
      </w:r>
      <w:r>
        <w:rPr>
          <w:rFonts w:ascii="Times New Roman" w:eastAsia="Calibri" w:hAnsi="Times New Roman" w:cs="Times New Roman"/>
          <w:sz w:val="28"/>
          <w:szCs w:val="28"/>
        </w:rPr>
        <w:t>ое» и иные документы, предусматривающие  исполнение  обязательств по предоставленной муниципальной гарантии городского поселения «</w:t>
      </w:r>
      <w:r w:rsidR="00142413">
        <w:rPr>
          <w:rFonts w:ascii="Times New Roman" w:eastAsia="Calibri" w:hAnsi="Times New Roman" w:cs="Times New Roman"/>
          <w:sz w:val="28"/>
          <w:szCs w:val="28"/>
        </w:rPr>
        <w:t>Золотореченск</w:t>
      </w:r>
      <w:r>
        <w:rPr>
          <w:rFonts w:ascii="Times New Roman" w:eastAsia="Calibri" w:hAnsi="Times New Roman" w:cs="Times New Roman"/>
          <w:sz w:val="28"/>
          <w:szCs w:val="28"/>
        </w:rPr>
        <w:t>ое».</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 Подтверждение денежных обязательств по источникам финансирования дефицита бюджета поселения осуществляется путем подготовки главным администратором (администратором)  платежных документов, необходимых для санкционирования их оплаты.</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оплаты денежных обязательств по источникам финансирования дефицита бюджета поселения главным администратором (администратором) в соответствии с документами, указанными в пункте 4 настоящего Порядка, в Управление предоставляется оформленная в порядке, установленном Федеральным казначейством, Заявка на кассовый расход (код по КФД 0531</w:t>
      </w:r>
      <w:r w:rsidR="00142413">
        <w:rPr>
          <w:rFonts w:ascii="Times New Roman" w:eastAsia="Calibri" w:hAnsi="Times New Roman" w:cs="Times New Roman"/>
          <w:sz w:val="28"/>
          <w:szCs w:val="28"/>
        </w:rPr>
        <w:t>18</w:t>
      </w:r>
      <w:r>
        <w:rPr>
          <w:rFonts w:ascii="Times New Roman" w:eastAsia="Calibri" w:hAnsi="Times New Roman" w:cs="Times New Roman"/>
          <w:sz w:val="28"/>
          <w:szCs w:val="28"/>
        </w:rPr>
        <w:t>01).</w:t>
      </w:r>
    </w:p>
    <w:p w:rsidR="00873B02" w:rsidRPr="008D114B"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Для проведения кассовых выплат Администрация доводит до главных администраторов </w:t>
      </w:r>
      <w:proofErr w:type="gramStart"/>
      <w:r>
        <w:rPr>
          <w:rFonts w:ascii="Times New Roman" w:eastAsia="Calibri" w:hAnsi="Times New Roman" w:cs="Times New Roman"/>
          <w:sz w:val="28"/>
          <w:szCs w:val="28"/>
        </w:rPr>
        <w:t>источников финансирования дефицита бюджета поселения</w:t>
      </w:r>
      <w:proofErr w:type="gramEnd"/>
      <w:r>
        <w:rPr>
          <w:rFonts w:ascii="Times New Roman" w:eastAsia="Calibri" w:hAnsi="Times New Roman" w:cs="Times New Roman"/>
          <w:sz w:val="28"/>
          <w:szCs w:val="28"/>
        </w:rPr>
        <w:t xml:space="preserve"> расходным расписанием бюджетные ассигнования в объеме кассовых выплат по источникам финансирования дефицита бюджета </w:t>
      </w:r>
      <w:r w:rsidRPr="008D114B">
        <w:rPr>
          <w:rFonts w:ascii="Times New Roman" w:eastAsia="Calibri" w:hAnsi="Times New Roman" w:cs="Times New Roman"/>
          <w:sz w:val="28"/>
          <w:szCs w:val="28"/>
        </w:rPr>
        <w:t>поселения.</w:t>
      </w:r>
    </w:p>
    <w:p w:rsidR="00873B02" w:rsidRDefault="008545FE">
      <w:pPr>
        <w:pStyle w:val="ConsPlusNormal"/>
        <w:ind w:firstLine="709"/>
        <w:jc w:val="both"/>
        <w:rPr>
          <w:rFonts w:ascii="Times New Roman" w:eastAsia="Calibri" w:hAnsi="Times New Roman" w:cs="Times New Roman"/>
          <w:sz w:val="28"/>
          <w:szCs w:val="28"/>
        </w:rPr>
      </w:pPr>
      <w:r w:rsidRPr="008D114B">
        <w:rPr>
          <w:rFonts w:ascii="Times New Roman" w:eastAsia="Calibri" w:hAnsi="Times New Roman" w:cs="Times New Roman"/>
          <w:sz w:val="28"/>
          <w:szCs w:val="28"/>
        </w:rPr>
        <w:t xml:space="preserve">7. Санкционирование оплаты денежных обязательств осуществляется Управлением Федерального казначейства по </w:t>
      </w:r>
      <w:r w:rsidR="00EC3C76" w:rsidRPr="008D114B">
        <w:rPr>
          <w:rFonts w:ascii="Times New Roman" w:eastAsia="Calibri" w:hAnsi="Times New Roman" w:cs="Times New Roman"/>
          <w:sz w:val="28"/>
          <w:szCs w:val="28"/>
        </w:rPr>
        <w:t>Оловяннинскому</w:t>
      </w:r>
      <w:r w:rsidRPr="008D114B">
        <w:rPr>
          <w:rFonts w:ascii="Times New Roman" w:eastAsia="Calibri" w:hAnsi="Times New Roman" w:cs="Times New Roman"/>
          <w:sz w:val="28"/>
          <w:szCs w:val="28"/>
        </w:rPr>
        <w:t xml:space="preserve"> району (далее - Управление) в соответствии с Порядком санкционирования оплаты денежных обязательств бюджета поселения и администраторов источников финансирования дефицита бюджета поселения, утверждаемым Администрацией городского поселения «</w:t>
      </w:r>
      <w:r w:rsidR="00142413" w:rsidRPr="008D114B">
        <w:rPr>
          <w:rFonts w:ascii="Times New Roman" w:eastAsia="Calibri" w:hAnsi="Times New Roman" w:cs="Times New Roman"/>
          <w:sz w:val="28"/>
          <w:szCs w:val="28"/>
        </w:rPr>
        <w:t>Золотореченск</w:t>
      </w:r>
      <w:r w:rsidRPr="008D114B">
        <w:rPr>
          <w:rFonts w:ascii="Times New Roman" w:eastAsia="Calibri" w:hAnsi="Times New Roman" w:cs="Times New Roman"/>
          <w:sz w:val="28"/>
          <w:szCs w:val="28"/>
        </w:rPr>
        <w:t>ое».</w:t>
      </w:r>
    </w:p>
    <w:p w:rsidR="00873B02" w:rsidRDefault="00142413">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8545FE">
        <w:rPr>
          <w:rFonts w:ascii="Times New Roman" w:eastAsia="Calibri" w:hAnsi="Times New Roman" w:cs="Times New Roman"/>
          <w:sz w:val="28"/>
          <w:szCs w:val="28"/>
        </w:rPr>
        <w:t>. Подтверждение исполнения денежных обязательств по источникам финансирования дефицита бюджета поселения осуществляется Управлением путем отражения в учете выплаченных сумм на основании платежных документов, подтверждающих списание денежных средств с единого счета бюджета поселения.</w:t>
      </w:r>
    </w:p>
    <w:p w:rsidR="00873B02" w:rsidRDefault="008545F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Главные администраторы отражают операции по источникам финансирования дефицита бюджета поселения в отчете об исполнении бюджета поселения.</w:t>
      </w:r>
    </w:p>
    <w:p w:rsidR="00873B02" w:rsidRDefault="00873B02">
      <w:pPr>
        <w:pStyle w:val="ConsPlusNormal"/>
        <w:ind w:firstLine="709"/>
        <w:jc w:val="right"/>
        <w:rPr>
          <w:rFonts w:ascii="Times New Roman" w:eastAsia="Calibri" w:hAnsi="Times New Roman" w:cs="Times New Roman"/>
          <w:sz w:val="28"/>
          <w:szCs w:val="28"/>
        </w:rPr>
      </w:pPr>
    </w:p>
    <w:p w:rsidR="00873B02" w:rsidRDefault="00873B02">
      <w:pPr>
        <w:pStyle w:val="ConsPlusNormal"/>
        <w:ind w:firstLine="709"/>
        <w:jc w:val="both"/>
        <w:rPr>
          <w:rFonts w:ascii="Times New Roman" w:eastAsia="Calibri" w:hAnsi="Times New Roman" w:cs="Times New Roman"/>
          <w:sz w:val="28"/>
          <w:szCs w:val="28"/>
        </w:rPr>
      </w:pPr>
    </w:p>
    <w:p w:rsidR="00873B02" w:rsidRDefault="00873B02">
      <w:pPr>
        <w:widowControl w:val="0"/>
        <w:ind w:firstLine="709"/>
        <w:jc w:val="center"/>
        <w:rPr>
          <w:rFonts w:ascii="Calibri" w:eastAsia="Calibri" w:hAnsi="Calibri" w:cs="Calibri"/>
          <w:sz w:val="22"/>
          <w:szCs w:val="22"/>
        </w:rPr>
      </w:pPr>
    </w:p>
    <w:p w:rsidR="00873B02" w:rsidRDefault="00873B02">
      <w:pPr>
        <w:widowControl w:val="0"/>
        <w:ind w:firstLine="709"/>
        <w:jc w:val="center"/>
        <w:rPr>
          <w:rFonts w:ascii="Calibri" w:eastAsia="Calibri" w:hAnsi="Calibri" w:cs="Calibri"/>
          <w:sz w:val="22"/>
          <w:szCs w:val="22"/>
        </w:rPr>
      </w:pPr>
    </w:p>
    <w:p w:rsidR="00873B02" w:rsidRDefault="00873B02">
      <w:pPr>
        <w:widowControl w:val="0"/>
        <w:ind w:firstLine="709"/>
        <w:jc w:val="center"/>
        <w:rPr>
          <w:rFonts w:ascii="Calibri" w:eastAsia="Calibri" w:hAnsi="Calibri" w:cs="Calibri"/>
          <w:sz w:val="22"/>
          <w:szCs w:val="22"/>
        </w:rPr>
      </w:pPr>
    </w:p>
    <w:p w:rsidR="00873B02" w:rsidRDefault="00873B02">
      <w:pPr>
        <w:widowControl w:val="0"/>
        <w:ind w:firstLine="709"/>
        <w:jc w:val="center"/>
        <w:rPr>
          <w:rFonts w:ascii="Calibri" w:eastAsia="Calibri" w:hAnsi="Calibri" w:cs="Calibri"/>
          <w:sz w:val="22"/>
          <w:szCs w:val="22"/>
        </w:rPr>
      </w:pPr>
    </w:p>
    <w:p w:rsidR="00873B02" w:rsidRDefault="00873B02">
      <w:pPr>
        <w:widowControl w:val="0"/>
        <w:ind w:firstLine="709"/>
        <w:jc w:val="center"/>
        <w:rPr>
          <w:rFonts w:ascii="Calibri" w:eastAsia="Calibri" w:hAnsi="Calibri" w:cs="Calibri"/>
          <w:sz w:val="22"/>
          <w:szCs w:val="22"/>
        </w:rPr>
      </w:pPr>
    </w:p>
    <w:p w:rsidR="00873B02" w:rsidRDefault="00873B02">
      <w:pPr>
        <w:widowControl w:val="0"/>
        <w:ind w:firstLine="709"/>
        <w:jc w:val="center"/>
        <w:rPr>
          <w:rFonts w:ascii="Calibri" w:eastAsia="Calibri" w:hAnsi="Calibri" w:cs="Calibri"/>
          <w:sz w:val="22"/>
          <w:szCs w:val="22"/>
        </w:rPr>
      </w:pPr>
    </w:p>
    <w:p w:rsidR="00873B02" w:rsidRDefault="00873B02">
      <w:pPr>
        <w:widowControl w:val="0"/>
        <w:ind w:firstLine="709"/>
        <w:jc w:val="center"/>
        <w:rPr>
          <w:rFonts w:ascii="Calibri" w:eastAsia="Calibri" w:hAnsi="Calibri" w:cs="Calibri"/>
          <w:sz w:val="22"/>
          <w:szCs w:val="22"/>
        </w:rPr>
      </w:pPr>
    </w:p>
    <w:p w:rsidR="00873B02" w:rsidRDefault="00873B02">
      <w:pPr>
        <w:widowControl w:val="0"/>
        <w:ind w:firstLine="709"/>
        <w:jc w:val="center"/>
        <w:rPr>
          <w:rFonts w:ascii="Calibri" w:eastAsia="Calibri" w:hAnsi="Calibri" w:cs="Calibri"/>
          <w:sz w:val="22"/>
          <w:szCs w:val="22"/>
        </w:rPr>
      </w:pPr>
    </w:p>
    <w:p w:rsidR="00873B02" w:rsidRDefault="00873B02">
      <w:pPr>
        <w:widowControl w:val="0"/>
        <w:ind w:firstLine="709"/>
        <w:jc w:val="center"/>
        <w:rPr>
          <w:rFonts w:ascii="Calibri" w:eastAsia="Calibri" w:hAnsi="Calibri" w:cs="Calibri"/>
          <w:sz w:val="22"/>
          <w:szCs w:val="22"/>
        </w:rPr>
      </w:pPr>
    </w:p>
    <w:p w:rsidR="00873B02" w:rsidRDefault="00873B02">
      <w:pPr>
        <w:widowControl w:val="0"/>
        <w:ind w:firstLine="709"/>
        <w:jc w:val="center"/>
        <w:rPr>
          <w:rFonts w:ascii="Calibri" w:eastAsia="Calibri" w:hAnsi="Calibri" w:cs="Calibri"/>
          <w:sz w:val="22"/>
          <w:szCs w:val="22"/>
        </w:rPr>
      </w:pPr>
    </w:p>
    <w:p w:rsidR="00873B02" w:rsidRDefault="00873B02">
      <w:pPr>
        <w:widowControl w:val="0"/>
        <w:ind w:firstLine="709"/>
        <w:jc w:val="center"/>
        <w:rPr>
          <w:rFonts w:ascii="Calibri" w:eastAsia="Calibri" w:hAnsi="Calibri" w:cs="Calibri"/>
          <w:sz w:val="22"/>
          <w:szCs w:val="22"/>
        </w:rPr>
      </w:pPr>
    </w:p>
    <w:p w:rsidR="00873B02" w:rsidRDefault="00873B02">
      <w:pPr>
        <w:widowControl w:val="0"/>
        <w:ind w:firstLine="709"/>
        <w:jc w:val="center"/>
        <w:rPr>
          <w:rFonts w:ascii="Calibri" w:eastAsia="Calibri" w:hAnsi="Calibri" w:cs="Calibri"/>
          <w:sz w:val="22"/>
          <w:szCs w:val="22"/>
        </w:rPr>
      </w:pPr>
    </w:p>
    <w:p w:rsidR="00873B02" w:rsidRDefault="00873B02">
      <w:pPr>
        <w:widowControl w:val="0"/>
        <w:ind w:firstLine="709"/>
        <w:jc w:val="center"/>
        <w:rPr>
          <w:rFonts w:ascii="Calibri" w:eastAsia="Calibri" w:hAnsi="Calibri" w:cs="Calibri"/>
          <w:sz w:val="22"/>
          <w:szCs w:val="22"/>
        </w:rPr>
      </w:pPr>
    </w:p>
    <w:p w:rsidR="00873B02" w:rsidRDefault="00873B02"/>
    <w:sectPr w:rsidR="00873B02">
      <w:endnotePr>
        <w:numFmt w:val="decimal"/>
      </w:endnotePr>
      <w:pgSz w:w="11906" w:h="16838"/>
      <w:pgMar w:top="851" w:right="851"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35B"/>
    <w:multiLevelType w:val="hybridMultilevel"/>
    <w:tmpl w:val="17B852D6"/>
    <w:name w:val="Нумерованный список 1"/>
    <w:lvl w:ilvl="0" w:tplc="4032429C">
      <w:start w:val="1"/>
      <w:numFmt w:val="decimal"/>
      <w:lvlText w:val="%1."/>
      <w:lvlJc w:val="left"/>
      <w:pPr>
        <w:ind w:left="784" w:firstLine="0"/>
      </w:pPr>
    </w:lvl>
    <w:lvl w:ilvl="1" w:tplc="B8AE728E">
      <w:start w:val="1"/>
      <w:numFmt w:val="lowerLetter"/>
      <w:lvlText w:val="%2."/>
      <w:lvlJc w:val="left"/>
      <w:pPr>
        <w:ind w:left="1504" w:firstLine="0"/>
      </w:pPr>
    </w:lvl>
    <w:lvl w:ilvl="2" w:tplc="400092F0">
      <w:start w:val="1"/>
      <w:numFmt w:val="lowerRoman"/>
      <w:lvlText w:val="%3."/>
      <w:lvlJc w:val="left"/>
      <w:pPr>
        <w:ind w:left="2404" w:firstLine="0"/>
      </w:pPr>
    </w:lvl>
    <w:lvl w:ilvl="3" w:tplc="75AA657A">
      <w:start w:val="1"/>
      <w:numFmt w:val="decimal"/>
      <w:lvlText w:val="%4."/>
      <w:lvlJc w:val="left"/>
      <w:pPr>
        <w:ind w:left="2944" w:firstLine="0"/>
      </w:pPr>
    </w:lvl>
    <w:lvl w:ilvl="4" w:tplc="95A6662E">
      <w:start w:val="1"/>
      <w:numFmt w:val="lowerLetter"/>
      <w:lvlText w:val="%5."/>
      <w:lvlJc w:val="left"/>
      <w:pPr>
        <w:ind w:left="3664" w:firstLine="0"/>
      </w:pPr>
    </w:lvl>
    <w:lvl w:ilvl="5" w:tplc="6EC4E200">
      <w:start w:val="1"/>
      <w:numFmt w:val="lowerRoman"/>
      <w:lvlText w:val="%6."/>
      <w:lvlJc w:val="left"/>
      <w:pPr>
        <w:ind w:left="4564" w:firstLine="0"/>
      </w:pPr>
    </w:lvl>
    <w:lvl w:ilvl="6" w:tplc="DE0E6276">
      <w:start w:val="1"/>
      <w:numFmt w:val="decimal"/>
      <w:lvlText w:val="%7."/>
      <w:lvlJc w:val="left"/>
      <w:pPr>
        <w:ind w:left="5104" w:firstLine="0"/>
      </w:pPr>
    </w:lvl>
    <w:lvl w:ilvl="7" w:tplc="E43A483C">
      <w:start w:val="1"/>
      <w:numFmt w:val="lowerLetter"/>
      <w:lvlText w:val="%8."/>
      <w:lvlJc w:val="left"/>
      <w:pPr>
        <w:ind w:left="5824" w:firstLine="0"/>
      </w:pPr>
    </w:lvl>
    <w:lvl w:ilvl="8" w:tplc="7402D6BE">
      <w:start w:val="1"/>
      <w:numFmt w:val="lowerRoman"/>
      <w:lvlText w:val="%9."/>
      <w:lvlJc w:val="left"/>
      <w:pPr>
        <w:ind w:left="6724" w:firstLine="0"/>
      </w:pPr>
    </w:lvl>
  </w:abstractNum>
  <w:abstractNum w:abstractNumId="1">
    <w:nsid w:val="43B12BB3"/>
    <w:multiLevelType w:val="singleLevel"/>
    <w:tmpl w:val="48985DB0"/>
    <w:name w:val="Bullet 4"/>
    <w:lvl w:ilvl="0">
      <w:start w:val="1"/>
      <w:numFmt w:val="lowerLetter"/>
      <w:lvlText w:val="%1"/>
      <w:lvlJc w:val="left"/>
      <w:pPr>
        <w:tabs>
          <w:tab w:val="num" w:pos="0"/>
        </w:tabs>
        <w:ind w:left="0" w:firstLine="0"/>
      </w:pPr>
    </w:lvl>
  </w:abstractNum>
  <w:abstractNum w:abstractNumId="2">
    <w:nsid w:val="43CC21AB"/>
    <w:multiLevelType w:val="singleLevel"/>
    <w:tmpl w:val="B4E4008E"/>
    <w:name w:val="Bullet 5"/>
    <w:lvl w:ilvl="0">
      <w:start w:val="1"/>
      <w:numFmt w:val="lowerRoman"/>
      <w:lvlText w:val="%1"/>
      <w:lvlJc w:val="left"/>
      <w:pPr>
        <w:tabs>
          <w:tab w:val="num" w:pos="0"/>
        </w:tabs>
        <w:ind w:left="0" w:firstLine="0"/>
      </w:pPr>
    </w:lvl>
  </w:abstractNum>
  <w:abstractNum w:abstractNumId="3">
    <w:nsid w:val="4DC0775E"/>
    <w:multiLevelType w:val="singleLevel"/>
    <w:tmpl w:val="55C86920"/>
    <w:name w:val="Bullet 6"/>
    <w:lvl w:ilvl="0">
      <w:start w:val="1"/>
      <w:numFmt w:val="decimal"/>
      <w:lvlText w:val="%1"/>
      <w:lvlJc w:val="left"/>
      <w:pPr>
        <w:tabs>
          <w:tab w:val="num" w:pos="0"/>
        </w:tabs>
        <w:ind w:left="0" w:firstLine="0"/>
      </w:pPr>
    </w:lvl>
  </w:abstractNum>
  <w:abstractNum w:abstractNumId="4">
    <w:nsid w:val="61454D4F"/>
    <w:multiLevelType w:val="hybridMultilevel"/>
    <w:tmpl w:val="0B0C2340"/>
    <w:name w:val="Нумерованный список 2"/>
    <w:lvl w:ilvl="0" w:tplc="BE543C66">
      <w:start w:val="1"/>
      <w:numFmt w:val="decimal"/>
      <w:lvlText w:val="%1."/>
      <w:lvlJc w:val="left"/>
      <w:pPr>
        <w:ind w:left="709" w:firstLine="0"/>
      </w:pPr>
    </w:lvl>
    <w:lvl w:ilvl="1" w:tplc="5E1A8B32">
      <w:start w:val="1"/>
      <w:numFmt w:val="lowerLetter"/>
      <w:lvlText w:val="%2."/>
      <w:lvlJc w:val="left"/>
      <w:pPr>
        <w:ind w:left="1429" w:firstLine="0"/>
      </w:pPr>
    </w:lvl>
    <w:lvl w:ilvl="2" w:tplc="700E3B9A">
      <w:start w:val="1"/>
      <w:numFmt w:val="lowerRoman"/>
      <w:lvlText w:val="%3."/>
      <w:lvlJc w:val="left"/>
      <w:pPr>
        <w:ind w:left="2329" w:firstLine="0"/>
      </w:pPr>
    </w:lvl>
    <w:lvl w:ilvl="3" w:tplc="D870C62C">
      <w:start w:val="1"/>
      <w:numFmt w:val="decimal"/>
      <w:lvlText w:val="%4."/>
      <w:lvlJc w:val="left"/>
      <w:pPr>
        <w:ind w:left="2869" w:firstLine="0"/>
      </w:pPr>
    </w:lvl>
    <w:lvl w:ilvl="4" w:tplc="3AE26CF6">
      <w:start w:val="1"/>
      <w:numFmt w:val="lowerLetter"/>
      <w:lvlText w:val="%5."/>
      <w:lvlJc w:val="left"/>
      <w:pPr>
        <w:ind w:left="3589" w:firstLine="0"/>
      </w:pPr>
    </w:lvl>
    <w:lvl w:ilvl="5" w:tplc="7ECE413A">
      <w:start w:val="1"/>
      <w:numFmt w:val="lowerRoman"/>
      <w:lvlText w:val="%6."/>
      <w:lvlJc w:val="left"/>
      <w:pPr>
        <w:ind w:left="4489" w:firstLine="0"/>
      </w:pPr>
    </w:lvl>
    <w:lvl w:ilvl="6" w:tplc="BE2C5886">
      <w:start w:val="1"/>
      <w:numFmt w:val="decimal"/>
      <w:lvlText w:val="%7."/>
      <w:lvlJc w:val="left"/>
      <w:pPr>
        <w:ind w:left="5029" w:firstLine="0"/>
      </w:pPr>
    </w:lvl>
    <w:lvl w:ilvl="7" w:tplc="838E4B02">
      <w:start w:val="1"/>
      <w:numFmt w:val="lowerLetter"/>
      <w:lvlText w:val="%8."/>
      <w:lvlJc w:val="left"/>
      <w:pPr>
        <w:ind w:left="5749" w:firstLine="0"/>
      </w:pPr>
    </w:lvl>
    <w:lvl w:ilvl="8" w:tplc="07EC4A3A">
      <w:start w:val="1"/>
      <w:numFmt w:val="lowerRoman"/>
      <w:lvlText w:val="%9."/>
      <w:lvlJc w:val="left"/>
      <w:pPr>
        <w:ind w:left="6649" w:firstLine="0"/>
      </w:pPr>
    </w:lvl>
  </w:abstractNum>
  <w:abstractNum w:abstractNumId="5">
    <w:nsid w:val="6B101B86"/>
    <w:multiLevelType w:val="hybridMultilevel"/>
    <w:tmpl w:val="31C6C6CC"/>
    <w:lvl w:ilvl="0" w:tplc="1AFA6B1E">
      <w:numFmt w:val="none"/>
      <w:lvlText w:val=""/>
      <w:lvlJc w:val="left"/>
      <w:pPr>
        <w:tabs>
          <w:tab w:val="num" w:pos="360"/>
        </w:tabs>
        <w:ind w:left="360" w:hanging="360"/>
      </w:pPr>
    </w:lvl>
    <w:lvl w:ilvl="1" w:tplc="F4BED3F0">
      <w:numFmt w:val="none"/>
      <w:lvlText w:val=""/>
      <w:lvlJc w:val="left"/>
      <w:pPr>
        <w:tabs>
          <w:tab w:val="num" w:pos="360"/>
        </w:tabs>
        <w:ind w:left="360" w:hanging="360"/>
      </w:pPr>
    </w:lvl>
    <w:lvl w:ilvl="2" w:tplc="57DC1AF2">
      <w:numFmt w:val="none"/>
      <w:lvlText w:val=""/>
      <w:lvlJc w:val="left"/>
      <w:pPr>
        <w:tabs>
          <w:tab w:val="num" w:pos="360"/>
        </w:tabs>
        <w:ind w:left="360" w:hanging="360"/>
      </w:pPr>
    </w:lvl>
    <w:lvl w:ilvl="3" w:tplc="28129EAA">
      <w:numFmt w:val="none"/>
      <w:lvlText w:val=""/>
      <w:lvlJc w:val="left"/>
      <w:pPr>
        <w:tabs>
          <w:tab w:val="num" w:pos="360"/>
        </w:tabs>
        <w:ind w:left="360" w:hanging="360"/>
      </w:pPr>
    </w:lvl>
    <w:lvl w:ilvl="4" w:tplc="6A5CBAF2">
      <w:numFmt w:val="none"/>
      <w:lvlText w:val=""/>
      <w:lvlJc w:val="left"/>
      <w:pPr>
        <w:tabs>
          <w:tab w:val="num" w:pos="360"/>
        </w:tabs>
        <w:ind w:left="360" w:hanging="360"/>
      </w:pPr>
    </w:lvl>
    <w:lvl w:ilvl="5" w:tplc="55562274">
      <w:numFmt w:val="none"/>
      <w:lvlText w:val=""/>
      <w:lvlJc w:val="left"/>
      <w:pPr>
        <w:tabs>
          <w:tab w:val="num" w:pos="360"/>
        </w:tabs>
        <w:ind w:left="360" w:hanging="360"/>
      </w:pPr>
    </w:lvl>
    <w:lvl w:ilvl="6" w:tplc="3E886B1E">
      <w:numFmt w:val="none"/>
      <w:lvlText w:val=""/>
      <w:lvlJc w:val="left"/>
      <w:pPr>
        <w:tabs>
          <w:tab w:val="num" w:pos="360"/>
        </w:tabs>
        <w:ind w:left="360" w:hanging="360"/>
      </w:pPr>
    </w:lvl>
    <w:lvl w:ilvl="7" w:tplc="E274FA00">
      <w:numFmt w:val="none"/>
      <w:lvlText w:val=""/>
      <w:lvlJc w:val="left"/>
      <w:pPr>
        <w:tabs>
          <w:tab w:val="num" w:pos="360"/>
        </w:tabs>
        <w:ind w:left="360" w:hanging="360"/>
      </w:pPr>
    </w:lvl>
    <w:lvl w:ilvl="8" w:tplc="92764400">
      <w:numFmt w:val="none"/>
      <w:lvlText w:val=""/>
      <w:lvlJc w:val="left"/>
      <w:pPr>
        <w:tabs>
          <w:tab w:val="num" w:pos="360"/>
        </w:tabs>
        <w:ind w:left="360" w:hanging="360"/>
      </w:pPr>
    </w:lvl>
  </w:abstractNum>
  <w:abstractNum w:abstractNumId="6">
    <w:nsid w:val="78053384"/>
    <w:multiLevelType w:val="singleLevel"/>
    <w:tmpl w:val="2A820BD6"/>
    <w:name w:val="Bullet 3"/>
    <w:lvl w:ilvl="0">
      <w:start w:val="1"/>
      <w:numFmt w:val="decimal"/>
      <w:lvlText w:val="%1"/>
      <w:lvlJc w:val="left"/>
      <w:pPr>
        <w:tabs>
          <w:tab w:val="num" w:pos="0"/>
        </w:tabs>
        <w:ind w:left="0" w:firstLine="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2"/>
  </w:compat>
  <w:rsids>
    <w:rsidRoot w:val="00873B02"/>
    <w:rsid w:val="00142413"/>
    <w:rsid w:val="001E1481"/>
    <w:rsid w:val="008545FE"/>
    <w:rsid w:val="00873B02"/>
    <w:rsid w:val="008D114B"/>
    <w:rsid w:val="00EC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rPr>
      <w:b/>
      <w:bCs/>
    </w:rPr>
  </w:style>
  <w:style w:type="paragraph" w:customStyle="1" w:styleId="ConsPlusNormal">
    <w:name w:val="ConsPlusNormal"/>
    <w:qFormat/>
    <w:rPr>
      <w:rFonts w:ascii="Arial" w:hAnsi="Arial" w:cs="Arial"/>
      <w:sz w:val="20"/>
      <w:szCs w:val="20"/>
    </w:rPr>
  </w:style>
  <w:style w:type="paragraph" w:styleId="a4">
    <w:name w:val="List Paragraph"/>
    <w:qFormat/>
    <w:pPr>
      <w:ind w:left="720"/>
      <w:contextualSpacing/>
    </w:pPr>
  </w:style>
  <w:style w:type="paragraph" w:styleId="a5">
    <w:name w:val="No Spacing"/>
    <w:qFormat/>
    <w:rPr>
      <w:rFonts w:ascii="Calibri" w:eastAsia="Calibri" w:hAnsi="Calibri"/>
      <w:sz w:val="22"/>
      <w:szCs w:val="22"/>
    </w:rPr>
  </w:style>
  <w:style w:type="paragraph" w:customStyle="1" w:styleId="ConsPlusTitle">
    <w:name w:val="ConsPlusTitle"/>
    <w:qFormat/>
    <w:pPr>
      <w:widowControl w:val="0"/>
    </w:pPr>
    <w:rPr>
      <w:rFonts w:ascii="Calibri" w:hAnsi="Calibri" w:cs="Calibri"/>
      <w:b/>
      <w:sz w:val="22"/>
      <w:szCs w:val="20"/>
    </w:rPr>
  </w:style>
  <w:style w:type="character" w:customStyle="1" w:styleId="a6">
    <w:name w:val="Основной текст Знак"/>
    <w:rPr>
      <w:rFonts w:ascii="Times New Roman" w:eastAsia="Times New Roman" w:hAnsi="Times New Roman" w:cs="Times New Roman"/>
      <w:b/>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rPr>
      <w:b/>
      <w:bCs/>
    </w:rPr>
  </w:style>
  <w:style w:type="paragraph" w:customStyle="1" w:styleId="ConsPlusNormal">
    <w:name w:val="ConsPlusNormal"/>
    <w:qFormat/>
    <w:rPr>
      <w:rFonts w:ascii="Arial" w:hAnsi="Arial" w:cs="Arial"/>
      <w:sz w:val="20"/>
      <w:szCs w:val="20"/>
    </w:rPr>
  </w:style>
  <w:style w:type="paragraph" w:styleId="a4">
    <w:name w:val="List Paragraph"/>
    <w:qFormat/>
    <w:pPr>
      <w:ind w:left="720"/>
      <w:contextualSpacing/>
    </w:pPr>
  </w:style>
  <w:style w:type="paragraph" w:styleId="a5">
    <w:name w:val="No Spacing"/>
    <w:qFormat/>
    <w:rPr>
      <w:rFonts w:ascii="Calibri" w:eastAsia="Calibri" w:hAnsi="Calibri"/>
      <w:sz w:val="22"/>
      <w:szCs w:val="22"/>
    </w:rPr>
  </w:style>
  <w:style w:type="paragraph" w:customStyle="1" w:styleId="ConsPlusTitle">
    <w:name w:val="ConsPlusTitle"/>
    <w:qFormat/>
    <w:pPr>
      <w:widowControl w:val="0"/>
    </w:pPr>
    <w:rPr>
      <w:rFonts w:ascii="Calibri" w:hAnsi="Calibri" w:cs="Calibri"/>
      <w:b/>
      <w:sz w:val="22"/>
      <w:szCs w:val="20"/>
    </w:rPr>
  </w:style>
  <w:style w:type="character" w:customStyle="1" w:styleId="a6">
    <w:name w:val="Основной текст Знак"/>
    <w:rPr>
      <w:rFonts w:ascii="Times New Roman" w:eastAsia="Times New Roman" w:hAnsi="Times New Roman" w:cs="Times New Roman"/>
      <w:b/>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3189</Words>
  <Characters>18179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Наталья</cp:lastModifiedBy>
  <cp:revision>2</cp:revision>
  <cp:lastPrinted>2020-06-11T07:58:00Z</cp:lastPrinted>
  <dcterms:created xsi:type="dcterms:W3CDTF">2020-06-16T07:29:00Z</dcterms:created>
  <dcterms:modified xsi:type="dcterms:W3CDTF">2020-06-16T07:29:00Z</dcterms:modified>
</cp:coreProperties>
</file>