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37" w:rsidRDefault="00CA4537" w:rsidP="00CA453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 - БЫРКИНСКОЕ»</w:t>
      </w:r>
    </w:p>
    <w:p w:rsidR="00CA4537" w:rsidRDefault="00CA4537" w:rsidP="00CA453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537" w:rsidRDefault="00CA4537" w:rsidP="00CA453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CA4537" w:rsidRDefault="00CA4537" w:rsidP="00CA453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-Бырка</w:t>
      </w:r>
    </w:p>
    <w:p w:rsidR="00CA4537" w:rsidRDefault="00CA4537" w:rsidP="00CA453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  </w:t>
      </w:r>
      <w:r w:rsidR="0090354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июня  2020 г.                                                                                   №</w:t>
      </w:r>
      <w:r w:rsidR="00903546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</w:p>
    <w:p w:rsidR="00CA4537" w:rsidRDefault="00CA4537" w:rsidP="00CA453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537" w:rsidRPr="00CA4537" w:rsidRDefault="002520FA" w:rsidP="001D4DD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</w:t>
      </w:r>
      <w:r w:rsidR="00F362CB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в </w:t>
      </w:r>
      <w:bookmarkStart w:id="0" w:name="_GoBack"/>
      <w:bookmarkEnd w:id="0"/>
      <w:r w:rsidRPr="00CA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537" w:rsidRPr="00CA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от </w:t>
      </w:r>
      <w:r w:rsidR="00CA4537">
        <w:rPr>
          <w:rFonts w:ascii="Times New Roman" w:eastAsia="Times New Roman" w:hAnsi="Times New Roman"/>
          <w:b/>
          <w:sz w:val="28"/>
          <w:szCs w:val="28"/>
          <w:lang w:eastAsia="ru-RU"/>
        </w:rPr>
        <w:t>19 октября 2016 года № 18</w:t>
      </w:r>
      <w:r w:rsidR="00CA4537" w:rsidRPr="00CA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CA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размере и условиях оплаты труда муниципальных служащих администрации сельского поселения </w:t>
      </w:r>
      <w:r w:rsidR="00CA4537" w:rsidRPr="00CA4537">
        <w:rPr>
          <w:rFonts w:ascii="Times New Roman" w:eastAsia="Times New Roman" w:hAnsi="Times New Roman"/>
          <w:b/>
          <w:sz w:val="28"/>
          <w:szCs w:val="28"/>
          <w:lang w:eastAsia="ru-RU"/>
        </w:rPr>
        <w:t>«Хара-Быркинское».</w:t>
      </w:r>
    </w:p>
    <w:p w:rsidR="00CA4537" w:rsidRPr="00CA4537" w:rsidRDefault="00CA4537" w:rsidP="00CA4537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CA4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5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Рассмотрев протест прокуратуры района от </w:t>
      </w:r>
      <w:r w:rsidR="001D4DD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18.05.2020г.</w:t>
      </w:r>
      <w:r w:rsidRPr="00CA45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руководствуясь Федеральным законом от 06.10.2003 года № 131-ФЗ «Об общих  принципах организации местного самоуправления в Российской Федерации (с последующими изменениями и дополнениями), Уставом сельского поселения «Хара-Быркинское», Совет сельского поселения «Хара-Быркинское» </w:t>
      </w:r>
    </w:p>
    <w:p w:rsidR="00CA4537" w:rsidRPr="00CA4537" w:rsidRDefault="00CA4537" w:rsidP="00CA453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537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A4537" w:rsidRDefault="009535D9" w:rsidP="00CA45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A4537" w:rsidRPr="00CA453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520FA">
        <w:rPr>
          <w:rFonts w:ascii="Times New Roman" w:eastAsia="SimSun" w:hAnsi="Times New Roman"/>
          <w:sz w:val="28"/>
          <w:szCs w:val="28"/>
          <w:lang w:eastAsia="zh-CN"/>
        </w:rPr>
        <w:t xml:space="preserve">Внести следующие изменения </w:t>
      </w:r>
      <w:r w:rsidR="002520F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D4DD0">
        <w:rPr>
          <w:rFonts w:ascii="Times New Roman" w:eastAsia="Times New Roman" w:hAnsi="Times New Roman"/>
          <w:sz w:val="28"/>
          <w:szCs w:val="28"/>
          <w:lang w:eastAsia="ru-RU"/>
        </w:rPr>
        <w:t>Решения от 19 октября  2016</w:t>
      </w:r>
      <w:r w:rsidR="00CA4537" w:rsidRPr="00CA453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D4DD0">
        <w:rPr>
          <w:rFonts w:ascii="Times New Roman" w:eastAsia="Times New Roman" w:hAnsi="Times New Roman"/>
          <w:sz w:val="28"/>
          <w:szCs w:val="28"/>
          <w:lang w:eastAsia="ru-RU"/>
        </w:rPr>
        <w:t>.  № 18</w:t>
      </w:r>
      <w:r w:rsidR="00CA4537" w:rsidRPr="00CA4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DD0" w:rsidRPr="00CA45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4DD0" w:rsidRPr="001D4DD0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размере и условиях оплаты труда муниципальных служащих администрации сельского поселения </w:t>
      </w:r>
      <w:r w:rsidR="001D4DD0" w:rsidRPr="00CA4537">
        <w:rPr>
          <w:rFonts w:ascii="Times New Roman" w:eastAsia="Times New Roman" w:hAnsi="Times New Roman"/>
          <w:sz w:val="28"/>
          <w:szCs w:val="28"/>
          <w:lang w:eastAsia="ru-RU"/>
        </w:rPr>
        <w:t>«Хара-Быркинское»</w:t>
      </w:r>
      <w:r w:rsidR="002520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20FA" w:rsidRPr="00CA4537" w:rsidRDefault="002520FA" w:rsidP="00CA45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1. п</w:t>
      </w:r>
      <w:r w:rsidRPr="00CA4537">
        <w:rPr>
          <w:rFonts w:ascii="Times New Roman" w:eastAsia="Times New Roman" w:hAnsi="Times New Roman"/>
          <w:sz w:val="28"/>
          <w:szCs w:val="28"/>
          <w:lang w:eastAsia="ru-RU"/>
        </w:rPr>
        <w:t>ризна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утратившим силу п. 26 </w:t>
      </w:r>
    </w:p>
    <w:p w:rsidR="002520FA" w:rsidRPr="002520FA" w:rsidRDefault="002520FA" w:rsidP="0025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0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20FA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после его официального    опубликования (обнародования).</w:t>
      </w:r>
    </w:p>
    <w:p w:rsidR="002520FA" w:rsidRPr="002520FA" w:rsidRDefault="002520FA" w:rsidP="00252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535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520FA">
        <w:rPr>
          <w:rFonts w:ascii="Times New Roman" w:hAnsi="Times New Roman"/>
          <w:sz w:val="28"/>
          <w:szCs w:val="28"/>
          <w:lang w:eastAsia="ru-RU"/>
        </w:rPr>
        <w:t>. Настоящее решение обнародовать путем его размещения на специально оборудованных стендах сельского поселения «</w:t>
      </w:r>
      <w:r w:rsidRPr="002520FA">
        <w:rPr>
          <w:rFonts w:ascii="Times New Roman" w:hAnsi="Times New Roman"/>
          <w:bCs/>
          <w:sz w:val="28"/>
          <w:szCs w:val="28"/>
          <w:lang w:eastAsia="ru-RU"/>
        </w:rPr>
        <w:t>Хара-Быркинское</w:t>
      </w:r>
      <w:r w:rsidRPr="002520FA">
        <w:rPr>
          <w:rFonts w:ascii="Times New Roman" w:hAnsi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2520FA"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2520FA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  <w:r w:rsidRPr="002520FA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2520F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2520FA">
        <w:rPr>
          <w:rFonts w:ascii="Times New Roman" w:hAnsi="Times New Roman"/>
          <w:sz w:val="28"/>
          <w:szCs w:val="28"/>
          <w:u w:val="single"/>
          <w:lang w:eastAsia="ru-RU"/>
        </w:rPr>
        <w:t>оловян</w:t>
      </w:r>
      <w:proofErr w:type="gramStart"/>
      <w:r w:rsidRPr="002520FA">
        <w:rPr>
          <w:rFonts w:ascii="Times New Roman" w:hAnsi="Times New Roman"/>
          <w:sz w:val="28"/>
          <w:szCs w:val="28"/>
          <w:u w:val="single"/>
          <w:lang w:eastAsia="ru-RU"/>
        </w:rPr>
        <w:t>.з</w:t>
      </w:r>
      <w:proofErr w:type="gramEnd"/>
      <w:r w:rsidRPr="002520FA">
        <w:rPr>
          <w:rFonts w:ascii="Times New Roman" w:hAnsi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2520F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2520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4537" w:rsidRPr="00CA4537" w:rsidRDefault="00CA4537" w:rsidP="00CA4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537" w:rsidRPr="00CA4537" w:rsidRDefault="00CA4537" w:rsidP="00CA4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537" w:rsidRPr="00CA4537" w:rsidRDefault="00CA4537" w:rsidP="00CA4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537" w:rsidRPr="00CA4537" w:rsidRDefault="00CA4537" w:rsidP="00CA45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A4537" w:rsidRPr="00CA4537" w:rsidRDefault="00CA4537" w:rsidP="00CA45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5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 w:rsidRPr="00CA45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CA4537" w:rsidRPr="00CA4537" w:rsidRDefault="00CA4537" w:rsidP="00CA4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537"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 w:rsidRPr="00CA45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Pr="00CA45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45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Н.Н </w:t>
      </w:r>
      <w:proofErr w:type="spellStart"/>
      <w:r w:rsidRPr="00CA4537"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</w:p>
    <w:p w:rsidR="00CA4537" w:rsidRPr="00CA4537" w:rsidRDefault="00CA4537" w:rsidP="00CA4537"/>
    <w:p w:rsidR="00CA4537" w:rsidRPr="00CA4537" w:rsidRDefault="00CA4537" w:rsidP="00CA45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CA4537" w:rsidRPr="00CA4537" w:rsidRDefault="00CA4537" w:rsidP="00CA45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CA4537" w:rsidRPr="00CA4537" w:rsidRDefault="00CA4537" w:rsidP="00CA4537">
      <w:pPr>
        <w:rPr>
          <w:rFonts w:asciiTheme="minorHAnsi" w:eastAsiaTheme="minorHAnsi" w:hAnsiTheme="minorHAnsi" w:cstheme="minorBidi"/>
        </w:rPr>
      </w:pPr>
    </w:p>
    <w:p w:rsidR="00CA4537" w:rsidRDefault="00CA4537" w:rsidP="00CA4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8CD" w:rsidRDefault="00FC58CD"/>
    <w:sectPr w:rsidR="00FC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82"/>
    <w:rsid w:val="001D4DD0"/>
    <w:rsid w:val="002520FA"/>
    <w:rsid w:val="00842310"/>
    <w:rsid w:val="00866B82"/>
    <w:rsid w:val="00903546"/>
    <w:rsid w:val="009535D9"/>
    <w:rsid w:val="00CA4537"/>
    <w:rsid w:val="00F362CB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2020-06-17T01:35:00Z</dcterms:created>
  <dcterms:modified xsi:type="dcterms:W3CDTF">2020-06-25T01:38:00Z</dcterms:modified>
</cp:coreProperties>
</file>