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AA" w:rsidRPr="00E75D62" w:rsidRDefault="008817AA" w:rsidP="008817AA">
      <w:pPr>
        <w:jc w:val="center"/>
        <w:rPr>
          <w:b/>
          <w:i/>
          <w:iCs/>
          <w:sz w:val="28"/>
          <w:szCs w:val="28"/>
        </w:rPr>
      </w:pPr>
      <w:r w:rsidRPr="00E75D62">
        <w:rPr>
          <w:b/>
          <w:sz w:val="28"/>
          <w:szCs w:val="28"/>
        </w:rPr>
        <w:t>СОВЕТ МУНИЦИПАЛЬНОГО РАЙОНА</w:t>
      </w:r>
    </w:p>
    <w:p w:rsidR="008817AA" w:rsidRPr="00E75D62" w:rsidRDefault="008817AA" w:rsidP="008817AA">
      <w:pPr>
        <w:jc w:val="center"/>
        <w:rPr>
          <w:b/>
          <w:i/>
          <w:iCs/>
          <w:sz w:val="28"/>
          <w:szCs w:val="28"/>
        </w:rPr>
      </w:pPr>
      <w:r w:rsidRPr="00E75D62">
        <w:rPr>
          <w:b/>
          <w:sz w:val="28"/>
          <w:szCs w:val="28"/>
        </w:rPr>
        <w:t>«ОЛОВЯННИНСКИЙ РАЙОН» ЗАБАЙКАЛЬСКОГО КРАЯ</w:t>
      </w:r>
    </w:p>
    <w:p w:rsidR="008817AA" w:rsidRPr="00E75D62" w:rsidRDefault="008817AA" w:rsidP="008817AA">
      <w:pPr>
        <w:jc w:val="center"/>
        <w:rPr>
          <w:b/>
          <w:i/>
          <w:iCs/>
          <w:sz w:val="28"/>
          <w:szCs w:val="28"/>
        </w:rPr>
      </w:pPr>
      <w:r w:rsidRPr="00E75D6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шестнадцатая </w:t>
      </w:r>
      <w:r w:rsidRPr="00E75D62">
        <w:rPr>
          <w:b/>
          <w:sz w:val="28"/>
          <w:szCs w:val="28"/>
        </w:rPr>
        <w:t>сессия шестого созыва)</w:t>
      </w:r>
    </w:p>
    <w:p w:rsidR="008817AA" w:rsidRPr="00E75D62" w:rsidRDefault="008817AA" w:rsidP="008817AA">
      <w:pPr>
        <w:jc w:val="both"/>
        <w:rPr>
          <w:i/>
          <w:iCs/>
          <w:sz w:val="28"/>
          <w:szCs w:val="28"/>
        </w:rPr>
      </w:pPr>
    </w:p>
    <w:p w:rsidR="008817AA" w:rsidRDefault="008817AA" w:rsidP="008817AA">
      <w:pPr>
        <w:jc w:val="center"/>
        <w:rPr>
          <w:b/>
          <w:i/>
          <w:iCs/>
          <w:sz w:val="28"/>
          <w:szCs w:val="28"/>
        </w:rPr>
      </w:pPr>
      <w:r w:rsidRPr="00E75D62">
        <w:rPr>
          <w:b/>
          <w:sz w:val="28"/>
          <w:szCs w:val="28"/>
        </w:rPr>
        <w:t>РЕШЕНИЕ</w:t>
      </w:r>
    </w:p>
    <w:p w:rsidR="008817AA" w:rsidRDefault="008817AA" w:rsidP="008817AA">
      <w:pPr>
        <w:jc w:val="center"/>
        <w:rPr>
          <w:i/>
          <w:iCs/>
          <w:sz w:val="28"/>
          <w:szCs w:val="28"/>
        </w:rPr>
      </w:pPr>
      <w:r w:rsidRPr="00E75D62">
        <w:rPr>
          <w:sz w:val="28"/>
          <w:szCs w:val="28"/>
        </w:rPr>
        <w:t>пгт. Оловянная</w:t>
      </w:r>
    </w:p>
    <w:p w:rsidR="008817AA" w:rsidRPr="00E75D62" w:rsidRDefault="008817AA" w:rsidP="008817AA">
      <w:pPr>
        <w:jc w:val="center"/>
        <w:rPr>
          <w:i/>
          <w:iCs/>
          <w:sz w:val="28"/>
          <w:szCs w:val="28"/>
        </w:rPr>
      </w:pPr>
    </w:p>
    <w:p w:rsidR="008817AA" w:rsidRPr="00E75D62" w:rsidRDefault="008817AA" w:rsidP="008817A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="007B6CF2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7B6C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E75D6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75D62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="007B6CF2">
        <w:rPr>
          <w:sz w:val="28"/>
          <w:szCs w:val="28"/>
        </w:rPr>
        <w:t xml:space="preserve">        </w:t>
      </w:r>
      <w:r w:rsidRPr="00E75D62">
        <w:rPr>
          <w:sz w:val="28"/>
          <w:szCs w:val="28"/>
        </w:rPr>
        <w:t>№</w:t>
      </w:r>
      <w:r w:rsidR="007B6CF2">
        <w:rPr>
          <w:sz w:val="28"/>
          <w:szCs w:val="28"/>
        </w:rPr>
        <w:t>182</w:t>
      </w:r>
      <w:r w:rsidRPr="00E75D62">
        <w:rPr>
          <w:sz w:val="28"/>
          <w:szCs w:val="28"/>
        </w:rPr>
        <w:t xml:space="preserve"> </w:t>
      </w:r>
      <w:r w:rsidR="007B6CF2">
        <w:rPr>
          <w:sz w:val="28"/>
          <w:szCs w:val="28"/>
        </w:rPr>
        <w:t xml:space="preserve">  </w:t>
      </w:r>
    </w:p>
    <w:p w:rsidR="00CA047C" w:rsidRPr="007B2F72" w:rsidRDefault="00CA047C" w:rsidP="00CA047C">
      <w:pPr>
        <w:jc w:val="both"/>
        <w:rPr>
          <w:sz w:val="28"/>
          <w:szCs w:val="28"/>
        </w:rPr>
      </w:pPr>
    </w:p>
    <w:p w:rsidR="00CA047C" w:rsidRPr="007B2F72" w:rsidRDefault="00CA047C" w:rsidP="00CA047C">
      <w:pPr>
        <w:jc w:val="both"/>
        <w:rPr>
          <w:sz w:val="28"/>
          <w:szCs w:val="28"/>
        </w:rPr>
      </w:pPr>
    </w:p>
    <w:p w:rsidR="00CA047C" w:rsidRPr="007B2F72" w:rsidRDefault="00CA047C" w:rsidP="00CA047C">
      <w:pPr>
        <w:jc w:val="both"/>
        <w:rPr>
          <w:sz w:val="28"/>
          <w:szCs w:val="28"/>
        </w:rPr>
      </w:pPr>
    </w:p>
    <w:p w:rsidR="00CA047C" w:rsidRPr="008817AA" w:rsidRDefault="00CA047C" w:rsidP="00CA047C">
      <w:pPr>
        <w:spacing w:line="276" w:lineRule="auto"/>
        <w:rPr>
          <w:b/>
          <w:sz w:val="28"/>
          <w:szCs w:val="28"/>
        </w:rPr>
      </w:pPr>
      <w:r w:rsidRPr="008817AA">
        <w:rPr>
          <w:b/>
          <w:sz w:val="28"/>
          <w:szCs w:val="28"/>
        </w:rPr>
        <w:t>Об утверждении отчета  Главы</w:t>
      </w:r>
    </w:p>
    <w:p w:rsidR="00CA047C" w:rsidRPr="008817AA" w:rsidRDefault="00CA047C" w:rsidP="00CA047C">
      <w:pPr>
        <w:spacing w:line="276" w:lineRule="auto"/>
        <w:rPr>
          <w:b/>
          <w:sz w:val="28"/>
          <w:szCs w:val="28"/>
        </w:rPr>
      </w:pPr>
      <w:r w:rsidRPr="008817AA">
        <w:rPr>
          <w:b/>
          <w:sz w:val="28"/>
          <w:szCs w:val="28"/>
        </w:rPr>
        <w:t>муниципального района</w:t>
      </w:r>
    </w:p>
    <w:p w:rsidR="00CA047C" w:rsidRPr="008817AA" w:rsidRDefault="00CA047C" w:rsidP="00CA047C">
      <w:pPr>
        <w:spacing w:line="276" w:lineRule="auto"/>
        <w:rPr>
          <w:b/>
          <w:sz w:val="28"/>
          <w:szCs w:val="28"/>
        </w:rPr>
      </w:pPr>
      <w:r w:rsidRPr="008817AA">
        <w:rPr>
          <w:b/>
          <w:sz w:val="28"/>
          <w:szCs w:val="28"/>
        </w:rPr>
        <w:t>«Оловяннинский район» за  201</w:t>
      </w:r>
      <w:r w:rsidR="003F4A08" w:rsidRPr="008817AA">
        <w:rPr>
          <w:b/>
          <w:sz w:val="28"/>
          <w:szCs w:val="28"/>
        </w:rPr>
        <w:t>9</w:t>
      </w:r>
      <w:r w:rsidRPr="008817AA">
        <w:rPr>
          <w:b/>
          <w:sz w:val="28"/>
          <w:szCs w:val="28"/>
        </w:rPr>
        <w:t xml:space="preserve"> год</w:t>
      </w:r>
      <w:r w:rsidR="007073DF" w:rsidRPr="008817AA">
        <w:rPr>
          <w:b/>
          <w:sz w:val="28"/>
          <w:szCs w:val="28"/>
        </w:rPr>
        <w:t>.</w:t>
      </w:r>
    </w:p>
    <w:p w:rsidR="00CA047C" w:rsidRPr="007B2F72" w:rsidRDefault="00CA047C" w:rsidP="00CA047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7C" w:rsidRPr="007B2F72" w:rsidRDefault="00CA047C" w:rsidP="00CA047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A047C" w:rsidRPr="007B2F72" w:rsidRDefault="00CA047C" w:rsidP="00CA047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F72">
        <w:rPr>
          <w:rFonts w:ascii="Times New Roman" w:hAnsi="Times New Roman" w:cs="Times New Roman"/>
          <w:sz w:val="28"/>
          <w:szCs w:val="28"/>
        </w:rPr>
        <w:t xml:space="preserve">     Руководствуясь частью 11.1 статьи 35 Федерального закона «Об общих принципах организации местного самоуправления в Российской Федерации» от 06 октября 2003 года № 13</w:t>
      </w:r>
      <w:r w:rsidR="004C546C">
        <w:rPr>
          <w:rFonts w:ascii="Times New Roman" w:hAnsi="Times New Roman" w:cs="Times New Roman"/>
          <w:sz w:val="28"/>
          <w:szCs w:val="28"/>
        </w:rPr>
        <w:t xml:space="preserve">1-ФЗ, ч.9 ст.11 </w:t>
      </w:r>
      <w:r w:rsidRPr="007B2F72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«Оловяннинский район», Совет муниципального района «Оловяннинский район» </w:t>
      </w:r>
    </w:p>
    <w:p w:rsidR="00CA047C" w:rsidRPr="007B2F72" w:rsidRDefault="00CA047C" w:rsidP="00CA047C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7C" w:rsidRPr="007B2F72" w:rsidRDefault="00CA047C" w:rsidP="00CA047C">
      <w:pPr>
        <w:spacing w:line="276" w:lineRule="auto"/>
        <w:jc w:val="center"/>
        <w:rPr>
          <w:sz w:val="28"/>
          <w:szCs w:val="28"/>
        </w:rPr>
      </w:pPr>
      <w:r w:rsidRPr="007B2F72">
        <w:rPr>
          <w:sz w:val="28"/>
          <w:szCs w:val="28"/>
        </w:rPr>
        <w:t>Р Е Ш И Л:</w:t>
      </w:r>
    </w:p>
    <w:p w:rsidR="00CA047C" w:rsidRPr="007B2F72" w:rsidRDefault="00CA047C" w:rsidP="00CA047C">
      <w:pPr>
        <w:spacing w:line="276" w:lineRule="auto"/>
        <w:jc w:val="center"/>
        <w:rPr>
          <w:sz w:val="28"/>
          <w:szCs w:val="28"/>
        </w:rPr>
      </w:pPr>
    </w:p>
    <w:p w:rsidR="00E43B97" w:rsidRDefault="00CA047C" w:rsidP="00500365">
      <w:pPr>
        <w:tabs>
          <w:tab w:val="left" w:pos="567"/>
          <w:tab w:val="left" w:pos="1560"/>
        </w:tabs>
        <w:spacing w:line="276" w:lineRule="auto"/>
        <w:jc w:val="both"/>
        <w:rPr>
          <w:sz w:val="28"/>
          <w:szCs w:val="28"/>
        </w:rPr>
      </w:pPr>
      <w:r w:rsidRPr="007B2F72">
        <w:rPr>
          <w:sz w:val="28"/>
          <w:szCs w:val="28"/>
        </w:rPr>
        <w:t xml:space="preserve">     1. Утвердить отчет </w:t>
      </w:r>
      <w:r>
        <w:rPr>
          <w:sz w:val="28"/>
          <w:szCs w:val="28"/>
        </w:rPr>
        <w:t>Главы</w:t>
      </w:r>
      <w:r w:rsidRPr="007B2F72">
        <w:rPr>
          <w:sz w:val="28"/>
          <w:szCs w:val="28"/>
        </w:rPr>
        <w:t xml:space="preserve"> муниципального района «Оловяннинский район» за 201</w:t>
      </w:r>
      <w:r w:rsidR="003F4A08">
        <w:rPr>
          <w:sz w:val="28"/>
          <w:szCs w:val="28"/>
        </w:rPr>
        <w:t>9</w:t>
      </w:r>
      <w:r w:rsidR="00E43B97">
        <w:rPr>
          <w:sz w:val="28"/>
          <w:szCs w:val="28"/>
        </w:rPr>
        <w:t xml:space="preserve">  год».</w:t>
      </w:r>
      <w:r w:rsidR="0004104A">
        <w:rPr>
          <w:sz w:val="28"/>
          <w:szCs w:val="28"/>
        </w:rPr>
        <w:t xml:space="preserve"> </w:t>
      </w:r>
      <w:r w:rsidRPr="007B2F72">
        <w:rPr>
          <w:sz w:val="28"/>
          <w:szCs w:val="28"/>
        </w:rPr>
        <w:t xml:space="preserve"> </w:t>
      </w:r>
    </w:p>
    <w:p w:rsidR="00CA047C" w:rsidRPr="007B2F72" w:rsidRDefault="00E43B97" w:rsidP="00E43B97">
      <w:pPr>
        <w:tabs>
          <w:tab w:val="left" w:pos="0"/>
          <w:tab w:val="left" w:pos="1560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="00CA047C" w:rsidRPr="007B2F72">
        <w:rPr>
          <w:sz w:val="28"/>
          <w:szCs w:val="28"/>
        </w:rPr>
        <w:t xml:space="preserve">ризнать работу администрации муниципального района </w:t>
      </w:r>
      <w:r>
        <w:rPr>
          <w:sz w:val="28"/>
          <w:szCs w:val="28"/>
        </w:rPr>
        <w:t xml:space="preserve">«Оловяннинский район» </w:t>
      </w:r>
      <w:r w:rsidR="00CA047C" w:rsidRPr="007B2F72">
        <w:rPr>
          <w:sz w:val="28"/>
          <w:szCs w:val="28"/>
        </w:rPr>
        <w:t>удовлетворительной.</w:t>
      </w:r>
    </w:p>
    <w:p w:rsidR="00CA047C" w:rsidRPr="007B2F72" w:rsidRDefault="00CA047C" w:rsidP="008817A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3B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B2F72">
        <w:rPr>
          <w:sz w:val="28"/>
          <w:szCs w:val="28"/>
        </w:rPr>
        <w:t xml:space="preserve">Настоящее решение подлежит официальному опубликованию (обнародованию). </w:t>
      </w:r>
    </w:p>
    <w:p w:rsidR="00CA047C" w:rsidRPr="00E43B97" w:rsidRDefault="00E43B97" w:rsidP="00E43B97">
      <w:pPr>
        <w:tabs>
          <w:tab w:val="left" w:pos="993"/>
        </w:tabs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8817AA">
        <w:rPr>
          <w:sz w:val="28"/>
          <w:szCs w:val="28"/>
        </w:rPr>
        <w:t>.</w:t>
      </w:r>
      <w:r w:rsidR="005F3CA9">
        <w:rPr>
          <w:sz w:val="28"/>
          <w:szCs w:val="28"/>
        </w:rPr>
        <w:t xml:space="preserve"> </w:t>
      </w:r>
      <w:r w:rsidR="008817AA" w:rsidRPr="008817AA">
        <w:rPr>
          <w:sz w:val="28"/>
          <w:szCs w:val="28"/>
        </w:rPr>
        <w:t xml:space="preserve">Настоящее решение опубликовать в периодическом печатном издании "Аргументы и факты - Забайкалье" и разместить на официальном сайте муниципального района "Оловяннинский район" в информационно-телекоммуникационной сети "Интернет" по адресу: </w:t>
      </w:r>
      <w:proofErr w:type="spellStart"/>
      <w:r w:rsidR="008817AA" w:rsidRPr="008817AA">
        <w:rPr>
          <w:sz w:val="28"/>
          <w:szCs w:val="28"/>
        </w:rPr>
        <w:t>оловян</w:t>
      </w:r>
      <w:proofErr w:type="gramStart"/>
      <w:r w:rsidR="008817AA" w:rsidRPr="008817AA">
        <w:rPr>
          <w:sz w:val="28"/>
          <w:szCs w:val="28"/>
        </w:rPr>
        <w:t>.з</w:t>
      </w:r>
      <w:proofErr w:type="gramEnd"/>
      <w:r w:rsidR="008817AA" w:rsidRPr="008817AA">
        <w:rPr>
          <w:sz w:val="28"/>
          <w:szCs w:val="28"/>
        </w:rPr>
        <w:t>абайкальский</w:t>
      </w:r>
      <w:proofErr w:type="spellEnd"/>
      <w:r w:rsidR="008817AA" w:rsidRPr="008817AA">
        <w:rPr>
          <w:sz w:val="28"/>
          <w:szCs w:val="28"/>
        </w:rPr>
        <w:t xml:space="preserve"> </w:t>
      </w:r>
      <w:proofErr w:type="spellStart"/>
      <w:r w:rsidR="008817AA" w:rsidRPr="008817AA">
        <w:rPr>
          <w:sz w:val="28"/>
          <w:szCs w:val="28"/>
        </w:rPr>
        <w:t>край.рф</w:t>
      </w:r>
      <w:proofErr w:type="spellEnd"/>
      <w:r w:rsidR="008817AA" w:rsidRPr="008817AA">
        <w:rPr>
          <w:sz w:val="28"/>
          <w:szCs w:val="28"/>
        </w:rPr>
        <w:t>.</w:t>
      </w:r>
      <w:bookmarkStart w:id="0" w:name="_GoBack"/>
      <w:bookmarkEnd w:id="0"/>
    </w:p>
    <w:p w:rsidR="00CA047C" w:rsidRPr="007B2F72" w:rsidRDefault="00CA047C" w:rsidP="00CA047C">
      <w:pPr>
        <w:spacing w:line="276" w:lineRule="auto"/>
        <w:jc w:val="both"/>
        <w:rPr>
          <w:sz w:val="28"/>
          <w:szCs w:val="28"/>
        </w:rPr>
      </w:pPr>
    </w:p>
    <w:p w:rsidR="008064D0" w:rsidRDefault="008064D0" w:rsidP="008064D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8064D0" w:rsidRDefault="008064D0" w:rsidP="008064D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«Оловяннинский район»                                                        А.В. Антошкин</w:t>
      </w:r>
    </w:p>
    <w:p w:rsidR="008064D0" w:rsidRDefault="008064D0" w:rsidP="008064D0">
      <w:pPr>
        <w:ind w:left="567"/>
        <w:jc w:val="both"/>
        <w:rPr>
          <w:sz w:val="28"/>
          <w:szCs w:val="28"/>
        </w:rPr>
      </w:pPr>
    </w:p>
    <w:p w:rsidR="008064D0" w:rsidRDefault="008064D0" w:rsidP="008064D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064D0" w:rsidRDefault="008064D0" w:rsidP="008064D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A047C" w:rsidRPr="00F837A0" w:rsidRDefault="008064D0" w:rsidP="00F837A0">
      <w:pPr>
        <w:ind w:left="567"/>
        <w:rPr>
          <w:b/>
        </w:rPr>
      </w:pPr>
      <w:r>
        <w:rPr>
          <w:sz w:val="28"/>
          <w:szCs w:val="28"/>
        </w:rPr>
        <w:t>«Оловяннинский район»                                                С.Б. Бальжинимаева</w:t>
      </w:r>
    </w:p>
    <w:p w:rsidR="00421C07" w:rsidRPr="00887666" w:rsidRDefault="00CA047C" w:rsidP="00796B18">
      <w:pPr>
        <w:spacing w:line="276" w:lineRule="auto"/>
        <w:jc w:val="center"/>
        <w:rPr>
          <w:b/>
          <w:sz w:val="28"/>
          <w:szCs w:val="28"/>
        </w:rPr>
      </w:pPr>
      <w:r w:rsidRPr="00887666">
        <w:rPr>
          <w:b/>
          <w:sz w:val="28"/>
          <w:szCs w:val="28"/>
        </w:rPr>
        <w:lastRenderedPageBreak/>
        <w:t>ОТЧЕТ</w:t>
      </w:r>
    </w:p>
    <w:p w:rsidR="0069448F" w:rsidRPr="00887666" w:rsidRDefault="0053724F" w:rsidP="00796B18">
      <w:pPr>
        <w:spacing w:line="276" w:lineRule="auto"/>
        <w:jc w:val="center"/>
        <w:rPr>
          <w:b/>
          <w:sz w:val="28"/>
          <w:szCs w:val="28"/>
        </w:rPr>
      </w:pPr>
      <w:r w:rsidRPr="00887666">
        <w:rPr>
          <w:b/>
          <w:sz w:val="28"/>
          <w:szCs w:val="28"/>
        </w:rPr>
        <w:t xml:space="preserve">Уважаемые, коллеги!  </w:t>
      </w:r>
      <w:r w:rsidR="00421C07" w:rsidRPr="00887666">
        <w:rPr>
          <w:b/>
          <w:sz w:val="28"/>
          <w:szCs w:val="28"/>
        </w:rPr>
        <w:t>Уважаемые депутаты и приглашенные!</w:t>
      </w:r>
    </w:p>
    <w:p w:rsidR="0035485F" w:rsidRPr="00887666" w:rsidRDefault="002043E3" w:rsidP="0035485F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со</w:t>
      </w:r>
      <w:r w:rsidRPr="00887666">
        <w:rPr>
          <w:sz w:val="28"/>
          <w:szCs w:val="28"/>
        </w:rPr>
        <w:softHyphen/>
        <w:t>от</w:t>
      </w:r>
      <w:r w:rsidRPr="00887666">
        <w:rPr>
          <w:sz w:val="28"/>
          <w:szCs w:val="28"/>
        </w:rPr>
        <w:softHyphen/>
        <w:t>вет</w:t>
      </w:r>
      <w:r w:rsidRPr="00887666">
        <w:rPr>
          <w:sz w:val="28"/>
          <w:szCs w:val="28"/>
        </w:rPr>
        <w:softHyphen/>
        <w:t>ствии с тре</w:t>
      </w:r>
      <w:r w:rsidRPr="00887666">
        <w:rPr>
          <w:sz w:val="28"/>
          <w:szCs w:val="28"/>
        </w:rPr>
        <w:softHyphen/>
        <w:t>бо</w:t>
      </w:r>
      <w:r w:rsidRPr="00887666">
        <w:rPr>
          <w:sz w:val="28"/>
          <w:szCs w:val="28"/>
        </w:rPr>
        <w:softHyphen/>
        <w:t>ва</w:t>
      </w:r>
      <w:r w:rsidRPr="00887666">
        <w:rPr>
          <w:sz w:val="28"/>
          <w:szCs w:val="28"/>
        </w:rPr>
        <w:softHyphen/>
        <w:t>ни</w:t>
      </w:r>
      <w:r w:rsidRPr="00887666">
        <w:rPr>
          <w:sz w:val="28"/>
          <w:szCs w:val="28"/>
        </w:rPr>
        <w:softHyphen/>
        <w:t>я</w:t>
      </w:r>
      <w:r w:rsidRPr="00887666">
        <w:rPr>
          <w:sz w:val="28"/>
          <w:szCs w:val="28"/>
        </w:rPr>
        <w:softHyphen/>
        <w:t xml:space="preserve">ми </w:t>
      </w:r>
      <w:r w:rsidR="0069448F" w:rsidRPr="00887666">
        <w:rPr>
          <w:sz w:val="28"/>
          <w:szCs w:val="28"/>
        </w:rPr>
        <w:t xml:space="preserve">Федерального Закона № 131 «Об общих принципах организации местного самоуправления в Российской Федерации», </w:t>
      </w:r>
      <w:r w:rsidRPr="00887666">
        <w:rPr>
          <w:sz w:val="28"/>
          <w:szCs w:val="28"/>
        </w:rPr>
        <w:t>Уста</w:t>
      </w:r>
      <w:r w:rsidRPr="00887666">
        <w:rPr>
          <w:sz w:val="28"/>
          <w:szCs w:val="28"/>
        </w:rPr>
        <w:softHyphen/>
        <w:t>ва му</w:t>
      </w:r>
      <w:r w:rsidRPr="00887666">
        <w:rPr>
          <w:sz w:val="28"/>
          <w:szCs w:val="28"/>
        </w:rPr>
        <w:softHyphen/>
        <w:t>ни</w:t>
      </w:r>
      <w:r w:rsidRPr="00887666">
        <w:rPr>
          <w:sz w:val="28"/>
          <w:szCs w:val="28"/>
        </w:rPr>
        <w:softHyphen/>
        <w:t>ци</w:t>
      </w:r>
      <w:r w:rsidRPr="00887666">
        <w:rPr>
          <w:sz w:val="28"/>
          <w:szCs w:val="28"/>
        </w:rPr>
        <w:softHyphen/>
        <w:t>паль</w:t>
      </w:r>
      <w:r w:rsidRPr="00887666">
        <w:rPr>
          <w:sz w:val="28"/>
          <w:szCs w:val="28"/>
        </w:rPr>
        <w:softHyphen/>
        <w:t>но</w:t>
      </w:r>
      <w:r w:rsidRPr="00887666">
        <w:rPr>
          <w:sz w:val="28"/>
          <w:szCs w:val="28"/>
        </w:rPr>
        <w:softHyphen/>
        <w:t>го рай</w:t>
      </w:r>
      <w:r w:rsidRPr="00887666">
        <w:rPr>
          <w:sz w:val="28"/>
          <w:szCs w:val="28"/>
        </w:rPr>
        <w:softHyphen/>
        <w:t>он</w:t>
      </w:r>
      <w:r w:rsidR="0069448F" w:rsidRPr="00887666">
        <w:rPr>
          <w:sz w:val="28"/>
          <w:szCs w:val="28"/>
        </w:rPr>
        <w:t>а</w:t>
      </w:r>
      <w:r w:rsidRPr="00887666">
        <w:rPr>
          <w:sz w:val="28"/>
          <w:szCs w:val="28"/>
        </w:rPr>
        <w:t xml:space="preserve"> </w:t>
      </w:r>
      <w:r w:rsidR="0069448F" w:rsidRPr="00887666">
        <w:rPr>
          <w:sz w:val="28"/>
          <w:szCs w:val="28"/>
        </w:rPr>
        <w:t>пред</w:t>
      </w:r>
      <w:r w:rsidR="0069448F" w:rsidRPr="00887666">
        <w:rPr>
          <w:sz w:val="28"/>
          <w:szCs w:val="28"/>
        </w:rPr>
        <w:softHyphen/>
        <w:t>став</w:t>
      </w:r>
      <w:r w:rsidR="0069448F" w:rsidRPr="00887666">
        <w:rPr>
          <w:sz w:val="28"/>
          <w:szCs w:val="28"/>
        </w:rPr>
        <w:softHyphen/>
        <w:t>ля</w:t>
      </w:r>
      <w:r w:rsidR="0069448F" w:rsidRPr="00887666">
        <w:rPr>
          <w:sz w:val="28"/>
          <w:szCs w:val="28"/>
        </w:rPr>
        <w:softHyphen/>
        <w:t>ю</w:t>
      </w:r>
      <w:r w:rsidRPr="00887666">
        <w:rPr>
          <w:sz w:val="28"/>
          <w:szCs w:val="28"/>
        </w:rPr>
        <w:t xml:space="preserve">  от</w:t>
      </w:r>
      <w:r w:rsidRPr="00887666">
        <w:rPr>
          <w:sz w:val="28"/>
          <w:szCs w:val="28"/>
        </w:rPr>
        <w:softHyphen/>
        <w:t>чёт о ре</w:t>
      </w:r>
      <w:r w:rsidRPr="00887666">
        <w:rPr>
          <w:sz w:val="28"/>
          <w:szCs w:val="28"/>
        </w:rPr>
        <w:softHyphen/>
        <w:t>зуль</w:t>
      </w:r>
      <w:r w:rsidRPr="00887666">
        <w:rPr>
          <w:sz w:val="28"/>
          <w:szCs w:val="28"/>
        </w:rPr>
        <w:softHyphen/>
        <w:t>та</w:t>
      </w:r>
      <w:r w:rsidRPr="00887666">
        <w:rPr>
          <w:sz w:val="28"/>
          <w:szCs w:val="28"/>
        </w:rPr>
        <w:softHyphen/>
        <w:t>тах де</w:t>
      </w:r>
      <w:r w:rsidR="00796B18" w:rsidRPr="00887666">
        <w:rPr>
          <w:sz w:val="28"/>
          <w:szCs w:val="28"/>
        </w:rPr>
        <w:softHyphen/>
        <w:t>я</w:t>
      </w:r>
      <w:r w:rsidR="00796B18" w:rsidRPr="00887666">
        <w:rPr>
          <w:sz w:val="28"/>
          <w:szCs w:val="28"/>
        </w:rPr>
        <w:softHyphen/>
        <w:t>тель</w:t>
      </w:r>
      <w:r w:rsidR="00796B18" w:rsidRPr="00887666">
        <w:rPr>
          <w:sz w:val="28"/>
          <w:szCs w:val="28"/>
        </w:rPr>
        <w:softHyphen/>
        <w:t>но</w:t>
      </w:r>
      <w:r w:rsidR="00796B18" w:rsidRPr="00887666">
        <w:rPr>
          <w:sz w:val="28"/>
          <w:szCs w:val="28"/>
        </w:rPr>
        <w:softHyphen/>
        <w:t>сти Адми</w:t>
      </w:r>
      <w:r w:rsidR="00796B18" w:rsidRPr="00887666">
        <w:rPr>
          <w:sz w:val="28"/>
          <w:szCs w:val="28"/>
        </w:rPr>
        <w:softHyphen/>
        <w:t>ни</w:t>
      </w:r>
      <w:r w:rsidR="00796B18" w:rsidRPr="00887666">
        <w:rPr>
          <w:sz w:val="28"/>
          <w:szCs w:val="28"/>
        </w:rPr>
        <w:softHyphen/>
        <w:t xml:space="preserve">страции  муниципального </w:t>
      </w:r>
      <w:r w:rsidRPr="00887666">
        <w:rPr>
          <w:sz w:val="28"/>
          <w:szCs w:val="28"/>
        </w:rPr>
        <w:t>рай</w:t>
      </w:r>
      <w:r w:rsidRPr="00887666">
        <w:rPr>
          <w:sz w:val="28"/>
          <w:szCs w:val="28"/>
        </w:rPr>
        <w:softHyphen/>
        <w:t>о</w:t>
      </w:r>
      <w:r w:rsidRPr="00887666">
        <w:rPr>
          <w:sz w:val="28"/>
          <w:szCs w:val="28"/>
        </w:rPr>
        <w:softHyphen/>
        <w:t>на</w:t>
      </w:r>
      <w:r w:rsidR="00312A76" w:rsidRPr="00887666">
        <w:rPr>
          <w:sz w:val="28"/>
          <w:szCs w:val="28"/>
        </w:rPr>
        <w:t xml:space="preserve"> « Оловяннинский рай</w:t>
      </w:r>
      <w:r w:rsidR="00796B18" w:rsidRPr="00887666">
        <w:rPr>
          <w:sz w:val="28"/>
          <w:szCs w:val="28"/>
        </w:rPr>
        <w:t>он»</w:t>
      </w:r>
      <w:r w:rsidRPr="00887666">
        <w:rPr>
          <w:sz w:val="28"/>
          <w:szCs w:val="28"/>
        </w:rPr>
        <w:t>, её струк</w:t>
      </w:r>
      <w:r w:rsidRPr="00887666">
        <w:rPr>
          <w:sz w:val="28"/>
          <w:szCs w:val="28"/>
        </w:rPr>
        <w:softHyphen/>
        <w:t>тур</w:t>
      </w:r>
      <w:r w:rsidRPr="00887666">
        <w:rPr>
          <w:sz w:val="28"/>
          <w:szCs w:val="28"/>
        </w:rPr>
        <w:softHyphen/>
        <w:t>ных под</w:t>
      </w:r>
      <w:r w:rsidRPr="00887666">
        <w:rPr>
          <w:sz w:val="28"/>
          <w:szCs w:val="28"/>
        </w:rPr>
        <w:softHyphen/>
        <w:t>раз</w:t>
      </w:r>
      <w:r w:rsidRPr="00887666">
        <w:rPr>
          <w:sz w:val="28"/>
          <w:szCs w:val="28"/>
        </w:rPr>
        <w:softHyphen/>
        <w:t>де</w:t>
      </w:r>
      <w:r w:rsidRPr="00887666">
        <w:rPr>
          <w:sz w:val="28"/>
          <w:szCs w:val="28"/>
        </w:rPr>
        <w:softHyphen/>
        <w:t>ле</w:t>
      </w:r>
      <w:r w:rsidRPr="00887666">
        <w:rPr>
          <w:sz w:val="28"/>
          <w:szCs w:val="28"/>
        </w:rPr>
        <w:softHyphen/>
        <w:t xml:space="preserve">ний </w:t>
      </w:r>
      <w:r w:rsidR="00312A76" w:rsidRPr="00887666">
        <w:rPr>
          <w:sz w:val="28"/>
          <w:szCs w:val="28"/>
        </w:rPr>
        <w:t>за 2019 го</w:t>
      </w:r>
      <w:r w:rsidR="00312A76" w:rsidRPr="00887666">
        <w:rPr>
          <w:sz w:val="28"/>
          <w:szCs w:val="28"/>
        </w:rPr>
        <w:softHyphen/>
        <w:t>д</w:t>
      </w:r>
      <w:r w:rsidR="00D861E9" w:rsidRPr="00887666">
        <w:rPr>
          <w:sz w:val="28"/>
          <w:szCs w:val="28"/>
        </w:rPr>
        <w:t>.</w:t>
      </w:r>
    </w:p>
    <w:p w:rsidR="00D861E9" w:rsidRPr="00887666" w:rsidRDefault="0035485F" w:rsidP="0035485F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Анализируя итоги ушедшего года, должен признать, что это был </w:t>
      </w:r>
      <w:r w:rsidR="00962200" w:rsidRPr="00887666">
        <w:rPr>
          <w:sz w:val="28"/>
          <w:szCs w:val="28"/>
        </w:rPr>
        <w:t>непростой год</w:t>
      </w:r>
      <w:r w:rsidR="00584407" w:rsidRPr="00887666">
        <w:rPr>
          <w:sz w:val="28"/>
          <w:szCs w:val="28"/>
        </w:rPr>
        <w:t xml:space="preserve"> во многих направлениях</w:t>
      </w:r>
      <w:r w:rsidR="00962200" w:rsidRPr="00887666">
        <w:rPr>
          <w:sz w:val="28"/>
          <w:szCs w:val="28"/>
        </w:rPr>
        <w:t xml:space="preserve"> деятельности</w:t>
      </w:r>
      <w:r w:rsidRPr="00887666">
        <w:rPr>
          <w:sz w:val="28"/>
          <w:szCs w:val="28"/>
        </w:rPr>
        <w:t xml:space="preserve">. Не скрою, не всё из того, что планировалось, удалось сделать. Однако нельзя отрицать и того, что в 2019 году немало сделано для развития  района. </w:t>
      </w:r>
    </w:p>
    <w:p w:rsidR="00962200" w:rsidRPr="00887666" w:rsidRDefault="0035485F" w:rsidP="00962200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Ключевые направления работы уходящего года были определены в соответствии с задачами, которые были обозначены в «майских» указах Президента Российской Федерации В.В</w:t>
      </w:r>
      <w:r w:rsidR="004567D5" w:rsidRPr="00887666">
        <w:rPr>
          <w:sz w:val="28"/>
          <w:szCs w:val="28"/>
        </w:rPr>
        <w:t xml:space="preserve"> Путина, которые включают в себя 12 национальных проектов. </w:t>
      </w:r>
      <w:r w:rsidRPr="00887666">
        <w:rPr>
          <w:sz w:val="28"/>
          <w:szCs w:val="28"/>
        </w:rPr>
        <w:t>Большая часть приорите</w:t>
      </w:r>
      <w:r w:rsidR="00584407" w:rsidRPr="00887666">
        <w:rPr>
          <w:sz w:val="28"/>
          <w:szCs w:val="28"/>
        </w:rPr>
        <w:t>тных направлений</w:t>
      </w:r>
      <w:r w:rsidRPr="00887666">
        <w:rPr>
          <w:sz w:val="28"/>
          <w:szCs w:val="28"/>
        </w:rPr>
        <w:t>, пре</w:t>
      </w:r>
      <w:r w:rsidR="00584407" w:rsidRPr="00887666">
        <w:rPr>
          <w:sz w:val="28"/>
          <w:szCs w:val="28"/>
        </w:rPr>
        <w:t>дложенных Президентом, касае</w:t>
      </w:r>
      <w:r w:rsidRPr="00887666">
        <w:rPr>
          <w:sz w:val="28"/>
          <w:szCs w:val="28"/>
        </w:rPr>
        <w:t>тся самых насущных вопросов, одинаково волнующих</w:t>
      </w:r>
      <w:r w:rsidR="004567D5" w:rsidRPr="00887666">
        <w:rPr>
          <w:sz w:val="28"/>
          <w:szCs w:val="28"/>
        </w:rPr>
        <w:t xml:space="preserve"> всех</w:t>
      </w:r>
      <w:r w:rsidRPr="00887666">
        <w:rPr>
          <w:sz w:val="28"/>
          <w:szCs w:val="28"/>
        </w:rPr>
        <w:t xml:space="preserve"> жителей</w:t>
      </w:r>
      <w:r w:rsidR="004567D5" w:rsidRPr="00887666">
        <w:rPr>
          <w:sz w:val="28"/>
          <w:szCs w:val="28"/>
        </w:rPr>
        <w:t xml:space="preserve">. </w:t>
      </w:r>
      <w:r w:rsidRPr="00887666">
        <w:rPr>
          <w:sz w:val="28"/>
          <w:szCs w:val="28"/>
        </w:rPr>
        <w:t xml:space="preserve">В основном это вопросы развития инфраструктуры: улучшение качества автомобильных дорог, формирование комфортной городской среды, модернизация материально-технической базы учреждений </w:t>
      </w:r>
      <w:r w:rsidR="004567D5" w:rsidRPr="00887666">
        <w:rPr>
          <w:sz w:val="28"/>
          <w:szCs w:val="28"/>
        </w:rPr>
        <w:t xml:space="preserve"> социальной сферы.</w:t>
      </w:r>
      <w:r w:rsidRPr="00887666">
        <w:rPr>
          <w:sz w:val="28"/>
          <w:szCs w:val="28"/>
        </w:rPr>
        <w:t xml:space="preserve"> </w:t>
      </w:r>
    </w:p>
    <w:p w:rsidR="00962200" w:rsidRPr="00887666" w:rsidRDefault="0053724F" w:rsidP="00962200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соответствии с Указом</w:t>
      </w:r>
      <w:r w:rsidR="00962200" w:rsidRPr="00887666">
        <w:rPr>
          <w:sz w:val="28"/>
          <w:szCs w:val="28"/>
        </w:rPr>
        <w:t xml:space="preserve"> рассматривали </w:t>
      </w:r>
      <w:r w:rsidRPr="00887666">
        <w:rPr>
          <w:sz w:val="28"/>
          <w:szCs w:val="28"/>
        </w:rPr>
        <w:t xml:space="preserve"> вопросы реализации приоритетных национальных проектов, </w:t>
      </w:r>
      <w:r w:rsidR="00962200" w:rsidRPr="00887666">
        <w:rPr>
          <w:sz w:val="28"/>
          <w:szCs w:val="28"/>
        </w:rPr>
        <w:t xml:space="preserve"> в том числе </w:t>
      </w:r>
      <w:r w:rsidRPr="00887666">
        <w:rPr>
          <w:sz w:val="28"/>
          <w:szCs w:val="28"/>
        </w:rPr>
        <w:t>те меры, которые мы можем дополнительно предпринять на муниципальном уровне в целях   решения этих задач.</w:t>
      </w:r>
      <w:r w:rsidR="00796B18" w:rsidRPr="00887666">
        <w:rPr>
          <w:sz w:val="28"/>
          <w:szCs w:val="28"/>
        </w:rPr>
        <w:t xml:space="preserve"> </w:t>
      </w:r>
    </w:p>
    <w:p w:rsidR="00962200" w:rsidRPr="00887666" w:rsidRDefault="0053724F" w:rsidP="00962200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Для района это – новые возможности, которые мы</w:t>
      </w:r>
      <w:r w:rsidR="00962200" w:rsidRPr="00887666">
        <w:rPr>
          <w:sz w:val="28"/>
          <w:szCs w:val="28"/>
        </w:rPr>
        <w:t xml:space="preserve"> можем  использовать, так как, </w:t>
      </w:r>
      <w:r w:rsidRPr="00887666">
        <w:rPr>
          <w:sz w:val="28"/>
          <w:szCs w:val="28"/>
        </w:rPr>
        <w:t xml:space="preserve">на эти цели предусмотрен </w:t>
      </w:r>
      <w:r w:rsidR="00E87BB0" w:rsidRPr="00887666">
        <w:rPr>
          <w:sz w:val="28"/>
          <w:szCs w:val="28"/>
        </w:rPr>
        <w:t xml:space="preserve">серьезный финансовый  </w:t>
      </w:r>
      <w:r w:rsidR="00312A76" w:rsidRPr="00887666">
        <w:rPr>
          <w:sz w:val="28"/>
          <w:szCs w:val="28"/>
        </w:rPr>
        <w:t>ресурс, работа продолжается в текущем году.</w:t>
      </w:r>
    </w:p>
    <w:p w:rsidR="0069448F" w:rsidRPr="00887666" w:rsidRDefault="00B045E2" w:rsidP="00B045E2">
      <w:pPr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Главным инструментом проведения в 2019 году социальной, финансовой и инвестиционной политики на территории муниципального района является консолидированный бюджет района.</w:t>
      </w:r>
    </w:p>
    <w:p w:rsidR="002215B7" w:rsidRPr="00887666" w:rsidRDefault="00C14F68" w:rsidP="00412660">
      <w:pPr>
        <w:spacing w:line="276" w:lineRule="auto"/>
        <w:jc w:val="both"/>
        <w:rPr>
          <w:sz w:val="28"/>
          <w:szCs w:val="28"/>
        </w:rPr>
      </w:pPr>
      <w:r w:rsidRPr="00887666">
        <w:rPr>
          <w:b/>
          <w:bCs/>
          <w:iCs/>
          <w:sz w:val="28"/>
          <w:szCs w:val="28"/>
        </w:rPr>
        <w:t xml:space="preserve">     </w:t>
      </w:r>
      <w:r w:rsidR="009D63EA" w:rsidRPr="00887666">
        <w:rPr>
          <w:b/>
          <w:bCs/>
          <w:iCs/>
          <w:sz w:val="28"/>
          <w:szCs w:val="28"/>
        </w:rPr>
        <w:t xml:space="preserve">Бюджетная </w:t>
      </w:r>
      <w:proofErr w:type="gramStart"/>
      <w:r w:rsidR="00F4231E" w:rsidRPr="00887666">
        <w:rPr>
          <w:b/>
          <w:bCs/>
          <w:iCs/>
          <w:sz w:val="28"/>
          <w:szCs w:val="28"/>
        </w:rPr>
        <w:t>политика</w:t>
      </w:r>
      <w:proofErr w:type="gramEnd"/>
      <w:r w:rsidR="00F4231E" w:rsidRPr="00887666">
        <w:rPr>
          <w:sz w:val="28"/>
          <w:szCs w:val="28"/>
        </w:rPr>
        <w:t>  бесспорно соответствует целям социально-эконом</w:t>
      </w:r>
      <w:r w:rsidR="009D63EA" w:rsidRPr="00887666">
        <w:rPr>
          <w:sz w:val="28"/>
          <w:szCs w:val="28"/>
        </w:rPr>
        <w:t xml:space="preserve">ического развития района. </w:t>
      </w:r>
      <w:r w:rsidR="00F4231E" w:rsidRPr="00887666">
        <w:rPr>
          <w:sz w:val="28"/>
          <w:szCs w:val="28"/>
        </w:rPr>
        <w:t xml:space="preserve">Основной целью бюджетной политики в отчетном году являлось обеспечение устойчивости бюджета и безусловное исполнение принятых </w:t>
      </w:r>
      <w:proofErr w:type="spellStart"/>
      <w:r w:rsidR="00F4231E" w:rsidRPr="00887666">
        <w:rPr>
          <w:sz w:val="28"/>
          <w:szCs w:val="28"/>
        </w:rPr>
        <w:t>обязательств</w:t>
      </w:r>
      <w:proofErr w:type="gramStart"/>
      <w:r w:rsidR="00F4231E" w:rsidRPr="00887666">
        <w:rPr>
          <w:sz w:val="28"/>
          <w:szCs w:val="28"/>
        </w:rPr>
        <w:t>.</w:t>
      </w:r>
      <w:r w:rsidR="002215B7" w:rsidRPr="00887666">
        <w:rPr>
          <w:sz w:val="28"/>
          <w:szCs w:val="28"/>
        </w:rPr>
        <w:t>Д</w:t>
      </w:r>
      <w:proofErr w:type="gramEnd"/>
      <w:r w:rsidR="002215B7" w:rsidRPr="00887666">
        <w:rPr>
          <w:sz w:val="28"/>
          <w:szCs w:val="28"/>
        </w:rPr>
        <w:t>оходная</w:t>
      </w:r>
      <w:proofErr w:type="spellEnd"/>
      <w:r w:rsidR="002215B7" w:rsidRPr="00887666">
        <w:rPr>
          <w:sz w:val="28"/>
          <w:szCs w:val="28"/>
        </w:rPr>
        <w:t xml:space="preserve"> часть бюджета в 201</w:t>
      </w:r>
      <w:r w:rsidR="00662D37" w:rsidRPr="00887666">
        <w:rPr>
          <w:sz w:val="28"/>
          <w:szCs w:val="28"/>
        </w:rPr>
        <w:t>9</w:t>
      </w:r>
      <w:r w:rsidR="002215B7" w:rsidRPr="00887666">
        <w:rPr>
          <w:sz w:val="28"/>
          <w:szCs w:val="28"/>
        </w:rPr>
        <w:t xml:space="preserve"> году исполнена на </w:t>
      </w:r>
      <w:r w:rsidR="00F4231E" w:rsidRPr="00887666">
        <w:rPr>
          <w:sz w:val="28"/>
          <w:szCs w:val="28"/>
        </w:rPr>
        <w:t>9</w:t>
      </w:r>
      <w:r w:rsidR="001C4DFB" w:rsidRPr="00887666">
        <w:rPr>
          <w:sz w:val="28"/>
          <w:szCs w:val="28"/>
        </w:rPr>
        <w:t>6</w:t>
      </w:r>
      <w:r w:rsidR="00F4231E" w:rsidRPr="00887666">
        <w:rPr>
          <w:sz w:val="28"/>
          <w:szCs w:val="28"/>
        </w:rPr>
        <w:t>,</w:t>
      </w:r>
      <w:r w:rsidR="001C4DFB" w:rsidRPr="00887666">
        <w:rPr>
          <w:sz w:val="28"/>
          <w:szCs w:val="28"/>
        </w:rPr>
        <w:t>1</w:t>
      </w:r>
      <w:r w:rsidR="002215B7" w:rsidRPr="00887666">
        <w:rPr>
          <w:sz w:val="28"/>
          <w:szCs w:val="28"/>
        </w:rPr>
        <w:t xml:space="preserve">% и в денежном выражении составила  </w:t>
      </w:r>
      <w:r w:rsidR="00662D37" w:rsidRPr="00887666">
        <w:rPr>
          <w:sz w:val="28"/>
          <w:szCs w:val="28"/>
          <w:shd w:val="clear" w:color="auto" w:fill="FFFFFF"/>
        </w:rPr>
        <w:t>1117,1</w:t>
      </w:r>
      <w:r w:rsidR="00F4231E" w:rsidRPr="00887666">
        <w:rPr>
          <w:sz w:val="28"/>
          <w:szCs w:val="28"/>
          <w:shd w:val="clear" w:color="auto" w:fill="FFFFFF"/>
        </w:rPr>
        <w:t xml:space="preserve"> </w:t>
      </w:r>
      <w:r w:rsidR="002215B7" w:rsidRPr="00887666">
        <w:rPr>
          <w:sz w:val="28"/>
          <w:szCs w:val="28"/>
        </w:rPr>
        <w:t xml:space="preserve">млн. рублей. Доля собственных доходов в структуре исполнения бюджета составила </w:t>
      </w:r>
      <w:r w:rsidR="00A00A3D" w:rsidRPr="00887666">
        <w:rPr>
          <w:sz w:val="28"/>
          <w:szCs w:val="28"/>
        </w:rPr>
        <w:t xml:space="preserve">23,1 </w:t>
      </w:r>
      <w:r w:rsidR="002215B7" w:rsidRPr="00887666">
        <w:rPr>
          <w:sz w:val="28"/>
          <w:szCs w:val="28"/>
        </w:rPr>
        <w:t xml:space="preserve">%. Основной источник </w:t>
      </w:r>
      <w:r w:rsidR="00662D37" w:rsidRPr="00887666">
        <w:rPr>
          <w:sz w:val="28"/>
          <w:szCs w:val="28"/>
        </w:rPr>
        <w:t>формирования</w:t>
      </w:r>
      <w:r w:rsidR="009D63EA" w:rsidRPr="00887666">
        <w:rPr>
          <w:sz w:val="28"/>
          <w:szCs w:val="28"/>
        </w:rPr>
        <w:t xml:space="preserve"> бюджета</w:t>
      </w:r>
      <w:r w:rsidR="007F5B49" w:rsidRPr="00887666">
        <w:rPr>
          <w:sz w:val="28"/>
          <w:szCs w:val="28"/>
        </w:rPr>
        <w:t xml:space="preserve"> </w:t>
      </w:r>
      <w:r w:rsidR="009D63EA" w:rsidRPr="00887666">
        <w:rPr>
          <w:sz w:val="28"/>
          <w:szCs w:val="28"/>
        </w:rPr>
        <w:t>-</w:t>
      </w:r>
      <w:r w:rsidR="007F5B49" w:rsidRPr="00887666">
        <w:rPr>
          <w:sz w:val="28"/>
          <w:szCs w:val="28"/>
        </w:rPr>
        <w:t xml:space="preserve"> </w:t>
      </w:r>
      <w:r w:rsidR="009D63EA" w:rsidRPr="00887666">
        <w:rPr>
          <w:sz w:val="28"/>
          <w:szCs w:val="28"/>
        </w:rPr>
        <w:t>налог на доходы физических лиц, его доля составляет 68</w:t>
      </w:r>
      <w:r w:rsidR="001C4DFB" w:rsidRPr="00887666">
        <w:rPr>
          <w:sz w:val="28"/>
          <w:szCs w:val="28"/>
        </w:rPr>
        <w:t>,1</w:t>
      </w:r>
      <w:r w:rsidR="002215B7" w:rsidRPr="00887666">
        <w:rPr>
          <w:sz w:val="28"/>
          <w:szCs w:val="28"/>
        </w:rPr>
        <w:t xml:space="preserve">%. </w:t>
      </w:r>
    </w:p>
    <w:p w:rsidR="002215B7" w:rsidRPr="00887666" w:rsidRDefault="002215B7" w:rsidP="00662D37">
      <w:pPr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Расходная часть бюджета освоена на </w:t>
      </w:r>
      <w:r w:rsidR="00271E3D" w:rsidRPr="00887666">
        <w:rPr>
          <w:sz w:val="28"/>
          <w:szCs w:val="28"/>
        </w:rPr>
        <w:t>98,</w:t>
      </w:r>
      <w:r w:rsidR="001C4DFB" w:rsidRPr="00887666">
        <w:rPr>
          <w:sz w:val="28"/>
          <w:szCs w:val="28"/>
        </w:rPr>
        <w:t>2</w:t>
      </w:r>
      <w:r w:rsidRPr="00887666">
        <w:rPr>
          <w:sz w:val="28"/>
          <w:szCs w:val="28"/>
        </w:rPr>
        <w:t xml:space="preserve">% или </w:t>
      </w:r>
      <w:r w:rsidR="00662D37" w:rsidRPr="00887666">
        <w:rPr>
          <w:sz w:val="28"/>
          <w:szCs w:val="28"/>
        </w:rPr>
        <w:t>на 1123,6</w:t>
      </w:r>
      <w:r w:rsidR="00271E3D" w:rsidRPr="00887666">
        <w:rPr>
          <w:sz w:val="28"/>
          <w:szCs w:val="28"/>
          <w:shd w:val="clear" w:color="auto" w:fill="FFFFFF"/>
        </w:rPr>
        <w:t xml:space="preserve"> </w:t>
      </w:r>
      <w:r w:rsidRPr="00887666">
        <w:rPr>
          <w:sz w:val="28"/>
          <w:szCs w:val="28"/>
        </w:rPr>
        <w:t xml:space="preserve"> млн. руб. </w:t>
      </w:r>
    </w:p>
    <w:p w:rsidR="002215B7" w:rsidRPr="00887666" w:rsidRDefault="002215B7" w:rsidP="008016E3">
      <w:pPr>
        <w:contextualSpacing/>
        <w:jc w:val="both"/>
        <w:rPr>
          <w:rFonts w:eastAsia="Calibri"/>
          <w:sz w:val="28"/>
          <w:szCs w:val="22"/>
          <w:lang w:eastAsia="en-US"/>
        </w:rPr>
      </w:pPr>
      <w:r w:rsidRPr="00887666">
        <w:rPr>
          <w:rFonts w:eastAsia="Calibri"/>
          <w:sz w:val="28"/>
          <w:szCs w:val="22"/>
          <w:lang w:eastAsia="en-US"/>
        </w:rPr>
        <w:t>Как и в прошлые годы, бюджет имеет социальную направленность.</w:t>
      </w:r>
      <w:r w:rsidR="001C4DFB" w:rsidRPr="00887666">
        <w:rPr>
          <w:rFonts w:eastAsia="Calibri"/>
          <w:sz w:val="28"/>
          <w:szCs w:val="22"/>
          <w:lang w:eastAsia="en-US"/>
        </w:rPr>
        <w:t xml:space="preserve"> </w:t>
      </w:r>
      <w:r w:rsidRPr="00887666">
        <w:rPr>
          <w:rFonts w:eastAsia="Calibri"/>
          <w:sz w:val="28"/>
          <w:szCs w:val="22"/>
          <w:lang w:eastAsia="en-US"/>
        </w:rPr>
        <w:t xml:space="preserve">При планировании расходов </w:t>
      </w:r>
      <w:r w:rsidR="00412660" w:rsidRPr="00887666">
        <w:rPr>
          <w:rFonts w:eastAsia="Calibri"/>
          <w:sz w:val="28"/>
          <w:szCs w:val="22"/>
          <w:lang w:eastAsia="en-US"/>
        </w:rPr>
        <w:t xml:space="preserve"> в первую очередь предусматривались</w:t>
      </w:r>
      <w:r w:rsidRPr="00887666">
        <w:rPr>
          <w:rFonts w:eastAsia="Calibri"/>
          <w:sz w:val="28"/>
          <w:szCs w:val="22"/>
          <w:lang w:eastAsia="en-US"/>
        </w:rPr>
        <w:t xml:space="preserve"> необходимые  средства на выплату заработной платы, социальные выплаты, оплату коммунальных услуг, приобретение продуктов питания и на текущее </w:t>
      </w:r>
      <w:r w:rsidRPr="00887666">
        <w:rPr>
          <w:rFonts w:eastAsia="Calibri"/>
          <w:sz w:val="28"/>
          <w:szCs w:val="22"/>
          <w:lang w:eastAsia="en-US"/>
        </w:rPr>
        <w:lastRenderedPageBreak/>
        <w:t>содержание действующих учреждений.</w:t>
      </w:r>
      <w:r w:rsidR="008016E3" w:rsidRPr="00887666">
        <w:rPr>
          <w:rFonts w:eastAsia="Calibri"/>
          <w:sz w:val="28"/>
          <w:szCs w:val="22"/>
          <w:lang w:eastAsia="en-US"/>
        </w:rPr>
        <w:t xml:space="preserve"> </w:t>
      </w:r>
      <w:r w:rsidRPr="00887666">
        <w:rPr>
          <w:rFonts w:eastAsia="Calibri"/>
          <w:sz w:val="28"/>
          <w:szCs w:val="22"/>
          <w:lang w:eastAsia="en-US"/>
        </w:rPr>
        <w:t>Расходные обязательства бюджета принимались на основе тщательной оценки их эффективности, ставка делалась на жесткую экономию и концентрацию расходов. Благодаря этому нам удалось решить многие проблемы района.</w:t>
      </w:r>
    </w:p>
    <w:p w:rsidR="00F4231E" w:rsidRPr="00887666" w:rsidRDefault="00F4231E" w:rsidP="00F4231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          В течение 201</w:t>
      </w:r>
      <w:r w:rsidR="00337538" w:rsidRPr="00887666">
        <w:rPr>
          <w:rFonts w:eastAsia="Calibri"/>
          <w:sz w:val="28"/>
          <w:szCs w:val="28"/>
          <w:lang w:eastAsia="en-US"/>
        </w:rPr>
        <w:t>9</w:t>
      </w:r>
      <w:r w:rsidRPr="00887666">
        <w:rPr>
          <w:rFonts w:eastAsia="Calibri"/>
          <w:sz w:val="28"/>
          <w:szCs w:val="28"/>
          <w:lang w:eastAsia="en-US"/>
        </w:rPr>
        <w:t xml:space="preserve"> года проводилась работа по оптимизации бюджетных расходов.</w:t>
      </w:r>
      <w:r w:rsidR="00337538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>В результате реализации Плана мероприятий по оптимизации расходов, бюджетный эффект от проведенных мероприяти</w:t>
      </w:r>
      <w:r w:rsidR="00271E3D" w:rsidRPr="00887666">
        <w:rPr>
          <w:rFonts w:eastAsia="Calibri"/>
          <w:sz w:val="28"/>
          <w:szCs w:val="28"/>
          <w:lang w:eastAsia="en-US"/>
        </w:rPr>
        <w:t xml:space="preserve">й составил </w:t>
      </w:r>
      <w:r w:rsidR="00337538" w:rsidRPr="00887666">
        <w:rPr>
          <w:rFonts w:eastAsia="Calibri"/>
          <w:sz w:val="28"/>
          <w:szCs w:val="28"/>
          <w:lang w:eastAsia="en-US"/>
        </w:rPr>
        <w:t>6</w:t>
      </w:r>
      <w:r w:rsidR="00271E3D" w:rsidRPr="00887666">
        <w:rPr>
          <w:rFonts w:eastAsia="Calibri"/>
          <w:sz w:val="28"/>
          <w:szCs w:val="28"/>
          <w:lang w:eastAsia="en-US"/>
        </w:rPr>
        <w:t>,</w:t>
      </w:r>
      <w:r w:rsidR="00337538" w:rsidRPr="00887666">
        <w:rPr>
          <w:rFonts w:eastAsia="Calibri"/>
          <w:sz w:val="28"/>
          <w:szCs w:val="28"/>
          <w:lang w:eastAsia="en-US"/>
        </w:rPr>
        <w:t>6</w:t>
      </w:r>
      <w:r w:rsidR="00271E3D" w:rsidRPr="00887666">
        <w:rPr>
          <w:rFonts w:eastAsia="Calibri"/>
          <w:sz w:val="28"/>
          <w:szCs w:val="28"/>
          <w:lang w:eastAsia="en-US"/>
        </w:rPr>
        <w:t xml:space="preserve"> млн. рублей.</w:t>
      </w:r>
      <w:r w:rsidRPr="00887666">
        <w:rPr>
          <w:rFonts w:eastAsia="Calibri"/>
          <w:sz w:val="28"/>
          <w:szCs w:val="28"/>
          <w:lang w:eastAsia="en-US"/>
        </w:rPr>
        <w:t xml:space="preserve"> Норматив на формирование расходов на </w:t>
      </w:r>
      <w:r w:rsidR="00337538" w:rsidRPr="00887666">
        <w:rPr>
          <w:rFonts w:eastAsia="Calibri"/>
          <w:sz w:val="28"/>
          <w:szCs w:val="28"/>
          <w:lang w:eastAsia="en-US"/>
        </w:rPr>
        <w:t>содержание муниципальных служащих</w:t>
      </w:r>
      <w:r w:rsidR="0093301C" w:rsidRPr="00887666">
        <w:rPr>
          <w:rFonts w:eastAsia="Calibri"/>
          <w:sz w:val="28"/>
          <w:szCs w:val="28"/>
          <w:lang w:eastAsia="en-US"/>
        </w:rPr>
        <w:t>,</w:t>
      </w:r>
      <w:r w:rsidR="00337538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 xml:space="preserve"> установленный Правительством Забайкальского края за  201</w:t>
      </w:r>
      <w:r w:rsidR="00AD1114" w:rsidRPr="00887666">
        <w:rPr>
          <w:rFonts w:eastAsia="Calibri"/>
          <w:sz w:val="28"/>
          <w:szCs w:val="28"/>
          <w:lang w:eastAsia="en-US"/>
        </w:rPr>
        <w:t xml:space="preserve">9 </w:t>
      </w:r>
      <w:r w:rsidRPr="00887666">
        <w:rPr>
          <w:rFonts w:eastAsia="Calibri"/>
          <w:sz w:val="28"/>
          <w:szCs w:val="28"/>
          <w:lang w:eastAsia="en-US"/>
        </w:rPr>
        <w:t xml:space="preserve">год  не </w:t>
      </w:r>
      <w:r w:rsidR="00271E3D" w:rsidRPr="00887666">
        <w:rPr>
          <w:rFonts w:eastAsia="Calibri"/>
          <w:sz w:val="28"/>
          <w:szCs w:val="28"/>
          <w:lang w:eastAsia="en-US"/>
        </w:rPr>
        <w:t xml:space="preserve">превышен и </w:t>
      </w:r>
      <w:r w:rsidRPr="00887666">
        <w:rPr>
          <w:rFonts w:eastAsia="Calibri"/>
          <w:sz w:val="28"/>
          <w:szCs w:val="28"/>
          <w:lang w:eastAsia="en-US"/>
        </w:rPr>
        <w:t xml:space="preserve"> сложи</w:t>
      </w:r>
      <w:r w:rsidR="00271E3D" w:rsidRPr="00887666">
        <w:rPr>
          <w:rFonts w:eastAsia="Calibri"/>
          <w:sz w:val="28"/>
          <w:szCs w:val="28"/>
          <w:lang w:eastAsia="en-US"/>
        </w:rPr>
        <w:t xml:space="preserve">лся в сумме </w:t>
      </w:r>
      <w:r w:rsidRPr="00887666">
        <w:rPr>
          <w:rFonts w:eastAsia="Calibri"/>
          <w:sz w:val="28"/>
          <w:szCs w:val="28"/>
          <w:lang w:eastAsia="en-US"/>
        </w:rPr>
        <w:t xml:space="preserve"> 31</w:t>
      </w:r>
      <w:r w:rsidR="00271E3D" w:rsidRPr="00887666">
        <w:rPr>
          <w:rFonts w:eastAsia="Calibri"/>
          <w:sz w:val="28"/>
          <w:szCs w:val="28"/>
          <w:lang w:eastAsia="en-US"/>
        </w:rPr>
        <w:t>,</w:t>
      </w:r>
      <w:r w:rsidR="00337538" w:rsidRPr="00887666">
        <w:rPr>
          <w:rFonts w:eastAsia="Calibri"/>
          <w:sz w:val="28"/>
          <w:szCs w:val="28"/>
          <w:lang w:eastAsia="en-US"/>
        </w:rPr>
        <w:t>3</w:t>
      </w:r>
      <w:r w:rsidR="00271E3D" w:rsidRPr="00887666">
        <w:rPr>
          <w:rFonts w:eastAsia="Calibri"/>
          <w:sz w:val="28"/>
          <w:szCs w:val="28"/>
          <w:lang w:eastAsia="en-US"/>
        </w:rPr>
        <w:t xml:space="preserve"> млн</w:t>
      </w:r>
      <w:r w:rsidRPr="00887666">
        <w:rPr>
          <w:rFonts w:eastAsia="Calibri"/>
          <w:sz w:val="28"/>
          <w:szCs w:val="28"/>
          <w:lang w:eastAsia="en-US"/>
        </w:rPr>
        <w:t>. руб.</w:t>
      </w:r>
    </w:p>
    <w:p w:rsidR="00F4231E" w:rsidRPr="00887666" w:rsidRDefault="00E225BE" w:rsidP="008016E3">
      <w:pPr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 собственных доходах  бюджета района поступления от НДФЛ  занимают 68,0%</w:t>
      </w:r>
      <w:r w:rsidR="003A2AB8" w:rsidRPr="00887666">
        <w:rPr>
          <w:sz w:val="28"/>
          <w:szCs w:val="28"/>
        </w:rPr>
        <w:t>,</w:t>
      </w:r>
      <w:r w:rsidRPr="00887666">
        <w:rPr>
          <w:sz w:val="28"/>
          <w:szCs w:val="28"/>
        </w:rPr>
        <w:t xml:space="preserve"> в целях  снижения  уровня недоимки и  пополнения </w:t>
      </w:r>
      <w:r w:rsidR="00AD1114" w:rsidRPr="00887666">
        <w:rPr>
          <w:sz w:val="28"/>
          <w:szCs w:val="28"/>
        </w:rPr>
        <w:t xml:space="preserve">доходной части </w:t>
      </w:r>
      <w:r w:rsidR="003A2AB8" w:rsidRPr="00887666">
        <w:rPr>
          <w:sz w:val="28"/>
          <w:szCs w:val="28"/>
        </w:rPr>
        <w:t>бюджета.</w:t>
      </w:r>
      <w:r w:rsidRPr="00887666">
        <w:rPr>
          <w:sz w:val="28"/>
          <w:szCs w:val="28"/>
        </w:rPr>
        <w:t xml:space="preserve"> </w:t>
      </w:r>
      <w:r w:rsidR="00AD1114" w:rsidRPr="00887666">
        <w:rPr>
          <w:sz w:val="28"/>
          <w:szCs w:val="28"/>
        </w:rPr>
        <w:t>В</w:t>
      </w:r>
      <w:r w:rsidRPr="00887666">
        <w:rPr>
          <w:sz w:val="28"/>
          <w:szCs w:val="28"/>
        </w:rPr>
        <w:t xml:space="preserve"> 2019 году проведено 5 заседаний  межведомственной комисси</w:t>
      </w:r>
      <w:r w:rsidR="00AD1114" w:rsidRPr="00887666">
        <w:rPr>
          <w:sz w:val="28"/>
          <w:szCs w:val="28"/>
        </w:rPr>
        <w:t>е</w:t>
      </w:r>
      <w:r w:rsidR="008016E3" w:rsidRPr="00887666">
        <w:rPr>
          <w:sz w:val="28"/>
          <w:szCs w:val="28"/>
        </w:rPr>
        <w:t>й и рабочих групп</w:t>
      </w:r>
      <w:r w:rsidR="003F0279" w:rsidRPr="00887666">
        <w:rPr>
          <w:sz w:val="28"/>
          <w:szCs w:val="28"/>
        </w:rPr>
        <w:t>.</w:t>
      </w:r>
      <w:r w:rsidRPr="00887666">
        <w:rPr>
          <w:color w:val="FF0000"/>
          <w:sz w:val="28"/>
          <w:szCs w:val="28"/>
        </w:rPr>
        <w:t xml:space="preserve">  </w:t>
      </w:r>
      <w:r w:rsidR="00A441D7" w:rsidRPr="00887666">
        <w:rPr>
          <w:sz w:val="28"/>
          <w:szCs w:val="28"/>
        </w:rPr>
        <w:t xml:space="preserve">В </w:t>
      </w:r>
      <w:r w:rsidR="00C14C23" w:rsidRPr="00887666">
        <w:rPr>
          <w:sz w:val="28"/>
          <w:szCs w:val="28"/>
        </w:rPr>
        <w:t>результате работы межведомственной комиссии дополнительно мобилизовано в консолидированный бюджет</w:t>
      </w:r>
      <w:r w:rsidR="007B696B" w:rsidRPr="00887666">
        <w:rPr>
          <w:sz w:val="28"/>
          <w:szCs w:val="28"/>
        </w:rPr>
        <w:t xml:space="preserve"> района  налогов</w:t>
      </w:r>
      <w:r w:rsidR="00C14C23" w:rsidRPr="00887666">
        <w:rPr>
          <w:sz w:val="28"/>
          <w:szCs w:val="28"/>
        </w:rPr>
        <w:t xml:space="preserve"> в сумме </w:t>
      </w:r>
      <w:r w:rsidR="001C673C" w:rsidRPr="00887666">
        <w:rPr>
          <w:sz w:val="28"/>
          <w:szCs w:val="28"/>
        </w:rPr>
        <w:t xml:space="preserve">1,2 </w:t>
      </w:r>
      <w:r w:rsidR="00C14C23" w:rsidRPr="00887666">
        <w:rPr>
          <w:sz w:val="28"/>
          <w:szCs w:val="28"/>
        </w:rPr>
        <w:t>млн. руб.</w:t>
      </w:r>
      <w:r w:rsidR="00763A6B" w:rsidRPr="00887666">
        <w:rPr>
          <w:sz w:val="28"/>
          <w:szCs w:val="28"/>
        </w:rPr>
        <w:t xml:space="preserve"> </w:t>
      </w:r>
      <w:r w:rsidR="00F4231E" w:rsidRPr="00887666">
        <w:rPr>
          <w:color w:val="000000"/>
          <w:sz w:val="28"/>
          <w:szCs w:val="28"/>
          <w:shd w:val="clear" w:color="auto" w:fill="FFFFFF"/>
        </w:rPr>
        <w:t>Задолженность по исполнительным  листам по состоянию  на  01 января 20</w:t>
      </w:r>
      <w:r w:rsidR="00BE6EC0" w:rsidRPr="00887666">
        <w:rPr>
          <w:color w:val="000000"/>
          <w:sz w:val="28"/>
          <w:szCs w:val="28"/>
          <w:shd w:val="clear" w:color="auto" w:fill="FFFFFF"/>
        </w:rPr>
        <w:t>20</w:t>
      </w:r>
      <w:r w:rsidR="00F4231E" w:rsidRPr="00887666">
        <w:rPr>
          <w:color w:val="000000"/>
          <w:sz w:val="28"/>
          <w:szCs w:val="28"/>
          <w:shd w:val="clear" w:color="auto" w:fill="FFFFFF"/>
        </w:rPr>
        <w:t xml:space="preserve"> года по сравнению с началом </w:t>
      </w:r>
      <w:r w:rsidR="009D63EA" w:rsidRPr="00887666">
        <w:rPr>
          <w:color w:val="000000"/>
          <w:sz w:val="28"/>
          <w:szCs w:val="28"/>
          <w:shd w:val="clear" w:color="auto" w:fill="FFFFFF"/>
        </w:rPr>
        <w:t>201</w:t>
      </w:r>
      <w:r w:rsidR="00BE6EC0" w:rsidRPr="00887666">
        <w:rPr>
          <w:color w:val="000000"/>
          <w:sz w:val="28"/>
          <w:szCs w:val="28"/>
          <w:shd w:val="clear" w:color="auto" w:fill="FFFFFF"/>
        </w:rPr>
        <w:t>9</w:t>
      </w:r>
      <w:r w:rsidR="009D63EA" w:rsidRPr="00887666">
        <w:rPr>
          <w:color w:val="000000"/>
          <w:sz w:val="28"/>
          <w:szCs w:val="28"/>
          <w:shd w:val="clear" w:color="auto" w:fill="FFFFFF"/>
        </w:rPr>
        <w:t xml:space="preserve"> года уменьшилась на </w:t>
      </w:r>
      <w:r w:rsidR="00BE6EC0" w:rsidRPr="00887666">
        <w:rPr>
          <w:color w:val="000000"/>
          <w:sz w:val="28"/>
          <w:szCs w:val="28"/>
          <w:shd w:val="clear" w:color="auto" w:fill="FFFFFF"/>
        </w:rPr>
        <w:t>7,3</w:t>
      </w:r>
      <w:r w:rsidR="009D63EA" w:rsidRPr="00887666">
        <w:rPr>
          <w:color w:val="000000"/>
          <w:sz w:val="28"/>
          <w:szCs w:val="28"/>
          <w:shd w:val="clear" w:color="auto" w:fill="FFFFFF"/>
        </w:rPr>
        <w:t xml:space="preserve"> млн</w:t>
      </w:r>
      <w:r w:rsidR="001C4DFB" w:rsidRPr="00887666">
        <w:rPr>
          <w:color w:val="000000"/>
          <w:sz w:val="28"/>
          <w:szCs w:val="28"/>
          <w:shd w:val="clear" w:color="auto" w:fill="FFFFFF"/>
        </w:rPr>
        <w:t>.</w:t>
      </w:r>
      <w:r w:rsidR="009D63EA" w:rsidRPr="00887666">
        <w:rPr>
          <w:color w:val="000000"/>
          <w:sz w:val="28"/>
          <w:szCs w:val="28"/>
          <w:shd w:val="clear" w:color="auto" w:fill="FFFFFF"/>
        </w:rPr>
        <w:t xml:space="preserve">  руб. и </w:t>
      </w:r>
      <w:r w:rsidR="009D63EA" w:rsidRPr="00887666">
        <w:rPr>
          <w:sz w:val="28"/>
          <w:szCs w:val="28"/>
          <w:shd w:val="clear" w:color="auto" w:fill="FFFFFF"/>
        </w:rPr>
        <w:t xml:space="preserve">составила  </w:t>
      </w:r>
      <w:r w:rsidR="00BE6EC0" w:rsidRPr="00887666">
        <w:rPr>
          <w:sz w:val="28"/>
          <w:szCs w:val="28"/>
          <w:shd w:val="clear" w:color="auto" w:fill="FFFFFF"/>
        </w:rPr>
        <w:t>10,7</w:t>
      </w:r>
      <w:r w:rsidR="009D63EA" w:rsidRPr="00887666">
        <w:rPr>
          <w:sz w:val="28"/>
          <w:szCs w:val="28"/>
          <w:shd w:val="clear" w:color="auto" w:fill="FFFFFF"/>
        </w:rPr>
        <w:t xml:space="preserve"> млн.</w:t>
      </w:r>
      <w:r w:rsidR="001C4DFB" w:rsidRPr="00887666">
        <w:rPr>
          <w:color w:val="000000"/>
          <w:sz w:val="28"/>
          <w:szCs w:val="28"/>
          <w:shd w:val="clear" w:color="auto" w:fill="FFFFFF"/>
        </w:rPr>
        <w:t xml:space="preserve"> </w:t>
      </w:r>
      <w:r w:rsidR="00F4231E" w:rsidRPr="00887666">
        <w:rPr>
          <w:color w:val="000000"/>
          <w:sz w:val="28"/>
          <w:szCs w:val="28"/>
          <w:shd w:val="clear" w:color="auto" w:fill="FFFFFF"/>
        </w:rPr>
        <w:t>руб.</w:t>
      </w:r>
    </w:p>
    <w:p w:rsidR="002337F4" w:rsidRPr="00887666" w:rsidRDefault="002337F4" w:rsidP="00F4231E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87666">
        <w:rPr>
          <w:color w:val="000000"/>
          <w:sz w:val="28"/>
          <w:szCs w:val="28"/>
          <w:shd w:val="clear" w:color="auto" w:fill="FFFFFF"/>
        </w:rPr>
        <w:t xml:space="preserve"> </w:t>
      </w:r>
      <w:r w:rsidRPr="00887666">
        <w:rPr>
          <w:b/>
          <w:color w:val="000000"/>
          <w:sz w:val="28"/>
          <w:szCs w:val="28"/>
          <w:shd w:val="clear" w:color="auto" w:fill="FFFFFF"/>
        </w:rPr>
        <w:t>Промышленность</w:t>
      </w:r>
      <w:r w:rsidRPr="00887666">
        <w:rPr>
          <w:color w:val="000000"/>
          <w:sz w:val="28"/>
          <w:szCs w:val="28"/>
          <w:shd w:val="clear" w:color="auto" w:fill="FFFFFF"/>
        </w:rPr>
        <w:t>.</w:t>
      </w:r>
    </w:p>
    <w:p w:rsidR="00591F4E" w:rsidRPr="00887666" w:rsidRDefault="002337F4" w:rsidP="002337F4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87666">
        <w:rPr>
          <w:sz w:val="28"/>
          <w:szCs w:val="28"/>
        </w:rPr>
        <w:t>Промышленность - важнейший сектор экономики, определяющий социально-экономическое развитие  района к числу наиболее крупных предприятий относятся</w:t>
      </w:r>
      <w:r w:rsidRPr="00887666">
        <w:rPr>
          <w:color w:val="000000"/>
          <w:sz w:val="28"/>
          <w:szCs w:val="28"/>
          <w:shd w:val="clear" w:color="auto" w:fill="FFFFFF"/>
        </w:rPr>
        <w:t xml:space="preserve">  </w:t>
      </w:r>
      <w:r w:rsidR="00591F4E" w:rsidRPr="00887666">
        <w:rPr>
          <w:rFonts w:eastAsia="Calibri"/>
          <w:sz w:val="28"/>
          <w:szCs w:val="22"/>
          <w:lang w:eastAsia="en-US"/>
        </w:rPr>
        <w:t>стабильно работающие предприятия района</w:t>
      </w:r>
      <w:r w:rsidR="0029192B" w:rsidRPr="00887666">
        <w:rPr>
          <w:rFonts w:eastAsia="Calibri"/>
          <w:sz w:val="28"/>
          <w:szCs w:val="22"/>
          <w:lang w:eastAsia="en-US"/>
        </w:rPr>
        <w:t>:</w:t>
      </w:r>
      <w:r w:rsidR="00591F4E" w:rsidRPr="00887666">
        <w:rPr>
          <w:rFonts w:eastAsia="Calibri"/>
          <w:sz w:val="28"/>
          <w:szCs w:val="22"/>
          <w:lang w:eastAsia="en-US"/>
        </w:rPr>
        <w:t xml:space="preserve"> Филиал   «</w:t>
      </w:r>
      <w:proofErr w:type="spellStart"/>
      <w:r w:rsidR="00591F4E" w:rsidRPr="00887666">
        <w:rPr>
          <w:rFonts w:eastAsia="Calibri"/>
          <w:sz w:val="28"/>
          <w:szCs w:val="22"/>
          <w:lang w:eastAsia="en-US"/>
        </w:rPr>
        <w:t>Харанорская</w:t>
      </w:r>
      <w:proofErr w:type="spellEnd"/>
      <w:r w:rsidR="00591F4E" w:rsidRPr="00887666">
        <w:rPr>
          <w:rFonts w:eastAsia="Calibri"/>
          <w:sz w:val="28"/>
          <w:szCs w:val="22"/>
          <w:lang w:eastAsia="en-US"/>
        </w:rPr>
        <w:t xml:space="preserve">  ГРЭС» ОАО  «</w:t>
      </w:r>
      <w:proofErr w:type="spellStart"/>
      <w:r w:rsidR="00591F4E" w:rsidRPr="00887666">
        <w:rPr>
          <w:rFonts w:eastAsia="Calibri"/>
          <w:sz w:val="28"/>
          <w:szCs w:val="22"/>
          <w:lang w:eastAsia="en-US"/>
        </w:rPr>
        <w:t>Интер</w:t>
      </w:r>
      <w:proofErr w:type="spellEnd"/>
      <w:r w:rsidR="00591F4E" w:rsidRPr="00887666">
        <w:rPr>
          <w:rFonts w:eastAsia="Calibri"/>
          <w:sz w:val="28"/>
          <w:szCs w:val="22"/>
          <w:lang w:eastAsia="en-US"/>
        </w:rPr>
        <w:t>-РАО-</w:t>
      </w:r>
      <w:proofErr w:type="spellStart"/>
      <w:r w:rsidR="00591F4E" w:rsidRPr="00887666">
        <w:rPr>
          <w:rFonts w:eastAsia="Calibri"/>
          <w:sz w:val="28"/>
          <w:szCs w:val="22"/>
          <w:lang w:eastAsia="en-US"/>
        </w:rPr>
        <w:t>Электрогенерация</w:t>
      </w:r>
      <w:proofErr w:type="spellEnd"/>
      <w:r w:rsidR="00591F4E" w:rsidRPr="00887666">
        <w:rPr>
          <w:rFonts w:eastAsia="Calibri"/>
          <w:sz w:val="28"/>
          <w:szCs w:val="22"/>
          <w:lang w:eastAsia="en-US"/>
        </w:rPr>
        <w:t>», ООО «ГРК Дархан»</w:t>
      </w:r>
      <w:r w:rsidRPr="00887666">
        <w:rPr>
          <w:rFonts w:eastAsia="Calibri"/>
          <w:sz w:val="28"/>
          <w:szCs w:val="22"/>
          <w:lang w:eastAsia="en-US"/>
        </w:rPr>
        <w:t>,</w:t>
      </w:r>
      <w:r w:rsidR="00106E5E" w:rsidRPr="00887666">
        <w:rPr>
          <w:rFonts w:eastAsia="Calibri"/>
          <w:bCs/>
          <w:sz w:val="28"/>
          <w:szCs w:val="28"/>
          <w:lang w:eastAsia="en-US"/>
        </w:rPr>
        <w:t xml:space="preserve"> </w:t>
      </w:r>
      <w:r w:rsidRPr="00887666">
        <w:rPr>
          <w:rFonts w:eastAsia="Calibri"/>
          <w:bCs/>
          <w:sz w:val="28"/>
          <w:szCs w:val="28"/>
          <w:lang w:eastAsia="en-US"/>
        </w:rPr>
        <w:t xml:space="preserve"> предприятия   железнодорожного транспорта и </w:t>
      </w:r>
      <w:r w:rsidR="00591F4E" w:rsidRPr="00887666">
        <w:rPr>
          <w:rFonts w:eastAsia="Calibri"/>
          <w:bCs/>
          <w:sz w:val="28"/>
          <w:szCs w:val="28"/>
          <w:lang w:eastAsia="en-US"/>
        </w:rPr>
        <w:t>обрабатывающие предприятия: (предприятия пищевой  промышленности, занимающиеся выпечкой хлеба, хлебобулочных изделий, выработкой полуфабрикатов</w:t>
      </w:r>
      <w:r w:rsidR="0029192B" w:rsidRPr="00887666">
        <w:rPr>
          <w:rFonts w:eastAsia="Calibri"/>
          <w:bCs/>
          <w:sz w:val="28"/>
          <w:szCs w:val="28"/>
          <w:lang w:eastAsia="en-US"/>
        </w:rPr>
        <w:t>)</w:t>
      </w:r>
      <w:r w:rsidR="00591F4E" w:rsidRPr="00887666">
        <w:rPr>
          <w:rFonts w:eastAsia="Calibri"/>
          <w:bCs/>
          <w:sz w:val="28"/>
          <w:szCs w:val="28"/>
          <w:lang w:eastAsia="en-US"/>
        </w:rPr>
        <w:t xml:space="preserve">   </w:t>
      </w:r>
    </w:p>
    <w:p w:rsidR="00591F4E" w:rsidRPr="00887666" w:rsidRDefault="00591F4E" w:rsidP="003529C8">
      <w:pPr>
        <w:ind w:firstLine="567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За 201</w:t>
      </w:r>
      <w:r w:rsidR="00504AB4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 объем  отгруженных товаров собственного производства, выполненных работ и услуг собственными силами по видам экономической деятельности</w:t>
      </w:r>
      <w:r w:rsidR="0029192B" w:rsidRPr="00887666">
        <w:rPr>
          <w:sz w:val="28"/>
          <w:szCs w:val="28"/>
        </w:rPr>
        <w:t xml:space="preserve">: </w:t>
      </w:r>
      <w:r w:rsidRPr="00887666">
        <w:rPr>
          <w:sz w:val="28"/>
          <w:szCs w:val="28"/>
        </w:rPr>
        <w:t xml:space="preserve">вырос к уровню прошлого года на </w:t>
      </w:r>
      <w:r w:rsidR="00843E5F" w:rsidRPr="00887666">
        <w:rPr>
          <w:sz w:val="28"/>
          <w:szCs w:val="28"/>
        </w:rPr>
        <w:t>3,3</w:t>
      </w:r>
      <w:r w:rsidRPr="00887666">
        <w:rPr>
          <w:sz w:val="28"/>
          <w:szCs w:val="28"/>
        </w:rPr>
        <w:t xml:space="preserve"> %, в сопоставимых ценах  на </w:t>
      </w:r>
      <w:r w:rsidR="005A4D0E" w:rsidRPr="00887666">
        <w:rPr>
          <w:sz w:val="28"/>
          <w:szCs w:val="28"/>
        </w:rPr>
        <w:t xml:space="preserve">98,4 </w:t>
      </w:r>
      <w:r w:rsidRPr="00887666">
        <w:rPr>
          <w:sz w:val="28"/>
          <w:szCs w:val="28"/>
        </w:rPr>
        <w:t>% и</w:t>
      </w:r>
      <w:r w:rsidR="00D649A2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составил</w:t>
      </w:r>
      <w:r w:rsidR="00D649A2" w:rsidRPr="00887666">
        <w:rPr>
          <w:sz w:val="28"/>
          <w:szCs w:val="28"/>
        </w:rPr>
        <w:t xml:space="preserve">  </w:t>
      </w:r>
      <w:r w:rsidR="004A60D0" w:rsidRPr="00887666">
        <w:rPr>
          <w:sz w:val="28"/>
          <w:szCs w:val="28"/>
        </w:rPr>
        <w:t>12</w:t>
      </w:r>
      <w:r w:rsidR="00106E5E" w:rsidRPr="00887666">
        <w:rPr>
          <w:sz w:val="28"/>
          <w:szCs w:val="28"/>
        </w:rPr>
        <w:t xml:space="preserve"> </w:t>
      </w:r>
      <w:r w:rsidR="004A60D0" w:rsidRPr="00887666">
        <w:rPr>
          <w:sz w:val="28"/>
          <w:szCs w:val="28"/>
        </w:rPr>
        <w:t>419,7</w:t>
      </w:r>
      <w:r w:rsidR="00D649A2" w:rsidRPr="00887666">
        <w:rPr>
          <w:sz w:val="28"/>
          <w:szCs w:val="28"/>
        </w:rPr>
        <w:t xml:space="preserve">  </w:t>
      </w:r>
      <w:r w:rsidRPr="00887666">
        <w:rPr>
          <w:sz w:val="28"/>
          <w:szCs w:val="28"/>
        </w:rPr>
        <w:t>млн.руб.</w:t>
      </w:r>
      <w:r w:rsidR="003529C8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Рост производства произошёл  за счет  значительного  наращивания производстве</w:t>
      </w:r>
      <w:r w:rsidR="005E530B" w:rsidRPr="00887666">
        <w:rPr>
          <w:sz w:val="28"/>
          <w:szCs w:val="28"/>
        </w:rPr>
        <w:t>нных мощностей  на  предприят</w:t>
      </w:r>
      <w:proofErr w:type="gramStart"/>
      <w:r w:rsidR="005E530B" w:rsidRPr="00887666">
        <w:rPr>
          <w:sz w:val="28"/>
          <w:szCs w:val="28"/>
        </w:rPr>
        <w:t>ии</w:t>
      </w:r>
      <w:r w:rsidRPr="00887666">
        <w:rPr>
          <w:sz w:val="28"/>
          <w:szCs w:val="28"/>
        </w:rPr>
        <w:t xml:space="preserve"> ООО</w:t>
      </w:r>
      <w:proofErr w:type="gramEnd"/>
      <w:r w:rsidRPr="00887666">
        <w:rPr>
          <w:sz w:val="28"/>
          <w:szCs w:val="28"/>
        </w:rPr>
        <w:t xml:space="preserve"> ГРК «Дархан». </w:t>
      </w:r>
      <w:r w:rsidR="005A4D0E" w:rsidRPr="00887666">
        <w:rPr>
          <w:sz w:val="28"/>
          <w:szCs w:val="28"/>
        </w:rPr>
        <w:t xml:space="preserve"> Д</w:t>
      </w:r>
      <w:r w:rsidRPr="00887666">
        <w:rPr>
          <w:sz w:val="28"/>
          <w:szCs w:val="28"/>
        </w:rPr>
        <w:t>обыч</w:t>
      </w:r>
      <w:r w:rsidR="005A4D0E" w:rsidRPr="00887666">
        <w:rPr>
          <w:sz w:val="28"/>
          <w:szCs w:val="28"/>
        </w:rPr>
        <w:t>а</w:t>
      </w:r>
      <w:r w:rsidRPr="00887666">
        <w:rPr>
          <w:sz w:val="28"/>
          <w:szCs w:val="28"/>
        </w:rPr>
        <w:t xml:space="preserve"> золота  за 201</w:t>
      </w:r>
      <w:r w:rsidR="003A35E2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  по сравнению 201</w:t>
      </w:r>
      <w:r w:rsidR="003A35E2" w:rsidRPr="00887666">
        <w:rPr>
          <w:sz w:val="28"/>
          <w:szCs w:val="28"/>
        </w:rPr>
        <w:t>8</w:t>
      </w:r>
      <w:r w:rsidRPr="00887666">
        <w:rPr>
          <w:sz w:val="28"/>
          <w:szCs w:val="28"/>
        </w:rPr>
        <w:t xml:space="preserve"> годом   </w:t>
      </w:r>
      <w:r w:rsidR="005A4D0E" w:rsidRPr="00887666">
        <w:rPr>
          <w:sz w:val="28"/>
          <w:szCs w:val="28"/>
        </w:rPr>
        <w:t xml:space="preserve">увеличилась на </w:t>
      </w:r>
      <w:r w:rsidR="003A35E2" w:rsidRPr="00887666">
        <w:rPr>
          <w:sz w:val="28"/>
          <w:szCs w:val="28"/>
        </w:rPr>
        <w:t>251,5</w:t>
      </w:r>
      <w:r w:rsidRPr="00887666">
        <w:rPr>
          <w:sz w:val="28"/>
          <w:szCs w:val="28"/>
        </w:rPr>
        <w:t xml:space="preserve"> кг или на  </w:t>
      </w:r>
      <w:r w:rsidR="005A4D0E" w:rsidRPr="00887666">
        <w:rPr>
          <w:sz w:val="28"/>
          <w:szCs w:val="28"/>
        </w:rPr>
        <w:t>236,2</w:t>
      </w:r>
      <w:r w:rsidRPr="00887666">
        <w:rPr>
          <w:sz w:val="28"/>
          <w:szCs w:val="28"/>
        </w:rPr>
        <w:t xml:space="preserve"> %.  Всего за 201</w:t>
      </w:r>
      <w:r w:rsidR="003A35E2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  добыча золота   составила </w:t>
      </w:r>
      <w:r w:rsidR="003A35E2" w:rsidRPr="00887666">
        <w:rPr>
          <w:sz w:val="28"/>
          <w:szCs w:val="28"/>
        </w:rPr>
        <w:t>594,0</w:t>
      </w:r>
      <w:r w:rsidRPr="00887666">
        <w:rPr>
          <w:sz w:val="28"/>
          <w:szCs w:val="28"/>
        </w:rPr>
        <w:t xml:space="preserve"> кг на сумму </w:t>
      </w:r>
      <w:r w:rsidR="003A35E2" w:rsidRPr="00887666">
        <w:rPr>
          <w:sz w:val="28"/>
          <w:szCs w:val="28"/>
        </w:rPr>
        <w:t>1218,5</w:t>
      </w:r>
      <w:r w:rsidRPr="00887666">
        <w:rPr>
          <w:sz w:val="28"/>
          <w:szCs w:val="28"/>
        </w:rPr>
        <w:t xml:space="preserve"> млн.руб.</w:t>
      </w:r>
    </w:p>
    <w:p w:rsidR="00AC072B" w:rsidRPr="00887666" w:rsidRDefault="004F38E1" w:rsidP="00555C57">
      <w:pPr>
        <w:ind w:firstLine="567"/>
        <w:contextualSpacing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887666">
        <w:rPr>
          <w:sz w:val="28"/>
          <w:szCs w:val="28"/>
        </w:rPr>
        <w:t>Объём по производству и распределению электроэнергии, газа и воды (</w:t>
      </w:r>
      <w:r w:rsidR="003A35E2" w:rsidRPr="00887666">
        <w:rPr>
          <w:sz w:val="28"/>
          <w:szCs w:val="28"/>
        </w:rPr>
        <w:t>тепло энергии</w:t>
      </w:r>
      <w:r w:rsidR="002337F4" w:rsidRPr="00887666">
        <w:rPr>
          <w:sz w:val="28"/>
          <w:szCs w:val="28"/>
        </w:rPr>
        <w:t>) суммарно возрос</w:t>
      </w:r>
      <w:r w:rsidRPr="00887666">
        <w:rPr>
          <w:sz w:val="28"/>
          <w:szCs w:val="28"/>
        </w:rPr>
        <w:t xml:space="preserve">  </w:t>
      </w:r>
      <w:r w:rsidR="00142C47" w:rsidRPr="00887666">
        <w:rPr>
          <w:sz w:val="28"/>
          <w:szCs w:val="28"/>
        </w:rPr>
        <w:t>35,6</w:t>
      </w:r>
      <w:r w:rsidRPr="00887666">
        <w:rPr>
          <w:sz w:val="28"/>
          <w:szCs w:val="28"/>
        </w:rPr>
        <w:t xml:space="preserve"> млн. рублей, прирост к 201</w:t>
      </w:r>
      <w:r w:rsidR="00142C47" w:rsidRPr="00887666">
        <w:rPr>
          <w:sz w:val="28"/>
          <w:szCs w:val="28"/>
        </w:rPr>
        <w:t>8</w:t>
      </w:r>
      <w:r w:rsidR="003529C8" w:rsidRPr="00887666">
        <w:rPr>
          <w:sz w:val="28"/>
          <w:szCs w:val="28"/>
        </w:rPr>
        <w:t xml:space="preserve"> г.  составил </w:t>
      </w:r>
      <w:r w:rsidRPr="00887666">
        <w:rPr>
          <w:sz w:val="28"/>
          <w:szCs w:val="28"/>
        </w:rPr>
        <w:t xml:space="preserve"> </w:t>
      </w:r>
      <w:r w:rsidR="00142C47" w:rsidRPr="00887666">
        <w:rPr>
          <w:sz w:val="28"/>
          <w:szCs w:val="28"/>
        </w:rPr>
        <w:t>100,3</w:t>
      </w:r>
      <w:r w:rsidRPr="00887666">
        <w:rPr>
          <w:sz w:val="28"/>
          <w:szCs w:val="28"/>
        </w:rPr>
        <w:t>%. Всего</w:t>
      </w:r>
      <w:r w:rsidR="005E530B" w:rsidRPr="00887666">
        <w:rPr>
          <w:sz w:val="28"/>
          <w:szCs w:val="28"/>
        </w:rPr>
        <w:t xml:space="preserve"> </w:t>
      </w:r>
      <w:r w:rsidRPr="00887666">
        <w:rPr>
          <w:rFonts w:eastAsia="Calibri"/>
          <w:sz w:val="28"/>
          <w:szCs w:val="22"/>
          <w:lang w:eastAsia="en-US"/>
        </w:rPr>
        <w:t>Филиал</w:t>
      </w:r>
      <w:r w:rsidR="007938C5" w:rsidRPr="00887666">
        <w:rPr>
          <w:rFonts w:eastAsia="Calibri"/>
          <w:sz w:val="28"/>
          <w:szCs w:val="22"/>
          <w:lang w:eastAsia="en-US"/>
        </w:rPr>
        <w:t>ом</w:t>
      </w:r>
      <w:r w:rsidRPr="00887666">
        <w:rPr>
          <w:rFonts w:eastAsia="Calibri"/>
          <w:sz w:val="28"/>
          <w:szCs w:val="22"/>
          <w:lang w:eastAsia="en-US"/>
        </w:rPr>
        <w:t xml:space="preserve"> </w:t>
      </w:r>
      <w:r w:rsidR="005E530B" w:rsidRPr="00887666">
        <w:rPr>
          <w:rFonts w:eastAsia="Calibri"/>
          <w:sz w:val="28"/>
          <w:szCs w:val="22"/>
          <w:lang w:eastAsia="en-US"/>
        </w:rPr>
        <w:t>«</w:t>
      </w:r>
      <w:proofErr w:type="spellStart"/>
      <w:r w:rsidR="005E530B" w:rsidRPr="00887666">
        <w:rPr>
          <w:rFonts w:eastAsia="Calibri"/>
          <w:sz w:val="28"/>
          <w:szCs w:val="22"/>
          <w:lang w:eastAsia="en-US"/>
        </w:rPr>
        <w:t>Харанорская</w:t>
      </w:r>
      <w:proofErr w:type="spellEnd"/>
      <w:r w:rsidR="005E530B" w:rsidRPr="00887666">
        <w:rPr>
          <w:rFonts w:eastAsia="Calibri"/>
          <w:sz w:val="28"/>
          <w:szCs w:val="22"/>
          <w:lang w:eastAsia="en-US"/>
        </w:rPr>
        <w:t xml:space="preserve"> ГРЭС» ОАО</w:t>
      </w:r>
      <w:r w:rsidRPr="00887666">
        <w:rPr>
          <w:rFonts w:eastAsia="Calibri"/>
          <w:sz w:val="28"/>
          <w:szCs w:val="22"/>
          <w:lang w:eastAsia="en-US"/>
        </w:rPr>
        <w:t xml:space="preserve"> «</w:t>
      </w:r>
      <w:proofErr w:type="spellStart"/>
      <w:r w:rsidRPr="00887666">
        <w:rPr>
          <w:rFonts w:eastAsia="Calibri"/>
          <w:sz w:val="28"/>
          <w:szCs w:val="22"/>
          <w:lang w:eastAsia="en-US"/>
        </w:rPr>
        <w:t>Интер</w:t>
      </w:r>
      <w:proofErr w:type="spellEnd"/>
      <w:r w:rsidRPr="00887666">
        <w:rPr>
          <w:rFonts w:eastAsia="Calibri"/>
          <w:sz w:val="28"/>
          <w:szCs w:val="22"/>
          <w:lang w:eastAsia="en-US"/>
        </w:rPr>
        <w:t>-РАО-</w:t>
      </w:r>
      <w:proofErr w:type="spellStart"/>
      <w:r w:rsidRPr="00887666">
        <w:rPr>
          <w:rFonts w:eastAsia="Calibri"/>
          <w:sz w:val="28"/>
          <w:szCs w:val="22"/>
          <w:lang w:eastAsia="en-US"/>
        </w:rPr>
        <w:t>Электрогенерация</w:t>
      </w:r>
      <w:proofErr w:type="spellEnd"/>
      <w:r w:rsidRPr="00887666">
        <w:rPr>
          <w:rFonts w:eastAsia="Calibri"/>
          <w:sz w:val="28"/>
          <w:szCs w:val="22"/>
          <w:lang w:eastAsia="en-US"/>
        </w:rPr>
        <w:t>»</w:t>
      </w:r>
      <w:r w:rsidR="005E530B" w:rsidRPr="00887666">
        <w:rPr>
          <w:rFonts w:eastAsia="Calibri"/>
          <w:sz w:val="28"/>
          <w:szCs w:val="22"/>
          <w:lang w:eastAsia="en-US"/>
        </w:rPr>
        <w:t xml:space="preserve"> </w:t>
      </w:r>
      <w:r w:rsidRPr="00887666">
        <w:rPr>
          <w:rFonts w:eastAsia="Calibri"/>
          <w:sz w:val="28"/>
          <w:szCs w:val="22"/>
          <w:lang w:eastAsia="en-US"/>
        </w:rPr>
        <w:t>в 201</w:t>
      </w:r>
      <w:r w:rsidR="00142C47" w:rsidRPr="00887666">
        <w:rPr>
          <w:rFonts w:eastAsia="Calibri"/>
          <w:sz w:val="28"/>
          <w:szCs w:val="22"/>
          <w:lang w:eastAsia="en-US"/>
        </w:rPr>
        <w:t>9</w:t>
      </w:r>
      <w:r w:rsidR="002337F4" w:rsidRPr="00887666">
        <w:rPr>
          <w:rFonts w:eastAsia="Calibri"/>
          <w:sz w:val="28"/>
          <w:szCs w:val="22"/>
          <w:lang w:eastAsia="en-US"/>
        </w:rPr>
        <w:t xml:space="preserve"> </w:t>
      </w:r>
      <w:r w:rsidRPr="00887666">
        <w:rPr>
          <w:rFonts w:eastAsia="Calibri"/>
          <w:sz w:val="28"/>
          <w:szCs w:val="22"/>
          <w:lang w:eastAsia="en-US"/>
        </w:rPr>
        <w:t>г</w:t>
      </w:r>
      <w:r w:rsidR="002337F4" w:rsidRPr="00887666">
        <w:rPr>
          <w:rFonts w:eastAsia="Calibri"/>
          <w:sz w:val="28"/>
          <w:szCs w:val="22"/>
          <w:lang w:eastAsia="en-US"/>
        </w:rPr>
        <w:t>оду</w:t>
      </w:r>
      <w:r w:rsidRPr="00887666">
        <w:rPr>
          <w:rFonts w:eastAsia="Calibri"/>
          <w:sz w:val="28"/>
          <w:szCs w:val="22"/>
          <w:lang w:eastAsia="en-US"/>
        </w:rPr>
        <w:t xml:space="preserve"> выработано </w:t>
      </w:r>
      <w:r w:rsidR="00142C47" w:rsidRPr="00887666">
        <w:rPr>
          <w:rFonts w:eastAsia="Calibri"/>
          <w:sz w:val="28"/>
          <w:szCs w:val="22"/>
          <w:lang w:eastAsia="en-US"/>
        </w:rPr>
        <w:t>3728,4</w:t>
      </w:r>
      <w:r w:rsidR="007938C5" w:rsidRPr="00887666">
        <w:rPr>
          <w:rFonts w:eastAsia="Calibri"/>
          <w:sz w:val="28"/>
          <w:szCs w:val="22"/>
          <w:lang w:eastAsia="en-US"/>
        </w:rPr>
        <w:t xml:space="preserve"> млн.</w:t>
      </w:r>
      <w:r w:rsidR="00337538" w:rsidRPr="00887666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5131BE" w:rsidRPr="00887666">
        <w:rPr>
          <w:rFonts w:eastAsia="Calibri"/>
          <w:sz w:val="28"/>
          <w:szCs w:val="22"/>
          <w:lang w:eastAsia="en-US"/>
        </w:rPr>
        <w:t>к</w:t>
      </w:r>
      <w:r w:rsidR="007938C5" w:rsidRPr="00887666">
        <w:rPr>
          <w:rFonts w:eastAsia="Calibri"/>
          <w:sz w:val="28"/>
          <w:szCs w:val="22"/>
          <w:lang w:eastAsia="en-US"/>
        </w:rPr>
        <w:t>вт.ч</w:t>
      </w:r>
      <w:proofErr w:type="spellEnd"/>
      <w:r w:rsidR="007938C5" w:rsidRPr="00887666">
        <w:rPr>
          <w:rFonts w:eastAsia="Calibri"/>
          <w:sz w:val="28"/>
          <w:szCs w:val="22"/>
          <w:lang w:eastAsia="en-US"/>
        </w:rPr>
        <w:t xml:space="preserve">.  на сумму  </w:t>
      </w:r>
      <w:r w:rsidR="00142C47" w:rsidRPr="00887666">
        <w:rPr>
          <w:rFonts w:eastAsia="Calibri"/>
          <w:sz w:val="28"/>
          <w:szCs w:val="22"/>
          <w:lang w:eastAsia="en-US"/>
        </w:rPr>
        <w:t>11076,8</w:t>
      </w:r>
      <w:r w:rsidR="007938C5" w:rsidRPr="00887666">
        <w:rPr>
          <w:rFonts w:eastAsia="Calibri"/>
          <w:sz w:val="28"/>
          <w:szCs w:val="22"/>
          <w:lang w:eastAsia="en-US"/>
        </w:rPr>
        <w:t xml:space="preserve"> млн. руб.</w:t>
      </w:r>
      <w:r w:rsidR="00555C57" w:rsidRPr="00887666">
        <w:rPr>
          <w:rFonts w:eastAsia="Calibri"/>
          <w:sz w:val="28"/>
          <w:szCs w:val="22"/>
          <w:lang w:eastAsia="en-US"/>
        </w:rPr>
        <w:t xml:space="preserve">  </w:t>
      </w:r>
      <w:r w:rsidR="00591F4E" w:rsidRPr="00887666">
        <w:rPr>
          <w:sz w:val="28"/>
          <w:szCs w:val="28"/>
        </w:rPr>
        <w:t>Объемы  по обрабатывающему  производству сложились в размере</w:t>
      </w:r>
      <w:r w:rsidR="005E530B" w:rsidRPr="00887666">
        <w:rPr>
          <w:sz w:val="28"/>
          <w:szCs w:val="28"/>
        </w:rPr>
        <w:t xml:space="preserve"> </w:t>
      </w:r>
      <w:r w:rsidR="008E5615" w:rsidRPr="00887666">
        <w:rPr>
          <w:sz w:val="28"/>
          <w:szCs w:val="28"/>
        </w:rPr>
        <w:t>75,5</w:t>
      </w:r>
      <w:r w:rsidR="002337F4" w:rsidRPr="00887666">
        <w:rPr>
          <w:sz w:val="28"/>
          <w:szCs w:val="28"/>
        </w:rPr>
        <w:t xml:space="preserve"> </w:t>
      </w:r>
      <w:r w:rsidR="00591F4E" w:rsidRPr="00887666">
        <w:rPr>
          <w:sz w:val="28"/>
          <w:szCs w:val="28"/>
        </w:rPr>
        <w:t>млн.</w:t>
      </w:r>
      <w:r w:rsidR="00BE6EC0" w:rsidRPr="00887666">
        <w:rPr>
          <w:sz w:val="28"/>
          <w:szCs w:val="28"/>
        </w:rPr>
        <w:t xml:space="preserve"> </w:t>
      </w:r>
      <w:r w:rsidR="00591F4E" w:rsidRPr="00887666">
        <w:rPr>
          <w:sz w:val="28"/>
          <w:szCs w:val="28"/>
        </w:rPr>
        <w:t>руб. за счет  производства пищевых продуктов.</w:t>
      </w:r>
      <w:proofErr w:type="gramEnd"/>
      <w:r w:rsidR="00591F4E" w:rsidRPr="00887666">
        <w:rPr>
          <w:sz w:val="28"/>
          <w:szCs w:val="28"/>
        </w:rPr>
        <w:t xml:space="preserve"> </w:t>
      </w:r>
      <w:r w:rsidR="00591F4E" w:rsidRPr="00887666">
        <w:rPr>
          <w:rFonts w:eastAsia="Calibri"/>
          <w:sz w:val="28"/>
          <w:szCs w:val="28"/>
          <w:lang w:eastAsia="en-US"/>
        </w:rPr>
        <w:t xml:space="preserve">Предприятиями пищевой промышленности произведено  хлеба и  </w:t>
      </w:r>
      <w:r w:rsidR="00591F4E" w:rsidRPr="00887666">
        <w:rPr>
          <w:rFonts w:eastAsia="Calibri"/>
          <w:sz w:val="28"/>
          <w:szCs w:val="28"/>
          <w:lang w:eastAsia="en-US"/>
        </w:rPr>
        <w:lastRenderedPageBreak/>
        <w:t>хлебобулочных изделий 1</w:t>
      </w:r>
      <w:r w:rsidR="00D54F1A" w:rsidRPr="00887666">
        <w:rPr>
          <w:rFonts w:eastAsia="Calibri"/>
          <w:sz w:val="28"/>
          <w:szCs w:val="28"/>
          <w:lang w:eastAsia="en-US"/>
        </w:rPr>
        <w:t>148</w:t>
      </w:r>
      <w:r w:rsidR="00591F4E" w:rsidRPr="00887666">
        <w:rPr>
          <w:rFonts w:eastAsia="Calibri"/>
          <w:sz w:val="28"/>
          <w:szCs w:val="28"/>
          <w:lang w:eastAsia="en-US"/>
        </w:rPr>
        <w:t xml:space="preserve"> тонн, кондитерских изделий – </w:t>
      </w:r>
      <w:r w:rsidR="00D54F1A" w:rsidRPr="00887666">
        <w:rPr>
          <w:rFonts w:eastAsia="Calibri"/>
          <w:sz w:val="28"/>
          <w:szCs w:val="28"/>
          <w:lang w:eastAsia="en-US"/>
        </w:rPr>
        <w:t>34,6</w:t>
      </w:r>
      <w:r w:rsidR="00591F4E" w:rsidRPr="00887666">
        <w:rPr>
          <w:rFonts w:eastAsia="Calibri"/>
          <w:sz w:val="28"/>
          <w:szCs w:val="28"/>
          <w:lang w:eastAsia="en-US"/>
        </w:rPr>
        <w:t xml:space="preserve"> тонны, мясных полуфабрикатов– </w:t>
      </w:r>
      <w:r w:rsidR="00703971" w:rsidRPr="00887666">
        <w:rPr>
          <w:rFonts w:eastAsia="Calibri"/>
          <w:sz w:val="28"/>
          <w:szCs w:val="28"/>
          <w:lang w:eastAsia="en-US"/>
        </w:rPr>
        <w:t>24</w:t>
      </w:r>
      <w:r w:rsidR="00591F4E" w:rsidRPr="00887666">
        <w:rPr>
          <w:rFonts w:eastAsia="Calibri"/>
          <w:sz w:val="28"/>
          <w:szCs w:val="28"/>
          <w:lang w:eastAsia="en-US"/>
        </w:rPr>
        <w:t xml:space="preserve"> тонны.</w:t>
      </w:r>
      <w:r w:rsidR="002337F4" w:rsidRPr="00887666">
        <w:rPr>
          <w:sz w:val="28"/>
          <w:szCs w:val="28"/>
        </w:rPr>
        <w:t xml:space="preserve"> </w:t>
      </w:r>
      <w:r w:rsidR="00591F4E" w:rsidRPr="00887666">
        <w:rPr>
          <w:rFonts w:eastAsia="Calibri"/>
          <w:sz w:val="28"/>
          <w:szCs w:val="28"/>
          <w:lang w:eastAsia="en-US"/>
        </w:rPr>
        <w:t xml:space="preserve">Объем произведенной продукции на душу населения составил  </w:t>
      </w:r>
      <w:r w:rsidR="004A60D0" w:rsidRPr="00887666">
        <w:rPr>
          <w:rFonts w:eastAsia="Calibri"/>
          <w:sz w:val="28"/>
          <w:szCs w:val="28"/>
          <w:lang w:eastAsia="en-US"/>
        </w:rPr>
        <w:t>352,55</w:t>
      </w:r>
      <w:r w:rsidR="00591F4E" w:rsidRPr="00887666">
        <w:rPr>
          <w:rFonts w:eastAsia="Calibri"/>
          <w:sz w:val="28"/>
          <w:szCs w:val="28"/>
          <w:lang w:eastAsia="en-US"/>
        </w:rPr>
        <w:t xml:space="preserve"> тыс. руб.</w:t>
      </w:r>
    </w:p>
    <w:p w:rsidR="00AC072B" w:rsidRPr="00887666" w:rsidRDefault="00AC072B" w:rsidP="00AC072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072B" w:rsidRPr="00887666" w:rsidRDefault="00AC072B" w:rsidP="002337F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b/>
          <w:sz w:val="28"/>
          <w:szCs w:val="28"/>
          <w:lang w:eastAsia="en-US"/>
        </w:rPr>
        <w:t>Агропромышленный  ко</w:t>
      </w:r>
      <w:r w:rsidR="00F55DB5" w:rsidRPr="00887666">
        <w:rPr>
          <w:rFonts w:eastAsia="Calibri"/>
          <w:b/>
          <w:sz w:val="28"/>
          <w:szCs w:val="28"/>
          <w:lang w:eastAsia="en-US"/>
        </w:rPr>
        <w:t>м</w:t>
      </w:r>
      <w:r w:rsidR="00C7713D" w:rsidRPr="00887666">
        <w:rPr>
          <w:rFonts w:eastAsia="Calibri"/>
          <w:b/>
          <w:sz w:val="28"/>
          <w:szCs w:val="28"/>
          <w:lang w:eastAsia="en-US"/>
        </w:rPr>
        <w:t>плекс</w:t>
      </w:r>
      <w:proofErr w:type="gramStart"/>
      <w:r w:rsidR="00C7713D" w:rsidRPr="00887666">
        <w:rPr>
          <w:rFonts w:eastAsia="Calibri"/>
          <w:b/>
          <w:sz w:val="28"/>
          <w:szCs w:val="28"/>
          <w:lang w:eastAsia="en-US"/>
        </w:rPr>
        <w:t xml:space="preserve"> </w:t>
      </w:r>
      <w:r w:rsidRPr="00887666">
        <w:rPr>
          <w:rFonts w:eastAsia="Calibri"/>
          <w:b/>
          <w:sz w:val="28"/>
          <w:szCs w:val="28"/>
          <w:lang w:eastAsia="en-US"/>
        </w:rPr>
        <w:t>.</w:t>
      </w:r>
      <w:proofErr w:type="gramEnd"/>
    </w:p>
    <w:p w:rsidR="006D1A88" w:rsidRPr="00887666" w:rsidRDefault="006D1A88" w:rsidP="00F55DB5">
      <w:pPr>
        <w:ind w:firstLine="567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Основу развития   агропромышленного     комплекса  </w:t>
      </w:r>
      <w:r w:rsidR="00F55DB5" w:rsidRPr="00887666">
        <w:rPr>
          <w:sz w:val="28"/>
          <w:szCs w:val="28"/>
        </w:rPr>
        <w:t>составляют</w:t>
      </w:r>
      <w:r w:rsidRPr="00887666">
        <w:rPr>
          <w:sz w:val="28"/>
          <w:szCs w:val="28"/>
        </w:rPr>
        <w:t xml:space="preserve">  </w:t>
      </w:r>
      <w:r w:rsidR="00F55DB5" w:rsidRPr="00887666">
        <w:rPr>
          <w:sz w:val="28"/>
          <w:szCs w:val="28"/>
        </w:rPr>
        <w:t xml:space="preserve"> малые</w:t>
      </w:r>
      <w:r w:rsidRPr="00887666">
        <w:rPr>
          <w:sz w:val="28"/>
          <w:szCs w:val="28"/>
        </w:rPr>
        <w:t xml:space="preserve"> форм</w:t>
      </w:r>
      <w:r w:rsidR="00ED45FB" w:rsidRPr="00887666">
        <w:rPr>
          <w:sz w:val="28"/>
          <w:szCs w:val="28"/>
        </w:rPr>
        <w:t>ы</w:t>
      </w:r>
      <w:r w:rsidRPr="00887666">
        <w:rPr>
          <w:sz w:val="28"/>
          <w:szCs w:val="28"/>
        </w:rPr>
        <w:t xml:space="preserve"> хозяйствования. </w:t>
      </w:r>
      <w:r w:rsidR="00014836" w:rsidRPr="00887666">
        <w:rPr>
          <w:sz w:val="28"/>
          <w:szCs w:val="28"/>
        </w:rPr>
        <w:t xml:space="preserve">От планомерного  развития  сельскохозяйственного производства </w:t>
      </w:r>
      <w:r w:rsidRPr="00887666">
        <w:rPr>
          <w:sz w:val="28"/>
          <w:szCs w:val="28"/>
        </w:rPr>
        <w:t xml:space="preserve"> </w:t>
      </w:r>
      <w:r w:rsidR="00F41191" w:rsidRPr="00887666">
        <w:rPr>
          <w:sz w:val="28"/>
          <w:szCs w:val="28"/>
        </w:rPr>
        <w:t xml:space="preserve">  </w:t>
      </w:r>
      <w:r w:rsidRPr="00887666">
        <w:rPr>
          <w:sz w:val="28"/>
          <w:szCs w:val="28"/>
        </w:rPr>
        <w:t xml:space="preserve">зависит обеспечение занятости большей </w:t>
      </w:r>
      <w:r w:rsidR="00F41191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 xml:space="preserve">части </w:t>
      </w:r>
      <w:r w:rsidR="00F41191" w:rsidRPr="00887666">
        <w:rPr>
          <w:sz w:val="28"/>
          <w:szCs w:val="28"/>
        </w:rPr>
        <w:t xml:space="preserve"> сельского </w:t>
      </w:r>
      <w:r w:rsidRPr="00887666">
        <w:rPr>
          <w:sz w:val="28"/>
          <w:szCs w:val="28"/>
        </w:rPr>
        <w:t>населения</w:t>
      </w:r>
      <w:r w:rsidR="00F41191" w:rsidRPr="00887666">
        <w:rPr>
          <w:sz w:val="28"/>
          <w:szCs w:val="28"/>
        </w:rPr>
        <w:t xml:space="preserve">    </w:t>
      </w:r>
      <w:r w:rsidR="00014836" w:rsidRPr="00887666">
        <w:rPr>
          <w:sz w:val="28"/>
          <w:szCs w:val="28"/>
        </w:rPr>
        <w:t>и обеспечение</w:t>
      </w:r>
      <w:r w:rsidR="00F41191" w:rsidRPr="00887666">
        <w:rPr>
          <w:sz w:val="28"/>
          <w:szCs w:val="28"/>
        </w:rPr>
        <w:t xml:space="preserve"> его </w:t>
      </w:r>
      <w:r w:rsidRPr="00887666">
        <w:rPr>
          <w:sz w:val="28"/>
          <w:szCs w:val="28"/>
        </w:rPr>
        <w:t>жизнедеятельности.</w:t>
      </w:r>
    </w:p>
    <w:p w:rsidR="006C3C75" w:rsidRPr="00887666" w:rsidRDefault="006C3C75" w:rsidP="006C3C75">
      <w:pPr>
        <w:spacing w:after="120"/>
        <w:contextualSpacing/>
        <w:jc w:val="both"/>
        <w:rPr>
          <w:rFonts w:eastAsia="Calibri"/>
          <w:sz w:val="28"/>
          <w:szCs w:val="28"/>
        </w:rPr>
      </w:pPr>
      <w:r w:rsidRPr="00887666">
        <w:rPr>
          <w:rFonts w:eastAsia="Calibri"/>
          <w:sz w:val="28"/>
          <w:szCs w:val="28"/>
          <w:lang w:eastAsia="en-US"/>
        </w:rPr>
        <w:tab/>
        <w:t>В структуре АПК района на 01.01.2019 год</w:t>
      </w:r>
      <w:r w:rsidR="00F55DB5" w:rsidRPr="00887666">
        <w:rPr>
          <w:rFonts w:eastAsia="Calibri"/>
          <w:sz w:val="28"/>
          <w:szCs w:val="28"/>
          <w:lang w:eastAsia="en-US"/>
        </w:rPr>
        <w:t xml:space="preserve"> зарегистрировано </w:t>
      </w: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E26A5F" w:rsidRPr="00887666">
        <w:rPr>
          <w:rFonts w:eastAsia="Calibri"/>
          <w:sz w:val="28"/>
          <w:szCs w:val="28"/>
          <w:lang w:eastAsia="en-US"/>
        </w:rPr>
        <w:t>8</w:t>
      </w:r>
      <w:r w:rsidR="00014836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>сельхозпредприятий, 2 подсобных хозяйства, 2</w:t>
      </w:r>
      <w:r w:rsidR="00E26A5F" w:rsidRPr="00887666">
        <w:rPr>
          <w:rFonts w:eastAsia="Calibri"/>
          <w:sz w:val="28"/>
          <w:szCs w:val="28"/>
          <w:lang w:eastAsia="en-US"/>
        </w:rPr>
        <w:t>3</w:t>
      </w:r>
      <w:r w:rsidRPr="00887666">
        <w:rPr>
          <w:rFonts w:eastAsia="Calibri"/>
          <w:sz w:val="28"/>
          <w:szCs w:val="28"/>
          <w:lang w:eastAsia="en-US"/>
        </w:rPr>
        <w:t xml:space="preserve"> КФХ и 1</w:t>
      </w:r>
      <w:r w:rsidR="008A3F71" w:rsidRPr="00887666">
        <w:rPr>
          <w:rFonts w:eastAsia="Calibri"/>
          <w:sz w:val="28"/>
          <w:szCs w:val="28"/>
          <w:lang w:eastAsia="en-US"/>
        </w:rPr>
        <w:t>3</w:t>
      </w:r>
      <w:r w:rsidRPr="00887666">
        <w:rPr>
          <w:rFonts w:eastAsia="Calibri"/>
          <w:sz w:val="28"/>
          <w:szCs w:val="28"/>
          <w:lang w:eastAsia="en-US"/>
        </w:rPr>
        <w:t xml:space="preserve"> индивидуальных предпринимателей, 1 сельскохозяйственный потребительский кооператив </w:t>
      </w:r>
      <w:r w:rsidR="0029192B" w:rsidRPr="00887666">
        <w:rPr>
          <w:rFonts w:eastAsia="Calibri"/>
          <w:sz w:val="28"/>
          <w:szCs w:val="28"/>
          <w:lang w:eastAsia="en-US"/>
        </w:rPr>
        <w:t>«</w:t>
      </w:r>
      <w:r w:rsidRPr="00887666">
        <w:rPr>
          <w:rFonts w:eastAsia="Calibri"/>
          <w:sz w:val="28"/>
          <w:szCs w:val="28"/>
          <w:lang w:eastAsia="en-US"/>
        </w:rPr>
        <w:t>Деметра</w:t>
      </w:r>
      <w:r w:rsidR="0029192B" w:rsidRPr="00887666">
        <w:rPr>
          <w:rFonts w:eastAsia="Calibri"/>
          <w:sz w:val="28"/>
          <w:szCs w:val="28"/>
          <w:lang w:eastAsia="en-US"/>
        </w:rPr>
        <w:t>»</w:t>
      </w:r>
      <w:r w:rsidR="006406DB" w:rsidRPr="00887666">
        <w:rPr>
          <w:rFonts w:eastAsia="Calibri"/>
          <w:sz w:val="28"/>
          <w:szCs w:val="28"/>
          <w:lang w:eastAsia="en-US"/>
        </w:rPr>
        <w:t>, 2823</w:t>
      </w:r>
      <w:r w:rsidRPr="00887666">
        <w:rPr>
          <w:rFonts w:eastAsia="Calibri"/>
          <w:sz w:val="28"/>
          <w:szCs w:val="28"/>
          <w:lang w:eastAsia="en-US"/>
        </w:rPr>
        <w:t xml:space="preserve"> личных подсобных хозяйств, расположенных в 19 поселениях.</w:t>
      </w:r>
    </w:p>
    <w:p w:rsidR="009C11F6" w:rsidRPr="00887666" w:rsidRDefault="006C3C75" w:rsidP="00555C57">
      <w:pPr>
        <w:spacing w:after="120"/>
        <w:ind w:firstLine="708"/>
        <w:contextualSpacing/>
        <w:jc w:val="both"/>
        <w:rPr>
          <w:rFonts w:eastAsia="Calibri"/>
          <w:sz w:val="28"/>
          <w:szCs w:val="28"/>
        </w:rPr>
      </w:pPr>
      <w:r w:rsidRPr="00887666">
        <w:rPr>
          <w:rFonts w:eastAsia="Calibri"/>
          <w:color w:val="000000"/>
          <w:sz w:val="28"/>
          <w:szCs w:val="28"/>
        </w:rPr>
        <w:t>За отчетный период 201</w:t>
      </w:r>
      <w:r w:rsidR="003135A1" w:rsidRPr="00887666">
        <w:rPr>
          <w:rFonts w:eastAsia="Calibri"/>
          <w:color w:val="000000"/>
          <w:sz w:val="28"/>
          <w:szCs w:val="28"/>
        </w:rPr>
        <w:t>9</w:t>
      </w:r>
      <w:r w:rsidRPr="00887666">
        <w:rPr>
          <w:rFonts w:eastAsia="Calibri"/>
          <w:color w:val="000000"/>
          <w:sz w:val="28"/>
          <w:szCs w:val="28"/>
        </w:rPr>
        <w:t xml:space="preserve"> года продукция сельского </w:t>
      </w:r>
      <w:r w:rsidR="0029192B" w:rsidRPr="00887666">
        <w:rPr>
          <w:rFonts w:eastAsia="Calibri"/>
          <w:color w:val="000000"/>
          <w:sz w:val="28"/>
          <w:szCs w:val="28"/>
        </w:rPr>
        <w:t xml:space="preserve">хозяйства составила </w:t>
      </w:r>
      <w:r w:rsidR="008A3F71" w:rsidRPr="00887666">
        <w:rPr>
          <w:rFonts w:eastAsia="Calibri"/>
          <w:color w:val="000000"/>
          <w:sz w:val="28"/>
          <w:szCs w:val="28"/>
        </w:rPr>
        <w:t>1023,5</w:t>
      </w:r>
      <w:r w:rsidR="0029192B" w:rsidRPr="00887666">
        <w:rPr>
          <w:rFonts w:eastAsia="Calibri"/>
          <w:color w:val="000000"/>
          <w:sz w:val="28"/>
          <w:szCs w:val="28"/>
        </w:rPr>
        <w:t xml:space="preserve"> млн. руб.</w:t>
      </w:r>
      <w:r w:rsidRPr="00887666">
        <w:rPr>
          <w:rFonts w:eastAsia="Calibri"/>
          <w:color w:val="000000"/>
          <w:sz w:val="28"/>
          <w:szCs w:val="28"/>
        </w:rPr>
        <w:t>, в том числ</w:t>
      </w:r>
      <w:r w:rsidR="0029192B" w:rsidRPr="00887666">
        <w:rPr>
          <w:rFonts w:eastAsia="Calibri"/>
          <w:color w:val="000000"/>
          <w:sz w:val="28"/>
          <w:szCs w:val="28"/>
        </w:rPr>
        <w:t xml:space="preserve">е по растениеводству </w:t>
      </w:r>
      <w:r w:rsidR="008A3F71" w:rsidRPr="00887666">
        <w:rPr>
          <w:rFonts w:eastAsia="Calibri"/>
          <w:color w:val="000000"/>
          <w:sz w:val="28"/>
          <w:szCs w:val="28"/>
        </w:rPr>
        <w:t>204,1</w:t>
      </w:r>
      <w:r w:rsidR="0029192B" w:rsidRPr="00887666">
        <w:rPr>
          <w:rFonts w:eastAsia="Calibri"/>
          <w:color w:val="000000"/>
          <w:sz w:val="28"/>
          <w:szCs w:val="28"/>
        </w:rPr>
        <w:t xml:space="preserve"> млн. руб. и по животноводству </w:t>
      </w:r>
      <w:r w:rsidR="008A3F71" w:rsidRPr="00887666">
        <w:rPr>
          <w:rFonts w:eastAsia="Calibri"/>
          <w:color w:val="000000"/>
          <w:sz w:val="28"/>
          <w:szCs w:val="28"/>
        </w:rPr>
        <w:t>819,4</w:t>
      </w:r>
      <w:r w:rsidR="0029192B" w:rsidRPr="00887666">
        <w:rPr>
          <w:rFonts w:eastAsia="Calibri"/>
          <w:color w:val="000000"/>
          <w:sz w:val="28"/>
          <w:szCs w:val="28"/>
        </w:rPr>
        <w:t xml:space="preserve"> млн. руб</w:t>
      </w:r>
      <w:r w:rsidRPr="00887666">
        <w:rPr>
          <w:rFonts w:eastAsia="Calibri"/>
          <w:color w:val="000000"/>
          <w:sz w:val="28"/>
          <w:szCs w:val="28"/>
        </w:rPr>
        <w:t xml:space="preserve">. </w:t>
      </w:r>
      <w:r w:rsidRPr="00887666">
        <w:rPr>
          <w:rFonts w:eastAsia="Calibri"/>
          <w:sz w:val="28"/>
          <w:szCs w:val="28"/>
        </w:rPr>
        <w:t>Наибольший удельный  вес (90%) из общего объема производства   приходится   на   производство   продукции личных подсобных хозяйств.</w:t>
      </w:r>
      <w:r w:rsidR="00BB5657" w:rsidRPr="00887666">
        <w:rPr>
          <w:sz w:val="28"/>
          <w:szCs w:val="28"/>
        </w:rPr>
        <w:t xml:space="preserve"> В 2019 году  </w:t>
      </w:r>
      <w:r w:rsidR="00105320" w:rsidRPr="00887666">
        <w:rPr>
          <w:sz w:val="28"/>
          <w:szCs w:val="28"/>
        </w:rPr>
        <w:t xml:space="preserve">уменьшилось </w:t>
      </w:r>
      <w:r w:rsidR="00BB5657" w:rsidRPr="00887666">
        <w:rPr>
          <w:sz w:val="28"/>
          <w:szCs w:val="28"/>
        </w:rPr>
        <w:t xml:space="preserve">  поголовье  скота по всем видам животных  п</w:t>
      </w:r>
      <w:r w:rsidR="009C11F6" w:rsidRPr="00887666">
        <w:rPr>
          <w:sz w:val="28"/>
          <w:szCs w:val="28"/>
        </w:rPr>
        <w:t>о сравнению с 2018</w:t>
      </w:r>
      <w:r w:rsidR="00BB5657" w:rsidRPr="00887666">
        <w:rPr>
          <w:sz w:val="28"/>
          <w:szCs w:val="28"/>
        </w:rPr>
        <w:t xml:space="preserve"> годом</w:t>
      </w:r>
      <w:r w:rsidR="00105320" w:rsidRPr="00887666">
        <w:rPr>
          <w:sz w:val="28"/>
          <w:szCs w:val="28"/>
        </w:rPr>
        <w:t>:</w:t>
      </w:r>
      <w:r w:rsidR="009C11F6" w:rsidRPr="00887666">
        <w:rPr>
          <w:sz w:val="28"/>
          <w:szCs w:val="28"/>
        </w:rPr>
        <w:t xml:space="preserve"> КРС на 3% (575 голов), по овцам на 40% (9169 голов), по лошадям на 14% (696 голов). Основной причиной выбытия скота является отток населения по личным подсобным хозяйствам и ЧС (пожары весны 2019г.) по сельхозпредприятиям, КФХ и ИП, в результате которых погибло много скота.</w:t>
      </w:r>
    </w:p>
    <w:p w:rsidR="006C3C75" w:rsidRPr="00887666" w:rsidRDefault="006C3C75" w:rsidP="006C3C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Производство молока за 201</w:t>
      </w:r>
      <w:r w:rsidR="000B6431" w:rsidRPr="00887666">
        <w:rPr>
          <w:rFonts w:eastAsia="Calibri"/>
          <w:sz w:val="28"/>
          <w:szCs w:val="28"/>
          <w:lang w:eastAsia="en-US"/>
        </w:rPr>
        <w:t>9</w:t>
      </w:r>
      <w:r w:rsidRPr="00887666">
        <w:rPr>
          <w:rFonts w:eastAsia="Calibri"/>
          <w:sz w:val="28"/>
          <w:szCs w:val="28"/>
          <w:lang w:eastAsia="en-US"/>
        </w:rPr>
        <w:t xml:space="preserve"> год составило </w:t>
      </w:r>
      <w:r w:rsidR="000B6431" w:rsidRPr="00887666">
        <w:rPr>
          <w:rFonts w:eastAsia="Calibri"/>
          <w:sz w:val="28"/>
          <w:szCs w:val="28"/>
          <w:lang w:eastAsia="en-US"/>
        </w:rPr>
        <w:t>18055,0</w:t>
      </w:r>
      <w:r w:rsidRPr="00887666">
        <w:rPr>
          <w:rFonts w:eastAsia="Calibri"/>
          <w:sz w:val="28"/>
          <w:szCs w:val="28"/>
          <w:lang w:eastAsia="en-US"/>
        </w:rPr>
        <w:t xml:space="preserve">  тонн, мяса </w:t>
      </w:r>
      <w:r w:rsidR="000B6431" w:rsidRPr="00887666">
        <w:rPr>
          <w:rFonts w:eastAsia="Calibri"/>
          <w:sz w:val="28"/>
          <w:szCs w:val="28"/>
          <w:lang w:eastAsia="en-US"/>
        </w:rPr>
        <w:t>4284,1</w:t>
      </w:r>
      <w:r w:rsidRPr="00887666">
        <w:rPr>
          <w:rFonts w:eastAsia="Calibri"/>
          <w:sz w:val="28"/>
          <w:szCs w:val="28"/>
          <w:lang w:eastAsia="en-US"/>
        </w:rPr>
        <w:t xml:space="preserve"> тонн.  Это   больше прошлогоднего уровня по молоку  на </w:t>
      </w:r>
      <w:r w:rsidR="009C11F6" w:rsidRPr="00887666">
        <w:rPr>
          <w:rFonts w:eastAsia="Calibri"/>
          <w:sz w:val="28"/>
          <w:szCs w:val="28"/>
          <w:lang w:eastAsia="en-US"/>
        </w:rPr>
        <w:t>0,6</w:t>
      </w:r>
      <w:r w:rsidR="000B6431" w:rsidRPr="00887666">
        <w:rPr>
          <w:rFonts w:eastAsia="Calibri"/>
          <w:sz w:val="28"/>
          <w:szCs w:val="28"/>
          <w:lang w:eastAsia="en-US"/>
        </w:rPr>
        <w:t>тонн</w:t>
      </w:r>
      <w:r w:rsidR="0029192B" w:rsidRPr="00887666">
        <w:rPr>
          <w:rFonts w:eastAsia="Calibri"/>
          <w:sz w:val="28"/>
          <w:szCs w:val="28"/>
          <w:lang w:eastAsia="en-US"/>
        </w:rPr>
        <w:t xml:space="preserve"> (</w:t>
      </w:r>
      <w:r w:rsidR="000B6431" w:rsidRPr="00887666">
        <w:rPr>
          <w:rFonts w:eastAsia="Calibri"/>
          <w:sz w:val="28"/>
          <w:szCs w:val="28"/>
          <w:lang w:eastAsia="en-US"/>
        </w:rPr>
        <w:t>1</w:t>
      </w:r>
      <w:r w:rsidR="0029192B" w:rsidRPr="00887666">
        <w:rPr>
          <w:rFonts w:eastAsia="Calibri"/>
          <w:sz w:val="28"/>
          <w:szCs w:val="28"/>
          <w:lang w:eastAsia="en-US"/>
        </w:rPr>
        <w:t xml:space="preserve"> %), по мясу на </w:t>
      </w:r>
      <w:r w:rsidR="000B6431" w:rsidRPr="00887666">
        <w:rPr>
          <w:rFonts w:eastAsia="Calibri"/>
          <w:sz w:val="28"/>
          <w:szCs w:val="28"/>
          <w:lang w:eastAsia="en-US"/>
        </w:rPr>
        <w:t xml:space="preserve">24,1 </w:t>
      </w:r>
      <w:r w:rsidRPr="00887666">
        <w:rPr>
          <w:rFonts w:eastAsia="Calibri"/>
          <w:sz w:val="28"/>
          <w:szCs w:val="28"/>
          <w:lang w:eastAsia="en-US"/>
        </w:rPr>
        <w:t>тонн (</w:t>
      </w:r>
      <w:r w:rsidR="000B6431" w:rsidRPr="00887666">
        <w:rPr>
          <w:rFonts w:eastAsia="Calibri"/>
          <w:sz w:val="28"/>
          <w:szCs w:val="28"/>
          <w:lang w:eastAsia="en-US"/>
        </w:rPr>
        <w:t>1</w:t>
      </w:r>
      <w:r w:rsidRPr="00887666">
        <w:rPr>
          <w:rFonts w:eastAsia="Calibri"/>
          <w:sz w:val="28"/>
          <w:szCs w:val="28"/>
          <w:lang w:eastAsia="en-US"/>
        </w:rPr>
        <w:t xml:space="preserve"> %).</w:t>
      </w:r>
    </w:p>
    <w:p w:rsidR="001A1978" w:rsidRPr="00887666" w:rsidRDefault="009C11F6" w:rsidP="00D544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В отрасли растениеводства по итогам работы за 2019 год отмечено увеличение посевных площадей на 18 % (на 243 га) в том числе за счет зерновых культур на 44% (на 365 га) и за счет овощных культур</w:t>
      </w:r>
      <w:r w:rsidR="00105320" w:rsidRPr="00887666">
        <w:rPr>
          <w:rFonts w:eastAsia="Calibri"/>
          <w:sz w:val="28"/>
          <w:szCs w:val="28"/>
          <w:lang w:eastAsia="en-US"/>
        </w:rPr>
        <w:t xml:space="preserve"> (картофеля) на 40% (на 48 га).</w:t>
      </w:r>
      <w:r w:rsidR="00D544DC" w:rsidRPr="00887666">
        <w:rPr>
          <w:rFonts w:eastAsia="Calibri"/>
          <w:sz w:val="28"/>
          <w:szCs w:val="28"/>
          <w:lang w:eastAsia="en-US"/>
        </w:rPr>
        <w:t xml:space="preserve"> </w:t>
      </w:r>
      <w:r w:rsidR="001A1978" w:rsidRPr="00887666">
        <w:rPr>
          <w:rFonts w:eastAsia="Calibri"/>
          <w:sz w:val="28"/>
          <w:szCs w:val="28"/>
          <w:lang w:eastAsia="en-US"/>
        </w:rPr>
        <w:t>Посевная площадь зерновых культур в 2019 году составила 1195</w:t>
      </w:r>
      <w:r w:rsidR="00D544DC" w:rsidRPr="00887666">
        <w:rPr>
          <w:rFonts w:eastAsia="Calibri"/>
          <w:sz w:val="28"/>
          <w:szCs w:val="28"/>
          <w:lang w:eastAsia="en-US"/>
        </w:rPr>
        <w:t xml:space="preserve"> га</w:t>
      </w:r>
      <w:r w:rsidR="001A1978" w:rsidRPr="00887666">
        <w:rPr>
          <w:rFonts w:eastAsia="Calibri"/>
          <w:sz w:val="28"/>
          <w:szCs w:val="28"/>
          <w:lang w:eastAsia="en-US"/>
        </w:rPr>
        <w:t>, кормовых культур 255 га, картофеля 530 га, овощей 110,2 га.</w:t>
      </w:r>
    </w:p>
    <w:p w:rsidR="00D544DC" w:rsidRPr="00887666" w:rsidRDefault="003135A1" w:rsidP="00D908D5">
      <w:pPr>
        <w:overflowPunct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Валовый сбор зерновых культур  составил 744 тонн</w:t>
      </w:r>
      <w:r w:rsidR="00105320" w:rsidRPr="00887666">
        <w:rPr>
          <w:sz w:val="28"/>
          <w:szCs w:val="28"/>
        </w:rPr>
        <w:t>ы</w:t>
      </w:r>
      <w:r w:rsidRPr="00887666">
        <w:rPr>
          <w:sz w:val="28"/>
          <w:szCs w:val="28"/>
        </w:rPr>
        <w:t xml:space="preserve">, кормовых </w:t>
      </w:r>
      <w:r w:rsidR="001A1978" w:rsidRPr="00887666">
        <w:rPr>
          <w:sz w:val="28"/>
          <w:szCs w:val="28"/>
        </w:rPr>
        <w:t>249</w:t>
      </w:r>
      <w:r w:rsidR="00105320" w:rsidRPr="00887666">
        <w:rPr>
          <w:sz w:val="28"/>
          <w:szCs w:val="28"/>
        </w:rPr>
        <w:t xml:space="preserve"> тонн,  </w:t>
      </w:r>
      <w:r w:rsidR="00771819" w:rsidRPr="00887666">
        <w:rPr>
          <w:sz w:val="28"/>
          <w:szCs w:val="28"/>
        </w:rPr>
        <w:t xml:space="preserve"> по картофелю</w:t>
      </w:r>
      <w:r w:rsidRPr="00887666">
        <w:rPr>
          <w:sz w:val="28"/>
          <w:szCs w:val="28"/>
        </w:rPr>
        <w:t xml:space="preserve">  7993 тонн, по овощам  994,7 тонны.</w:t>
      </w:r>
      <w:r w:rsidR="00D544DC" w:rsidRPr="00887666">
        <w:rPr>
          <w:sz w:val="28"/>
          <w:szCs w:val="28"/>
        </w:rPr>
        <w:t xml:space="preserve"> </w:t>
      </w:r>
      <w:r w:rsidR="00771819" w:rsidRPr="00887666">
        <w:rPr>
          <w:sz w:val="28"/>
          <w:szCs w:val="28"/>
        </w:rPr>
        <w:t>Д</w:t>
      </w:r>
      <w:r w:rsidR="006C3C75" w:rsidRPr="00887666">
        <w:rPr>
          <w:sz w:val="28"/>
          <w:szCs w:val="28"/>
        </w:rPr>
        <w:t>остигнуты хорош</w:t>
      </w:r>
      <w:r w:rsidR="00105320" w:rsidRPr="00887666">
        <w:rPr>
          <w:sz w:val="28"/>
          <w:szCs w:val="28"/>
        </w:rPr>
        <w:t>ие показатели в растениеводстве</w:t>
      </w:r>
      <w:r w:rsidR="00923B1B" w:rsidRPr="00887666">
        <w:rPr>
          <w:sz w:val="28"/>
          <w:szCs w:val="28"/>
        </w:rPr>
        <w:t>,</w:t>
      </w:r>
      <w:r w:rsidR="00771819" w:rsidRPr="00887666">
        <w:rPr>
          <w:sz w:val="28"/>
          <w:szCs w:val="28"/>
        </w:rPr>
        <w:t xml:space="preserve"> по сравнению с 2018 годом</w:t>
      </w:r>
      <w:r w:rsidR="00923B1B" w:rsidRPr="00887666">
        <w:rPr>
          <w:sz w:val="28"/>
          <w:szCs w:val="28"/>
        </w:rPr>
        <w:t>,</w:t>
      </w:r>
      <w:r w:rsidR="00771819" w:rsidRPr="00887666">
        <w:rPr>
          <w:sz w:val="28"/>
          <w:szCs w:val="28"/>
        </w:rPr>
        <w:t xml:space="preserve">  </w:t>
      </w:r>
      <w:r w:rsidR="00105320" w:rsidRPr="00887666">
        <w:rPr>
          <w:sz w:val="28"/>
          <w:szCs w:val="28"/>
        </w:rPr>
        <w:t>увеличился валовый сбор</w:t>
      </w:r>
      <w:r w:rsidR="006C3C75" w:rsidRPr="00887666">
        <w:rPr>
          <w:sz w:val="28"/>
          <w:szCs w:val="28"/>
        </w:rPr>
        <w:t xml:space="preserve"> картофеля на </w:t>
      </w:r>
      <w:r w:rsidR="000B6431" w:rsidRPr="00887666">
        <w:rPr>
          <w:sz w:val="28"/>
          <w:szCs w:val="28"/>
        </w:rPr>
        <w:t>534</w:t>
      </w:r>
      <w:r w:rsidR="006C3C75" w:rsidRPr="00887666">
        <w:rPr>
          <w:sz w:val="28"/>
          <w:szCs w:val="28"/>
        </w:rPr>
        <w:t xml:space="preserve"> тонны (</w:t>
      </w:r>
      <w:r w:rsidR="001A1978" w:rsidRPr="00887666">
        <w:rPr>
          <w:sz w:val="28"/>
          <w:szCs w:val="28"/>
        </w:rPr>
        <w:t>7</w:t>
      </w:r>
      <w:r w:rsidR="006C3C75" w:rsidRPr="00887666">
        <w:rPr>
          <w:sz w:val="28"/>
          <w:szCs w:val="28"/>
        </w:rPr>
        <w:t>%),</w:t>
      </w:r>
      <w:r w:rsidR="00105320" w:rsidRPr="00887666">
        <w:rPr>
          <w:sz w:val="28"/>
          <w:szCs w:val="28"/>
        </w:rPr>
        <w:t xml:space="preserve"> </w:t>
      </w:r>
      <w:r w:rsidR="006C3C75" w:rsidRPr="00887666">
        <w:rPr>
          <w:sz w:val="28"/>
          <w:szCs w:val="28"/>
        </w:rPr>
        <w:t xml:space="preserve">овощей на </w:t>
      </w:r>
      <w:r w:rsidR="000B6431" w:rsidRPr="00887666">
        <w:rPr>
          <w:sz w:val="28"/>
          <w:szCs w:val="28"/>
        </w:rPr>
        <w:t>25,1</w:t>
      </w:r>
      <w:r w:rsidR="006C3C75" w:rsidRPr="00887666">
        <w:rPr>
          <w:sz w:val="28"/>
          <w:szCs w:val="28"/>
        </w:rPr>
        <w:t xml:space="preserve"> тонны (</w:t>
      </w:r>
      <w:r w:rsidR="001A1978" w:rsidRPr="00887666">
        <w:rPr>
          <w:sz w:val="28"/>
          <w:szCs w:val="28"/>
        </w:rPr>
        <w:t>3</w:t>
      </w:r>
      <w:r w:rsidR="00771819" w:rsidRPr="00887666">
        <w:rPr>
          <w:sz w:val="28"/>
          <w:szCs w:val="28"/>
        </w:rPr>
        <w:t>%) за счет  благоприятных погодных условий</w:t>
      </w:r>
      <w:r w:rsidR="00D908D5" w:rsidRPr="00887666">
        <w:rPr>
          <w:sz w:val="28"/>
          <w:szCs w:val="28"/>
        </w:rPr>
        <w:t>.</w:t>
      </w:r>
      <w:r w:rsidR="00AD1114" w:rsidRPr="00887666">
        <w:rPr>
          <w:sz w:val="28"/>
          <w:szCs w:val="28"/>
        </w:rPr>
        <w:t xml:space="preserve"> </w:t>
      </w:r>
    </w:p>
    <w:p w:rsidR="001A1978" w:rsidRPr="00887666" w:rsidRDefault="00D544DC" w:rsidP="00D544DC">
      <w:pPr>
        <w:overflowPunct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В тоже время в связи с не </w:t>
      </w:r>
      <w:r w:rsidR="00923B1B" w:rsidRPr="00887666">
        <w:rPr>
          <w:sz w:val="28"/>
          <w:szCs w:val="28"/>
        </w:rPr>
        <w:t>благоприятными погодными условиями</w:t>
      </w:r>
      <w:r w:rsidR="000B6431" w:rsidRPr="00887666">
        <w:rPr>
          <w:sz w:val="28"/>
          <w:szCs w:val="28"/>
        </w:rPr>
        <w:t xml:space="preserve"> </w:t>
      </w:r>
      <w:r w:rsidR="001A1978" w:rsidRPr="00887666">
        <w:rPr>
          <w:sz w:val="28"/>
          <w:szCs w:val="28"/>
        </w:rPr>
        <w:t>дл</w:t>
      </w:r>
      <w:r w:rsidR="00E87686" w:rsidRPr="00887666">
        <w:rPr>
          <w:sz w:val="28"/>
          <w:szCs w:val="28"/>
        </w:rPr>
        <w:t xml:space="preserve">я выращивания зерновых культур </w:t>
      </w:r>
      <w:r w:rsidR="001A1978" w:rsidRPr="00887666">
        <w:rPr>
          <w:sz w:val="28"/>
          <w:szCs w:val="28"/>
        </w:rPr>
        <w:t xml:space="preserve">(из-за отсутствия влаги в почве, засушливое лето) низкой урожайности (в среднем 6,2 га) </w:t>
      </w:r>
      <w:r w:rsidR="00923B1B" w:rsidRPr="00887666">
        <w:rPr>
          <w:sz w:val="28"/>
          <w:szCs w:val="28"/>
        </w:rPr>
        <w:t xml:space="preserve"> уменьшился валовый сбор</w:t>
      </w:r>
      <w:r w:rsidR="000B6431" w:rsidRPr="00887666">
        <w:rPr>
          <w:sz w:val="28"/>
          <w:szCs w:val="28"/>
        </w:rPr>
        <w:t xml:space="preserve"> зерновых культур  на 474 тонны.</w:t>
      </w:r>
      <w:r w:rsidR="00E87686" w:rsidRPr="00887666">
        <w:rPr>
          <w:sz w:val="28"/>
          <w:szCs w:val="28"/>
        </w:rPr>
        <w:t xml:space="preserve">  В</w:t>
      </w:r>
      <w:r w:rsidR="001A1978" w:rsidRPr="00887666">
        <w:rPr>
          <w:sz w:val="28"/>
          <w:szCs w:val="28"/>
        </w:rPr>
        <w:t xml:space="preserve"> результате потравы скотом переведены в кормовые культуры 80 га зерновых и списано 120 га кормовых культур.</w:t>
      </w:r>
    </w:p>
    <w:p w:rsidR="00D544DC" w:rsidRPr="00887666" w:rsidRDefault="006C3C75" w:rsidP="005D4E28">
      <w:pPr>
        <w:overflowPunct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Для снижения части затрат на производство продукции </w:t>
      </w:r>
      <w:r w:rsidR="009C3A81" w:rsidRPr="00887666">
        <w:rPr>
          <w:sz w:val="28"/>
          <w:szCs w:val="28"/>
        </w:rPr>
        <w:t>сельхоз товаропроизводителями</w:t>
      </w:r>
      <w:r w:rsidRPr="00887666">
        <w:rPr>
          <w:sz w:val="28"/>
          <w:szCs w:val="28"/>
        </w:rPr>
        <w:t xml:space="preserve"> района получены субсидии на общую сумму</w:t>
      </w:r>
      <w:r w:rsidR="00493B11" w:rsidRPr="00887666">
        <w:rPr>
          <w:sz w:val="28"/>
          <w:szCs w:val="28"/>
        </w:rPr>
        <w:t xml:space="preserve"> </w:t>
      </w:r>
      <w:r w:rsidR="001A1978" w:rsidRPr="00887666">
        <w:rPr>
          <w:sz w:val="28"/>
          <w:szCs w:val="28"/>
        </w:rPr>
        <w:t xml:space="preserve">93,2 </w:t>
      </w:r>
      <w:r w:rsidR="001A1978" w:rsidRPr="00887666">
        <w:rPr>
          <w:sz w:val="28"/>
          <w:szCs w:val="28"/>
        </w:rPr>
        <w:lastRenderedPageBreak/>
        <w:t>млн. рублей, в том числе по ЧС (пожары весны</w:t>
      </w:r>
      <w:r w:rsidR="004E08F0" w:rsidRPr="00887666">
        <w:rPr>
          <w:sz w:val="28"/>
          <w:szCs w:val="28"/>
        </w:rPr>
        <w:t xml:space="preserve">  </w:t>
      </w:r>
      <w:r w:rsidR="005D4E28" w:rsidRPr="00887666">
        <w:rPr>
          <w:sz w:val="28"/>
          <w:szCs w:val="28"/>
        </w:rPr>
        <w:t xml:space="preserve">2019г.) 83,3 млн. рублей, </w:t>
      </w:r>
      <w:r w:rsidRPr="00887666">
        <w:rPr>
          <w:sz w:val="28"/>
          <w:szCs w:val="28"/>
        </w:rPr>
        <w:t xml:space="preserve">на поддержку овцеводства,  табунного коневодства, на пары, </w:t>
      </w:r>
      <w:r w:rsidR="005D4E28" w:rsidRPr="00887666">
        <w:rPr>
          <w:sz w:val="28"/>
          <w:szCs w:val="28"/>
        </w:rPr>
        <w:t xml:space="preserve">на </w:t>
      </w:r>
      <w:r w:rsidR="00FF70F7" w:rsidRPr="00887666">
        <w:rPr>
          <w:sz w:val="28"/>
          <w:szCs w:val="28"/>
        </w:rPr>
        <w:t>содержание маточного поголовья КРС</w:t>
      </w:r>
      <w:r w:rsidRPr="00887666">
        <w:rPr>
          <w:sz w:val="28"/>
          <w:szCs w:val="28"/>
        </w:rPr>
        <w:t>.</w:t>
      </w:r>
      <w:r w:rsidR="00D544DC" w:rsidRPr="00887666">
        <w:rPr>
          <w:sz w:val="28"/>
          <w:szCs w:val="28"/>
        </w:rPr>
        <w:t xml:space="preserve"> В</w:t>
      </w:r>
      <w:r w:rsidR="00FF70F7" w:rsidRPr="00887666">
        <w:rPr>
          <w:sz w:val="28"/>
          <w:szCs w:val="28"/>
        </w:rPr>
        <w:t xml:space="preserve"> результате ЧС (пожары весны 2019г.) выявле</w:t>
      </w:r>
      <w:r w:rsidR="00136D4A" w:rsidRPr="00887666">
        <w:rPr>
          <w:sz w:val="28"/>
          <w:szCs w:val="28"/>
        </w:rPr>
        <w:t>но 24 пострадавших, из них 16 ЛП</w:t>
      </w:r>
      <w:r w:rsidR="00FF70F7" w:rsidRPr="00887666">
        <w:rPr>
          <w:sz w:val="28"/>
          <w:szCs w:val="28"/>
        </w:rPr>
        <w:t>Х, 6 КФХ и ИП, 2 сельхозпредприятия.</w:t>
      </w:r>
    </w:p>
    <w:p w:rsidR="00D544DC" w:rsidRPr="00887666" w:rsidRDefault="00FF70F7" w:rsidP="00D544DC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На 15</w:t>
      </w:r>
      <w:r w:rsidR="004E08F0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животноводческих стоянках уничтожено огн</w:t>
      </w:r>
      <w:r w:rsidR="004E08F0" w:rsidRPr="00887666">
        <w:rPr>
          <w:sz w:val="28"/>
          <w:szCs w:val="28"/>
        </w:rPr>
        <w:t>ем 24 животноводческих помещения</w:t>
      </w:r>
      <w:r w:rsidRPr="00887666">
        <w:rPr>
          <w:sz w:val="28"/>
          <w:szCs w:val="28"/>
        </w:rPr>
        <w:t>, 8 чабанских домов, 2448 голов скота. В настоящее время все пострадавшие объекты восстановлены и функционируют.</w:t>
      </w:r>
      <w:r w:rsidR="00266624" w:rsidRPr="00887666">
        <w:rPr>
          <w:sz w:val="28"/>
          <w:szCs w:val="28"/>
        </w:rPr>
        <w:t xml:space="preserve"> Не</w:t>
      </w:r>
      <w:r w:rsidR="00266624" w:rsidRPr="00887666">
        <w:rPr>
          <w:sz w:val="28"/>
          <w:szCs w:val="28"/>
        </w:rPr>
        <w:softHyphen/>
        <w:t>смот</w:t>
      </w:r>
      <w:r w:rsidR="00266624" w:rsidRPr="00887666">
        <w:rPr>
          <w:sz w:val="28"/>
          <w:szCs w:val="28"/>
        </w:rPr>
        <w:softHyphen/>
        <w:t>ря на слож</w:t>
      </w:r>
      <w:r w:rsidR="00266624" w:rsidRPr="00887666">
        <w:rPr>
          <w:sz w:val="28"/>
          <w:szCs w:val="28"/>
        </w:rPr>
        <w:softHyphen/>
        <w:t>ное финан</w:t>
      </w:r>
      <w:r w:rsidR="00266624" w:rsidRPr="00887666">
        <w:rPr>
          <w:sz w:val="28"/>
          <w:szCs w:val="28"/>
        </w:rPr>
        <w:softHyphen/>
        <w:t>со</w:t>
      </w:r>
      <w:r w:rsidR="00266624" w:rsidRPr="00887666">
        <w:rPr>
          <w:sz w:val="28"/>
          <w:szCs w:val="28"/>
        </w:rPr>
        <w:softHyphen/>
        <w:t xml:space="preserve">вое </w:t>
      </w:r>
      <w:proofErr w:type="gramStart"/>
      <w:r w:rsidR="00266624" w:rsidRPr="00887666">
        <w:rPr>
          <w:sz w:val="28"/>
          <w:szCs w:val="28"/>
        </w:rPr>
        <w:t>по</w:t>
      </w:r>
      <w:r w:rsidR="00266624" w:rsidRPr="00887666">
        <w:rPr>
          <w:sz w:val="28"/>
          <w:szCs w:val="28"/>
        </w:rPr>
        <w:softHyphen/>
        <w:t>ло</w:t>
      </w:r>
      <w:r w:rsidR="00266624" w:rsidRPr="00887666">
        <w:rPr>
          <w:sz w:val="28"/>
          <w:szCs w:val="28"/>
        </w:rPr>
        <w:softHyphen/>
        <w:t>же</w:t>
      </w:r>
      <w:r w:rsidR="00266624" w:rsidRPr="00887666">
        <w:rPr>
          <w:sz w:val="28"/>
          <w:szCs w:val="28"/>
        </w:rPr>
        <w:softHyphen/>
        <w:t>ние</w:t>
      </w:r>
      <w:proofErr w:type="gramEnd"/>
      <w:r w:rsidR="00266624" w:rsidRPr="00887666">
        <w:rPr>
          <w:sz w:val="28"/>
          <w:szCs w:val="28"/>
        </w:rPr>
        <w:t xml:space="preserve"> сель</w:t>
      </w:r>
      <w:r w:rsidR="00266624" w:rsidRPr="00887666">
        <w:rPr>
          <w:sz w:val="28"/>
          <w:szCs w:val="28"/>
        </w:rPr>
        <w:softHyphen/>
        <w:t>хоз</w:t>
      </w:r>
      <w:r w:rsidR="00266624" w:rsidRPr="00887666">
        <w:rPr>
          <w:sz w:val="28"/>
          <w:szCs w:val="28"/>
        </w:rPr>
        <w:softHyphen/>
        <w:t>пред</w:t>
      </w:r>
      <w:r w:rsidR="00266624" w:rsidRPr="00887666">
        <w:rPr>
          <w:sz w:val="28"/>
          <w:szCs w:val="28"/>
        </w:rPr>
        <w:softHyphen/>
        <w:t>при</w:t>
      </w:r>
      <w:r w:rsidR="00266624" w:rsidRPr="00887666">
        <w:rPr>
          <w:sz w:val="28"/>
          <w:szCs w:val="28"/>
        </w:rPr>
        <w:softHyphen/>
        <w:t>я</w:t>
      </w:r>
      <w:r w:rsidR="00266624" w:rsidRPr="00887666">
        <w:rPr>
          <w:sz w:val="28"/>
          <w:szCs w:val="28"/>
        </w:rPr>
        <w:softHyphen/>
        <w:t>тиями  и КФХ рай</w:t>
      </w:r>
      <w:r w:rsidR="00266624" w:rsidRPr="00887666">
        <w:rPr>
          <w:sz w:val="28"/>
          <w:szCs w:val="28"/>
        </w:rPr>
        <w:softHyphen/>
        <w:t>о</w:t>
      </w:r>
      <w:r w:rsidR="00266624" w:rsidRPr="00887666">
        <w:rPr>
          <w:sz w:val="28"/>
          <w:szCs w:val="28"/>
        </w:rPr>
        <w:softHyphen/>
        <w:t>на  в 2019 го</w:t>
      </w:r>
      <w:r w:rsidR="00266624" w:rsidRPr="00887666">
        <w:rPr>
          <w:sz w:val="28"/>
          <w:szCs w:val="28"/>
        </w:rPr>
        <w:softHyphen/>
        <w:t>ду за счёт соб</w:t>
      </w:r>
      <w:r w:rsidR="00266624" w:rsidRPr="00887666">
        <w:rPr>
          <w:sz w:val="28"/>
          <w:szCs w:val="28"/>
        </w:rPr>
        <w:softHyphen/>
        <w:t>ствен</w:t>
      </w:r>
      <w:r w:rsidR="00266624" w:rsidRPr="00887666">
        <w:rPr>
          <w:sz w:val="28"/>
          <w:szCs w:val="28"/>
        </w:rPr>
        <w:softHyphen/>
        <w:t>ных средств приобретено</w:t>
      </w:r>
      <w:r w:rsidR="006C3C75" w:rsidRPr="00887666">
        <w:rPr>
          <w:sz w:val="28"/>
          <w:szCs w:val="28"/>
        </w:rPr>
        <w:t xml:space="preserve"> новой сельскохозяйственной техники и прицепного оборуд</w:t>
      </w:r>
      <w:r w:rsidR="0029192B" w:rsidRPr="00887666">
        <w:rPr>
          <w:sz w:val="28"/>
          <w:szCs w:val="28"/>
        </w:rPr>
        <w:t xml:space="preserve">ования на общую сумму </w:t>
      </w:r>
      <w:r w:rsidRPr="00887666">
        <w:rPr>
          <w:sz w:val="28"/>
          <w:szCs w:val="28"/>
        </w:rPr>
        <w:t xml:space="preserve">1,4 </w:t>
      </w:r>
      <w:r w:rsidR="0029192B" w:rsidRPr="00887666">
        <w:rPr>
          <w:sz w:val="28"/>
          <w:szCs w:val="28"/>
        </w:rPr>
        <w:t xml:space="preserve"> млн. руб</w:t>
      </w:r>
      <w:r w:rsidR="006C3C75" w:rsidRPr="00887666">
        <w:rPr>
          <w:sz w:val="28"/>
          <w:szCs w:val="28"/>
        </w:rPr>
        <w:t>.</w:t>
      </w:r>
      <w:r w:rsidR="00E13449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Двумя сельхозпредприятиями занимающимися переработкой мясной и овощной продукции  произведено  2,3 тонны  полуфабрикатов и 1000 банок овощной продукции.</w:t>
      </w:r>
    </w:p>
    <w:p w:rsidR="006C3C75" w:rsidRPr="00887666" w:rsidRDefault="00E13449" w:rsidP="00D544DC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7666">
        <w:t xml:space="preserve"> </w:t>
      </w:r>
      <w:r w:rsidR="00D544DC" w:rsidRPr="00887666">
        <w:t xml:space="preserve"> </w:t>
      </w:r>
      <w:r w:rsidRPr="00887666">
        <w:rPr>
          <w:sz w:val="28"/>
          <w:szCs w:val="28"/>
        </w:rPr>
        <w:t xml:space="preserve">Произведенную продукцию </w:t>
      </w:r>
      <w:proofErr w:type="spellStart"/>
      <w:r w:rsidR="00B00DCB" w:rsidRPr="00887666">
        <w:rPr>
          <w:sz w:val="28"/>
          <w:szCs w:val="28"/>
        </w:rPr>
        <w:t>сельхозтоваропроизводители</w:t>
      </w:r>
      <w:proofErr w:type="spellEnd"/>
      <w:r w:rsidR="00B00DCB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 xml:space="preserve"> поставляют в бюджетные учреждения</w:t>
      </w:r>
      <w:r w:rsidR="00B00DCB" w:rsidRPr="00887666">
        <w:rPr>
          <w:sz w:val="28"/>
          <w:szCs w:val="28"/>
        </w:rPr>
        <w:t xml:space="preserve"> района</w:t>
      </w:r>
      <w:r w:rsidRPr="00887666">
        <w:rPr>
          <w:sz w:val="28"/>
          <w:szCs w:val="28"/>
        </w:rPr>
        <w:t xml:space="preserve">. В 2019 году объемы поставок составили: по мясу – </w:t>
      </w:r>
      <w:r w:rsidR="00D544DC" w:rsidRPr="00887666">
        <w:rPr>
          <w:sz w:val="28"/>
          <w:szCs w:val="28"/>
        </w:rPr>
        <w:t>30,7</w:t>
      </w:r>
      <w:r w:rsidRPr="00887666">
        <w:rPr>
          <w:sz w:val="28"/>
          <w:szCs w:val="28"/>
        </w:rPr>
        <w:t xml:space="preserve"> тонн</w:t>
      </w:r>
      <w:r w:rsidR="004C407C" w:rsidRPr="00887666">
        <w:rPr>
          <w:sz w:val="28"/>
          <w:szCs w:val="28"/>
        </w:rPr>
        <w:t>ы</w:t>
      </w:r>
      <w:r w:rsidRPr="00887666">
        <w:rPr>
          <w:sz w:val="28"/>
          <w:szCs w:val="28"/>
        </w:rPr>
        <w:t xml:space="preserve">, </w:t>
      </w:r>
      <w:r w:rsidR="00D544DC" w:rsidRPr="00887666">
        <w:rPr>
          <w:sz w:val="28"/>
          <w:szCs w:val="28"/>
        </w:rPr>
        <w:t>полуфабрикатам – 3,6</w:t>
      </w:r>
      <w:r w:rsidR="004C407C" w:rsidRPr="00887666">
        <w:rPr>
          <w:sz w:val="28"/>
          <w:szCs w:val="28"/>
        </w:rPr>
        <w:t xml:space="preserve"> тонны, </w:t>
      </w:r>
      <w:r w:rsidRPr="00887666">
        <w:rPr>
          <w:sz w:val="28"/>
          <w:szCs w:val="28"/>
        </w:rPr>
        <w:t xml:space="preserve">молоку – </w:t>
      </w:r>
      <w:r w:rsidR="004C407C" w:rsidRPr="00887666">
        <w:rPr>
          <w:sz w:val="28"/>
          <w:szCs w:val="28"/>
        </w:rPr>
        <w:t>11,9</w:t>
      </w:r>
      <w:r w:rsidRPr="00887666">
        <w:rPr>
          <w:sz w:val="28"/>
          <w:szCs w:val="28"/>
        </w:rPr>
        <w:t xml:space="preserve"> тонны, картофелю – </w:t>
      </w:r>
      <w:r w:rsidR="00D544DC" w:rsidRPr="00887666">
        <w:rPr>
          <w:sz w:val="28"/>
          <w:szCs w:val="28"/>
        </w:rPr>
        <w:t>42,0</w:t>
      </w:r>
      <w:r w:rsidRPr="00887666">
        <w:rPr>
          <w:sz w:val="28"/>
          <w:szCs w:val="28"/>
        </w:rPr>
        <w:t xml:space="preserve"> тонн</w:t>
      </w:r>
      <w:r w:rsidR="004C407C" w:rsidRPr="00887666">
        <w:rPr>
          <w:sz w:val="28"/>
          <w:szCs w:val="28"/>
        </w:rPr>
        <w:t>ы</w:t>
      </w:r>
      <w:r w:rsidRPr="00887666">
        <w:rPr>
          <w:sz w:val="28"/>
          <w:szCs w:val="28"/>
        </w:rPr>
        <w:t xml:space="preserve">, овощей- </w:t>
      </w:r>
      <w:r w:rsidR="00D544DC" w:rsidRPr="00887666">
        <w:rPr>
          <w:sz w:val="28"/>
          <w:szCs w:val="28"/>
        </w:rPr>
        <w:t>16,0</w:t>
      </w:r>
      <w:r w:rsidRPr="00887666">
        <w:rPr>
          <w:sz w:val="28"/>
          <w:szCs w:val="28"/>
        </w:rPr>
        <w:t xml:space="preserve"> тонна,</w:t>
      </w:r>
      <w:r w:rsidR="004C407C" w:rsidRPr="00887666">
        <w:rPr>
          <w:sz w:val="28"/>
          <w:szCs w:val="28"/>
        </w:rPr>
        <w:t xml:space="preserve"> хлеб</w:t>
      </w:r>
      <w:r w:rsidR="00D544DC" w:rsidRPr="00887666">
        <w:rPr>
          <w:sz w:val="28"/>
          <w:szCs w:val="28"/>
        </w:rPr>
        <w:t>у и хлебобулочным</w:t>
      </w:r>
      <w:r w:rsidR="004C407C" w:rsidRPr="00887666">
        <w:rPr>
          <w:sz w:val="28"/>
          <w:szCs w:val="28"/>
        </w:rPr>
        <w:t xml:space="preserve"> изделия</w:t>
      </w:r>
      <w:r w:rsidR="00D544DC" w:rsidRPr="00887666">
        <w:rPr>
          <w:sz w:val="28"/>
          <w:szCs w:val="28"/>
        </w:rPr>
        <w:t>м</w:t>
      </w:r>
      <w:r w:rsidR="004C407C" w:rsidRPr="00887666">
        <w:rPr>
          <w:sz w:val="28"/>
          <w:szCs w:val="28"/>
        </w:rPr>
        <w:t xml:space="preserve"> – 116,5 тонн,</w:t>
      </w:r>
      <w:r w:rsidRPr="00887666">
        <w:rPr>
          <w:sz w:val="28"/>
          <w:szCs w:val="28"/>
        </w:rPr>
        <w:t xml:space="preserve"> что в среднем составляет 61</w:t>
      </w:r>
      <w:r w:rsidR="004C407C" w:rsidRPr="00887666">
        <w:rPr>
          <w:sz w:val="28"/>
          <w:szCs w:val="28"/>
        </w:rPr>
        <w:t>,8</w:t>
      </w:r>
      <w:r w:rsidRPr="00887666">
        <w:rPr>
          <w:sz w:val="28"/>
          <w:szCs w:val="28"/>
        </w:rPr>
        <w:t xml:space="preserve"> </w:t>
      </w:r>
      <w:r w:rsidR="004C407C" w:rsidRPr="00887666">
        <w:rPr>
          <w:sz w:val="28"/>
          <w:szCs w:val="28"/>
        </w:rPr>
        <w:t>%</w:t>
      </w:r>
      <w:r w:rsidRPr="00887666">
        <w:rPr>
          <w:sz w:val="28"/>
          <w:szCs w:val="28"/>
        </w:rPr>
        <w:t xml:space="preserve"> от потребности в сельскохозяйственной продукции.</w:t>
      </w:r>
      <w:r w:rsidR="00D544DC" w:rsidRPr="00887666">
        <w:rPr>
          <w:sz w:val="28"/>
          <w:szCs w:val="28"/>
        </w:rPr>
        <w:t xml:space="preserve"> </w:t>
      </w:r>
      <w:r w:rsidR="00444502" w:rsidRPr="00887666">
        <w:rPr>
          <w:sz w:val="28"/>
          <w:szCs w:val="28"/>
        </w:rPr>
        <w:t>В рамках  муниципальной</w:t>
      </w:r>
      <w:r w:rsidR="006C3C75" w:rsidRPr="00887666">
        <w:rPr>
          <w:sz w:val="28"/>
          <w:szCs w:val="28"/>
        </w:rPr>
        <w:t xml:space="preserve"> программ</w:t>
      </w:r>
      <w:r w:rsidR="00444502" w:rsidRPr="00887666">
        <w:rPr>
          <w:sz w:val="28"/>
          <w:szCs w:val="28"/>
        </w:rPr>
        <w:t>ы</w:t>
      </w:r>
      <w:r w:rsidR="00FF70F7" w:rsidRPr="00887666">
        <w:rPr>
          <w:sz w:val="28"/>
          <w:szCs w:val="28"/>
        </w:rPr>
        <w:t xml:space="preserve"> «Устойчивое</w:t>
      </w:r>
      <w:r w:rsidR="00D544DC" w:rsidRPr="00887666">
        <w:rPr>
          <w:sz w:val="28"/>
          <w:szCs w:val="28"/>
        </w:rPr>
        <w:t xml:space="preserve"> развитие сельских территорий за</w:t>
      </w:r>
      <w:r w:rsidR="00FF70F7" w:rsidRPr="00887666">
        <w:rPr>
          <w:sz w:val="28"/>
          <w:szCs w:val="28"/>
        </w:rPr>
        <w:t xml:space="preserve"> период с 2014 по 2020 годы»</w:t>
      </w:r>
      <w:r w:rsidR="00C64BFE" w:rsidRPr="00887666">
        <w:rPr>
          <w:sz w:val="28"/>
          <w:szCs w:val="28"/>
        </w:rPr>
        <w:t xml:space="preserve"> </w:t>
      </w:r>
      <w:r w:rsidR="00FF70F7" w:rsidRPr="00887666">
        <w:rPr>
          <w:sz w:val="28"/>
          <w:szCs w:val="28"/>
        </w:rPr>
        <w:t xml:space="preserve">построено 12 домов, введено в эксплуатацию 940 </w:t>
      </w:r>
      <w:proofErr w:type="spellStart"/>
      <w:r w:rsidR="00FF70F7" w:rsidRPr="00887666">
        <w:rPr>
          <w:sz w:val="28"/>
          <w:szCs w:val="28"/>
        </w:rPr>
        <w:t>кв.м</w:t>
      </w:r>
      <w:proofErr w:type="spellEnd"/>
      <w:r w:rsidR="00FF70F7" w:rsidRPr="00887666">
        <w:rPr>
          <w:sz w:val="28"/>
          <w:szCs w:val="28"/>
        </w:rPr>
        <w:t>. жилья, освоено 16,6 млн. рублей, из них 1,1 млн. рублей средства</w:t>
      </w:r>
      <w:r w:rsidR="005920DE" w:rsidRPr="00887666">
        <w:rPr>
          <w:sz w:val="28"/>
          <w:szCs w:val="28"/>
        </w:rPr>
        <w:t xml:space="preserve"> бюджета района.</w:t>
      </w:r>
    </w:p>
    <w:p w:rsidR="00D6791D" w:rsidRPr="00887666" w:rsidRDefault="00D6791D" w:rsidP="00D6791D">
      <w:pPr>
        <w:pStyle w:val="a9"/>
        <w:rPr>
          <w:rStyle w:val="a8"/>
          <w:sz w:val="28"/>
          <w:szCs w:val="28"/>
        </w:rPr>
      </w:pPr>
      <w:r w:rsidRPr="00887666">
        <w:rPr>
          <w:rStyle w:val="a8"/>
          <w:sz w:val="28"/>
          <w:szCs w:val="28"/>
        </w:rPr>
        <w:t>Потребительский рынок</w:t>
      </w:r>
    </w:p>
    <w:p w:rsidR="00BC7DEF" w:rsidRPr="00887666" w:rsidRDefault="00BC7DEF" w:rsidP="00BC7DEF">
      <w:pPr>
        <w:pStyle w:val="a3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     Важная роль   в   обеспечении    населения   качественными    и   доступными товарами и услугами, принадлежит потребительскому  рынку.  </w:t>
      </w:r>
      <w:r w:rsidR="00B2162C" w:rsidRPr="00887666">
        <w:rPr>
          <w:sz w:val="28"/>
          <w:szCs w:val="28"/>
        </w:rPr>
        <w:t>Потребительский рынок района характеризуется стабильностью, созданы у</w:t>
      </w:r>
      <w:r w:rsidR="00D544DC" w:rsidRPr="00887666">
        <w:rPr>
          <w:sz w:val="28"/>
          <w:szCs w:val="28"/>
        </w:rPr>
        <w:t xml:space="preserve">словия для   обеспечения  населения района </w:t>
      </w:r>
      <w:r w:rsidR="00B2162C" w:rsidRPr="00887666">
        <w:rPr>
          <w:sz w:val="28"/>
          <w:szCs w:val="28"/>
        </w:rPr>
        <w:t xml:space="preserve"> услугами</w:t>
      </w:r>
      <w:r w:rsidRPr="00887666">
        <w:rPr>
          <w:sz w:val="28"/>
          <w:szCs w:val="28"/>
        </w:rPr>
        <w:t xml:space="preserve"> торговли, </w:t>
      </w:r>
      <w:r w:rsidR="00B2162C" w:rsidRPr="00887666">
        <w:rPr>
          <w:sz w:val="28"/>
          <w:szCs w:val="28"/>
        </w:rPr>
        <w:t xml:space="preserve"> о</w:t>
      </w:r>
      <w:r w:rsidRPr="00887666">
        <w:rPr>
          <w:sz w:val="28"/>
          <w:szCs w:val="28"/>
        </w:rPr>
        <w:t xml:space="preserve">бщественного питания, </w:t>
      </w:r>
      <w:r w:rsidR="00B2162C" w:rsidRPr="00887666">
        <w:rPr>
          <w:sz w:val="28"/>
          <w:szCs w:val="28"/>
        </w:rPr>
        <w:t xml:space="preserve"> бытового обслуживания.</w:t>
      </w:r>
      <w:r w:rsidRPr="00887666">
        <w:rPr>
          <w:sz w:val="28"/>
          <w:szCs w:val="28"/>
        </w:rPr>
        <w:t xml:space="preserve"> В сфере бытового обслуживания населения в районе предоставляются практически все виды социально значимых бытовых услуг населению – услуги парикмахерских, услуги по ремонту и пошиву одежды, ремонт оргтехники, ремонт обуви, фотоателье, ритуальные  услуги. </w:t>
      </w:r>
      <w:r w:rsidR="00D01D3A" w:rsidRPr="00887666">
        <w:rPr>
          <w:sz w:val="28"/>
          <w:szCs w:val="28"/>
        </w:rPr>
        <w:t>В 201</w:t>
      </w:r>
      <w:r w:rsidR="00662504" w:rsidRPr="00887666">
        <w:rPr>
          <w:sz w:val="28"/>
          <w:szCs w:val="28"/>
        </w:rPr>
        <w:t>9</w:t>
      </w:r>
      <w:r w:rsidR="00D01D3A" w:rsidRPr="00887666">
        <w:rPr>
          <w:sz w:val="28"/>
          <w:szCs w:val="28"/>
        </w:rPr>
        <w:t xml:space="preserve"> году оборот розничной торговли составил   </w:t>
      </w:r>
      <w:r w:rsidR="00662504" w:rsidRPr="00887666">
        <w:rPr>
          <w:sz w:val="28"/>
          <w:szCs w:val="28"/>
        </w:rPr>
        <w:t xml:space="preserve">1828,6 </w:t>
      </w:r>
      <w:r w:rsidR="00D01D3A" w:rsidRPr="00887666">
        <w:rPr>
          <w:sz w:val="28"/>
          <w:szCs w:val="28"/>
        </w:rPr>
        <w:t>млн. руб. или 10</w:t>
      </w:r>
      <w:r w:rsidR="00662504" w:rsidRPr="00887666">
        <w:rPr>
          <w:sz w:val="28"/>
          <w:szCs w:val="28"/>
        </w:rPr>
        <w:t>4,1</w:t>
      </w:r>
      <w:r w:rsidR="00D01D3A" w:rsidRPr="00887666">
        <w:rPr>
          <w:sz w:val="28"/>
          <w:szCs w:val="28"/>
        </w:rPr>
        <w:t xml:space="preserve"> % к уровню прошлого года.</w:t>
      </w:r>
      <w:r w:rsidR="00D6791D" w:rsidRPr="00887666">
        <w:rPr>
          <w:sz w:val="28"/>
          <w:szCs w:val="28"/>
        </w:rPr>
        <w:t xml:space="preserve"> </w:t>
      </w:r>
      <w:r w:rsidR="00D01D3A" w:rsidRPr="00887666">
        <w:rPr>
          <w:sz w:val="28"/>
          <w:szCs w:val="28"/>
        </w:rPr>
        <w:t xml:space="preserve">Оборот общественного питания составил </w:t>
      </w:r>
      <w:r w:rsidR="00662504" w:rsidRPr="00887666">
        <w:rPr>
          <w:sz w:val="28"/>
          <w:szCs w:val="28"/>
        </w:rPr>
        <w:t>131,2</w:t>
      </w:r>
      <w:r w:rsidR="00D6791D" w:rsidRPr="00887666">
        <w:rPr>
          <w:sz w:val="28"/>
          <w:szCs w:val="28"/>
        </w:rPr>
        <w:t xml:space="preserve"> млн. руб.,</w:t>
      </w:r>
      <w:r w:rsidR="00D01D3A" w:rsidRPr="00887666">
        <w:rPr>
          <w:sz w:val="28"/>
          <w:szCs w:val="28"/>
        </w:rPr>
        <w:t xml:space="preserve"> </w:t>
      </w:r>
      <w:r w:rsidR="00662504" w:rsidRPr="00887666">
        <w:rPr>
          <w:sz w:val="28"/>
          <w:szCs w:val="28"/>
        </w:rPr>
        <w:t>104,4</w:t>
      </w:r>
      <w:r w:rsidR="00D01D3A" w:rsidRPr="00887666">
        <w:rPr>
          <w:sz w:val="28"/>
          <w:szCs w:val="28"/>
        </w:rPr>
        <w:t xml:space="preserve"> % к уровню 201</w:t>
      </w:r>
      <w:r w:rsidR="00662504" w:rsidRPr="00887666">
        <w:rPr>
          <w:sz w:val="28"/>
          <w:szCs w:val="28"/>
        </w:rPr>
        <w:t>8</w:t>
      </w:r>
      <w:r w:rsidR="00D01D3A" w:rsidRPr="00887666">
        <w:rPr>
          <w:sz w:val="28"/>
          <w:szCs w:val="28"/>
        </w:rPr>
        <w:t xml:space="preserve"> г. Торговлю </w:t>
      </w:r>
      <w:r w:rsidR="003644C2" w:rsidRPr="00887666">
        <w:rPr>
          <w:sz w:val="28"/>
          <w:szCs w:val="28"/>
        </w:rPr>
        <w:t xml:space="preserve">на территории района  </w:t>
      </w:r>
      <w:r w:rsidR="00D01D3A" w:rsidRPr="00887666">
        <w:rPr>
          <w:sz w:val="28"/>
          <w:szCs w:val="28"/>
        </w:rPr>
        <w:t xml:space="preserve">осуществляют  </w:t>
      </w:r>
      <w:r w:rsidR="00AD1114" w:rsidRPr="00887666">
        <w:rPr>
          <w:sz w:val="28"/>
          <w:szCs w:val="28"/>
        </w:rPr>
        <w:t>295</w:t>
      </w:r>
      <w:r w:rsidR="00D01D3A" w:rsidRPr="00887666">
        <w:rPr>
          <w:color w:val="FF0000"/>
          <w:sz w:val="28"/>
          <w:szCs w:val="28"/>
        </w:rPr>
        <w:t xml:space="preserve"> </w:t>
      </w:r>
      <w:r w:rsidR="00D6791D" w:rsidRPr="00887666">
        <w:rPr>
          <w:sz w:val="28"/>
          <w:szCs w:val="28"/>
        </w:rPr>
        <w:t xml:space="preserve">объектов торговли, в том числе  27 объектов </w:t>
      </w:r>
      <w:r w:rsidR="00F1308C" w:rsidRPr="00887666">
        <w:rPr>
          <w:sz w:val="28"/>
          <w:szCs w:val="28"/>
        </w:rPr>
        <w:t xml:space="preserve"> общественного питания</w:t>
      </w:r>
      <w:r w:rsidR="008155EB" w:rsidRPr="00887666">
        <w:rPr>
          <w:sz w:val="28"/>
          <w:szCs w:val="28"/>
        </w:rPr>
        <w:t xml:space="preserve">. </w:t>
      </w:r>
      <w:r w:rsidR="00D01D3A" w:rsidRPr="00887666">
        <w:rPr>
          <w:sz w:val="28"/>
          <w:szCs w:val="28"/>
        </w:rPr>
        <w:t>В 201</w:t>
      </w:r>
      <w:r w:rsidR="000A1671" w:rsidRPr="00887666">
        <w:rPr>
          <w:sz w:val="28"/>
          <w:szCs w:val="28"/>
        </w:rPr>
        <w:t>9</w:t>
      </w:r>
      <w:r w:rsidR="00CF4ED1" w:rsidRPr="00887666">
        <w:rPr>
          <w:sz w:val="28"/>
          <w:szCs w:val="28"/>
        </w:rPr>
        <w:t xml:space="preserve"> году  построено </w:t>
      </w:r>
      <w:r w:rsidR="00D01D3A" w:rsidRPr="00887666">
        <w:rPr>
          <w:sz w:val="28"/>
          <w:szCs w:val="28"/>
        </w:rPr>
        <w:t xml:space="preserve">  </w:t>
      </w:r>
      <w:r w:rsidR="000A1671" w:rsidRPr="00887666">
        <w:rPr>
          <w:sz w:val="28"/>
          <w:szCs w:val="28"/>
        </w:rPr>
        <w:t>2</w:t>
      </w:r>
      <w:r w:rsidR="00D01D3A" w:rsidRPr="00887666">
        <w:rPr>
          <w:sz w:val="28"/>
          <w:szCs w:val="28"/>
        </w:rPr>
        <w:t xml:space="preserve"> магазина,</w:t>
      </w:r>
      <w:r w:rsidR="003644C2" w:rsidRPr="00887666">
        <w:rPr>
          <w:sz w:val="28"/>
          <w:szCs w:val="28"/>
        </w:rPr>
        <w:t xml:space="preserve">  реконструировано – 3  объекта</w:t>
      </w:r>
      <w:r w:rsidR="00D01D3A" w:rsidRPr="00887666">
        <w:rPr>
          <w:sz w:val="28"/>
          <w:szCs w:val="28"/>
        </w:rPr>
        <w:t>.  Инвестиции составили  11,8 млн. руб.</w:t>
      </w:r>
      <w:r w:rsidR="00636A22" w:rsidRPr="00887666">
        <w:rPr>
          <w:sz w:val="28"/>
          <w:szCs w:val="28"/>
        </w:rPr>
        <w:t xml:space="preserve"> </w:t>
      </w:r>
    </w:p>
    <w:p w:rsidR="003048DF" w:rsidRPr="00887666" w:rsidRDefault="00656F82" w:rsidP="00BC7DEF">
      <w:pPr>
        <w:jc w:val="both"/>
      </w:pPr>
      <w:r w:rsidRPr="00887666">
        <w:rPr>
          <w:sz w:val="28"/>
          <w:szCs w:val="28"/>
        </w:rPr>
        <w:t xml:space="preserve">     </w:t>
      </w:r>
      <w:r w:rsidR="00BC7DEF" w:rsidRPr="00887666">
        <w:rPr>
          <w:sz w:val="28"/>
          <w:szCs w:val="28"/>
        </w:rPr>
        <w:t xml:space="preserve">   </w:t>
      </w:r>
      <w:r w:rsidR="000B4083" w:rsidRPr="00887666">
        <w:rPr>
          <w:sz w:val="28"/>
          <w:szCs w:val="28"/>
        </w:rPr>
        <w:t>Еженедельно на территории района проводятся ярмарки выходного дня. Главная цель</w:t>
      </w:r>
      <w:r w:rsidR="00D544DC" w:rsidRPr="00887666">
        <w:rPr>
          <w:sz w:val="28"/>
          <w:szCs w:val="28"/>
        </w:rPr>
        <w:t xml:space="preserve"> проведения  ярмарок: обеспечение</w:t>
      </w:r>
      <w:r w:rsidR="000B4083" w:rsidRPr="00887666">
        <w:rPr>
          <w:sz w:val="28"/>
          <w:szCs w:val="28"/>
        </w:rPr>
        <w:t xml:space="preserve"> жителей района доступной по цене качественной продукцией местного производства, а </w:t>
      </w:r>
      <w:r w:rsidR="00D544DC" w:rsidRPr="00887666">
        <w:rPr>
          <w:sz w:val="28"/>
          <w:szCs w:val="28"/>
        </w:rPr>
        <w:t xml:space="preserve"> для </w:t>
      </w:r>
      <w:r w:rsidR="000B4083" w:rsidRPr="00887666">
        <w:rPr>
          <w:sz w:val="28"/>
          <w:szCs w:val="28"/>
        </w:rPr>
        <w:t>сельхозпроизводителей – рынком сбыта.</w:t>
      </w:r>
      <w:r w:rsidR="00636A22" w:rsidRPr="00887666">
        <w:rPr>
          <w:rFonts w:eastAsia="Calibri"/>
          <w:sz w:val="28"/>
          <w:szCs w:val="28"/>
          <w:lang w:eastAsia="en-US"/>
        </w:rPr>
        <w:t xml:space="preserve"> В отчетном году органами местного самоуправления, индивидуальными предпринимателями  самостоятельно   </w:t>
      </w:r>
      <w:r w:rsidR="00636A22" w:rsidRPr="00887666">
        <w:rPr>
          <w:rFonts w:eastAsia="Calibri"/>
          <w:sz w:val="28"/>
          <w:szCs w:val="28"/>
          <w:lang w:eastAsia="en-US"/>
        </w:rPr>
        <w:lastRenderedPageBreak/>
        <w:t>организовано</w:t>
      </w:r>
      <w:r w:rsidR="00922DA8" w:rsidRPr="00887666">
        <w:rPr>
          <w:rFonts w:eastAsia="Calibri"/>
          <w:sz w:val="28"/>
          <w:szCs w:val="28"/>
          <w:lang w:eastAsia="en-US"/>
        </w:rPr>
        <w:t xml:space="preserve"> и проведено </w:t>
      </w:r>
      <w:r w:rsidR="00636A22" w:rsidRPr="00887666">
        <w:rPr>
          <w:rFonts w:eastAsia="Calibri"/>
          <w:sz w:val="28"/>
          <w:szCs w:val="28"/>
          <w:lang w:eastAsia="en-US"/>
        </w:rPr>
        <w:t xml:space="preserve">  19 сельскохозяйственных  ярмарок в которых, приняли участие </w:t>
      </w:r>
      <w:r w:rsidR="00922DA8" w:rsidRPr="00887666">
        <w:rPr>
          <w:rFonts w:eastAsia="Calibri"/>
          <w:sz w:val="28"/>
          <w:szCs w:val="28"/>
          <w:lang w:eastAsia="en-US"/>
        </w:rPr>
        <w:t xml:space="preserve"> фермерские хозяйства, личные подсобные хозяйства, </w:t>
      </w:r>
      <w:r w:rsidR="00636A22" w:rsidRPr="00887666">
        <w:rPr>
          <w:rFonts w:eastAsia="Calibri"/>
          <w:sz w:val="28"/>
          <w:szCs w:val="28"/>
          <w:lang w:eastAsia="en-US"/>
        </w:rPr>
        <w:t xml:space="preserve"> </w:t>
      </w:r>
      <w:r w:rsidR="00922DA8" w:rsidRPr="00887666">
        <w:rPr>
          <w:rFonts w:eastAsia="Calibri"/>
          <w:sz w:val="28"/>
          <w:szCs w:val="28"/>
          <w:lang w:eastAsia="en-US"/>
        </w:rPr>
        <w:t>к</w:t>
      </w:r>
      <w:r w:rsidR="00636A22" w:rsidRPr="00887666">
        <w:rPr>
          <w:rFonts w:eastAsia="Calibri"/>
          <w:sz w:val="28"/>
          <w:szCs w:val="28"/>
          <w:lang w:eastAsia="en-US"/>
        </w:rPr>
        <w:t>роме этого в тече</w:t>
      </w:r>
      <w:r w:rsidR="00922DA8" w:rsidRPr="00887666">
        <w:rPr>
          <w:rFonts w:eastAsia="Calibri"/>
          <w:sz w:val="28"/>
          <w:szCs w:val="28"/>
          <w:lang w:eastAsia="en-US"/>
        </w:rPr>
        <w:t xml:space="preserve">ние года  еженедельно проводились  ярмарки выходного дня. </w:t>
      </w:r>
      <w:r w:rsidR="00CE51F3" w:rsidRPr="00887666">
        <w:rPr>
          <w:sz w:val="28"/>
          <w:szCs w:val="28"/>
        </w:rPr>
        <w:t>О</w:t>
      </w:r>
      <w:r w:rsidR="00922DA8" w:rsidRPr="00887666">
        <w:rPr>
          <w:sz w:val="28"/>
          <w:szCs w:val="28"/>
        </w:rPr>
        <w:t xml:space="preserve">бъём реализуемой продукции в денежном выражении составил </w:t>
      </w:r>
      <w:r w:rsidR="00AD11C0" w:rsidRPr="00887666">
        <w:rPr>
          <w:sz w:val="28"/>
          <w:szCs w:val="28"/>
        </w:rPr>
        <w:t>1,4</w:t>
      </w:r>
      <w:r w:rsidR="00CE51F3" w:rsidRPr="00887666">
        <w:rPr>
          <w:sz w:val="28"/>
          <w:szCs w:val="28"/>
        </w:rPr>
        <w:t xml:space="preserve"> млн.</w:t>
      </w:r>
      <w:r w:rsidR="0095399F" w:rsidRPr="00887666">
        <w:rPr>
          <w:sz w:val="28"/>
          <w:szCs w:val="28"/>
        </w:rPr>
        <w:t xml:space="preserve"> </w:t>
      </w:r>
      <w:r w:rsidR="00CE51F3" w:rsidRPr="00887666">
        <w:rPr>
          <w:sz w:val="28"/>
          <w:szCs w:val="28"/>
        </w:rPr>
        <w:t>руб.</w:t>
      </w:r>
    </w:p>
    <w:p w:rsidR="001B68D5" w:rsidRPr="00887666" w:rsidRDefault="001067A4" w:rsidP="001B68D5">
      <w:pPr>
        <w:pStyle w:val="a3"/>
        <w:jc w:val="both"/>
        <w:rPr>
          <w:sz w:val="28"/>
          <w:szCs w:val="28"/>
        </w:rPr>
      </w:pPr>
      <w:r w:rsidRPr="00887666">
        <w:rPr>
          <w:rStyle w:val="a8"/>
          <w:sz w:val="28"/>
          <w:szCs w:val="28"/>
        </w:rPr>
        <w:t>Малый и средний бизнес.</w:t>
      </w:r>
      <w:r w:rsidR="00640FD6" w:rsidRPr="00887666">
        <w:rPr>
          <w:sz w:val="28"/>
          <w:szCs w:val="28"/>
        </w:rPr>
        <w:t xml:space="preserve"> </w:t>
      </w:r>
    </w:p>
    <w:p w:rsidR="00077676" w:rsidRPr="00887666" w:rsidRDefault="00640FD6" w:rsidP="00AB4993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Развитие малого предпринимательства в районе имеет приоритетное значение, способствует созданию новых рабочих мест, увеличению налогооблагаемой базы для бюджетов всех   уровней, повышению  уровня  обслуживания населения. По состоянию на 01.01.2020 кол</w:t>
      </w:r>
      <w:r w:rsidR="001B68D5" w:rsidRPr="00887666">
        <w:rPr>
          <w:sz w:val="28"/>
          <w:szCs w:val="28"/>
        </w:rPr>
        <w:t xml:space="preserve">ичество действующих субъектов </w:t>
      </w:r>
      <w:r w:rsidRPr="00887666">
        <w:rPr>
          <w:sz w:val="28"/>
          <w:szCs w:val="28"/>
        </w:rPr>
        <w:t>малого и среднего предпринимател</w:t>
      </w:r>
      <w:r w:rsidR="003E718B" w:rsidRPr="00887666">
        <w:rPr>
          <w:sz w:val="28"/>
          <w:szCs w:val="28"/>
        </w:rPr>
        <w:t>ьства на территории  О</w:t>
      </w:r>
      <w:r w:rsidR="006F5A5A" w:rsidRPr="00887666">
        <w:rPr>
          <w:sz w:val="28"/>
          <w:szCs w:val="28"/>
        </w:rPr>
        <w:t>ловяннинского  района составило</w:t>
      </w:r>
      <w:r w:rsidR="003E718B" w:rsidRPr="00887666">
        <w:rPr>
          <w:sz w:val="28"/>
          <w:szCs w:val="28"/>
        </w:rPr>
        <w:t xml:space="preserve"> 376 </w:t>
      </w:r>
      <w:r w:rsidRPr="00887666">
        <w:rPr>
          <w:sz w:val="28"/>
          <w:szCs w:val="28"/>
        </w:rPr>
        <w:t xml:space="preserve">   </w:t>
      </w:r>
      <w:r w:rsidR="003E718B" w:rsidRPr="00887666">
        <w:rPr>
          <w:sz w:val="28"/>
          <w:szCs w:val="28"/>
        </w:rPr>
        <w:t>единиц</w:t>
      </w:r>
      <w:r w:rsidRPr="00887666">
        <w:rPr>
          <w:sz w:val="28"/>
          <w:szCs w:val="28"/>
        </w:rPr>
        <w:t xml:space="preserve">. </w:t>
      </w:r>
      <w:r w:rsidR="00D01D3A" w:rsidRPr="00887666">
        <w:rPr>
          <w:sz w:val="28"/>
          <w:szCs w:val="28"/>
        </w:rPr>
        <w:t>Количество</w:t>
      </w:r>
      <w:r w:rsidR="00FA64F0" w:rsidRPr="00887666">
        <w:rPr>
          <w:sz w:val="28"/>
          <w:szCs w:val="28"/>
        </w:rPr>
        <w:t xml:space="preserve"> малых и средних  предприятий -84 </w:t>
      </w:r>
      <w:r w:rsidR="00D01D3A" w:rsidRPr="00887666">
        <w:rPr>
          <w:sz w:val="28"/>
          <w:szCs w:val="28"/>
        </w:rPr>
        <w:t>ед., ИП-</w:t>
      </w:r>
      <w:r w:rsidR="00FA64F0" w:rsidRPr="00887666">
        <w:rPr>
          <w:sz w:val="28"/>
          <w:szCs w:val="28"/>
        </w:rPr>
        <w:t xml:space="preserve"> 292</w:t>
      </w:r>
      <w:r w:rsidR="00D01D3A" w:rsidRPr="00887666">
        <w:rPr>
          <w:sz w:val="28"/>
          <w:szCs w:val="28"/>
        </w:rPr>
        <w:t xml:space="preserve"> ед.</w:t>
      </w:r>
      <w:r w:rsidR="003E718B" w:rsidRPr="00887666">
        <w:rPr>
          <w:sz w:val="28"/>
          <w:szCs w:val="28"/>
        </w:rPr>
        <w:t xml:space="preserve">  </w:t>
      </w:r>
      <w:r w:rsidR="00D01D3A" w:rsidRPr="00887666">
        <w:rPr>
          <w:sz w:val="28"/>
          <w:szCs w:val="28"/>
        </w:rPr>
        <w:t xml:space="preserve">Среднесписочная численность работников составила </w:t>
      </w:r>
      <w:r w:rsidR="009B089E" w:rsidRPr="00887666">
        <w:rPr>
          <w:sz w:val="28"/>
          <w:szCs w:val="28"/>
        </w:rPr>
        <w:t>2159</w:t>
      </w:r>
      <w:r w:rsidR="00D01D3A" w:rsidRPr="00887666">
        <w:rPr>
          <w:sz w:val="28"/>
          <w:szCs w:val="28"/>
        </w:rPr>
        <w:t xml:space="preserve"> человек. Оборот малых предприяти</w:t>
      </w:r>
      <w:r w:rsidR="00477FFB" w:rsidRPr="00887666">
        <w:rPr>
          <w:sz w:val="28"/>
          <w:szCs w:val="28"/>
        </w:rPr>
        <w:t xml:space="preserve">й  </w:t>
      </w:r>
      <w:r w:rsidR="001B68D5" w:rsidRPr="00887666">
        <w:rPr>
          <w:sz w:val="28"/>
          <w:szCs w:val="28"/>
        </w:rPr>
        <w:t xml:space="preserve">   в </w:t>
      </w:r>
      <w:r w:rsidR="003E718B" w:rsidRPr="00887666">
        <w:rPr>
          <w:sz w:val="28"/>
          <w:szCs w:val="28"/>
        </w:rPr>
        <w:t xml:space="preserve"> 2019</w:t>
      </w:r>
      <w:r w:rsidR="00477FFB" w:rsidRPr="00887666">
        <w:rPr>
          <w:sz w:val="28"/>
          <w:szCs w:val="28"/>
        </w:rPr>
        <w:t xml:space="preserve">  год</w:t>
      </w:r>
      <w:r w:rsidR="001B68D5" w:rsidRPr="00887666">
        <w:rPr>
          <w:sz w:val="28"/>
          <w:szCs w:val="28"/>
        </w:rPr>
        <w:t>у</w:t>
      </w:r>
      <w:r w:rsidR="00477FFB" w:rsidRPr="00887666">
        <w:rPr>
          <w:sz w:val="28"/>
          <w:szCs w:val="28"/>
        </w:rPr>
        <w:t xml:space="preserve"> –</w:t>
      </w:r>
      <w:r w:rsidR="00176F79" w:rsidRPr="00887666">
        <w:rPr>
          <w:sz w:val="28"/>
          <w:szCs w:val="28"/>
        </w:rPr>
        <w:t xml:space="preserve"> 1529</w:t>
      </w:r>
      <w:r w:rsidR="00477FFB" w:rsidRPr="00887666">
        <w:rPr>
          <w:sz w:val="28"/>
          <w:szCs w:val="28"/>
        </w:rPr>
        <w:t>,0 млн. руб.</w:t>
      </w:r>
      <w:r w:rsidR="00077676" w:rsidRPr="00887666">
        <w:rPr>
          <w:sz w:val="28"/>
          <w:szCs w:val="28"/>
        </w:rPr>
        <w:t xml:space="preserve"> Индивидуальные</w:t>
      </w:r>
      <w:r w:rsidR="001B68D5" w:rsidRPr="00887666">
        <w:rPr>
          <w:sz w:val="28"/>
          <w:szCs w:val="28"/>
        </w:rPr>
        <w:t xml:space="preserve"> </w:t>
      </w:r>
      <w:r w:rsidR="00077676" w:rsidRPr="00887666">
        <w:rPr>
          <w:sz w:val="28"/>
          <w:szCs w:val="28"/>
        </w:rPr>
        <w:t xml:space="preserve"> предприниматели  осваивают  новые направления пр</w:t>
      </w:r>
      <w:r w:rsidR="00B15451" w:rsidRPr="00887666">
        <w:rPr>
          <w:sz w:val="28"/>
          <w:szCs w:val="28"/>
        </w:rPr>
        <w:t xml:space="preserve">едпринимательской деятельности. </w:t>
      </w:r>
      <w:r w:rsidR="001B68D5" w:rsidRPr="00887666">
        <w:rPr>
          <w:sz w:val="28"/>
          <w:szCs w:val="28"/>
        </w:rPr>
        <w:t xml:space="preserve">Для  вовлечения большего количества граждан в предпринимательскую деятельность, </w:t>
      </w:r>
      <w:r w:rsidR="00BA4DFC" w:rsidRPr="00887666">
        <w:rPr>
          <w:sz w:val="28"/>
          <w:szCs w:val="28"/>
        </w:rPr>
        <w:t xml:space="preserve">повышения информированности </w:t>
      </w:r>
      <w:r w:rsidR="001B68D5" w:rsidRPr="00887666">
        <w:rPr>
          <w:sz w:val="28"/>
          <w:szCs w:val="28"/>
        </w:rPr>
        <w:t xml:space="preserve"> субъектов  малого и среднего  предпринимательства</w:t>
      </w:r>
      <w:r w:rsidR="00BA4DFC" w:rsidRPr="00887666">
        <w:rPr>
          <w:sz w:val="28"/>
          <w:szCs w:val="28"/>
        </w:rPr>
        <w:t>, безработных  граждан, администрацией</w:t>
      </w:r>
      <w:r w:rsidR="001B68D5" w:rsidRPr="00887666">
        <w:rPr>
          <w:sz w:val="28"/>
          <w:szCs w:val="28"/>
        </w:rPr>
        <w:t xml:space="preserve"> муниципального </w:t>
      </w:r>
      <w:r w:rsidR="00BA4DFC" w:rsidRPr="00887666">
        <w:rPr>
          <w:sz w:val="28"/>
          <w:szCs w:val="28"/>
        </w:rPr>
        <w:t xml:space="preserve"> района </w:t>
      </w:r>
      <w:r w:rsidR="001B68D5" w:rsidRPr="00887666">
        <w:rPr>
          <w:sz w:val="28"/>
          <w:szCs w:val="28"/>
        </w:rPr>
        <w:t xml:space="preserve"> проводится  работа  по информированию  путем размещения  информации  на сайте муниципального района,   в социальных сетях,  через поселения района об актуальных в</w:t>
      </w:r>
      <w:r w:rsidR="00AB4993" w:rsidRPr="00887666">
        <w:rPr>
          <w:sz w:val="28"/>
          <w:szCs w:val="28"/>
        </w:rPr>
        <w:t>опросах предпринимательской деят</w:t>
      </w:r>
      <w:r w:rsidR="001B68D5" w:rsidRPr="00887666">
        <w:rPr>
          <w:sz w:val="28"/>
          <w:szCs w:val="28"/>
        </w:rPr>
        <w:t>ельности.</w:t>
      </w:r>
      <w:r w:rsidR="00AB4993" w:rsidRPr="00887666">
        <w:rPr>
          <w:sz w:val="28"/>
          <w:szCs w:val="28"/>
        </w:rPr>
        <w:t xml:space="preserve"> С</w:t>
      </w:r>
      <w:r w:rsidR="00BA4DFC" w:rsidRPr="00887666">
        <w:rPr>
          <w:sz w:val="28"/>
          <w:szCs w:val="28"/>
        </w:rPr>
        <w:t xml:space="preserve">овместно с </w:t>
      </w:r>
      <w:r w:rsidR="006F5A5A" w:rsidRPr="00887666">
        <w:rPr>
          <w:sz w:val="28"/>
          <w:szCs w:val="28"/>
        </w:rPr>
        <w:t xml:space="preserve">краевыми </w:t>
      </w:r>
      <w:r w:rsidR="00BA4DFC" w:rsidRPr="00887666">
        <w:rPr>
          <w:sz w:val="28"/>
          <w:szCs w:val="28"/>
        </w:rPr>
        <w:t xml:space="preserve"> организациями  инфраструктуры поддержки предпринимательства в течение года  </w:t>
      </w:r>
      <w:r w:rsidR="00E1053A" w:rsidRPr="00887666">
        <w:rPr>
          <w:sz w:val="28"/>
          <w:szCs w:val="28"/>
        </w:rPr>
        <w:t>о</w:t>
      </w:r>
      <w:r w:rsidR="00AB4993" w:rsidRPr="00887666">
        <w:rPr>
          <w:sz w:val="28"/>
          <w:szCs w:val="28"/>
        </w:rPr>
        <w:t xml:space="preserve">рганизованы и проведены </w:t>
      </w:r>
      <w:r w:rsidR="00BA4DFC" w:rsidRPr="00887666">
        <w:rPr>
          <w:sz w:val="28"/>
          <w:szCs w:val="28"/>
        </w:rPr>
        <w:t xml:space="preserve"> </w:t>
      </w:r>
      <w:r w:rsidR="00E1053A" w:rsidRPr="00887666">
        <w:rPr>
          <w:sz w:val="28"/>
          <w:szCs w:val="28"/>
        </w:rPr>
        <w:t>семинары, выездные консультации.</w:t>
      </w:r>
      <w:r w:rsidR="00097918" w:rsidRPr="00887666">
        <w:rPr>
          <w:sz w:val="28"/>
          <w:szCs w:val="28"/>
        </w:rPr>
        <w:t xml:space="preserve"> В 2019 году   состоялся </w:t>
      </w:r>
      <w:r w:rsidR="006F5A5A" w:rsidRPr="00887666">
        <w:rPr>
          <w:sz w:val="28"/>
          <w:szCs w:val="28"/>
        </w:rPr>
        <w:t xml:space="preserve"> 1 съезд предпринимателей  Оловяннинского района.</w:t>
      </w:r>
      <w:r w:rsidR="00BA4DFC" w:rsidRPr="00887666">
        <w:rPr>
          <w:sz w:val="28"/>
          <w:szCs w:val="28"/>
        </w:rPr>
        <w:t xml:space="preserve"> </w:t>
      </w:r>
      <w:r w:rsidR="006F5A5A" w:rsidRPr="00887666">
        <w:rPr>
          <w:sz w:val="28"/>
          <w:szCs w:val="28"/>
        </w:rPr>
        <w:t xml:space="preserve"> </w:t>
      </w:r>
    </w:p>
    <w:p w:rsidR="00AD11C0" w:rsidRPr="00887666" w:rsidRDefault="00656F82" w:rsidP="00AD11C0">
      <w:pPr>
        <w:pStyle w:val="a9"/>
        <w:rPr>
          <w:b/>
          <w:bCs/>
          <w:sz w:val="28"/>
          <w:szCs w:val="28"/>
        </w:rPr>
      </w:pPr>
      <w:r w:rsidRPr="00887666">
        <w:rPr>
          <w:sz w:val="28"/>
          <w:szCs w:val="28"/>
        </w:rPr>
        <w:t xml:space="preserve"> </w:t>
      </w:r>
      <w:r w:rsidR="004C3059" w:rsidRPr="00887666">
        <w:rPr>
          <w:b/>
          <w:bCs/>
          <w:sz w:val="28"/>
          <w:szCs w:val="28"/>
        </w:rPr>
        <w:t>Инвестиционная деятельность</w:t>
      </w:r>
    </w:p>
    <w:p w:rsidR="007073DF" w:rsidRPr="00887666" w:rsidRDefault="00170079" w:rsidP="00AD11C0">
      <w:pPr>
        <w:pStyle w:val="a9"/>
        <w:ind w:firstLine="540"/>
        <w:rPr>
          <w:sz w:val="28"/>
          <w:szCs w:val="28"/>
        </w:rPr>
      </w:pPr>
      <w:r w:rsidRPr="00887666">
        <w:t> </w:t>
      </w:r>
      <w:r w:rsidR="00D81F69" w:rsidRPr="00887666">
        <w:rPr>
          <w:sz w:val="28"/>
          <w:szCs w:val="28"/>
        </w:rPr>
        <w:t xml:space="preserve">Одним из </w:t>
      </w:r>
      <w:proofErr w:type="gramStart"/>
      <w:r w:rsidR="00D81F69" w:rsidRPr="00887666">
        <w:rPr>
          <w:sz w:val="28"/>
          <w:szCs w:val="28"/>
        </w:rPr>
        <w:t>важнейших показателей, характеризующих экономическое развитие   является</w:t>
      </w:r>
      <w:proofErr w:type="gramEnd"/>
      <w:r w:rsidR="00D81F69" w:rsidRPr="00887666">
        <w:rPr>
          <w:sz w:val="28"/>
          <w:szCs w:val="28"/>
        </w:rPr>
        <w:t xml:space="preserve"> инвестиционная активность.  Объемы инвестиций в 2019 </w:t>
      </w:r>
      <w:r w:rsidR="00D81F69" w:rsidRPr="00887666">
        <w:rPr>
          <w:bCs/>
          <w:sz w:val="28"/>
          <w:szCs w:val="28"/>
        </w:rPr>
        <w:t xml:space="preserve">составили </w:t>
      </w:r>
      <w:r w:rsidR="003B5705" w:rsidRPr="00887666">
        <w:rPr>
          <w:bCs/>
          <w:sz w:val="28"/>
          <w:szCs w:val="28"/>
        </w:rPr>
        <w:t xml:space="preserve"> 645,1</w:t>
      </w:r>
      <w:r w:rsidR="00D81F69" w:rsidRPr="00887666">
        <w:rPr>
          <w:bCs/>
          <w:sz w:val="28"/>
          <w:szCs w:val="28"/>
        </w:rPr>
        <w:t xml:space="preserve"> млн. </w:t>
      </w:r>
      <w:r w:rsidR="00D81F69" w:rsidRPr="00887666">
        <w:rPr>
          <w:sz w:val="28"/>
          <w:szCs w:val="28"/>
        </w:rPr>
        <w:t xml:space="preserve"> руб., по сравнению с  2018 годом </w:t>
      </w:r>
      <w:r w:rsidR="00084C1B" w:rsidRPr="00887666">
        <w:rPr>
          <w:sz w:val="28"/>
          <w:szCs w:val="28"/>
        </w:rPr>
        <w:t>увеличилось</w:t>
      </w:r>
      <w:r w:rsidR="00D81F69" w:rsidRPr="00887666">
        <w:rPr>
          <w:sz w:val="28"/>
          <w:szCs w:val="28"/>
        </w:rPr>
        <w:t xml:space="preserve"> в </w:t>
      </w:r>
      <w:r w:rsidR="00084C1B" w:rsidRPr="00887666">
        <w:rPr>
          <w:sz w:val="28"/>
          <w:szCs w:val="28"/>
        </w:rPr>
        <w:t>1,8</w:t>
      </w:r>
      <w:r w:rsidR="00D81F69" w:rsidRPr="00887666">
        <w:rPr>
          <w:sz w:val="28"/>
          <w:szCs w:val="28"/>
        </w:rPr>
        <w:t xml:space="preserve"> раза</w:t>
      </w:r>
      <w:r w:rsidR="00EF2FCE" w:rsidRPr="00887666">
        <w:rPr>
          <w:sz w:val="28"/>
          <w:szCs w:val="28"/>
        </w:rPr>
        <w:t>, н</w:t>
      </w:r>
      <w:r w:rsidRPr="00887666">
        <w:rPr>
          <w:rFonts w:eastAsia="Calibri"/>
          <w:sz w:val="28"/>
          <w:szCs w:val="28"/>
          <w:lang w:eastAsia="en-US"/>
        </w:rPr>
        <w:t xml:space="preserve">а душу населения приходится </w:t>
      </w:r>
      <w:r w:rsidR="006E63AD" w:rsidRPr="00887666">
        <w:rPr>
          <w:rFonts w:eastAsia="Calibri"/>
          <w:sz w:val="28"/>
          <w:szCs w:val="28"/>
          <w:lang w:eastAsia="en-US"/>
        </w:rPr>
        <w:t>18,</w:t>
      </w:r>
      <w:r w:rsidR="00084C1B" w:rsidRPr="00887666">
        <w:rPr>
          <w:rFonts w:eastAsia="Calibri"/>
          <w:sz w:val="28"/>
          <w:szCs w:val="28"/>
          <w:lang w:eastAsia="en-US"/>
        </w:rPr>
        <w:t>06</w:t>
      </w:r>
      <w:r w:rsidRPr="00887666">
        <w:rPr>
          <w:rFonts w:eastAsia="Calibri"/>
          <w:sz w:val="28"/>
          <w:szCs w:val="28"/>
          <w:lang w:eastAsia="en-US"/>
        </w:rPr>
        <w:t xml:space="preserve"> тыс. руб.</w:t>
      </w:r>
      <w:r w:rsidRPr="0088766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7073DF" w:rsidRPr="00887666">
        <w:rPr>
          <w:sz w:val="28"/>
          <w:szCs w:val="28"/>
        </w:rPr>
        <w:t>Объем выполненных работ по виду деятельности</w:t>
      </w:r>
      <w:r w:rsidR="007073DF" w:rsidRPr="00887666">
        <w:rPr>
          <w:b/>
          <w:sz w:val="28"/>
          <w:szCs w:val="28"/>
        </w:rPr>
        <w:t xml:space="preserve"> «</w:t>
      </w:r>
      <w:r w:rsidR="007073DF" w:rsidRPr="00887666">
        <w:rPr>
          <w:sz w:val="28"/>
          <w:szCs w:val="28"/>
        </w:rPr>
        <w:t>Строительство» составил –</w:t>
      </w:r>
      <w:r w:rsidR="00FA64F0" w:rsidRPr="00887666">
        <w:rPr>
          <w:sz w:val="28"/>
          <w:szCs w:val="28"/>
        </w:rPr>
        <w:t xml:space="preserve"> </w:t>
      </w:r>
      <w:r w:rsidR="00EC4275" w:rsidRPr="00887666">
        <w:rPr>
          <w:sz w:val="28"/>
          <w:szCs w:val="28"/>
        </w:rPr>
        <w:t>412,8</w:t>
      </w:r>
      <w:r w:rsidR="00FA64F0" w:rsidRPr="00887666">
        <w:rPr>
          <w:sz w:val="28"/>
          <w:szCs w:val="28"/>
        </w:rPr>
        <w:t xml:space="preserve"> </w:t>
      </w:r>
      <w:r w:rsidR="007073DF" w:rsidRPr="00887666">
        <w:rPr>
          <w:bCs/>
          <w:sz w:val="28"/>
          <w:szCs w:val="28"/>
        </w:rPr>
        <w:t>млн.  рублей, что составляет 64% от инвестиций.</w:t>
      </w:r>
    </w:p>
    <w:p w:rsidR="00F950F4" w:rsidRPr="00887666" w:rsidRDefault="007073DF" w:rsidP="00B06D0C">
      <w:pPr>
        <w:widowControl w:val="0"/>
        <w:ind w:firstLine="540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Основным источником инвестиций являются собственные и заемные средства предприятий и организаций. В структуре  инвестиций преобладают расходы, связанные  реконструкцией и модернизацией обо</w:t>
      </w:r>
      <w:r w:rsidR="008B5C93" w:rsidRPr="00887666">
        <w:rPr>
          <w:sz w:val="28"/>
          <w:szCs w:val="28"/>
        </w:rPr>
        <w:t>рудования, строительством жилья,</w:t>
      </w:r>
      <w:r w:rsidRPr="00887666">
        <w:rPr>
          <w:sz w:val="28"/>
          <w:szCs w:val="28"/>
        </w:rPr>
        <w:t xml:space="preserve"> </w:t>
      </w:r>
      <w:r w:rsidR="008B5C93" w:rsidRPr="00887666">
        <w:rPr>
          <w:rFonts w:eastAsia="Calibri"/>
          <w:sz w:val="28"/>
          <w:szCs w:val="28"/>
          <w:lang w:eastAsia="en-US"/>
        </w:rPr>
        <w:t>объектов потребительского рынка   и  освоения    дорожного фонда.</w:t>
      </w:r>
      <w:r w:rsidRPr="00887666">
        <w:rPr>
          <w:sz w:val="28"/>
          <w:szCs w:val="28"/>
        </w:rPr>
        <w:t xml:space="preserve">  Наибольшая доля инвестиций сосредоточена   в пром</w:t>
      </w:r>
      <w:r w:rsidR="00B06D0C" w:rsidRPr="00887666">
        <w:rPr>
          <w:sz w:val="28"/>
          <w:szCs w:val="28"/>
        </w:rPr>
        <w:t xml:space="preserve">ышленности: за счет  </w:t>
      </w:r>
      <w:r w:rsidR="00B06D0C" w:rsidRPr="00887666">
        <w:rPr>
          <w:rFonts w:eastAsia="Calibri"/>
          <w:sz w:val="28"/>
          <w:szCs w:val="28"/>
          <w:lang w:eastAsia="en-US"/>
        </w:rPr>
        <w:t xml:space="preserve">модернизации   объектов   </w:t>
      </w:r>
      <w:proofErr w:type="spellStart"/>
      <w:r w:rsidR="00B06D0C" w:rsidRPr="00887666">
        <w:rPr>
          <w:rFonts w:eastAsia="Calibri"/>
          <w:sz w:val="28"/>
          <w:szCs w:val="28"/>
          <w:lang w:eastAsia="en-US"/>
        </w:rPr>
        <w:t>Харанорской</w:t>
      </w:r>
      <w:proofErr w:type="spellEnd"/>
      <w:r w:rsidR="00B06D0C" w:rsidRPr="00887666">
        <w:rPr>
          <w:rFonts w:eastAsia="Calibri"/>
          <w:sz w:val="28"/>
          <w:szCs w:val="28"/>
          <w:lang w:eastAsia="en-US"/>
        </w:rPr>
        <w:t xml:space="preserve"> ГРЭС, </w:t>
      </w:r>
      <w:r w:rsidR="00B06D0C" w:rsidRPr="00887666">
        <w:rPr>
          <w:sz w:val="28"/>
          <w:szCs w:val="28"/>
        </w:rPr>
        <w:t xml:space="preserve">выполненных работ  ООО </w:t>
      </w:r>
      <w:r w:rsidRPr="00887666">
        <w:rPr>
          <w:sz w:val="28"/>
          <w:szCs w:val="28"/>
        </w:rPr>
        <w:t xml:space="preserve"> </w:t>
      </w:r>
      <w:r w:rsidR="00B06D0C" w:rsidRPr="00887666">
        <w:rPr>
          <w:sz w:val="28"/>
          <w:szCs w:val="28"/>
        </w:rPr>
        <w:t>«</w:t>
      </w:r>
      <w:r w:rsidRPr="00887666">
        <w:rPr>
          <w:sz w:val="28"/>
          <w:szCs w:val="28"/>
        </w:rPr>
        <w:t xml:space="preserve">Горнорудная  компания Дархан" </w:t>
      </w:r>
      <w:r w:rsidRPr="00887666">
        <w:rPr>
          <w:rFonts w:eastAsia="Calibri"/>
          <w:sz w:val="28"/>
          <w:szCs w:val="28"/>
          <w:lang w:eastAsia="en-US"/>
        </w:rPr>
        <w:t>мероприятий   по подготовке  к осенне-зим</w:t>
      </w:r>
      <w:r w:rsidR="00B06D0C" w:rsidRPr="00887666">
        <w:rPr>
          <w:rFonts w:eastAsia="Calibri"/>
          <w:sz w:val="28"/>
          <w:szCs w:val="28"/>
          <w:lang w:eastAsia="en-US"/>
        </w:rPr>
        <w:t>нему   отопительному   сезону,  дорожного фонда.</w:t>
      </w:r>
      <w:r w:rsidR="0095399F" w:rsidRPr="0088766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06D0C" w:rsidRPr="00887666">
        <w:rPr>
          <w:sz w:val="28"/>
          <w:szCs w:val="28"/>
        </w:rPr>
        <w:t>П</w:t>
      </w:r>
      <w:r w:rsidR="003C3701" w:rsidRPr="00887666">
        <w:rPr>
          <w:sz w:val="28"/>
          <w:szCs w:val="28"/>
        </w:rPr>
        <w:t>ривлечени</w:t>
      </w:r>
      <w:r w:rsidR="00B06D0C" w:rsidRPr="00887666">
        <w:rPr>
          <w:sz w:val="28"/>
          <w:szCs w:val="28"/>
        </w:rPr>
        <w:t>е инвестиций в экономику  района</w:t>
      </w:r>
      <w:r w:rsidR="003C3701" w:rsidRPr="00887666">
        <w:rPr>
          <w:sz w:val="28"/>
          <w:szCs w:val="28"/>
        </w:rPr>
        <w:t xml:space="preserve">, </w:t>
      </w:r>
      <w:r w:rsidR="00B06D0C" w:rsidRPr="00887666">
        <w:rPr>
          <w:sz w:val="28"/>
          <w:szCs w:val="28"/>
        </w:rPr>
        <w:t xml:space="preserve">является  </w:t>
      </w:r>
      <w:r w:rsidR="00B06D0C" w:rsidRPr="00887666">
        <w:rPr>
          <w:sz w:val="28"/>
          <w:szCs w:val="28"/>
        </w:rPr>
        <w:lastRenderedPageBreak/>
        <w:t xml:space="preserve">первостепенной задачей администрации  района,  </w:t>
      </w:r>
      <w:r w:rsidR="003C3701" w:rsidRPr="00887666">
        <w:rPr>
          <w:sz w:val="28"/>
          <w:szCs w:val="28"/>
        </w:rPr>
        <w:t xml:space="preserve">в </w:t>
      </w:r>
      <w:proofErr w:type="gramStart"/>
      <w:r w:rsidR="003C3701" w:rsidRPr="00887666">
        <w:rPr>
          <w:sz w:val="28"/>
          <w:szCs w:val="28"/>
        </w:rPr>
        <w:t>связи</w:t>
      </w:r>
      <w:proofErr w:type="gramEnd"/>
      <w:r w:rsidR="003C3701" w:rsidRPr="00887666">
        <w:rPr>
          <w:sz w:val="28"/>
          <w:szCs w:val="28"/>
        </w:rPr>
        <w:t xml:space="preserve"> с чем на постоянной основе актуализируется инвестиционный паспорт и паспорт социально-экономического развития района.</w:t>
      </w:r>
      <w:r w:rsidR="00F950F4" w:rsidRPr="00887666">
        <w:rPr>
          <w:sz w:val="28"/>
          <w:szCs w:val="28"/>
        </w:rPr>
        <w:t xml:space="preserve"> </w:t>
      </w:r>
    </w:p>
    <w:p w:rsidR="00F950F4" w:rsidRPr="00887666" w:rsidRDefault="00F950F4" w:rsidP="00F950F4">
      <w:pPr>
        <w:widowControl w:val="0"/>
        <w:ind w:firstLine="540"/>
        <w:jc w:val="both"/>
        <w:rPr>
          <w:sz w:val="28"/>
          <w:szCs w:val="28"/>
        </w:rPr>
      </w:pPr>
    </w:p>
    <w:p w:rsidR="00F950F4" w:rsidRPr="00887666" w:rsidRDefault="00F950F4" w:rsidP="00F950F4">
      <w:pPr>
        <w:widowControl w:val="0"/>
        <w:jc w:val="both"/>
        <w:rPr>
          <w:b/>
          <w:sz w:val="28"/>
          <w:szCs w:val="28"/>
        </w:rPr>
      </w:pPr>
      <w:r w:rsidRPr="00887666">
        <w:rPr>
          <w:b/>
          <w:sz w:val="28"/>
          <w:szCs w:val="28"/>
        </w:rPr>
        <w:t xml:space="preserve"> Земельные и </w:t>
      </w:r>
      <w:r w:rsidR="00EC4275" w:rsidRPr="00887666">
        <w:rPr>
          <w:b/>
          <w:sz w:val="28"/>
          <w:szCs w:val="28"/>
        </w:rPr>
        <w:t>имущественные</w:t>
      </w:r>
      <w:r w:rsidRPr="00887666">
        <w:rPr>
          <w:b/>
          <w:sz w:val="28"/>
          <w:szCs w:val="28"/>
        </w:rPr>
        <w:t xml:space="preserve"> отношения.</w:t>
      </w:r>
    </w:p>
    <w:p w:rsidR="00F950F4" w:rsidRPr="00887666" w:rsidRDefault="00F950F4" w:rsidP="00F950F4">
      <w:pPr>
        <w:widowControl w:val="0"/>
        <w:jc w:val="both"/>
        <w:rPr>
          <w:b/>
          <w:sz w:val="28"/>
          <w:szCs w:val="28"/>
        </w:rPr>
      </w:pPr>
    </w:p>
    <w:p w:rsidR="001A26AB" w:rsidRPr="00887666" w:rsidRDefault="001A26AB" w:rsidP="007073DF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Основным показателем эффективности управления и распоряжения муниципальным имуществом является доход, получаемый от его использования. Доходы от приватизации и сдачи имущества в аренду являются одним из источников формирования бюджета</w:t>
      </w:r>
    </w:p>
    <w:p w:rsidR="00485250" w:rsidRPr="00887666" w:rsidRDefault="00DD2179" w:rsidP="003025C3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485250" w:rsidRPr="00887666">
        <w:rPr>
          <w:rFonts w:eastAsia="Calibri"/>
          <w:sz w:val="28"/>
          <w:szCs w:val="28"/>
          <w:lang w:eastAsia="en-US"/>
        </w:rPr>
        <w:t>В сфере муниципальных отношений подготовлено  3 пакета документов на приватизацию жилого помещения находящегос</w:t>
      </w:r>
      <w:r w:rsidR="003025C3" w:rsidRPr="00887666">
        <w:rPr>
          <w:rFonts w:eastAsia="Calibri"/>
          <w:sz w:val="28"/>
          <w:szCs w:val="28"/>
          <w:lang w:eastAsia="en-US"/>
        </w:rPr>
        <w:t>я в муниципальной собственности. В течение года  принято</w:t>
      </w:r>
      <w:r w:rsidR="00485250" w:rsidRPr="00887666">
        <w:rPr>
          <w:rFonts w:eastAsia="Calibri"/>
          <w:sz w:val="28"/>
          <w:szCs w:val="28"/>
          <w:lang w:eastAsia="en-US"/>
        </w:rPr>
        <w:t xml:space="preserve"> в муниципальную собственность и перераспределено между казенными и бюджетными учреждениями муниципального района </w:t>
      </w:r>
      <w:r w:rsidR="003025C3" w:rsidRPr="00887666">
        <w:rPr>
          <w:rFonts w:eastAsia="Calibri"/>
          <w:sz w:val="28"/>
          <w:szCs w:val="28"/>
          <w:lang w:eastAsia="en-US"/>
        </w:rPr>
        <w:t>имущества</w:t>
      </w:r>
      <w:r w:rsidR="00485250" w:rsidRPr="00887666">
        <w:rPr>
          <w:rFonts w:eastAsia="Calibri"/>
          <w:sz w:val="28"/>
          <w:szCs w:val="28"/>
          <w:lang w:eastAsia="en-US"/>
        </w:rPr>
        <w:t xml:space="preserve"> на общую сумму 10816,4 млн. рублей.</w:t>
      </w:r>
      <w:r w:rsidR="003025C3" w:rsidRPr="00887666">
        <w:rPr>
          <w:rFonts w:eastAsia="Calibri"/>
          <w:sz w:val="28"/>
          <w:szCs w:val="28"/>
          <w:lang w:eastAsia="en-US"/>
        </w:rPr>
        <w:t xml:space="preserve"> </w:t>
      </w:r>
      <w:r w:rsidR="00485250" w:rsidRPr="00887666">
        <w:rPr>
          <w:rFonts w:eastAsia="Calibri"/>
          <w:sz w:val="28"/>
          <w:szCs w:val="28"/>
          <w:lang w:eastAsia="en-US"/>
        </w:rPr>
        <w:t xml:space="preserve">Доходы от сдачи в аренду муниципального имущества </w:t>
      </w:r>
      <w:r w:rsidR="003025C3" w:rsidRPr="00887666">
        <w:rPr>
          <w:rFonts w:eastAsia="Calibri"/>
          <w:sz w:val="28"/>
          <w:szCs w:val="28"/>
          <w:lang w:eastAsia="en-US"/>
        </w:rPr>
        <w:t xml:space="preserve"> в 2019 году</w:t>
      </w:r>
      <w:r w:rsidR="00485250" w:rsidRPr="00887666">
        <w:rPr>
          <w:rFonts w:eastAsia="Calibri"/>
          <w:sz w:val="28"/>
          <w:szCs w:val="28"/>
          <w:lang w:eastAsia="en-US"/>
        </w:rPr>
        <w:t xml:space="preserve"> составил</w:t>
      </w:r>
      <w:r w:rsidR="003025C3" w:rsidRPr="00887666">
        <w:rPr>
          <w:rFonts w:eastAsia="Calibri"/>
          <w:sz w:val="28"/>
          <w:szCs w:val="28"/>
          <w:lang w:eastAsia="en-US"/>
        </w:rPr>
        <w:t xml:space="preserve">и </w:t>
      </w:r>
      <w:r w:rsidR="00485250" w:rsidRPr="00887666">
        <w:rPr>
          <w:rFonts w:eastAsia="Calibri"/>
          <w:sz w:val="28"/>
          <w:szCs w:val="28"/>
          <w:lang w:eastAsia="en-US"/>
        </w:rPr>
        <w:t xml:space="preserve"> 312,8 тыс. рублей.</w:t>
      </w:r>
      <w:r w:rsidR="003025C3" w:rsidRPr="00887666">
        <w:rPr>
          <w:rFonts w:eastAsia="Calibri"/>
          <w:sz w:val="28"/>
          <w:szCs w:val="28"/>
          <w:lang w:eastAsia="en-US"/>
        </w:rPr>
        <w:t xml:space="preserve"> </w:t>
      </w:r>
      <w:r w:rsidR="00485250" w:rsidRPr="00887666">
        <w:rPr>
          <w:rFonts w:eastAsia="Calibri"/>
          <w:sz w:val="28"/>
          <w:szCs w:val="28"/>
          <w:lang w:eastAsia="en-US"/>
        </w:rPr>
        <w:t>Проведен ремонт жилых помещений, в которых проживают инвалиды и ветераны Великой отечественной войны на сумму 200,0 тыс. рублей.</w:t>
      </w:r>
    </w:p>
    <w:p w:rsidR="00485250" w:rsidRPr="00887666" w:rsidRDefault="00485250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За отчетный период 2019 год по архитектуре и градостроительству проделана следующая работа:</w:t>
      </w:r>
    </w:p>
    <w:p w:rsidR="00485250" w:rsidRPr="00887666" w:rsidRDefault="00485250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1. Выдано 29 разрешений на строительство объектов </w:t>
      </w:r>
      <w:r w:rsidR="00A2717B" w:rsidRPr="00887666">
        <w:rPr>
          <w:rFonts w:eastAsia="Calibri"/>
          <w:sz w:val="28"/>
          <w:szCs w:val="28"/>
          <w:lang w:eastAsia="en-US"/>
        </w:rPr>
        <w:t xml:space="preserve">капитального строительства: из них 26 разрешений на строительство индивидуальных жилых домов (Ясногорск, Ясная, Оловянная, Степь). Строительство 2-х магазинов в пгт. Ясногорск (ИП Ахмедов Х.А., ИП </w:t>
      </w:r>
      <w:proofErr w:type="spellStart"/>
      <w:r w:rsidR="00A2717B" w:rsidRPr="00887666">
        <w:rPr>
          <w:rFonts w:eastAsia="Calibri"/>
          <w:sz w:val="28"/>
          <w:szCs w:val="28"/>
          <w:lang w:eastAsia="en-US"/>
        </w:rPr>
        <w:t>Янжимаева</w:t>
      </w:r>
      <w:proofErr w:type="spellEnd"/>
      <w:r w:rsidR="00A2717B" w:rsidRPr="00887666">
        <w:rPr>
          <w:rFonts w:eastAsia="Calibri"/>
          <w:sz w:val="28"/>
          <w:szCs w:val="28"/>
          <w:lang w:eastAsia="en-US"/>
        </w:rPr>
        <w:t xml:space="preserve"> И.М.), строительство автозаправочной станции в п. Ясная ИП </w:t>
      </w:r>
      <w:proofErr w:type="spellStart"/>
      <w:r w:rsidR="00A2717B" w:rsidRPr="00887666">
        <w:rPr>
          <w:rFonts w:eastAsia="Calibri"/>
          <w:sz w:val="28"/>
          <w:szCs w:val="28"/>
          <w:lang w:eastAsia="en-US"/>
        </w:rPr>
        <w:t>Хуршудян</w:t>
      </w:r>
      <w:proofErr w:type="spellEnd"/>
      <w:r w:rsidR="00A2717B" w:rsidRPr="00887666">
        <w:rPr>
          <w:rFonts w:eastAsia="Calibri"/>
          <w:sz w:val="28"/>
          <w:szCs w:val="28"/>
          <w:lang w:eastAsia="en-US"/>
        </w:rPr>
        <w:t xml:space="preserve"> С.Ю.</w:t>
      </w:r>
    </w:p>
    <w:p w:rsidR="00A2717B" w:rsidRPr="00887666" w:rsidRDefault="00A2717B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1A26AB" w:rsidRPr="00887666">
        <w:rPr>
          <w:rFonts w:eastAsia="Calibri"/>
          <w:sz w:val="28"/>
          <w:szCs w:val="28"/>
          <w:lang w:eastAsia="en-US"/>
        </w:rPr>
        <w:t>В</w:t>
      </w:r>
      <w:r w:rsidRPr="00887666">
        <w:rPr>
          <w:rFonts w:eastAsia="Calibri"/>
          <w:sz w:val="28"/>
          <w:szCs w:val="28"/>
          <w:lang w:eastAsia="en-US"/>
        </w:rPr>
        <w:t>ыдано 26 разрешений на строительство индивидуальных жилых домов, общей площадью 1799 кв.</w:t>
      </w:r>
      <w:r w:rsidR="00A46BA5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>м. Их них выдано</w:t>
      </w:r>
      <w:r w:rsidR="00CD6720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>24 разрешения по пгт. Ясногорск общей площадью 1619 кв.</w:t>
      </w:r>
      <w:r w:rsidR="00A46BA5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>м., 2 дома в пгт. Оловянная</w:t>
      </w:r>
      <w:r w:rsidR="00BE6EC0" w:rsidRPr="00887666">
        <w:rPr>
          <w:rFonts w:eastAsia="Calibri"/>
          <w:sz w:val="28"/>
          <w:szCs w:val="28"/>
          <w:lang w:eastAsia="en-US"/>
        </w:rPr>
        <w:t xml:space="preserve"> -</w:t>
      </w:r>
      <w:r w:rsidRPr="00887666">
        <w:rPr>
          <w:rFonts w:eastAsia="Calibri"/>
          <w:sz w:val="28"/>
          <w:szCs w:val="28"/>
          <w:lang w:eastAsia="en-US"/>
        </w:rPr>
        <w:t xml:space="preserve"> общей площадью 180 кв.</w:t>
      </w:r>
      <w:r w:rsidR="00A46BA5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>м.</w:t>
      </w:r>
    </w:p>
    <w:p w:rsidR="00A2717B" w:rsidRPr="00887666" w:rsidRDefault="00A2717B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2.Введены и выданы разрешения на в</w:t>
      </w:r>
      <w:r w:rsidR="001A26AB" w:rsidRPr="00887666">
        <w:rPr>
          <w:rFonts w:eastAsia="Calibri"/>
          <w:sz w:val="28"/>
          <w:szCs w:val="28"/>
          <w:lang w:eastAsia="en-US"/>
        </w:rPr>
        <w:t xml:space="preserve">вод в эксплуатацию 22 объекта: </w:t>
      </w:r>
      <w:r w:rsidRPr="00887666">
        <w:rPr>
          <w:rFonts w:eastAsia="Calibri"/>
          <w:sz w:val="28"/>
          <w:szCs w:val="28"/>
          <w:lang w:eastAsia="en-US"/>
        </w:rPr>
        <w:t xml:space="preserve"> пгт. Ясногорск,</w:t>
      </w:r>
      <w:r w:rsidR="001A26AB" w:rsidRPr="00887666">
        <w:rPr>
          <w:rFonts w:eastAsia="Calibri"/>
          <w:sz w:val="28"/>
          <w:szCs w:val="28"/>
          <w:lang w:eastAsia="en-US"/>
        </w:rPr>
        <w:t>. п.</w:t>
      </w:r>
      <w:r w:rsidR="00A46BA5" w:rsidRPr="0088766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A26AB" w:rsidRPr="00887666">
        <w:rPr>
          <w:rFonts w:eastAsia="Calibri"/>
          <w:sz w:val="28"/>
          <w:szCs w:val="28"/>
          <w:lang w:eastAsia="en-US"/>
        </w:rPr>
        <w:t>Ясная</w:t>
      </w:r>
      <w:proofErr w:type="gramEnd"/>
      <w:r w:rsidR="001A26AB" w:rsidRPr="00887666">
        <w:rPr>
          <w:rFonts w:eastAsia="Calibri"/>
          <w:sz w:val="28"/>
          <w:szCs w:val="28"/>
          <w:lang w:eastAsia="en-US"/>
        </w:rPr>
        <w:t>,</w:t>
      </w:r>
      <w:r w:rsidRPr="00887666">
        <w:rPr>
          <w:rFonts w:eastAsia="Calibri"/>
          <w:sz w:val="28"/>
          <w:szCs w:val="28"/>
          <w:lang w:eastAsia="en-US"/>
        </w:rPr>
        <w:t xml:space="preserve"> пгт. Оловянная.</w:t>
      </w:r>
      <w:r w:rsidR="00141A51" w:rsidRPr="00887666">
        <w:rPr>
          <w:rFonts w:eastAsia="Calibri"/>
          <w:sz w:val="28"/>
          <w:szCs w:val="28"/>
          <w:lang w:eastAsia="en-US"/>
        </w:rPr>
        <w:t xml:space="preserve"> В рамках совместного проекта Правительства РФ в лице </w:t>
      </w:r>
      <w:proofErr w:type="spellStart"/>
      <w:r w:rsidR="00141A51" w:rsidRPr="00887666">
        <w:rPr>
          <w:rFonts w:eastAsia="Calibri"/>
          <w:sz w:val="28"/>
          <w:szCs w:val="28"/>
          <w:lang w:eastAsia="en-US"/>
        </w:rPr>
        <w:t>Инвестфонда</w:t>
      </w:r>
      <w:proofErr w:type="spellEnd"/>
      <w:r w:rsidR="00141A51" w:rsidRPr="00887666">
        <w:rPr>
          <w:rFonts w:eastAsia="Calibri"/>
          <w:sz w:val="28"/>
          <w:szCs w:val="28"/>
          <w:lang w:eastAsia="en-US"/>
        </w:rPr>
        <w:t xml:space="preserve"> РФ и ОАО «ГМК «Норильский никель» по созданию транспортной инфраструктуры для освоения минерально-сырьевых ресурсов юго-востока Забайкальского края проведена </w:t>
      </w:r>
    </w:p>
    <w:p w:rsidR="00A2717B" w:rsidRPr="00887666" w:rsidRDefault="00141A51" w:rsidP="00141A5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 р</w:t>
      </w:r>
      <w:r w:rsidR="00A2717B" w:rsidRPr="00887666">
        <w:rPr>
          <w:rFonts w:eastAsia="Calibri"/>
          <w:sz w:val="28"/>
          <w:szCs w:val="28"/>
          <w:lang w:eastAsia="en-US"/>
        </w:rPr>
        <w:t xml:space="preserve">еконструкция </w:t>
      </w:r>
      <w:proofErr w:type="gramStart"/>
      <w:r w:rsidR="00A2717B" w:rsidRPr="00887666">
        <w:rPr>
          <w:rFonts w:eastAsia="Calibri"/>
          <w:sz w:val="28"/>
          <w:szCs w:val="28"/>
          <w:lang w:eastAsia="en-US"/>
        </w:rPr>
        <w:t>ВЛ</w:t>
      </w:r>
      <w:proofErr w:type="gramEnd"/>
      <w:r w:rsidR="00A2717B" w:rsidRPr="00887666">
        <w:rPr>
          <w:rFonts w:eastAsia="Calibri"/>
          <w:sz w:val="28"/>
          <w:szCs w:val="28"/>
          <w:lang w:eastAsia="en-US"/>
        </w:rPr>
        <w:t xml:space="preserve"> – 110 </w:t>
      </w:r>
      <w:proofErr w:type="spellStart"/>
      <w:r w:rsidR="00A2717B" w:rsidRPr="00887666">
        <w:rPr>
          <w:rFonts w:eastAsia="Calibri"/>
          <w:sz w:val="28"/>
          <w:szCs w:val="28"/>
          <w:lang w:eastAsia="en-US"/>
        </w:rPr>
        <w:t>кВ</w:t>
      </w:r>
      <w:proofErr w:type="spellEnd"/>
      <w:r w:rsidR="0077220D" w:rsidRPr="00887666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B15451" w:rsidRPr="00887666">
        <w:rPr>
          <w:rFonts w:eastAsia="Calibri"/>
          <w:sz w:val="28"/>
          <w:szCs w:val="28"/>
          <w:lang w:eastAsia="en-US"/>
        </w:rPr>
        <w:t>Тург</w:t>
      </w:r>
      <w:r w:rsidR="00A2717B" w:rsidRPr="00887666">
        <w:rPr>
          <w:rFonts w:eastAsia="Calibri"/>
          <w:sz w:val="28"/>
          <w:szCs w:val="28"/>
          <w:lang w:eastAsia="en-US"/>
        </w:rPr>
        <w:t>а</w:t>
      </w:r>
      <w:proofErr w:type="spellEnd"/>
      <w:r w:rsidR="00A2717B" w:rsidRPr="00887666">
        <w:rPr>
          <w:rFonts w:eastAsia="Calibri"/>
          <w:sz w:val="28"/>
          <w:szCs w:val="28"/>
          <w:lang w:eastAsia="en-US"/>
        </w:rPr>
        <w:t xml:space="preserve"> Оловянная</w:t>
      </w:r>
      <w:r w:rsidR="00C707DD" w:rsidRPr="00887666">
        <w:rPr>
          <w:rFonts w:eastAsia="Calibri"/>
          <w:sz w:val="28"/>
          <w:szCs w:val="28"/>
          <w:lang w:eastAsia="en-US"/>
        </w:rPr>
        <w:t xml:space="preserve"> (ВЛ-110-62, ВЛ-110-92) на участке</w:t>
      </w:r>
      <w:r w:rsidRPr="00887666">
        <w:rPr>
          <w:rFonts w:eastAsia="Calibri"/>
          <w:sz w:val="28"/>
          <w:szCs w:val="28"/>
          <w:lang w:eastAsia="en-US"/>
        </w:rPr>
        <w:t xml:space="preserve"> оп</w:t>
      </w:r>
      <w:r w:rsidR="00224B89" w:rsidRPr="00887666">
        <w:rPr>
          <w:rFonts w:eastAsia="Calibri"/>
          <w:sz w:val="28"/>
          <w:szCs w:val="28"/>
          <w:lang w:eastAsia="en-US"/>
        </w:rPr>
        <w:t>. №</w:t>
      </w:r>
      <w:r w:rsidR="0077220D" w:rsidRPr="00887666">
        <w:rPr>
          <w:rFonts w:eastAsia="Calibri"/>
          <w:sz w:val="28"/>
          <w:szCs w:val="28"/>
          <w:lang w:eastAsia="en-US"/>
        </w:rPr>
        <w:t xml:space="preserve"> </w:t>
      </w:r>
      <w:r w:rsidR="00224B89" w:rsidRPr="00887666">
        <w:rPr>
          <w:rFonts w:eastAsia="Calibri"/>
          <w:sz w:val="28"/>
          <w:szCs w:val="28"/>
          <w:lang w:eastAsia="en-US"/>
        </w:rPr>
        <w:t xml:space="preserve">207-208, реконструкция ВЛ 110 </w:t>
      </w:r>
      <w:proofErr w:type="spellStart"/>
      <w:r w:rsidR="00224B89" w:rsidRPr="00887666">
        <w:rPr>
          <w:rFonts w:eastAsia="Calibri"/>
          <w:sz w:val="28"/>
          <w:szCs w:val="28"/>
          <w:lang w:eastAsia="en-US"/>
        </w:rPr>
        <w:t>кВ</w:t>
      </w:r>
      <w:proofErr w:type="spellEnd"/>
      <w:r w:rsidR="0077220D" w:rsidRPr="0088766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24B89" w:rsidRPr="00887666">
        <w:rPr>
          <w:rFonts w:eastAsia="Calibri"/>
          <w:sz w:val="28"/>
          <w:szCs w:val="28"/>
          <w:lang w:eastAsia="en-US"/>
        </w:rPr>
        <w:t>Шерлогородская</w:t>
      </w:r>
      <w:proofErr w:type="spellEnd"/>
      <w:r w:rsidR="00224B89" w:rsidRPr="00887666">
        <w:rPr>
          <w:rFonts w:eastAsia="Calibri"/>
          <w:sz w:val="28"/>
          <w:szCs w:val="28"/>
          <w:lang w:eastAsia="en-US"/>
        </w:rPr>
        <w:t xml:space="preserve"> ТЭЦ – Калангуй (ВЛ-110-31)</w:t>
      </w:r>
      <w:r w:rsidRPr="00887666">
        <w:rPr>
          <w:rFonts w:eastAsia="Calibri"/>
          <w:sz w:val="28"/>
          <w:szCs w:val="28"/>
          <w:lang w:eastAsia="en-US"/>
        </w:rPr>
        <w:t xml:space="preserve"> стоящего </w:t>
      </w:r>
      <w:r w:rsidR="00224B89" w:rsidRPr="00887666">
        <w:rPr>
          <w:rFonts w:eastAsia="Calibri"/>
          <w:sz w:val="28"/>
          <w:szCs w:val="28"/>
          <w:lang w:eastAsia="en-US"/>
        </w:rPr>
        <w:t xml:space="preserve"> на участке оп. №186-188, (реконструкция</w:t>
      </w: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224B89" w:rsidRPr="00887666">
        <w:rPr>
          <w:rFonts w:eastAsia="Calibri"/>
          <w:sz w:val="28"/>
          <w:szCs w:val="28"/>
          <w:lang w:eastAsia="en-US"/>
        </w:rPr>
        <w:t xml:space="preserve">ВЛ предназначена для электроснабжения потребителей </w:t>
      </w:r>
      <w:proofErr w:type="spellStart"/>
      <w:r w:rsidR="00224B89" w:rsidRPr="00887666">
        <w:rPr>
          <w:rFonts w:eastAsia="Calibri"/>
          <w:sz w:val="28"/>
          <w:szCs w:val="28"/>
          <w:lang w:eastAsia="en-US"/>
        </w:rPr>
        <w:t>Быстринского</w:t>
      </w:r>
      <w:proofErr w:type="spellEnd"/>
      <w:r w:rsidR="00224B89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>горно-</w:t>
      </w:r>
      <w:r w:rsidRPr="00887666">
        <w:rPr>
          <w:rFonts w:eastAsia="Calibri"/>
          <w:sz w:val="28"/>
          <w:szCs w:val="28"/>
          <w:lang w:eastAsia="en-US"/>
        </w:rPr>
        <w:lastRenderedPageBreak/>
        <w:t>обогатительного комбината.</w:t>
      </w:r>
      <w:r w:rsidR="00224B89" w:rsidRPr="00887666">
        <w:rPr>
          <w:rFonts w:eastAsia="Calibri"/>
          <w:sz w:val="28"/>
          <w:szCs w:val="28"/>
          <w:lang w:eastAsia="en-US"/>
        </w:rPr>
        <w:t xml:space="preserve"> Стоимость реконстру</w:t>
      </w:r>
      <w:r w:rsidR="0077220D" w:rsidRPr="00887666">
        <w:rPr>
          <w:rFonts w:eastAsia="Calibri"/>
          <w:sz w:val="28"/>
          <w:szCs w:val="28"/>
          <w:lang w:eastAsia="en-US"/>
        </w:rPr>
        <w:t xml:space="preserve">кции составляет </w:t>
      </w:r>
      <w:r w:rsidR="00C500F2" w:rsidRPr="00887666">
        <w:rPr>
          <w:rFonts w:eastAsia="Calibri"/>
          <w:sz w:val="28"/>
          <w:szCs w:val="28"/>
          <w:lang w:eastAsia="en-US"/>
        </w:rPr>
        <w:t>11,5 млн</w:t>
      </w:r>
      <w:r w:rsidR="0077220D" w:rsidRPr="00887666">
        <w:rPr>
          <w:rFonts w:eastAsia="Calibri"/>
          <w:sz w:val="28"/>
          <w:szCs w:val="28"/>
          <w:lang w:eastAsia="en-US"/>
        </w:rPr>
        <w:t>. руб</w:t>
      </w:r>
      <w:r w:rsidR="00224B89" w:rsidRPr="00887666">
        <w:rPr>
          <w:rFonts w:eastAsia="Calibri"/>
          <w:sz w:val="28"/>
          <w:szCs w:val="28"/>
          <w:lang w:eastAsia="en-US"/>
        </w:rPr>
        <w:t>.</w:t>
      </w:r>
    </w:p>
    <w:p w:rsidR="00224B89" w:rsidRPr="00887666" w:rsidRDefault="00224B89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За отчетный период введено жилья 997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887666">
        <w:rPr>
          <w:rFonts w:eastAsia="Calibri"/>
          <w:sz w:val="28"/>
          <w:szCs w:val="28"/>
          <w:lang w:eastAsia="en-US"/>
        </w:rPr>
        <w:t>.</w:t>
      </w:r>
    </w:p>
    <w:p w:rsidR="00224B89" w:rsidRPr="00887666" w:rsidRDefault="00224B89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- 11индивидуальных жилых домов пгт. Ясногорск </w:t>
      </w:r>
      <w:r w:rsidR="002956E1" w:rsidRPr="00887666">
        <w:rPr>
          <w:rFonts w:eastAsia="Calibri"/>
          <w:sz w:val="28"/>
          <w:szCs w:val="28"/>
          <w:lang w:val="en-US" w:eastAsia="en-US"/>
        </w:rPr>
        <w:t>S</w:t>
      </w:r>
      <w:r w:rsidR="002956E1" w:rsidRPr="00887666">
        <w:rPr>
          <w:rFonts w:eastAsia="Calibri"/>
          <w:sz w:val="28"/>
          <w:szCs w:val="28"/>
          <w:lang w:eastAsia="en-US"/>
        </w:rPr>
        <w:t>=</w:t>
      </w:r>
      <w:r w:rsidRPr="00887666">
        <w:rPr>
          <w:rFonts w:eastAsia="Calibri"/>
          <w:sz w:val="28"/>
          <w:szCs w:val="28"/>
          <w:lang w:eastAsia="en-US"/>
        </w:rPr>
        <w:t xml:space="preserve">634,1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887666">
        <w:rPr>
          <w:rFonts w:eastAsia="Calibri"/>
          <w:sz w:val="28"/>
          <w:szCs w:val="28"/>
          <w:lang w:eastAsia="en-US"/>
        </w:rPr>
        <w:t>.</w:t>
      </w:r>
    </w:p>
    <w:p w:rsidR="00224B89" w:rsidRPr="00887666" w:rsidRDefault="00224B89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-1 индивидуальный жилой дом в пгт. Оловянная </w:t>
      </w:r>
      <w:r w:rsidR="002956E1" w:rsidRPr="00887666">
        <w:rPr>
          <w:rFonts w:eastAsia="Calibri"/>
          <w:sz w:val="28"/>
          <w:szCs w:val="28"/>
          <w:lang w:val="en-US" w:eastAsia="en-US"/>
        </w:rPr>
        <w:t>S</w:t>
      </w:r>
      <w:r w:rsidR="002956E1" w:rsidRPr="00887666">
        <w:rPr>
          <w:rFonts w:eastAsia="Calibri"/>
          <w:sz w:val="28"/>
          <w:szCs w:val="28"/>
          <w:lang w:eastAsia="en-US"/>
        </w:rPr>
        <w:t>=</w:t>
      </w:r>
      <w:r w:rsidRPr="00887666">
        <w:rPr>
          <w:rFonts w:eastAsia="Calibri"/>
          <w:sz w:val="28"/>
          <w:szCs w:val="28"/>
          <w:lang w:eastAsia="en-US"/>
        </w:rPr>
        <w:t xml:space="preserve">85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887666">
        <w:rPr>
          <w:rFonts w:eastAsia="Calibri"/>
          <w:sz w:val="28"/>
          <w:szCs w:val="28"/>
          <w:lang w:eastAsia="en-US"/>
        </w:rPr>
        <w:t>.</w:t>
      </w:r>
    </w:p>
    <w:p w:rsidR="002956E1" w:rsidRPr="00887666" w:rsidRDefault="0077220D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-4 дома  в  сельских поселениях</w:t>
      </w:r>
      <w:r w:rsidR="002956E1" w:rsidRPr="00887666">
        <w:rPr>
          <w:rFonts w:eastAsia="Calibri"/>
          <w:sz w:val="28"/>
          <w:szCs w:val="28"/>
          <w:lang w:eastAsia="en-US"/>
        </w:rPr>
        <w:t xml:space="preserve"> (2 дома </w:t>
      </w:r>
      <w:proofErr w:type="spellStart"/>
      <w:r w:rsidR="002956E1" w:rsidRPr="00887666">
        <w:rPr>
          <w:rFonts w:eastAsia="Calibri"/>
          <w:sz w:val="28"/>
          <w:szCs w:val="28"/>
          <w:lang w:eastAsia="en-US"/>
        </w:rPr>
        <w:t>п</w:t>
      </w:r>
      <w:proofErr w:type="gramStart"/>
      <w:r w:rsidR="002956E1" w:rsidRPr="00887666">
        <w:rPr>
          <w:rFonts w:eastAsia="Calibri"/>
          <w:sz w:val="28"/>
          <w:szCs w:val="28"/>
          <w:lang w:eastAsia="en-US"/>
        </w:rPr>
        <w:t>.Я</w:t>
      </w:r>
      <w:proofErr w:type="gramEnd"/>
      <w:r w:rsidR="002956E1" w:rsidRPr="00887666">
        <w:rPr>
          <w:rFonts w:eastAsia="Calibri"/>
          <w:sz w:val="28"/>
          <w:szCs w:val="28"/>
          <w:lang w:eastAsia="en-US"/>
        </w:rPr>
        <w:t>сная</w:t>
      </w:r>
      <w:proofErr w:type="spellEnd"/>
      <w:r w:rsidR="002956E1" w:rsidRPr="00887666">
        <w:rPr>
          <w:rFonts w:eastAsia="Calibri"/>
          <w:sz w:val="28"/>
          <w:szCs w:val="28"/>
          <w:lang w:eastAsia="en-US"/>
        </w:rPr>
        <w:t xml:space="preserve"> </w:t>
      </w:r>
      <w:r w:rsidR="002956E1" w:rsidRPr="00887666">
        <w:rPr>
          <w:rFonts w:eastAsia="Calibri"/>
          <w:sz w:val="28"/>
          <w:szCs w:val="28"/>
          <w:lang w:val="en-US" w:eastAsia="en-US"/>
        </w:rPr>
        <w:t>S</w:t>
      </w:r>
      <w:r w:rsidR="002956E1" w:rsidRPr="00887666">
        <w:rPr>
          <w:rFonts w:eastAsia="Calibri"/>
          <w:sz w:val="28"/>
          <w:szCs w:val="28"/>
          <w:lang w:eastAsia="en-US"/>
        </w:rPr>
        <w:t xml:space="preserve">=116 </w:t>
      </w:r>
      <w:proofErr w:type="spellStart"/>
      <w:r w:rsidR="002956E1" w:rsidRPr="00887666">
        <w:rPr>
          <w:rFonts w:eastAsia="Calibri"/>
          <w:sz w:val="28"/>
          <w:szCs w:val="28"/>
          <w:lang w:eastAsia="en-US"/>
        </w:rPr>
        <w:t>кв.м</w:t>
      </w:r>
      <w:proofErr w:type="spellEnd"/>
      <w:r w:rsidR="002956E1" w:rsidRPr="00887666">
        <w:rPr>
          <w:rFonts w:eastAsia="Calibri"/>
          <w:sz w:val="28"/>
          <w:szCs w:val="28"/>
          <w:lang w:eastAsia="en-US"/>
        </w:rPr>
        <w:t xml:space="preserve">., 2 дома </w:t>
      </w:r>
      <w:proofErr w:type="spellStart"/>
      <w:r w:rsidR="002956E1" w:rsidRPr="00887666">
        <w:rPr>
          <w:rFonts w:eastAsia="Calibri"/>
          <w:sz w:val="28"/>
          <w:szCs w:val="28"/>
          <w:lang w:eastAsia="en-US"/>
        </w:rPr>
        <w:t>вс.Степь</w:t>
      </w:r>
      <w:proofErr w:type="spellEnd"/>
      <w:r w:rsidR="002956E1" w:rsidRPr="00887666">
        <w:rPr>
          <w:rFonts w:eastAsia="Calibri"/>
          <w:sz w:val="28"/>
          <w:szCs w:val="28"/>
          <w:lang w:eastAsia="en-US"/>
        </w:rPr>
        <w:t xml:space="preserve"> </w:t>
      </w:r>
      <w:r w:rsidR="002956E1" w:rsidRPr="00887666">
        <w:rPr>
          <w:rFonts w:eastAsia="Calibri"/>
          <w:sz w:val="28"/>
          <w:szCs w:val="28"/>
          <w:lang w:val="en-US" w:eastAsia="en-US"/>
        </w:rPr>
        <w:t>S</w:t>
      </w:r>
      <w:r w:rsidR="002956E1" w:rsidRPr="00887666">
        <w:rPr>
          <w:rFonts w:eastAsia="Calibri"/>
          <w:sz w:val="28"/>
          <w:szCs w:val="28"/>
          <w:lang w:eastAsia="en-US"/>
        </w:rPr>
        <w:t xml:space="preserve">=153 </w:t>
      </w:r>
      <w:proofErr w:type="spellStart"/>
      <w:r w:rsidR="002956E1" w:rsidRPr="00887666">
        <w:rPr>
          <w:rFonts w:eastAsia="Calibri"/>
          <w:sz w:val="28"/>
          <w:szCs w:val="28"/>
          <w:lang w:eastAsia="en-US"/>
        </w:rPr>
        <w:t>кв.м</w:t>
      </w:r>
      <w:proofErr w:type="spellEnd"/>
      <w:r w:rsidR="002956E1" w:rsidRPr="00887666">
        <w:rPr>
          <w:rFonts w:eastAsia="Calibri"/>
          <w:sz w:val="28"/>
          <w:szCs w:val="28"/>
          <w:lang w:eastAsia="en-US"/>
        </w:rPr>
        <w:t>.) итого построено 16 деревянных жилых домов. Жилищное строительство в основном ведется за счет средств индивидуальных застройщиков.</w:t>
      </w:r>
    </w:p>
    <w:p w:rsidR="002956E1" w:rsidRPr="00887666" w:rsidRDefault="002956E1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3.Разработаны и утверждены 15 градостроительных планов на земельные участки дл</w:t>
      </w:r>
      <w:r w:rsidR="00A5260E" w:rsidRPr="00887666">
        <w:rPr>
          <w:rFonts w:eastAsia="Calibri"/>
          <w:sz w:val="28"/>
          <w:szCs w:val="28"/>
          <w:lang w:eastAsia="en-US"/>
        </w:rPr>
        <w:t>я проектирования и строительства</w:t>
      </w:r>
      <w:r w:rsidRPr="00887666">
        <w:rPr>
          <w:rFonts w:eastAsia="Calibri"/>
          <w:sz w:val="28"/>
          <w:szCs w:val="28"/>
          <w:lang w:eastAsia="en-US"/>
        </w:rPr>
        <w:t xml:space="preserve"> следующих объектов: для проектирования и строительства 10 чабанских стоянок (с.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Хара-Бырка</w:t>
      </w:r>
      <w:proofErr w:type="spellEnd"/>
      <w:r w:rsidRPr="00887666">
        <w:rPr>
          <w:rFonts w:eastAsia="Calibri"/>
          <w:sz w:val="28"/>
          <w:szCs w:val="28"/>
          <w:lang w:eastAsia="en-US"/>
        </w:rPr>
        <w:t>, п. Ясная, с. Улан-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Цацык</w:t>
      </w:r>
      <w:proofErr w:type="spellEnd"/>
      <w:r w:rsidRPr="00887666">
        <w:rPr>
          <w:rFonts w:eastAsia="Calibri"/>
          <w:sz w:val="28"/>
          <w:szCs w:val="28"/>
          <w:lang w:eastAsia="en-US"/>
        </w:rPr>
        <w:t xml:space="preserve">, с.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Булум</w:t>
      </w:r>
      <w:proofErr w:type="spellEnd"/>
      <w:r w:rsidRPr="00887666">
        <w:rPr>
          <w:rFonts w:eastAsia="Calibri"/>
          <w:sz w:val="28"/>
          <w:szCs w:val="28"/>
          <w:lang w:eastAsia="en-US"/>
        </w:rPr>
        <w:t xml:space="preserve">, с. Мирная), 1 гаража в пгт. Оловянной, 1 магазин в пгт. Ясногорск, 2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золотоотвал</w:t>
      </w:r>
      <w:proofErr w:type="spellEnd"/>
      <w:r w:rsidRPr="00887666">
        <w:rPr>
          <w:rFonts w:eastAsia="Calibri"/>
          <w:sz w:val="28"/>
          <w:szCs w:val="28"/>
          <w:lang w:eastAsia="en-US"/>
        </w:rPr>
        <w:t xml:space="preserve"> в п. Ясная, 1 котельная пгт. Оловянная.</w:t>
      </w:r>
    </w:p>
    <w:p w:rsidR="00485250" w:rsidRPr="00887666" w:rsidRDefault="00AE74EF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4. Проведена работа по описанию границ населенных пунктов сельского поселения «Единенское»: населенный пункт Средний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Шаранай</w:t>
      </w:r>
      <w:proofErr w:type="spellEnd"/>
      <w:r w:rsidRPr="00887666">
        <w:rPr>
          <w:rFonts w:eastAsia="Calibri"/>
          <w:sz w:val="28"/>
          <w:szCs w:val="28"/>
          <w:lang w:eastAsia="en-US"/>
        </w:rPr>
        <w:t xml:space="preserve">, Верхний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Шаранай</w:t>
      </w:r>
      <w:proofErr w:type="spellEnd"/>
      <w:r w:rsidRPr="00887666">
        <w:rPr>
          <w:rFonts w:eastAsia="Calibri"/>
          <w:sz w:val="28"/>
          <w:szCs w:val="28"/>
          <w:lang w:eastAsia="en-US"/>
        </w:rPr>
        <w:t xml:space="preserve">, Заря, Единение,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Караксар</w:t>
      </w:r>
      <w:proofErr w:type="spellEnd"/>
      <w:r w:rsidRPr="00887666">
        <w:rPr>
          <w:rFonts w:eastAsia="Calibri"/>
          <w:sz w:val="28"/>
          <w:szCs w:val="28"/>
          <w:lang w:eastAsia="en-US"/>
        </w:rPr>
        <w:t xml:space="preserve">. Внесены в Единый государственный реестр недвижимости. </w:t>
      </w:r>
    </w:p>
    <w:p w:rsidR="00AE74EF" w:rsidRPr="00887666" w:rsidRDefault="00AE74EF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В сфере земельных отношений </w:t>
      </w:r>
      <w:r w:rsidR="005C7566" w:rsidRPr="00887666">
        <w:rPr>
          <w:rFonts w:eastAsia="Calibri"/>
          <w:sz w:val="28"/>
          <w:szCs w:val="28"/>
          <w:lang w:eastAsia="en-US"/>
        </w:rPr>
        <w:t>заключено 307 договоров</w:t>
      </w:r>
      <w:r w:rsidRPr="00887666">
        <w:rPr>
          <w:rFonts w:eastAsia="Calibri"/>
          <w:sz w:val="28"/>
          <w:szCs w:val="28"/>
          <w:lang w:eastAsia="en-US"/>
        </w:rPr>
        <w:t xml:space="preserve"> аренды на общую площадь 19527,52 га, в том числе: для сельскохозяйственного использования 18551,14 га.</w:t>
      </w:r>
    </w:p>
    <w:p w:rsidR="00AE74EF" w:rsidRPr="00887666" w:rsidRDefault="00AE74EF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За отчетный период 2019 год в бюджет муниципального района «Оловяннинский район»</w:t>
      </w:r>
      <w:r w:rsidR="002F2C04" w:rsidRPr="00887666">
        <w:rPr>
          <w:rFonts w:eastAsia="Calibri"/>
          <w:sz w:val="28"/>
          <w:szCs w:val="28"/>
          <w:lang w:eastAsia="en-US"/>
        </w:rPr>
        <w:t xml:space="preserve"> поступило всего 5168,5  тыс. руб.</w:t>
      </w:r>
      <w:r w:rsidR="006013CD" w:rsidRPr="00887666">
        <w:rPr>
          <w:rFonts w:eastAsia="Calibri"/>
          <w:sz w:val="28"/>
          <w:szCs w:val="28"/>
          <w:lang w:eastAsia="en-US"/>
        </w:rPr>
        <w:t xml:space="preserve"> в том числе:</w:t>
      </w:r>
    </w:p>
    <w:p w:rsidR="006013CD" w:rsidRPr="00887666" w:rsidRDefault="006013CD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участков» 4070,7 тыс. рублей»;</w:t>
      </w:r>
    </w:p>
    <w:p w:rsidR="006013CD" w:rsidRPr="00887666" w:rsidRDefault="006013CD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- «доходы, получаемые от арендной платы, а так же средства от продажи права на заключение договоров аренды на земли, находящиеся в собственности муниципального района «Оловяннинский район» 27,4 тыс. рублей»;</w:t>
      </w:r>
    </w:p>
    <w:p w:rsidR="006013CD" w:rsidRPr="00887666" w:rsidRDefault="006013CD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- «доходы от продажи земельных участков государственная собственность на которые не разграничена и которые расположены</w:t>
      </w:r>
      <w:r w:rsidR="00302948" w:rsidRPr="00887666">
        <w:rPr>
          <w:rFonts w:eastAsia="Calibri"/>
          <w:sz w:val="28"/>
          <w:szCs w:val="28"/>
          <w:lang w:eastAsia="en-US"/>
        </w:rPr>
        <w:t xml:space="preserve"> в границах сельских поселений» 1070,2 тыс. рублей»;</w:t>
      </w:r>
    </w:p>
    <w:p w:rsidR="00302948" w:rsidRPr="00887666" w:rsidRDefault="00302948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В рамках программы «Дальневосточный гектар» за период 2019 года поступило 13 заявлений о предоставлении земельных участков в безвозмездное пользование. Общая площадь земельных участков </w:t>
      </w:r>
      <w:r w:rsidRPr="00887666">
        <w:rPr>
          <w:rFonts w:eastAsia="Calibri"/>
          <w:sz w:val="28"/>
          <w:szCs w:val="28"/>
          <w:lang w:eastAsia="en-US"/>
        </w:rPr>
        <w:lastRenderedPageBreak/>
        <w:t>поставленных на кадастровый учет и предоставленных в безвозмездное пользование составила 9,6 га, в том числе 9,5 га для сельскохозяйственного использования.</w:t>
      </w:r>
    </w:p>
    <w:p w:rsidR="00302948" w:rsidRPr="00887666" w:rsidRDefault="00302948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В рамках переданных полномочий проведены работы по размещению муниципального заказа на выполнение ремонтных работ автомобильных дорог муниципального района и сельских поселений района на общую сумму 25997,2 тыс. рублей. Отремонтировано 182,0 км.</w:t>
      </w:r>
      <w:r w:rsidR="00FF0C30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>автомобильных дорог.</w:t>
      </w:r>
    </w:p>
    <w:p w:rsidR="00302948" w:rsidRPr="00887666" w:rsidRDefault="00302948" w:rsidP="007073DF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В 2019 году продолжилась работа по постановке на учет граждан, имеющих трех и более детей в возрасте до 18 дети, детей инвалидов для бесплатного предоставления земельных участков под ИЖС. В течение 2019 года поставлено на учет 3 семьи имеющих такое право. За период 2019 года предоставлен </w:t>
      </w:r>
      <w:r w:rsidR="00560920" w:rsidRPr="00887666">
        <w:rPr>
          <w:rFonts w:eastAsia="Calibri"/>
          <w:sz w:val="28"/>
          <w:szCs w:val="28"/>
          <w:lang w:eastAsia="en-US"/>
        </w:rPr>
        <w:t>один земельный участок на территории городского поселения «Оловяннинское».</w:t>
      </w:r>
    </w:p>
    <w:p w:rsidR="001D6855" w:rsidRPr="00887666" w:rsidRDefault="001D6855" w:rsidP="001D6855">
      <w:pPr>
        <w:jc w:val="both"/>
        <w:rPr>
          <w:b/>
          <w:sz w:val="28"/>
          <w:szCs w:val="28"/>
        </w:rPr>
      </w:pPr>
      <w:r w:rsidRPr="00887666">
        <w:rPr>
          <w:b/>
          <w:sz w:val="28"/>
          <w:szCs w:val="28"/>
        </w:rPr>
        <w:t xml:space="preserve">      ГО ЧС </w:t>
      </w:r>
    </w:p>
    <w:p w:rsidR="007073DF" w:rsidRPr="00887666" w:rsidRDefault="007073DF" w:rsidP="007073D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sz w:val="28"/>
          <w:szCs w:val="28"/>
        </w:rPr>
        <w:t>Основное внимание в течение года было сосредоточено на реализации мероприятий, направленных на стабилизацию обстановки с пожарами, обеспечение антитеррористической безопасности объектов.</w:t>
      </w:r>
      <w:r w:rsidRPr="00887666">
        <w:rPr>
          <w:rFonts w:eastAsia="Calibri"/>
          <w:sz w:val="28"/>
          <w:szCs w:val="28"/>
          <w:lang w:eastAsia="en-US"/>
        </w:rPr>
        <w:t xml:space="preserve"> За 201</w:t>
      </w:r>
      <w:r w:rsidR="003906A1" w:rsidRPr="00887666">
        <w:rPr>
          <w:rFonts w:eastAsia="Calibri"/>
          <w:sz w:val="28"/>
          <w:szCs w:val="28"/>
          <w:lang w:eastAsia="en-US"/>
        </w:rPr>
        <w:t>9</w:t>
      </w:r>
      <w:r w:rsidRPr="00887666">
        <w:rPr>
          <w:rFonts w:eastAsia="Calibri"/>
          <w:sz w:val="28"/>
          <w:szCs w:val="28"/>
          <w:lang w:eastAsia="en-US"/>
        </w:rPr>
        <w:t xml:space="preserve"> год проведено 1</w:t>
      </w:r>
      <w:r w:rsidR="003906A1" w:rsidRPr="00887666">
        <w:rPr>
          <w:rFonts w:eastAsia="Calibri"/>
          <w:sz w:val="28"/>
          <w:szCs w:val="28"/>
          <w:lang w:eastAsia="en-US"/>
        </w:rPr>
        <w:t>7</w:t>
      </w:r>
      <w:r w:rsidRPr="00887666">
        <w:rPr>
          <w:rFonts w:eastAsia="Calibri"/>
          <w:sz w:val="28"/>
          <w:szCs w:val="28"/>
          <w:lang w:eastAsia="en-US"/>
        </w:rPr>
        <w:t xml:space="preserve"> заседаний КЧС и ПБ района, в том числе </w:t>
      </w:r>
      <w:r w:rsidR="003906A1" w:rsidRPr="00887666">
        <w:rPr>
          <w:rFonts w:eastAsia="Calibri"/>
          <w:sz w:val="28"/>
          <w:szCs w:val="28"/>
          <w:lang w:eastAsia="en-US"/>
        </w:rPr>
        <w:t xml:space="preserve">10 </w:t>
      </w:r>
      <w:r w:rsidRPr="00887666">
        <w:rPr>
          <w:rFonts w:eastAsia="Calibri"/>
          <w:sz w:val="28"/>
          <w:szCs w:val="28"/>
          <w:lang w:eastAsia="en-US"/>
        </w:rPr>
        <w:t>внеплановых с принятием решений по усилению первичных мер пожарной безопасности и борьбы с лесными и степными пожарами, подготовке объектов ЖКХ и социальной сферы к работе в зимних условиях.</w:t>
      </w:r>
    </w:p>
    <w:p w:rsidR="007073DF" w:rsidRPr="00887666" w:rsidRDefault="007073DF" w:rsidP="007073DF">
      <w:pPr>
        <w:ind w:firstLine="708"/>
        <w:jc w:val="both"/>
        <w:rPr>
          <w:bCs/>
          <w:sz w:val="28"/>
          <w:szCs w:val="28"/>
        </w:rPr>
      </w:pPr>
      <w:r w:rsidRPr="00887666">
        <w:rPr>
          <w:sz w:val="28"/>
          <w:szCs w:val="28"/>
        </w:rPr>
        <w:t xml:space="preserve">В сельских поселениях района созданы добровольные пожарные формирования, которые </w:t>
      </w:r>
      <w:r w:rsidRPr="00887666">
        <w:rPr>
          <w:bCs/>
          <w:sz w:val="28"/>
          <w:szCs w:val="28"/>
        </w:rPr>
        <w:t>существенно усиливают профилактические работы среди населения муниципалитета в вопросах поддержания на должном уровне общественного порядка, снижает риски возникновения пожаров.</w:t>
      </w:r>
    </w:p>
    <w:p w:rsidR="007073DF" w:rsidRPr="00887666" w:rsidRDefault="007073DF" w:rsidP="007073DF">
      <w:pPr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За 201</w:t>
      </w:r>
      <w:r w:rsidR="003906A1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 на территории Оловяннинского района произошло </w:t>
      </w:r>
      <w:r w:rsidR="003906A1" w:rsidRPr="00887666">
        <w:rPr>
          <w:sz w:val="28"/>
          <w:szCs w:val="28"/>
        </w:rPr>
        <w:t>11</w:t>
      </w:r>
      <w:r w:rsidR="00F87172" w:rsidRPr="00887666">
        <w:rPr>
          <w:sz w:val="28"/>
          <w:szCs w:val="28"/>
        </w:rPr>
        <w:t xml:space="preserve"> лесных пожаров</w:t>
      </w:r>
      <w:r w:rsidRPr="00887666">
        <w:rPr>
          <w:sz w:val="28"/>
          <w:szCs w:val="28"/>
        </w:rPr>
        <w:t xml:space="preserve">, общей площадью </w:t>
      </w:r>
      <w:r w:rsidR="003906A1" w:rsidRPr="00887666">
        <w:rPr>
          <w:sz w:val="28"/>
          <w:szCs w:val="28"/>
        </w:rPr>
        <w:t>22210 га, ущерб</w:t>
      </w:r>
      <w:r w:rsidR="00F87172" w:rsidRPr="00887666">
        <w:rPr>
          <w:sz w:val="28"/>
          <w:szCs w:val="28"/>
        </w:rPr>
        <w:t xml:space="preserve"> от  которых</w:t>
      </w:r>
      <w:r w:rsidR="003906A1" w:rsidRPr="00887666">
        <w:rPr>
          <w:sz w:val="28"/>
          <w:szCs w:val="28"/>
        </w:rPr>
        <w:t xml:space="preserve"> составил </w:t>
      </w:r>
      <w:r w:rsidR="00FF0C30" w:rsidRPr="00887666">
        <w:rPr>
          <w:sz w:val="28"/>
          <w:szCs w:val="28"/>
        </w:rPr>
        <w:t>36116,4 тыс. руб.</w:t>
      </w:r>
      <w:r w:rsidRPr="00887666">
        <w:rPr>
          <w:sz w:val="28"/>
          <w:szCs w:val="28"/>
        </w:rPr>
        <w:t>, по данным пожарам</w:t>
      </w:r>
      <w:r w:rsidR="00035C79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приняты решения об</w:t>
      </w:r>
      <w:r w:rsidR="00035C79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отказе в возбуждении уголовного дел</w:t>
      </w:r>
      <w:r w:rsidR="002F2C04" w:rsidRPr="00887666">
        <w:rPr>
          <w:sz w:val="28"/>
          <w:szCs w:val="28"/>
        </w:rPr>
        <w:t>а. Палов растительности (степных пожаров</w:t>
      </w:r>
      <w:r w:rsidRPr="00887666">
        <w:rPr>
          <w:sz w:val="28"/>
          <w:szCs w:val="28"/>
        </w:rPr>
        <w:t xml:space="preserve">) – </w:t>
      </w:r>
      <w:r w:rsidR="003906A1" w:rsidRPr="00887666">
        <w:rPr>
          <w:sz w:val="28"/>
          <w:szCs w:val="28"/>
        </w:rPr>
        <w:t xml:space="preserve">35 </w:t>
      </w:r>
      <w:r w:rsidRPr="00887666">
        <w:rPr>
          <w:sz w:val="28"/>
          <w:szCs w:val="28"/>
        </w:rPr>
        <w:t xml:space="preserve">на площади </w:t>
      </w:r>
      <w:r w:rsidR="003906A1" w:rsidRPr="00887666">
        <w:rPr>
          <w:sz w:val="28"/>
          <w:szCs w:val="28"/>
        </w:rPr>
        <w:t>32386 га</w:t>
      </w:r>
      <w:r w:rsidRPr="00887666">
        <w:t xml:space="preserve">, </w:t>
      </w:r>
      <w:r w:rsidRPr="00887666">
        <w:rPr>
          <w:sz w:val="28"/>
          <w:szCs w:val="28"/>
        </w:rPr>
        <w:t xml:space="preserve">что на </w:t>
      </w:r>
      <w:r w:rsidR="003906A1" w:rsidRPr="00887666">
        <w:rPr>
          <w:sz w:val="28"/>
          <w:szCs w:val="28"/>
        </w:rPr>
        <w:t>2</w:t>
      </w:r>
      <w:r w:rsidRPr="00887666">
        <w:rPr>
          <w:sz w:val="28"/>
          <w:szCs w:val="28"/>
        </w:rPr>
        <w:t>6 палов</w:t>
      </w:r>
      <w:r w:rsidR="003906A1" w:rsidRPr="00887666">
        <w:rPr>
          <w:sz w:val="28"/>
          <w:szCs w:val="28"/>
        </w:rPr>
        <w:t xml:space="preserve"> (площадь 25470 га) больше</w:t>
      </w:r>
      <w:r w:rsidRPr="00887666">
        <w:rPr>
          <w:sz w:val="28"/>
          <w:szCs w:val="28"/>
        </w:rPr>
        <w:t xml:space="preserve"> в сравнении с аналогичным периодом прошлого года. </w:t>
      </w:r>
    </w:p>
    <w:p w:rsidR="00CF77E6" w:rsidRPr="00887666" w:rsidRDefault="007073DF" w:rsidP="007073DF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В целях с</w:t>
      </w:r>
      <w:r w:rsidRPr="00887666">
        <w:rPr>
          <w:rFonts w:eastAsia="Calibri"/>
          <w:spacing w:val="-2"/>
          <w:sz w:val="28"/>
          <w:szCs w:val="28"/>
          <w:lang w:eastAsia="en-US"/>
        </w:rPr>
        <w:t>овершенствования навыков должностных лиц в организации управления силами и средствами  района при  ликвидации</w:t>
      </w:r>
      <w:r w:rsidRPr="00887666">
        <w:rPr>
          <w:rFonts w:eastAsia="Calibri"/>
          <w:sz w:val="28"/>
          <w:szCs w:val="28"/>
          <w:lang w:eastAsia="en-US"/>
        </w:rPr>
        <w:t xml:space="preserve"> ЧС</w:t>
      </w:r>
      <w:r w:rsidRPr="00887666">
        <w:rPr>
          <w:rFonts w:eastAsia="Calibri"/>
          <w:bCs/>
          <w:sz w:val="28"/>
          <w:szCs w:val="28"/>
          <w:lang w:eastAsia="en-US"/>
        </w:rPr>
        <w:t xml:space="preserve"> в 201</w:t>
      </w:r>
      <w:r w:rsidR="003906A1" w:rsidRPr="00887666">
        <w:rPr>
          <w:rFonts w:eastAsia="Calibri"/>
          <w:bCs/>
          <w:sz w:val="28"/>
          <w:szCs w:val="28"/>
          <w:lang w:eastAsia="en-US"/>
        </w:rPr>
        <w:t>9</w:t>
      </w:r>
      <w:r w:rsidRPr="00887666">
        <w:rPr>
          <w:rFonts w:eastAsia="Calibri"/>
          <w:bCs/>
          <w:sz w:val="28"/>
          <w:szCs w:val="28"/>
          <w:lang w:eastAsia="en-US"/>
        </w:rPr>
        <w:t xml:space="preserve"> году проводилось </w:t>
      </w:r>
      <w:r w:rsidR="003906A1" w:rsidRPr="00887666">
        <w:rPr>
          <w:rFonts w:eastAsia="Calibri"/>
          <w:bCs/>
          <w:sz w:val="28"/>
          <w:szCs w:val="28"/>
          <w:lang w:eastAsia="en-US"/>
        </w:rPr>
        <w:t>5</w:t>
      </w:r>
      <w:r w:rsidRPr="00887666">
        <w:rPr>
          <w:rFonts w:eastAsia="Calibri"/>
          <w:bCs/>
          <w:sz w:val="28"/>
          <w:szCs w:val="28"/>
          <w:lang w:eastAsia="en-US"/>
        </w:rPr>
        <w:t xml:space="preserve"> командно-штабных трениров</w:t>
      </w:r>
      <w:r w:rsidR="00CF77E6" w:rsidRPr="00887666">
        <w:rPr>
          <w:rFonts w:eastAsia="Calibri"/>
          <w:bCs/>
          <w:sz w:val="28"/>
          <w:szCs w:val="28"/>
          <w:lang w:eastAsia="en-US"/>
        </w:rPr>
        <w:t>о</w:t>
      </w:r>
      <w:r w:rsidRPr="00887666">
        <w:rPr>
          <w:rFonts w:eastAsia="Calibri"/>
          <w:bCs/>
          <w:sz w:val="28"/>
          <w:szCs w:val="28"/>
          <w:lang w:eastAsia="en-US"/>
        </w:rPr>
        <w:t>к</w:t>
      </w:r>
      <w:r w:rsidR="00CF77E6" w:rsidRPr="00887666">
        <w:rPr>
          <w:rFonts w:eastAsia="Calibri"/>
          <w:bCs/>
          <w:sz w:val="28"/>
          <w:szCs w:val="28"/>
          <w:lang w:eastAsia="en-US"/>
        </w:rPr>
        <w:t>.</w:t>
      </w:r>
      <w:r w:rsidR="003906A1" w:rsidRPr="00887666">
        <w:rPr>
          <w:rFonts w:eastAsia="Calibri"/>
          <w:bCs/>
          <w:sz w:val="28"/>
          <w:szCs w:val="28"/>
          <w:lang w:eastAsia="en-US"/>
        </w:rPr>
        <w:t xml:space="preserve"> Проведено 16</w:t>
      </w:r>
      <w:r w:rsidR="00662D37" w:rsidRPr="00887666">
        <w:rPr>
          <w:rFonts w:eastAsia="Calibri"/>
          <w:bCs/>
          <w:sz w:val="28"/>
          <w:szCs w:val="28"/>
          <w:lang w:eastAsia="en-US"/>
        </w:rPr>
        <w:t xml:space="preserve"> тренировок с ЕДДС района. Тренировки прошли с оценкой хорошо.</w:t>
      </w:r>
    </w:p>
    <w:p w:rsidR="007073DF" w:rsidRPr="00887666" w:rsidRDefault="007073DF" w:rsidP="007073DF">
      <w:pPr>
        <w:ind w:firstLine="708"/>
        <w:jc w:val="both"/>
        <w:rPr>
          <w:bCs/>
          <w:sz w:val="28"/>
          <w:szCs w:val="28"/>
        </w:rPr>
      </w:pPr>
      <w:r w:rsidRPr="00887666">
        <w:rPr>
          <w:sz w:val="28"/>
          <w:szCs w:val="28"/>
        </w:rPr>
        <w:t>Круглосуточный контроль</w:t>
      </w:r>
      <w:r w:rsidR="00C14F68" w:rsidRPr="00887666">
        <w:rPr>
          <w:sz w:val="28"/>
          <w:szCs w:val="28"/>
        </w:rPr>
        <w:t>,</w:t>
      </w:r>
      <w:r w:rsidRPr="00887666">
        <w:rPr>
          <w:sz w:val="28"/>
          <w:szCs w:val="28"/>
        </w:rPr>
        <w:t xml:space="preserve"> за ситуацией в районе осуществляет   Единая дежурно-диспетчерская служба. </w:t>
      </w:r>
      <w:r w:rsidRPr="00887666">
        <w:rPr>
          <w:bCs/>
          <w:sz w:val="28"/>
          <w:szCs w:val="28"/>
        </w:rPr>
        <w:t xml:space="preserve">Ответственная работа службы ЕДДС позволяет своевременно реагировать на любые нарушения и аварии на коммунальных сетях, в системах здравоохранения и образования. С этой целью разработана и принята за основу в работе комплексная система экстренного оповещения населения об угрозе возникновения или </w:t>
      </w:r>
      <w:r w:rsidRPr="00887666">
        <w:rPr>
          <w:bCs/>
          <w:sz w:val="28"/>
          <w:szCs w:val="28"/>
        </w:rPr>
        <w:lastRenderedPageBreak/>
        <w:t>возникновении чрезвычайной ситуации, принята в эксплуатацию система вызова экстренных служб по единому номеру 112.</w:t>
      </w:r>
    </w:p>
    <w:p w:rsidR="00EF6955" w:rsidRPr="00887666" w:rsidRDefault="00191173" w:rsidP="00687121">
      <w:pPr>
        <w:ind w:firstLine="708"/>
        <w:jc w:val="both"/>
        <w:rPr>
          <w:b/>
          <w:bCs/>
          <w:sz w:val="28"/>
          <w:szCs w:val="28"/>
        </w:rPr>
      </w:pPr>
      <w:r w:rsidRPr="00887666">
        <w:rPr>
          <w:b/>
          <w:bCs/>
          <w:sz w:val="28"/>
          <w:szCs w:val="28"/>
        </w:rPr>
        <w:t xml:space="preserve"> ЖКХ</w:t>
      </w:r>
    </w:p>
    <w:p w:rsidR="003F1135" w:rsidRPr="00887666" w:rsidRDefault="003F1135" w:rsidP="002A50DA">
      <w:pPr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Одним из главных приоритетов деятельности Администрации района является создание комфортных условий для проживания населения, а это в первую очередь улучшение жилищных условий и предоставление коммунальных услуг хорошего качества. </w:t>
      </w:r>
    </w:p>
    <w:p w:rsidR="00EC4275" w:rsidRPr="00887666" w:rsidRDefault="003F1135" w:rsidP="002A50DA">
      <w:pPr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         В 2019 году выполнен капитальный ремонт внутридомовых инженерных систем элек</w:t>
      </w:r>
      <w:r w:rsidR="00135EFD" w:rsidRPr="00887666">
        <w:rPr>
          <w:sz w:val="28"/>
          <w:szCs w:val="28"/>
        </w:rPr>
        <w:t>тро, тепло, газа, водоснабжения</w:t>
      </w:r>
      <w:r w:rsidR="003C2361" w:rsidRPr="00887666">
        <w:rPr>
          <w:sz w:val="28"/>
          <w:szCs w:val="28"/>
        </w:rPr>
        <w:t xml:space="preserve"> и </w:t>
      </w:r>
      <w:r w:rsidR="00135EFD" w:rsidRPr="00887666">
        <w:rPr>
          <w:sz w:val="28"/>
          <w:szCs w:val="28"/>
        </w:rPr>
        <w:t xml:space="preserve"> водоотведения</w:t>
      </w:r>
      <w:r w:rsidRPr="00887666">
        <w:rPr>
          <w:sz w:val="28"/>
          <w:szCs w:val="28"/>
        </w:rPr>
        <w:t xml:space="preserve">  в  многоквартирном доме по адресу пгт. Оловянная, ул. Машиностроительная 4 на общую сумму 238</w:t>
      </w:r>
      <w:r w:rsidR="00E73ABF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495,37 рублей.</w:t>
      </w:r>
      <w:r w:rsidR="002A50DA" w:rsidRPr="00887666">
        <w:rPr>
          <w:sz w:val="28"/>
          <w:szCs w:val="28"/>
        </w:rPr>
        <w:t xml:space="preserve"> </w:t>
      </w:r>
      <w:r w:rsidR="00EC4275" w:rsidRPr="00887666">
        <w:rPr>
          <w:bCs/>
          <w:sz w:val="28"/>
          <w:szCs w:val="28"/>
        </w:rPr>
        <w:t>В 2019 году  произведе</w:t>
      </w:r>
      <w:r w:rsidR="002A50DA" w:rsidRPr="00887666">
        <w:rPr>
          <w:bCs/>
          <w:sz w:val="28"/>
          <w:szCs w:val="28"/>
        </w:rPr>
        <w:t xml:space="preserve">но ремонтных  работ </w:t>
      </w:r>
      <w:r w:rsidR="00EC4275" w:rsidRPr="00887666">
        <w:rPr>
          <w:b/>
          <w:bCs/>
          <w:sz w:val="28"/>
          <w:szCs w:val="28"/>
        </w:rPr>
        <w:t xml:space="preserve"> </w:t>
      </w:r>
      <w:r w:rsidR="003C2361" w:rsidRPr="00887666">
        <w:rPr>
          <w:b/>
          <w:bCs/>
          <w:sz w:val="28"/>
          <w:szCs w:val="28"/>
        </w:rPr>
        <w:t xml:space="preserve">на сумму </w:t>
      </w:r>
      <w:r w:rsidR="00EC4275" w:rsidRPr="00887666">
        <w:rPr>
          <w:bCs/>
          <w:sz w:val="28"/>
          <w:szCs w:val="28"/>
        </w:rPr>
        <w:t>78,</w:t>
      </w:r>
      <w:r w:rsidR="003C2361" w:rsidRPr="00887666">
        <w:rPr>
          <w:bCs/>
          <w:sz w:val="28"/>
          <w:szCs w:val="28"/>
        </w:rPr>
        <w:t>7</w:t>
      </w:r>
      <w:r w:rsidR="00EC4275" w:rsidRPr="00887666">
        <w:rPr>
          <w:bCs/>
          <w:sz w:val="28"/>
          <w:szCs w:val="28"/>
        </w:rPr>
        <w:t xml:space="preserve"> млн. руб., в том числе:</w:t>
      </w:r>
    </w:p>
    <w:p w:rsidR="0086228E" w:rsidRPr="00887666" w:rsidRDefault="00EC4275" w:rsidP="0086228E">
      <w:pPr>
        <w:ind w:firstLine="708"/>
        <w:jc w:val="both"/>
        <w:rPr>
          <w:b/>
          <w:bCs/>
          <w:sz w:val="28"/>
          <w:szCs w:val="28"/>
        </w:rPr>
      </w:pPr>
      <w:r w:rsidRPr="00887666">
        <w:rPr>
          <w:b/>
          <w:bCs/>
          <w:sz w:val="28"/>
          <w:szCs w:val="28"/>
        </w:rPr>
        <w:t xml:space="preserve">- приобретение </w:t>
      </w:r>
      <w:r w:rsidR="0086228E" w:rsidRPr="00887666">
        <w:rPr>
          <w:b/>
          <w:bCs/>
          <w:sz w:val="28"/>
          <w:szCs w:val="28"/>
        </w:rPr>
        <w:t xml:space="preserve">оборудования в сумме </w:t>
      </w:r>
      <w:r w:rsidR="003A0EC8" w:rsidRPr="00887666">
        <w:rPr>
          <w:b/>
          <w:bCs/>
          <w:sz w:val="28"/>
          <w:szCs w:val="28"/>
        </w:rPr>
        <w:t>14,4 млн. руб.</w:t>
      </w:r>
      <w:r w:rsidR="002A50DA" w:rsidRPr="00887666">
        <w:rPr>
          <w:b/>
          <w:bCs/>
          <w:sz w:val="28"/>
          <w:szCs w:val="28"/>
        </w:rPr>
        <w:t xml:space="preserve"> в том числе</w:t>
      </w:r>
      <w:proofErr w:type="gramStart"/>
      <w:r w:rsidR="002A50DA" w:rsidRPr="00887666">
        <w:rPr>
          <w:b/>
          <w:bCs/>
          <w:sz w:val="28"/>
          <w:szCs w:val="28"/>
        </w:rPr>
        <w:t xml:space="preserve"> :</w:t>
      </w:r>
      <w:proofErr w:type="gramEnd"/>
      <w:r w:rsidR="003A0EC8" w:rsidRPr="00887666">
        <w:rPr>
          <w:b/>
          <w:bCs/>
          <w:sz w:val="28"/>
          <w:szCs w:val="28"/>
        </w:rPr>
        <w:t xml:space="preserve"> </w:t>
      </w:r>
      <w:r w:rsidR="003A0EC8" w:rsidRPr="00887666">
        <w:rPr>
          <w:bCs/>
          <w:sz w:val="28"/>
          <w:szCs w:val="28"/>
        </w:rPr>
        <w:t xml:space="preserve">(пгт. «Золотореченское» - 2,1 млн. руб., пгт. «Калангуйское» - 6,1 млн. руб., </w:t>
      </w:r>
      <w:proofErr w:type="spellStart"/>
      <w:r w:rsidR="003A0EC8" w:rsidRPr="00887666">
        <w:rPr>
          <w:bCs/>
          <w:sz w:val="28"/>
          <w:szCs w:val="28"/>
        </w:rPr>
        <w:t>с.п</w:t>
      </w:r>
      <w:proofErr w:type="spellEnd"/>
      <w:r w:rsidR="003A0EC8" w:rsidRPr="00887666">
        <w:rPr>
          <w:bCs/>
          <w:sz w:val="28"/>
          <w:szCs w:val="28"/>
        </w:rPr>
        <w:t xml:space="preserve">. «Яснинское» - 5,3 млн. руб., </w:t>
      </w:r>
      <w:proofErr w:type="spellStart"/>
      <w:r w:rsidR="003A0EC8" w:rsidRPr="00887666">
        <w:rPr>
          <w:bCs/>
          <w:sz w:val="28"/>
          <w:szCs w:val="28"/>
        </w:rPr>
        <w:t>с.п</w:t>
      </w:r>
      <w:proofErr w:type="spellEnd"/>
      <w:r w:rsidR="003A0EC8" w:rsidRPr="00887666">
        <w:rPr>
          <w:bCs/>
          <w:sz w:val="28"/>
          <w:szCs w:val="28"/>
        </w:rPr>
        <w:t>. «Бурулятуйское»- 0,9 млн. руб.)</w:t>
      </w:r>
    </w:p>
    <w:p w:rsidR="007073DF" w:rsidRPr="00887666" w:rsidRDefault="003A0EC8" w:rsidP="00C500F2">
      <w:pPr>
        <w:ind w:firstLine="708"/>
        <w:jc w:val="both"/>
        <w:rPr>
          <w:b/>
          <w:bCs/>
          <w:sz w:val="28"/>
          <w:szCs w:val="28"/>
        </w:rPr>
      </w:pPr>
      <w:r w:rsidRPr="00887666">
        <w:rPr>
          <w:b/>
          <w:bCs/>
          <w:sz w:val="28"/>
          <w:szCs w:val="28"/>
        </w:rPr>
        <w:t>- ремонтные работы в сумме 64,3</w:t>
      </w:r>
      <w:r w:rsidR="00A00DA1" w:rsidRPr="00887666">
        <w:rPr>
          <w:b/>
          <w:bCs/>
          <w:sz w:val="28"/>
          <w:szCs w:val="28"/>
        </w:rPr>
        <w:t xml:space="preserve"> млн. руб. </w:t>
      </w:r>
      <w:r w:rsidR="00A00DA1" w:rsidRPr="00887666">
        <w:rPr>
          <w:bCs/>
          <w:sz w:val="28"/>
          <w:szCs w:val="28"/>
        </w:rPr>
        <w:t xml:space="preserve">(пгт. «Золотореченское» - 10,6 млн. руб., пгт. «Калангуйское» - 1,6 млн. руб., пгт. «Оловяннинское» - 45,4 млн. руб., </w:t>
      </w:r>
      <w:proofErr w:type="spellStart"/>
      <w:r w:rsidR="00A00DA1" w:rsidRPr="00887666">
        <w:rPr>
          <w:bCs/>
          <w:sz w:val="28"/>
          <w:szCs w:val="28"/>
        </w:rPr>
        <w:t>с.п</w:t>
      </w:r>
      <w:proofErr w:type="spellEnd"/>
      <w:r w:rsidR="00A00DA1" w:rsidRPr="00887666">
        <w:rPr>
          <w:bCs/>
          <w:sz w:val="28"/>
          <w:szCs w:val="28"/>
        </w:rPr>
        <w:t>. «Яснинское» - 6,7 млн. руб.)</w:t>
      </w:r>
      <w:r w:rsidR="00C500F2" w:rsidRPr="00887666">
        <w:rPr>
          <w:bCs/>
          <w:sz w:val="28"/>
          <w:szCs w:val="28"/>
        </w:rPr>
        <w:t>, в</w:t>
      </w:r>
      <w:r w:rsidR="007073DF" w:rsidRPr="00887666">
        <w:rPr>
          <w:sz w:val="28"/>
          <w:szCs w:val="28"/>
        </w:rPr>
        <w:t xml:space="preserve"> рамках модернизации объектов </w:t>
      </w:r>
      <w:r w:rsidR="007073DF" w:rsidRPr="00887666">
        <w:rPr>
          <w:b/>
          <w:sz w:val="28"/>
          <w:szCs w:val="28"/>
        </w:rPr>
        <w:t xml:space="preserve">ЖКХ </w:t>
      </w:r>
      <w:r w:rsidR="007073DF" w:rsidRPr="00887666">
        <w:rPr>
          <w:rFonts w:eastAsia="Calibri"/>
          <w:sz w:val="28"/>
          <w:szCs w:val="28"/>
          <w:lang w:eastAsia="en-US"/>
        </w:rPr>
        <w:t>выполнены мероприятия по ремонту сетей водоснабжения,</w:t>
      </w:r>
      <w:r w:rsidR="000F595E" w:rsidRPr="00887666">
        <w:rPr>
          <w:rFonts w:eastAsia="Calibri"/>
          <w:sz w:val="28"/>
          <w:szCs w:val="28"/>
          <w:lang w:eastAsia="en-US"/>
        </w:rPr>
        <w:t xml:space="preserve"> теплотрассы,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реконструкция участка водо</w:t>
      </w:r>
      <w:r w:rsidR="007A181C" w:rsidRPr="00887666">
        <w:rPr>
          <w:rFonts w:eastAsia="Calibri"/>
          <w:sz w:val="28"/>
          <w:szCs w:val="28"/>
          <w:lang w:eastAsia="en-US"/>
        </w:rPr>
        <w:t>от</w:t>
      </w:r>
      <w:r w:rsidR="00C500F2" w:rsidRPr="00887666">
        <w:rPr>
          <w:rFonts w:eastAsia="Calibri"/>
          <w:sz w:val="28"/>
          <w:szCs w:val="28"/>
          <w:lang w:eastAsia="en-US"/>
        </w:rPr>
        <w:t>вода.</w:t>
      </w:r>
    </w:p>
    <w:p w:rsidR="00191173" w:rsidRPr="00887666" w:rsidRDefault="00191173" w:rsidP="007073DF">
      <w:pPr>
        <w:pStyle w:val="a3"/>
        <w:ind w:firstLine="708"/>
        <w:jc w:val="both"/>
        <w:rPr>
          <w:sz w:val="28"/>
          <w:szCs w:val="28"/>
        </w:rPr>
      </w:pPr>
    </w:p>
    <w:p w:rsidR="007073DF" w:rsidRPr="00887666" w:rsidRDefault="007073DF" w:rsidP="007073DF">
      <w:pPr>
        <w:ind w:firstLine="567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201</w:t>
      </w:r>
      <w:r w:rsidR="00662D37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году </w:t>
      </w:r>
      <w:r w:rsidRPr="00887666">
        <w:rPr>
          <w:spacing w:val="-1"/>
          <w:sz w:val="28"/>
          <w:szCs w:val="28"/>
        </w:rPr>
        <w:t>введено  в эксплуатацию 1</w:t>
      </w:r>
      <w:r w:rsidR="00662D37" w:rsidRPr="00887666">
        <w:rPr>
          <w:spacing w:val="-1"/>
          <w:sz w:val="28"/>
          <w:szCs w:val="28"/>
        </w:rPr>
        <w:t>6</w:t>
      </w:r>
      <w:r w:rsidRPr="00887666">
        <w:rPr>
          <w:spacing w:val="-1"/>
          <w:sz w:val="28"/>
          <w:szCs w:val="28"/>
        </w:rPr>
        <w:t xml:space="preserve"> жилых домов общей площадью </w:t>
      </w:r>
      <w:r w:rsidR="00662D37" w:rsidRPr="00887666">
        <w:rPr>
          <w:bCs/>
          <w:sz w:val="28"/>
          <w:szCs w:val="28"/>
        </w:rPr>
        <w:t>0,997 тыс.</w:t>
      </w:r>
      <w:r w:rsidRPr="00887666">
        <w:rPr>
          <w:bCs/>
          <w:sz w:val="28"/>
          <w:szCs w:val="28"/>
        </w:rPr>
        <w:t xml:space="preserve"> кв. м. </w:t>
      </w:r>
      <w:r w:rsidRPr="00887666">
        <w:rPr>
          <w:sz w:val="28"/>
          <w:szCs w:val="28"/>
        </w:rPr>
        <w:t>Жилищный фонд на 01.01.20</w:t>
      </w:r>
      <w:r w:rsidR="00662D37" w:rsidRPr="00887666">
        <w:rPr>
          <w:sz w:val="28"/>
          <w:szCs w:val="28"/>
        </w:rPr>
        <w:t>20</w:t>
      </w:r>
      <w:r w:rsidRPr="00887666">
        <w:rPr>
          <w:sz w:val="28"/>
          <w:szCs w:val="28"/>
        </w:rPr>
        <w:t xml:space="preserve"> года  по Оловяннинскому району составил 68</w:t>
      </w:r>
      <w:r w:rsidR="00662D37" w:rsidRPr="00887666">
        <w:rPr>
          <w:sz w:val="28"/>
          <w:szCs w:val="28"/>
        </w:rPr>
        <w:t>8</w:t>
      </w:r>
      <w:r w:rsidRPr="00887666">
        <w:rPr>
          <w:sz w:val="28"/>
          <w:szCs w:val="28"/>
        </w:rPr>
        <w:t>,</w:t>
      </w:r>
      <w:r w:rsidR="00662D37" w:rsidRPr="00887666">
        <w:rPr>
          <w:sz w:val="28"/>
          <w:szCs w:val="28"/>
        </w:rPr>
        <w:t>697</w:t>
      </w:r>
      <w:r w:rsidRPr="00887666">
        <w:rPr>
          <w:sz w:val="28"/>
          <w:szCs w:val="28"/>
        </w:rPr>
        <w:t xml:space="preserve"> тыс. </w:t>
      </w:r>
      <w:proofErr w:type="spellStart"/>
      <w:r w:rsidRPr="00887666">
        <w:rPr>
          <w:sz w:val="28"/>
          <w:szCs w:val="28"/>
        </w:rPr>
        <w:t>кв.м</w:t>
      </w:r>
      <w:proofErr w:type="spellEnd"/>
      <w:r w:rsidRPr="00887666">
        <w:rPr>
          <w:sz w:val="28"/>
          <w:szCs w:val="28"/>
        </w:rPr>
        <w:t>.</w:t>
      </w:r>
    </w:p>
    <w:p w:rsidR="0091642F" w:rsidRPr="00887666" w:rsidRDefault="0091642F" w:rsidP="007073DF">
      <w:pPr>
        <w:ind w:firstLine="567"/>
        <w:jc w:val="both"/>
        <w:rPr>
          <w:b/>
          <w:sz w:val="28"/>
          <w:szCs w:val="28"/>
        </w:rPr>
      </w:pPr>
      <w:r w:rsidRPr="00887666">
        <w:rPr>
          <w:sz w:val="28"/>
          <w:szCs w:val="28"/>
        </w:rPr>
        <w:t xml:space="preserve"> </w:t>
      </w:r>
      <w:r w:rsidRPr="00887666">
        <w:rPr>
          <w:b/>
          <w:sz w:val="28"/>
          <w:szCs w:val="28"/>
        </w:rPr>
        <w:t>Демография</w:t>
      </w:r>
    </w:p>
    <w:p w:rsidR="00153A5D" w:rsidRPr="00887666" w:rsidRDefault="000F07D9" w:rsidP="000F07D9">
      <w:pPr>
        <w:ind w:firstLine="709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На 1 января 201</w:t>
      </w:r>
      <w:r w:rsidR="00E82887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года </w:t>
      </w:r>
      <w:r w:rsidRPr="00887666">
        <w:rPr>
          <w:b/>
          <w:sz w:val="28"/>
          <w:szCs w:val="28"/>
        </w:rPr>
        <w:t>численность постоянного населения</w:t>
      </w:r>
      <w:r w:rsidRPr="00887666">
        <w:rPr>
          <w:sz w:val="28"/>
          <w:szCs w:val="28"/>
        </w:rPr>
        <w:t xml:space="preserve"> уменьшилась на  </w:t>
      </w:r>
      <w:r w:rsidR="00B15451" w:rsidRPr="00887666">
        <w:rPr>
          <w:sz w:val="28"/>
          <w:szCs w:val="28"/>
        </w:rPr>
        <w:t>515</w:t>
      </w:r>
      <w:r w:rsidRPr="00887666">
        <w:rPr>
          <w:sz w:val="28"/>
          <w:szCs w:val="28"/>
        </w:rPr>
        <w:t xml:space="preserve"> человек, или  на </w:t>
      </w:r>
      <w:r w:rsidR="00B15451" w:rsidRPr="00887666">
        <w:rPr>
          <w:sz w:val="28"/>
          <w:szCs w:val="28"/>
        </w:rPr>
        <w:t>1,3</w:t>
      </w:r>
      <w:r w:rsidRPr="00887666">
        <w:rPr>
          <w:sz w:val="28"/>
          <w:szCs w:val="28"/>
        </w:rPr>
        <w:t xml:space="preserve">  % по сравнению с 201</w:t>
      </w:r>
      <w:r w:rsidR="00E82887" w:rsidRPr="00887666">
        <w:rPr>
          <w:sz w:val="28"/>
          <w:szCs w:val="28"/>
        </w:rPr>
        <w:t>8</w:t>
      </w:r>
      <w:r w:rsidRPr="00887666">
        <w:rPr>
          <w:sz w:val="28"/>
          <w:szCs w:val="28"/>
        </w:rPr>
        <w:t xml:space="preserve"> годом и составила </w:t>
      </w:r>
      <w:r w:rsidR="00B15451" w:rsidRPr="00887666">
        <w:rPr>
          <w:sz w:val="28"/>
          <w:szCs w:val="28"/>
        </w:rPr>
        <w:t>34 713</w:t>
      </w:r>
      <w:r w:rsidR="00E82887" w:rsidRPr="00887666">
        <w:rPr>
          <w:sz w:val="28"/>
          <w:szCs w:val="28"/>
        </w:rPr>
        <w:t xml:space="preserve"> человек</w:t>
      </w:r>
      <w:r w:rsidRPr="00887666">
        <w:rPr>
          <w:sz w:val="28"/>
          <w:szCs w:val="28"/>
        </w:rPr>
        <w:t>.</w:t>
      </w:r>
    </w:p>
    <w:p w:rsidR="00153A5D" w:rsidRPr="00887666" w:rsidRDefault="00DE695B" w:rsidP="000F07D9">
      <w:pPr>
        <w:ind w:firstLine="709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В 2019 году </w:t>
      </w:r>
      <w:r w:rsidR="000F07D9" w:rsidRPr="00887666">
        <w:rPr>
          <w:sz w:val="28"/>
          <w:szCs w:val="28"/>
        </w:rPr>
        <w:t xml:space="preserve">родилось  </w:t>
      </w:r>
      <w:r w:rsidR="00E82887" w:rsidRPr="00887666">
        <w:rPr>
          <w:sz w:val="28"/>
          <w:szCs w:val="28"/>
        </w:rPr>
        <w:t>351</w:t>
      </w:r>
      <w:r w:rsidR="005815B4" w:rsidRPr="00887666">
        <w:rPr>
          <w:sz w:val="28"/>
          <w:szCs w:val="28"/>
        </w:rPr>
        <w:t xml:space="preserve"> человек, </w:t>
      </w:r>
      <w:r w:rsidR="00127EFD" w:rsidRPr="00887666">
        <w:rPr>
          <w:sz w:val="28"/>
          <w:szCs w:val="28"/>
        </w:rPr>
        <w:t xml:space="preserve"> по сравнению с 2018 годом   меньше  на </w:t>
      </w:r>
      <w:r w:rsidR="000F07D9" w:rsidRPr="00887666">
        <w:rPr>
          <w:sz w:val="28"/>
          <w:szCs w:val="28"/>
        </w:rPr>
        <w:t xml:space="preserve"> </w:t>
      </w:r>
      <w:r w:rsidR="00E82887" w:rsidRPr="00887666">
        <w:rPr>
          <w:sz w:val="28"/>
          <w:szCs w:val="28"/>
        </w:rPr>
        <w:t>52</w:t>
      </w:r>
      <w:r w:rsidR="00127EFD" w:rsidRPr="00887666">
        <w:rPr>
          <w:sz w:val="28"/>
          <w:szCs w:val="28"/>
        </w:rPr>
        <w:t xml:space="preserve"> человека. </w:t>
      </w:r>
      <w:r w:rsidR="000F07D9" w:rsidRPr="00887666">
        <w:rPr>
          <w:sz w:val="28"/>
          <w:szCs w:val="28"/>
        </w:rPr>
        <w:t xml:space="preserve"> Коэффициент рождаемости составил </w:t>
      </w:r>
      <w:r w:rsidR="008228E9" w:rsidRPr="00887666">
        <w:rPr>
          <w:sz w:val="28"/>
          <w:szCs w:val="28"/>
        </w:rPr>
        <w:t>10,1</w:t>
      </w:r>
      <w:r w:rsidR="000F07D9" w:rsidRPr="00887666">
        <w:rPr>
          <w:sz w:val="28"/>
          <w:szCs w:val="28"/>
        </w:rPr>
        <w:t xml:space="preserve"> %</w:t>
      </w:r>
      <w:r w:rsidR="005815B4" w:rsidRPr="00887666">
        <w:rPr>
          <w:sz w:val="28"/>
          <w:szCs w:val="28"/>
        </w:rPr>
        <w:t xml:space="preserve">  </w:t>
      </w:r>
      <w:r w:rsidR="000F07D9" w:rsidRPr="00887666">
        <w:rPr>
          <w:sz w:val="28"/>
          <w:szCs w:val="28"/>
        </w:rPr>
        <w:t>на 1000 населения. Умерло 4</w:t>
      </w:r>
      <w:r w:rsidR="00E82887" w:rsidRPr="00887666">
        <w:rPr>
          <w:sz w:val="28"/>
          <w:szCs w:val="28"/>
        </w:rPr>
        <w:t>43</w:t>
      </w:r>
      <w:r w:rsidR="000F07D9" w:rsidRPr="00887666">
        <w:rPr>
          <w:sz w:val="28"/>
          <w:szCs w:val="28"/>
        </w:rPr>
        <w:t xml:space="preserve"> человек</w:t>
      </w:r>
      <w:r w:rsidR="00E82887" w:rsidRPr="00887666">
        <w:rPr>
          <w:sz w:val="28"/>
          <w:szCs w:val="28"/>
        </w:rPr>
        <w:t>а</w:t>
      </w:r>
      <w:r w:rsidR="000F07D9" w:rsidRPr="00887666">
        <w:rPr>
          <w:sz w:val="28"/>
          <w:szCs w:val="28"/>
        </w:rPr>
        <w:t xml:space="preserve">, что на </w:t>
      </w:r>
      <w:r w:rsidR="00E82887" w:rsidRPr="00887666">
        <w:rPr>
          <w:sz w:val="28"/>
          <w:szCs w:val="28"/>
        </w:rPr>
        <w:t>3</w:t>
      </w:r>
      <w:r w:rsidR="000F07D9" w:rsidRPr="00887666">
        <w:rPr>
          <w:sz w:val="28"/>
          <w:szCs w:val="28"/>
        </w:rPr>
        <w:t xml:space="preserve"> человек</w:t>
      </w:r>
      <w:r w:rsidR="00E82887" w:rsidRPr="00887666">
        <w:rPr>
          <w:sz w:val="28"/>
          <w:szCs w:val="28"/>
        </w:rPr>
        <w:t>а</w:t>
      </w:r>
      <w:r w:rsidR="005815B4" w:rsidRPr="00887666">
        <w:rPr>
          <w:sz w:val="28"/>
          <w:szCs w:val="28"/>
        </w:rPr>
        <w:t xml:space="preserve">   </w:t>
      </w:r>
      <w:r w:rsidR="00E82887" w:rsidRPr="00887666">
        <w:rPr>
          <w:sz w:val="28"/>
          <w:szCs w:val="28"/>
        </w:rPr>
        <w:t>меньше</w:t>
      </w:r>
      <w:r w:rsidR="000F07D9" w:rsidRPr="00887666">
        <w:rPr>
          <w:sz w:val="28"/>
          <w:szCs w:val="28"/>
        </w:rPr>
        <w:t>, чем в 201</w:t>
      </w:r>
      <w:r w:rsidR="00E82887" w:rsidRPr="00887666">
        <w:rPr>
          <w:sz w:val="28"/>
          <w:szCs w:val="28"/>
        </w:rPr>
        <w:t>8</w:t>
      </w:r>
      <w:r w:rsidR="000F07D9" w:rsidRPr="00887666">
        <w:rPr>
          <w:sz w:val="28"/>
          <w:szCs w:val="28"/>
        </w:rPr>
        <w:t xml:space="preserve"> году. Коэффициент смертности </w:t>
      </w:r>
      <w:r w:rsidR="008228E9" w:rsidRPr="00887666">
        <w:rPr>
          <w:sz w:val="28"/>
          <w:szCs w:val="28"/>
        </w:rPr>
        <w:t>12,7</w:t>
      </w:r>
      <w:r w:rsidR="00B15451" w:rsidRPr="00887666">
        <w:rPr>
          <w:sz w:val="28"/>
          <w:szCs w:val="28"/>
        </w:rPr>
        <w:t xml:space="preserve"> </w:t>
      </w:r>
      <w:r w:rsidR="000F07D9" w:rsidRPr="00887666">
        <w:rPr>
          <w:sz w:val="28"/>
          <w:szCs w:val="28"/>
        </w:rPr>
        <w:t xml:space="preserve">% на 1000 населения. </w:t>
      </w:r>
    </w:p>
    <w:p w:rsidR="00153A5D" w:rsidRPr="00887666" w:rsidRDefault="000F07D9" w:rsidP="00C932E9">
      <w:pPr>
        <w:ind w:firstLine="709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Основными причинами смерти являются заболевания сердечно-сосудистой системы, злокачественные заболевания. Число </w:t>
      </w:r>
      <w:proofErr w:type="gramStart"/>
      <w:r w:rsidRPr="00887666">
        <w:rPr>
          <w:sz w:val="28"/>
          <w:szCs w:val="28"/>
        </w:rPr>
        <w:t>умерших</w:t>
      </w:r>
      <w:proofErr w:type="gramEnd"/>
      <w:r w:rsidRPr="00887666">
        <w:rPr>
          <w:sz w:val="28"/>
          <w:szCs w:val="28"/>
        </w:rPr>
        <w:t xml:space="preserve"> превысило число родившихся на </w:t>
      </w:r>
      <w:r w:rsidR="00E82887" w:rsidRPr="00887666">
        <w:rPr>
          <w:sz w:val="28"/>
          <w:szCs w:val="28"/>
        </w:rPr>
        <w:t>92</w:t>
      </w:r>
      <w:r w:rsidRPr="00887666">
        <w:rPr>
          <w:sz w:val="28"/>
          <w:szCs w:val="28"/>
        </w:rPr>
        <w:t xml:space="preserve"> человека.</w:t>
      </w:r>
      <w:r w:rsidR="00C932E9" w:rsidRPr="00887666">
        <w:rPr>
          <w:sz w:val="28"/>
          <w:szCs w:val="28"/>
        </w:rPr>
        <w:t xml:space="preserve"> Продолжается старения</w:t>
      </w:r>
      <w:r w:rsidR="00153A5D" w:rsidRPr="00887666">
        <w:rPr>
          <w:sz w:val="28"/>
          <w:szCs w:val="28"/>
        </w:rPr>
        <w:t xml:space="preserve"> населения, идет отток молодежи и трудоспособного </w:t>
      </w:r>
      <w:r w:rsidR="00C932E9" w:rsidRPr="00887666">
        <w:rPr>
          <w:sz w:val="28"/>
          <w:szCs w:val="28"/>
        </w:rPr>
        <w:t>населения  из района.  О</w:t>
      </w:r>
      <w:r w:rsidR="00153A5D" w:rsidRPr="00887666">
        <w:rPr>
          <w:sz w:val="28"/>
          <w:szCs w:val="28"/>
        </w:rPr>
        <w:t>стаётся высокой  миграция населения,  так за 201</w:t>
      </w:r>
      <w:r w:rsidR="00C812E1" w:rsidRPr="00887666">
        <w:rPr>
          <w:sz w:val="28"/>
          <w:szCs w:val="28"/>
        </w:rPr>
        <w:t>9</w:t>
      </w:r>
      <w:r w:rsidR="00153A5D" w:rsidRPr="00887666">
        <w:rPr>
          <w:sz w:val="28"/>
          <w:szCs w:val="28"/>
        </w:rPr>
        <w:t xml:space="preserve"> год  миграция  составила – 717 человек. За пределы района в 201</w:t>
      </w:r>
      <w:r w:rsidR="00C812E1" w:rsidRPr="00887666">
        <w:rPr>
          <w:sz w:val="28"/>
          <w:szCs w:val="28"/>
        </w:rPr>
        <w:t>9</w:t>
      </w:r>
      <w:r w:rsidR="00153A5D" w:rsidRPr="00887666">
        <w:rPr>
          <w:sz w:val="28"/>
          <w:szCs w:val="28"/>
        </w:rPr>
        <w:t xml:space="preserve"> году выбыло </w:t>
      </w:r>
      <w:r w:rsidR="00C812E1" w:rsidRPr="00887666">
        <w:rPr>
          <w:sz w:val="28"/>
          <w:szCs w:val="28"/>
        </w:rPr>
        <w:t>418</w:t>
      </w:r>
      <w:r w:rsidR="00153A5D" w:rsidRPr="00887666">
        <w:rPr>
          <w:sz w:val="28"/>
          <w:szCs w:val="28"/>
        </w:rPr>
        <w:t xml:space="preserve"> чел., прибыло </w:t>
      </w:r>
      <w:r w:rsidR="00C812E1" w:rsidRPr="00887666">
        <w:rPr>
          <w:sz w:val="28"/>
          <w:szCs w:val="28"/>
        </w:rPr>
        <w:t>223</w:t>
      </w:r>
      <w:r w:rsidR="00153A5D" w:rsidRPr="00887666">
        <w:rPr>
          <w:sz w:val="28"/>
          <w:szCs w:val="28"/>
        </w:rPr>
        <w:t xml:space="preserve"> чел.</w:t>
      </w:r>
    </w:p>
    <w:p w:rsidR="007073DF" w:rsidRPr="00887666" w:rsidRDefault="00153A5D" w:rsidP="007073DF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Трудовой потенциал района составляет  </w:t>
      </w:r>
      <w:r w:rsidR="005815B4" w:rsidRPr="00887666">
        <w:rPr>
          <w:rFonts w:eastAsia="Calibri"/>
          <w:sz w:val="28"/>
          <w:szCs w:val="22"/>
        </w:rPr>
        <w:t xml:space="preserve"> </w:t>
      </w:r>
      <w:r w:rsidR="00DE695B" w:rsidRPr="00887666">
        <w:rPr>
          <w:rFonts w:eastAsia="Calibri"/>
          <w:sz w:val="28"/>
          <w:szCs w:val="22"/>
        </w:rPr>
        <w:t>20986</w:t>
      </w:r>
      <w:r w:rsidRPr="00887666">
        <w:rPr>
          <w:rFonts w:eastAsia="Calibri"/>
          <w:sz w:val="28"/>
          <w:szCs w:val="22"/>
        </w:rPr>
        <w:t xml:space="preserve"> </w:t>
      </w:r>
      <w:r w:rsidRPr="00887666">
        <w:rPr>
          <w:sz w:val="28"/>
          <w:szCs w:val="28"/>
        </w:rPr>
        <w:t>чел.,</w:t>
      </w:r>
      <w:r w:rsidRPr="00887666">
        <w:rPr>
          <w:color w:val="FF0000"/>
          <w:sz w:val="28"/>
          <w:szCs w:val="28"/>
        </w:rPr>
        <w:t xml:space="preserve"> </w:t>
      </w:r>
      <w:r w:rsidRPr="00887666">
        <w:rPr>
          <w:sz w:val="28"/>
          <w:szCs w:val="28"/>
        </w:rPr>
        <w:t xml:space="preserve">или </w:t>
      </w:r>
      <w:r w:rsidR="008228E9" w:rsidRPr="00887666">
        <w:rPr>
          <w:sz w:val="28"/>
          <w:szCs w:val="28"/>
        </w:rPr>
        <w:t xml:space="preserve">60,4 </w:t>
      </w:r>
      <w:r w:rsidRPr="00887666">
        <w:rPr>
          <w:sz w:val="28"/>
          <w:szCs w:val="28"/>
        </w:rPr>
        <w:t>%</w:t>
      </w:r>
      <w:r w:rsidRPr="00887666">
        <w:rPr>
          <w:color w:val="FF0000"/>
          <w:sz w:val="28"/>
          <w:szCs w:val="28"/>
        </w:rPr>
        <w:t xml:space="preserve"> </w:t>
      </w:r>
      <w:r w:rsidRPr="00887666">
        <w:rPr>
          <w:sz w:val="28"/>
          <w:szCs w:val="28"/>
        </w:rPr>
        <w:t xml:space="preserve">от численности населения.  Численность населения трудоспособного возраста   составила </w:t>
      </w:r>
      <w:r w:rsidR="00A54268" w:rsidRPr="00887666">
        <w:rPr>
          <w:sz w:val="28"/>
          <w:szCs w:val="28"/>
        </w:rPr>
        <w:t>20</w:t>
      </w:r>
      <w:r w:rsidR="007B5148" w:rsidRPr="00887666">
        <w:rPr>
          <w:sz w:val="28"/>
          <w:szCs w:val="28"/>
        </w:rPr>
        <w:t xml:space="preserve"> </w:t>
      </w:r>
      <w:r w:rsidR="00A54268" w:rsidRPr="00887666">
        <w:rPr>
          <w:sz w:val="28"/>
          <w:szCs w:val="28"/>
        </w:rPr>
        <w:t>014</w:t>
      </w:r>
      <w:r w:rsidRPr="00887666">
        <w:rPr>
          <w:sz w:val="28"/>
          <w:szCs w:val="28"/>
        </w:rPr>
        <w:t xml:space="preserve"> или </w:t>
      </w:r>
      <w:r w:rsidR="004C407C" w:rsidRPr="00887666">
        <w:rPr>
          <w:sz w:val="28"/>
          <w:szCs w:val="28"/>
        </w:rPr>
        <w:t xml:space="preserve">57,6 </w:t>
      </w:r>
      <w:r w:rsidRPr="00887666">
        <w:rPr>
          <w:sz w:val="28"/>
          <w:szCs w:val="28"/>
        </w:rPr>
        <w:t xml:space="preserve">%,   моложе трудоспособного возраста </w:t>
      </w:r>
      <w:r w:rsidR="005815B4" w:rsidRPr="00887666">
        <w:rPr>
          <w:sz w:val="28"/>
          <w:szCs w:val="28"/>
        </w:rPr>
        <w:t>– 7906</w:t>
      </w:r>
      <w:r w:rsidRPr="00887666">
        <w:rPr>
          <w:sz w:val="28"/>
          <w:szCs w:val="28"/>
        </w:rPr>
        <w:t xml:space="preserve"> чел.,  или 23 %, старше трудо</w:t>
      </w:r>
      <w:r w:rsidR="005815B4" w:rsidRPr="00887666">
        <w:rPr>
          <w:sz w:val="28"/>
          <w:szCs w:val="28"/>
        </w:rPr>
        <w:t xml:space="preserve">способного возраста –6793 </w:t>
      </w:r>
      <w:r w:rsidRPr="00887666">
        <w:rPr>
          <w:sz w:val="28"/>
          <w:szCs w:val="28"/>
        </w:rPr>
        <w:t>чел. (</w:t>
      </w:r>
      <w:r w:rsidR="004C407C" w:rsidRPr="00887666">
        <w:rPr>
          <w:sz w:val="28"/>
          <w:szCs w:val="28"/>
        </w:rPr>
        <w:t>19,5 %</w:t>
      </w:r>
      <w:r w:rsidRPr="00887666">
        <w:rPr>
          <w:sz w:val="28"/>
          <w:szCs w:val="28"/>
        </w:rPr>
        <w:t xml:space="preserve">). Численность населения занятого в экономике составила </w:t>
      </w:r>
      <w:r w:rsidR="005815B4" w:rsidRPr="00887666">
        <w:rPr>
          <w:rFonts w:eastAsia="Calibri"/>
          <w:sz w:val="28"/>
          <w:szCs w:val="22"/>
        </w:rPr>
        <w:t xml:space="preserve"> - 10240</w:t>
      </w:r>
      <w:r w:rsidRPr="00887666">
        <w:rPr>
          <w:rFonts w:eastAsia="Calibri"/>
          <w:sz w:val="28"/>
          <w:szCs w:val="22"/>
        </w:rPr>
        <w:t xml:space="preserve"> человек.</w:t>
      </w:r>
    </w:p>
    <w:p w:rsidR="00AE662C" w:rsidRPr="00887666" w:rsidRDefault="00AE662C" w:rsidP="007073DF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color w:val="333333"/>
          <w:sz w:val="28"/>
          <w:szCs w:val="28"/>
        </w:rPr>
        <w:lastRenderedPageBreak/>
        <w:t> </w:t>
      </w:r>
      <w:r w:rsidRPr="00887666">
        <w:rPr>
          <w:b/>
          <w:sz w:val="28"/>
          <w:szCs w:val="28"/>
        </w:rPr>
        <w:t>Социальная сфера</w:t>
      </w:r>
      <w:r w:rsidRPr="00887666">
        <w:rPr>
          <w:sz w:val="28"/>
          <w:szCs w:val="28"/>
        </w:rPr>
        <w:t xml:space="preserve"> была и остается в центре внимания  администрации  района. </w:t>
      </w:r>
    </w:p>
    <w:p w:rsidR="00AE662C" w:rsidRPr="00887666" w:rsidRDefault="00AE662C" w:rsidP="00AE662C">
      <w:pPr>
        <w:spacing w:line="276" w:lineRule="auto"/>
        <w:jc w:val="both"/>
        <w:rPr>
          <w:sz w:val="28"/>
          <w:szCs w:val="28"/>
        </w:rPr>
      </w:pPr>
      <w:r w:rsidRPr="00887666">
        <w:rPr>
          <w:sz w:val="28"/>
          <w:szCs w:val="28"/>
        </w:rPr>
        <w:tab/>
        <w:t xml:space="preserve">Деятельность в </w:t>
      </w:r>
      <w:r w:rsidRPr="00887666">
        <w:rPr>
          <w:b/>
          <w:sz w:val="28"/>
          <w:szCs w:val="28"/>
        </w:rPr>
        <w:t>системе образования</w:t>
      </w:r>
      <w:r w:rsidRPr="00887666">
        <w:rPr>
          <w:sz w:val="28"/>
          <w:szCs w:val="28"/>
        </w:rPr>
        <w:t xml:space="preserve">  в отчетном году была направлена на решение следующих задач:</w:t>
      </w:r>
    </w:p>
    <w:p w:rsidR="00AE662C" w:rsidRPr="00887666" w:rsidRDefault="00AE662C" w:rsidP="00AE662C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повышение доступности и качества образовательных услуг;</w:t>
      </w:r>
    </w:p>
    <w:p w:rsidR="00AE662C" w:rsidRPr="00887666" w:rsidRDefault="00AE662C" w:rsidP="00AE662C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-совершенствование условий образовательного процесса в соответствии с требованиями федеральных государственных образовательных стандартов.</w:t>
      </w:r>
    </w:p>
    <w:p w:rsidR="00AE662C" w:rsidRPr="00887666" w:rsidRDefault="00AE662C" w:rsidP="00AE662C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</w:t>
      </w:r>
      <w:r w:rsidRPr="00887666">
        <w:rPr>
          <w:sz w:val="28"/>
          <w:szCs w:val="28"/>
          <w:shd w:val="clear" w:color="auto" w:fill="FFFFFF"/>
        </w:rPr>
        <w:t>создание условий для обучающихся,  укрепление  материально-технической базы</w:t>
      </w:r>
      <w:r w:rsidR="007A2BE5" w:rsidRPr="00887666">
        <w:rPr>
          <w:sz w:val="28"/>
          <w:szCs w:val="28"/>
          <w:shd w:val="clear" w:color="auto" w:fill="FFFFFF"/>
        </w:rPr>
        <w:t xml:space="preserve"> учреждений</w:t>
      </w:r>
      <w:r w:rsidRPr="00887666">
        <w:rPr>
          <w:sz w:val="28"/>
          <w:szCs w:val="28"/>
          <w:shd w:val="clear" w:color="auto" w:fill="FFFFFF"/>
        </w:rPr>
        <w:t>;</w:t>
      </w:r>
    </w:p>
    <w:p w:rsidR="00333E94" w:rsidRPr="00887666" w:rsidRDefault="00AE662C" w:rsidP="007A2BE5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В районе создана  оптимальная сеть общеобразовательных учреждений, позволяющая обеспечить доступность качественных образовательных услуг, в которых получают образовательную услугу </w:t>
      </w:r>
      <w:r w:rsidR="00C3404F" w:rsidRPr="00887666">
        <w:rPr>
          <w:sz w:val="28"/>
          <w:szCs w:val="28"/>
        </w:rPr>
        <w:t>3753</w:t>
      </w:r>
      <w:r w:rsidRPr="00887666">
        <w:rPr>
          <w:sz w:val="28"/>
          <w:szCs w:val="28"/>
        </w:rPr>
        <w:t xml:space="preserve"> учащихся, </w:t>
      </w:r>
      <w:r w:rsidR="00C3404F" w:rsidRPr="00887666">
        <w:rPr>
          <w:sz w:val="28"/>
          <w:szCs w:val="28"/>
        </w:rPr>
        <w:t>1251</w:t>
      </w:r>
      <w:r w:rsidR="007A2BE5" w:rsidRPr="00887666">
        <w:rPr>
          <w:sz w:val="28"/>
          <w:szCs w:val="28"/>
        </w:rPr>
        <w:t xml:space="preserve"> воспитанник</w:t>
      </w:r>
      <w:r w:rsidRPr="00887666">
        <w:rPr>
          <w:sz w:val="28"/>
          <w:szCs w:val="28"/>
        </w:rPr>
        <w:t xml:space="preserve"> дошкольных учреждений и </w:t>
      </w:r>
      <w:r w:rsidR="00C3404F" w:rsidRPr="00887666">
        <w:rPr>
          <w:sz w:val="28"/>
          <w:szCs w:val="28"/>
        </w:rPr>
        <w:t>868</w:t>
      </w:r>
      <w:r w:rsidRPr="00887666">
        <w:rPr>
          <w:sz w:val="28"/>
          <w:szCs w:val="28"/>
        </w:rPr>
        <w:t xml:space="preserve"> учащихся дополнительного образования.  </w:t>
      </w:r>
      <w:r w:rsidRPr="00887666">
        <w:rPr>
          <w:sz w:val="28"/>
          <w:szCs w:val="28"/>
          <w:lang w:eastAsia="en-US"/>
        </w:rPr>
        <w:t>В муниципальных образовательных учреждениях района работают 514 педагогических работников,</w:t>
      </w:r>
      <w:r w:rsidR="00333E94" w:rsidRPr="00887666">
        <w:rPr>
          <w:sz w:val="28"/>
          <w:szCs w:val="28"/>
          <w:lang w:eastAsia="en-US"/>
        </w:rPr>
        <w:t xml:space="preserve"> имеющих высшею категорию 2</w:t>
      </w:r>
      <w:r w:rsidR="00C3404F" w:rsidRPr="00887666">
        <w:rPr>
          <w:sz w:val="28"/>
          <w:szCs w:val="28"/>
          <w:lang w:eastAsia="en-US"/>
        </w:rPr>
        <w:t>1</w:t>
      </w:r>
      <w:r w:rsidR="00333E94" w:rsidRPr="00887666">
        <w:rPr>
          <w:sz w:val="28"/>
          <w:szCs w:val="28"/>
          <w:lang w:eastAsia="en-US"/>
        </w:rPr>
        <w:t xml:space="preserve"> человек и первую 5</w:t>
      </w:r>
      <w:r w:rsidR="00C3404F" w:rsidRPr="00887666">
        <w:rPr>
          <w:sz w:val="28"/>
          <w:szCs w:val="28"/>
          <w:lang w:eastAsia="en-US"/>
        </w:rPr>
        <w:t>4</w:t>
      </w:r>
      <w:r w:rsidR="00333E94" w:rsidRPr="00887666">
        <w:rPr>
          <w:sz w:val="28"/>
          <w:szCs w:val="28"/>
          <w:lang w:eastAsia="en-US"/>
        </w:rPr>
        <w:t xml:space="preserve"> человек</w:t>
      </w:r>
      <w:r w:rsidR="00C3404F" w:rsidRPr="00887666">
        <w:rPr>
          <w:sz w:val="28"/>
          <w:szCs w:val="28"/>
          <w:lang w:eastAsia="en-US"/>
        </w:rPr>
        <w:t>а</w:t>
      </w:r>
      <w:r w:rsidR="00333E94" w:rsidRPr="00887666">
        <w:rPr>
          <w:sz w:val="28"/>
          <w:szCs w:val="28"/>
          <w:lang w:eastAsia="en-US"/>
        </w:rPr>
        <w:t>.</w:t>
      </w:r>
    </w:p>
    <w:p w:rsidR="00333E94" w:rsidRPr="00887666" w:rsidRDefault="00333E94" w:rsidP="00F50E15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201</w:t>
      </w:r>
      <w:r w:rsidR="001B4C79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учебном году п</w:t>
      </w:r>
      <w:r w:rsidR="00C3404F" w:rsidRPr="00887666">
        <w:rPr>
          <w:sz w:val="28"/>
          <w:szCs w:val="28"/>
        </w:rPr>
        <w:t xml:space="preserve">роцент успеваемости составил 98 </w:t>
      </w:r>
      <w:r w:rsidRPr="00887666">
        <w:rPr>
          <w:sz w:val="28"/>
          <w:szCs w:val="28"/>
        </w:rPr>
        <w:t xml:space="preserve">%,  по сравнению с предыдущим годом  </w:t>
      </w:r>
      <w:r w:rsidR="00F601C4" w:rsidRPr="00887666">
        <w:rPr>
          <w:sz w:val="28"/>
          <w:szCs w:val="28"/>
        </w:rPr>
        <w:t>снизился</w:t>
      </w:r>
      <w:r w:rsidRPr="00887666">
        <w:rPr>
          <w:sz w:val="28"/>
          <w:szCs w:val="28"/>
        </w:rPr>
        <w:t xml:space="preserve">  на 0,</w:t>
      </w:r>
      <w:r w:rsidR="00C3404F" w:rsidRPr="00887666">
        <w:rPr>
          <w:sz w:val="28"/>
          <w:szCs w:val="28"/>
        </w:rPr>
        <w:t>8</w:t>
      </w:r>
      <w:r w:rsidRPr="00887666">
        <w:rPr>
          <w:sz w:val="28"/>
          <w:szCs w:val="28"/>
        </w:rPr>
        <w:t xml:space="preserve"> %, качество </w:t>
      </w:r>
      <w:proofErr w:type="spellStart"/>
      <w:r w:rsidRPr="00887666">
        <w:rPr>
          <w:sz w:val="28"/>
          <w:szCs w:val="28"/>
        </w:rPr>
        <w:t>обученности</w:t>
      </w:r>
      <w:proofErr w:type="spellEnd"/>
      <w:r w:rsidRPr="00887666">
        <w:rPr>
          <w:sz w:val="28"/>
          <w:szCs w:val="28"/>
        </w:rPr>
        <w:t xml:space="preserve"> </w:t>
      </w:r>
      <w:r w:rsidR="00F601C4" w:rsidRPr="00887666">
        <w:rPr>
          <w:sz w:val="28"/>
          <w:szCs w:val="28"/>
        </w:rPr>
        <w:t xml:space="preserve"> составило </w:t>
      </w:r>
      <w:r w:rsidRPr="00887666">
        <w:rPr>
          <w:sz w:val="28"/>
          <w:szCs w:val="28"/>
        </w:rPr>
        <w:t xml:space="preserve">46,4%;  по сравнению с прошлым годом  </w:t>
      </w:r>
      <w:r w:rsidR="00C3404F" w:rsidRPr="00887666">
        <w:rPr>
          <w:sz w:val="28"/>
          <w:szCs w:val="28"/>
        </w:rPr>
        <w:t>снизилось</w:t>
      </w:r>
      <w:r w:rsidRPr="00887666">
        <w:rPr>
          <w:sz w:val="28"/>
          <w:szCs w:val="28"/>
        </w:rPr>
        <w:t xml:space="preserve">  на 10</w:t>
      </w:r>
      <w:r w:rsidR="00C3404F" w:rsidRPr="00887666">
        <w:rPr>
          <w:sz w:val="28"/>
          <w:szCs w:val="28"/>
        </w:rPr>
        <w:t>,4</w:t>
      </w:r>
      <w:r w:rsidRPr="00887666">
        <w:rPr>
          <w:sz w:val="28"/>
          <w:szCs w:val="28"/>
        </w:rPr>
        <w:t xml:space="preserve"> %, количество отличников </w:t>
      </w:r>
      <w:r w:rsidR="00C3404F" w:rsidRPr="00887666">
        <w:rPr>
          <w:sz w:val="28"/>
          <w:szCs w:val="28"/>
        </w:rPr>
        <w:t>131</w:t>
      </w:r>
      <w:r w:rsidRPr="00887666">
        <w:rPr>
          <w:sz w:val="28"/>
          <w:szCs w:val="28"/>
        </w:rPr>
        <w:t xml:space="preserve"> чел.</w:t>
      </w:r>
      <w:r w:rsidR="004F1C26" w:rsidRPr="00887666">
        <w:rPr>
          <w:sz w:val="28"/>
          <w:szCs w:val="28"/>
        </w:rPr>
        <w:t xml:space="preserve"> </w:t>
      </w:r>
      <w:r w:rsidR="001867B3" w:rsidRPr="00887666">
        <w:rPr>
          <w:sz w:val="28"/>
          <w:szCs w:val="28"/>
        </w:rPr>
        <w:t>Школу окончили</w:t>
      </w:r>
      <w:r w:rsidRPr="00887666">
        <w:rPr>
          <w:sz w:val="28"/>
          <w:szCs w:val="28"/>
        </w:rPr>
        <w:t xml:space="preserve"> с золотой медалью «Гордость Забайкалья» </w:t>
      </w:r>
      <w:r w:rsidR="007A2BE5" w:rsidRPr="00887666">
        <w:rPr>
          <w:sz w:val="28"/>
          <w:szCs w:val="28"/>
        </w:rPr>
        <w:t xml:space="preserve">- </w:t>
      </w:r>
      <w:r w:rsidR="00C3404F" w:rsidRPr="00887666">
        <w:rPr>
          <w:sz w:val="28"/>
          <w:szCs w:val="28"/>
        </w:rPr>
        <w:t>4</w:t>
      </w:r>
      <w:r w:rsidR="001867B3" w:rsidRPr="00887666">
        <w:rPr>
          <w:sz w:val="28"/>
          <w:szCs w:val="28"/>
        </w:rPr>
        <w:t xml:space="preserve">  </w:t>
      </w:r>
      <w:r w:rsidR="00C3404F" w:rsidRPr="00887666">
        <w:rPr>
          <w:sz w:val="28"/>
          <w:szCs w:val="28"/>
        </w:rPr>
        <w:t>человека</w:t>
      </w:r>
      <w:r w:rsidR="007A2BE5" w:rsidRPr="00887666">
        <w:rPr>
          <w:sz w:val="28"/>
          <w:szCs w:val="28"/>
        </w:rPr>
        <w:t xml:space="preserve">, с </w:t>
      </w:r>
      <w:r w:rsidRPr="00887666">
        <w:rPr>
          <w:sz w:val="28"/>
          <w:szCs w:val="28"/>
        </w:rPr>
        <w:t xml:space="preserve"> </w:t>
      </w:r>
      <w:r w:rsidR="007A2BE5" w:rsidRPr="00887666">
        <w:rPr>
          <w:sz w:val="28"/>
          <w:szCs w:val="28"/>
        </w:rPr>
        <w:t>серебряной медалью</w:t>
      </w:r>
      <w:r w:rsidR="00C3404F" w:rsidRPr="00887666">
        <w:rPr>
          <w:sz w:val="28"/>
          <w:szCs w:val="28"/>
        </w:rPr>
        <w:t xml:space="preserve"> «Гордость Забайкалья»</w:t>
      </w:r>
      <w:r w:rsidR="007A2BE5" w:rsidRPr="00887666">
        <w:rPr>
          <w:sz w:val="28"/>
          <w:szCs w:val="28"/>
        </w:rPr>
        <w:t xml:space="preserve">- </w:t>
      </w:r>
      <w:r w:rsidR="00C3404F" w:rsidRPr="00887666">
        <w:rPr>
          <w:sz w:val="28"/>
          <w:szCs w:val="28"/>
        </w:rPr>
        <w:t xml:space="preserve"> 1 человек</w:t>
      </w:r>
      <w:r w:rsidRPr="00887666">
        <w:rPr>
          <w:sz w:val="28"/>
          <w:szCs w:val="28"/>
        </w:rPr>
        <w:t xml:space="preserve">. Показатели  </w:t>
      </w:r>
      <w:proofErr w:type="spellStart"/>
      <w:r w:rsidRPr="00887666">
        <w:rPr>
          <w:sz w:val="28"/>
          <w:szCs w:val="28"/>
        </w:rPr>
        <w:t>среднетестовых</w:t>
      </w:r>
      <w:proofErr w:type="spellEnd"/>
      <w:r w:rsidRPr="00887666">
        <w:rPr>
          <w:sz w:val="28"/>
          <w:szCs w:val="28"/>
        </w:rPr>
        <w:t xml:space="preserve">  баллов в 201</w:t>
      </w:r>
      <w:r w:rsidR="00F366A3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году превышают краевые показатели по истории,</w:t>
      </w:r>
      <w:r w:rsidR="00F366A3" w:rsidRPr="00887666">
        <w:rPr>
          <w:sz w:val="28"/>
          <w:szCs w:val="28"/>
        </w:rPr>
        <w:t xml:space="preserve"> географии,</w:t>
      </w:r>
      <w:r w:rsidRPr="00887666">
        <w:rPr>
          <w:sz w:val="28"/>
          <w:szCs w:val="28"/>
        </w:rPr>
        <w:t xml:space="preserve"> </w:t>
      </w:r>
      <w:r w:rsidR="00857B63" w:rsidRPr="00887666">
        <w:rPr>
          <w:sz w:val="28"/>
          <w:szCs w:val="28"/>
        </w:rPr>
        <w:t>английскому языку,</w:t>
      </w:r>
      <w:r w:rsidRPr="00887666">
        <w:rPr>
          <w:sz w:val="28"/>
          <w:szCs w:val="28"/>
        </w:rPr>
        <w:t xml:space="preserve"> информатики и ИКТ</w:t>
      </w:r>
      <w:r w:rsidR="006E07EC" w:rsidRPr="00887666">
        <w:rPr>
          <w:sz w:val="28"/>
          <w:szCs w:val="28"/>
        </w:rPr>
        <w:t>.</w:t>
      </w:r>
    </w:p>
    <w:p w:rsidR="008155EB" w:rsidRPr="00887666" w:rsidRDefault="00333E94" w:rsidP="00333E94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Значительных успехов</w:t>
      </w:r>
      <w:r w:rsidR="00782F96" w:rsidRPr="00887666">
        <w:rPr>
          <w:rFonts w:eastAsia="Calibri"/>
          <w:sz w:val="28"/>
          <w:szCs w:val="28"/>
          <w:lang w:eastAsia="en-US"/>
        </w:rPr>
        <w:t>,</w:t>
      </w:r>
      <w:r w:rsidRPr="00887666">
        <w:rPr>
          <w:rFonts w:eastAsia="Calibri"/>
          <w:sz w:val="28"/>
          <w:szCs w:val="28"/>
          <w:lang w:eastAsia="en-US"/>
        </w:rPr>
        <w:t xml:space="preserve"> достигли общеобразовательные учреждения</w:t>
      </w:r>
      <w:r w:rsidR="00782F96" w:rsidRPr="00887666">
        <w:rPr>
          <w:rFonts w:eastAsia="Calibri"/>
          <w:sz w:val="28"/>
          <w:szCs w:val="28"/>
          <w:lang w:eastAsia="en-US"/>
        </w:rPr>
        <w:t>,</w:t>
      </w:r>
      <w:r w:rsidR="008155EB" w:rsidRPr="00887666">
        <w:rPr>
          <w:rFonts w:eastAsia="Calibri"/>
          <w:sz w:val="28"/>
          <w:szCs w:val="28"/>
          <w:lang w:eastAsia="en-US"/>
        </w:rPr>
        <w:t xml:space="preserve"> </w:t>
      </w:r>
      <w:r w:rsidR="00814529" w:rsidRPr="00887666">
        <w:rPr>
          <w:rFonts w:eastAsia="Calibri"/>
          <w:sz w:val="28"/>
          <w:szCs w:val="28"/>
          <w:lang w:eastAsia="en-US"/>
        </w:rPr>
        <w:t xml:space="preserve"> </w:t>
      </w:r>
      <w:r w:rsidRPr="00887666">
        <w:rPr>
          <w:rFonts w:eastAsia="Calibri"/>
          <w:sz w:val="28"/>
          <w:szCs w:val="28"/>
          <w:lang w:eastAsia="en-US"/>
        </w:rPr>
        <w:t>в рамках реализации приоритетных национальных проектов</w:t>
      </w:r>
      <w:r w:rsidR="001867B3" w:rsidRPr="00887666">
        <w:rPr>
          <w:rFonts w:eastAsia="Calibri"/>
          <w:sz w:val="28"/>
          <w:szCs w:val="28"/>
          <w:lang w:eastAsia="en-US"/>
        </w:rPr>
        <w:t>,</w:t>
      </w:r>
      <w:r w:rsidRPr="00887666">
        <w:rPr>
          <w:rFonts w:eastAsia="Calibri"/>
          <w:sz w:val="28"/>
          <w:szCs w:val="28"/>
          <w:lang w:eastAsia="en-US"/>
        </w:rPr>
        <w:t xml:space="preserve"> участвуя </w:t>
      </w:r>
      <w:r w:rsidR="001B4C79" w:rsidRPr="00887666">
        <w:rPr>
          <w:rFonts w:eastAsia="Calibri"/>
          <w:sz w:val="28"/>
          <w:szCs w:val="28"/>
          <w:lang w:eastAsia="en-US"/>
        </w:rPr>
        <w:t>в краевых,</w:t>
      </w:r>
      <w:r w:rsidRPr="00887666">
        <w:rPr>
          <w:rFonts w:eastAsia="Calibri"/>
          <w:sz w:val="28"/>
          <w:szCs w:val="28"/>
          <w:lang w:eastAsia="en-US"/>
        </w:rPr>
        <w:t xml:space="preserve"> всероссийских </w:t>
      </w:r>
      <w:r w:rsidR="001B4C79" w:rsidRPr="00887666">
        <w:rPr>
          <w:rFonts w:eastAsia="Calibri"/>
          <w:sz w:val="28"/>
          <w:szCs w:val="28"/>
          <w:lang w:eastAsia="en-US"/>
        </w:rPr>
        <w:t xml:space="preserve">и международных </w:t>
      </w:r>
      <w:r w:rsidRPr="00887666">
        <w:rPr>
          <w:rFonts w:eastAsia="Calibri"/>
          <w:sz w:val="28"/>
          <w:szCs w:val="28"/>
          <w:lang w:eastAsia="en-US"/>
        </w:rPr>
        <w:t>конкурсах</w:t>
      </w:r>
      <w:r w:rsidR="008155EB" w:rsidRPr="00887666">
        <w:rPr>
          <w:rFonts w:eastAsia="Calibri"/>
          <w:sz w:val="28"/>
          <w:szCs w:val="28"/>
          <w:lang w:eastAsia="en-US"/>
        </w:rPr>
        <w:t>, из них</w:t>
      </w:r>
      <w:r w:rsidR="00814529" w:rsidRPr="00887666">
        <w:rPr>
          <w:rFonts w:eastAsia="Calibri"/>
          <w:sz w:val="28"/>
          <w:szCs w:val="28"/>
          <w:lang w:eastAsia="en-US"/>
        </w:rPr>
        <w:t>:</w:t>
      </w:r>
      <w:r w:rsidR="00C44AC8" w:rsidRPr="00887666">
        <w:rPr>
          <w:rFonts w:eastAsia="Calibri"/>
          <w:sz w:val="28"/>
          <w:szCs w:val="28"/>
          <w:lang w:eastAsia="en-US"/>
        </w:rPr>
        <w:t xml:space="preserve">  </w:t>
      </w:r>
    </w:p>
    <w:p w:rsidR="008155EB" w:rsidRPr="00887666" w:rsidRDefault="008155EB" w:rsidP="00333E94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- общеобразовательные учреждения - этап краевого </w:t>
      </w:r>
      <w:r w:rsidRPr="00887666">
        <w:rPr>
          <w:rFonts w:eastAsia="Calibri"/>
          <w:sz w:val="28"/>
          <w:szCs w:val="28"/>
          <w:lang w:val="en-US" w:eastAsia="en-US"/>
        </w:rPr>
        <w:t>XIII</w:t>
      </w:r>
      <w:r w:rsidRPr="00887666">
        <w:rPr>
          <w:rFonts w:eastAsia="Calibri"/>
          <w:sz w:val="28"/>
          <w:szCs w:val="28"/>
          <w:lang w:eastAsia="en-US"/>
        </w:rPr>
        <w:t xml:space="preserve"> конкурса портфолио школьников  «Будущее Забайкалья-2018», региональный этап Всероссийского конкурса «</w:t>
      </w:r>
      <w:proofErr w:type="gramStart"/>
      <w:r w:rsidRPr="00887666">
        <w:rPr>
          <w:rFonts w:eastAsia="Calibri"/>
          <w:sz w:val="28"/>
          <w:szCs w:val="28"/>
          <w:lang w:eastAsia="en-US"/>
        </w:rPr>
        <w:t>Живая</w:t>
      </w:r>
      <w:proofErr w:type="gramEnd"/>
      <w:r w:rsidRPr="00887666">
        <w:rPr>
          <w:rFonts w:eastAsia="Calibri"/>
          <w:sz w:val="28"/>
          <w:szCs w:val="28"/>
          <w:lang w:eastAsia="en-US"/>
        </w:rPr>
        <w:t xml:space="preserve"> классика-2019» в г. Чите, </w:t>
      </w:r>
    </w:p>
    <w:p w:rsidR="00333E94" w:rsidRPr="00887666" w:rsidRDefault="008155EB" w:rsidP="00333E94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- дошкольные учреждения - </w:t>
      </w:r>
      <w:r w:rsidR="00C44AC8" w:rsidRPr="00887666">
        <w:rPr>
          <w:rFonts w:eastAsia="Calibri"/>
          <w:sz w:val="28"/>
          <w:szCs w:val="28"/>
          <w:lang w:eastAsia="en-US"/>
        </w:rPr>
        <w:t>«Воспитатель», «Воспитатель с большой буквы», «Радуга талантов», «ФГОС как источник инновационной деятельности», «Конкурс профессионального мастерства», «Конкурс профессионального мастерства им. Макаренко», «Мириады открытий», «Лучший конспект», «Спор</w:t>
      </w:r>
      <w:proofErr w:type="gramStart"/>
      <w:r w:rsidR="00C44AC8" w:rsidRPr="00887666">
        <w:rPr>
          <w:rFonts w:eastAsia="Calibri"/>
          <w:sz w:val="28"/>
          <w:szCs w:val="28"/>
          <w:lang w:eastAsia="en-US"/>
        </w:rPr>
        <w:t>т-</w:t>
      </w:r>
      <w:proofErr w:type="gramEnd"/>
      <w:r w:rsidR="00C44AC8" w:rsidRPr="00887666">
        <w:rPr>
          <w:rFonts w:eastAsia="Calibri"/>
          <w:sz w:val="28"/>
          <w:szCs w:val="28"/>
          <w:lang w:eastAsia="en-US"/>
        </w:rPr>
        <w:t xml:space="preserve"> альтернатива пагубным привычкам»</w:t>
      </w:r>
      <w:r w:rsidR="00814529" w:rsidRPr="00887666">
        <w:rPr>
          <w:rFonts w:eastAsia="Calibri"/>
          <w:sz w:val="28"/>
          <w:szCs w:val="28"/>
          <w:lang w:eastAsia="en-US"/>
        </w:rPr>
        <w:t>, «Профессиональная компетентн</w:t>
      </w:r>
      <w:r w:rsidRPr="00887666">
        <w:rPr>
          <w:rFonts w:eastAsia="Calibri"/>
          <w:sz w:val="28"/>
          <w:szCs w:val="28"/>
          <w:lang w:eastAsia="en-US"/>
        </w:rPr>
        <w:t>ость руководителей и педагогов»</w:t>
      </w:r>
      <w:r w:rsidR="004A1D22" w:rsidRPr="00887666">
        <w:rPr>
          <w:rFonts w:eastAsia="Calibri"/>
          <w:sz w:val="28"/>
          <w:szCs w:val="28"/>
          <w:lang w:eastAsia="en-US"/>
        </w:rPr>
        <w:t>.</w:t>
      </w:r>
    </w:p>
    <w:p w:rsidR="00333E94" w:rsidRPr="00887666" w:rsidRDefault="00333E94" w:rsidP="00333E94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201</w:t>
      </w:r>
      <w:r w:rsidR="00694FC4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году при общеобразовательных учреждениях работало </w:t>
      </w:r>
      <w:r w:rsidR="00694FC4" w:rsidRPr="00887666">
        <w:rPr>
          <w:sz w:val="28"/>
          <w:szCs w:val="28"/>
        </w:rPr>
        <w:t>369</w:t>
      </w:r>
      <w:r w:rsidR="004F1C26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 xml:space="preserve">кружков и спортивных секций  с общим охватом </w:t>
      </w:r>
      <w:r w:rsidR="007A2BE5" w:rsidRPr="00887666">
        <w:rPr>
          <w:sz w:val="28"/>
          <w:szCs w:val="28"/>
        </w:rPr>
        <w:t xml:space="preserve"> детей </w:t>
      </w:r>
      <w:r w:rsidR="00694FC4" w:rsidRPr="00887666">
        <w:rPr>
          <w:sz w:val="28"/>
          <w:szCs w:val="28"/>
        </w:rPr>
        <w:t>2883</w:t>
      </w:r>
      <w:r w:rsidRPr="00887666">
        <w:rPr>
          <w:sz w:val="28"/>
          <w:szCs w:val="28"/>
        </w:rPr>
        <w:t>.</w:t>
      </w:r>
    </w:p>
    <w:p w:rsidR="00333E94" w:rsidRPr="00887666" w:rsidRDefault="001867B3" w:rsidP="006E07EC">
      <w:pPr>
        <w:widowControl w:val="0"/>
        <w:spacing w:line="276" w:lineRule="auto"/>
        <w:ind w:firstLine="567"/>
        <w:jc w:val="both"/>
        <w:rPr>
          <w:sz w:val="32"/>
          <w:szCs w:val="26"/>
        </w:rPr>
      </w:pPr>
      <w:r w:rsidRPr="00887666">
        <w:rPr>
          <w:sz w:val="28"/>
          <w:szCs w:val="28"/>
        </w:rPr>
        <w:t xml:space="preserve">В школах организована </w:t>
      </w:r>
      <w:r w:rsidR="00333E94" w:rsidRPr="00887666">
        <w:rPr>
          <w:sz w:val="28"/>
          <w:szCs w:val="28"/>
        </w:rPr>
        <w:t xml:space="preserve"> работа с одаренными детьми, ребята активно принимают участие и становятся победителями районных, краевых, </w:t>
      </w:r>
      <w:r w:rsidR="00333E94" w:rsidRPr="00887666">
        <w:rPr>
          <w:sz w:val="28"/>
          <w:szCs w:val="28"/>
        </w:rPr>
        <w:lastRenderedPageBreak/>
        <w:t>российских конкурсов школьных проектов</w:t>
      </w:r>
    </w:p>
    <w:p w:rsidR="00333E94" w:rsidRPr="00887666" w:rsidRDefault="00333E94" w:rsidP="00333E94">
      <w:pPr>
        <w:spacing w:line="276" w:lineRule="auto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Важным направлением деятельно</w:t>
      </w:r>
      <w:r w:rsidR="001867B3" w:rsidRPr="00887666">
        <w:rPr>
          <w:sz w:val="28"/>
          <w:szCs w:val="28"/>
        </w:rPr>
        <w:t xml:space="preserve">сти образовательных  учреждений </w:t>
      </w:r>
      <w:r w:rsidRPr="00887666">
        <w:rPr>
          <w:sz w:val="28"/>
          <w:szCs w:val="28"/>
        </w:rPr>
        <w:t xml:space="preserve"> является организация отдыха, оздоровления и занятости детей и подростков.</w:t>
      </w:r>
    </w:p>
    <w:p w:rsidR="00333E94" w:rsidRPr="00887666" w:rsidRDefault="00333E94" w:rsidP="007A2BE5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летний период при 22 общеобразовательных учреждениях были открыты детские оздоровител</w:t>
      </w:r>
      <w:r w:rsidR="00A6213B" w:rsidRPr="00887666">
        <w:rPr>
          <w:sz w:val="28"/>
          <w:szCs w:val="28"/>
        </w:rPr>
        <w:t>ьные лагеря дневного пребывания</w:t>
      </w:r>
      <w:r w:rsidR="007A2BE5" w:rsidRPr="00887666">
        <w:rPr>
          <w:sz w:val="28"/>
          <w:szCs w:val="28"/>
        </w:rPr>
        <w:t>, загородный лагерь</w:t>
      </w:r>
      <w:r w:rsidR="00A6213B" w:rsidRPr="00887666">
        <w:rPr>
          <w:sz w:val="28"/>
          <w:szCs w:val="28"/>
        </w:rPr>
        <w:t xml:space="preserve"> «Березка</w:t>
      </w:r>
      <w:r w:rsidR="007A2BE5" w:rsidRPr="00887666">
        <w:rPr>
          <w:sz w:val="28"/>
          <w:szCs w:val="28"/>
        </w:rPr>
        <w:t>» в которых  отдохнуло</w:t>
      </w:r>
      <w:r w:rsidR="00A6213B" w:rsidRPr="00887666">
        <w:rPr>
          <w:sz w:val="28"/>
          <w:szCs w:val="28"/>
        </w:rPr>
        <w:t xml:space="preserve"> и </w:t>
      </w:r>
      <w:r w:rsidRPr="00887666">
        <w:rPr>
          <w:sz w:val="28"/>
          <w:szCs w:val="28"/>
        </w:rPr>
        <w:t xml:space="preserve"> оздоровлено </w:t>
      </w:r>
      <w:r w:rsidR="007A2BE5" w:rsidRPr="00887666">
        <w:rPr>
          <w:sz w:val="28"/>
          <w:szCs w:val="28"/>
        </w:rPr>
        <w:t xml:space="preserve"> всего </w:t>
      </w:r>
      <w:r w:rsidRPr="00887666">
        <w:rPr>
          <w:sz w:val="28"/>
          <w:szCs w:val="28"/>
        </w:rPr>
        <w:t xml:space="preserve">1028 </w:t>
      </w:r>
      <w:proofErr w:type="spellStart"/>
      <w:r w:rsidRPr="00887666">
        <w:rPr>
          <w:sz w:val="28"/>
          <w:szCs w:val="28"/>
        </w:rPr>
        <w:t>детей</w:t>
      </w:r>
      <w:r w:rsidR="006E07EC" w:rsidRPr="00887666">
        <w:rPr>
          <w:sz w:val="28"/>
          <w:szCs w:val="28"/>
        </w:rPr>
        <w:t>.</w:t>
      </w:r>
      <w:r w:rsidRPr="00887666">
        <w:rPr>
          <w:rFonts w:eastAsia="Calibri"/>
          <w:sz w:val="28"/>
          <w:szCs w:val="28"/>
        </w:rPr>
        <w:t>На</w:t>
      </w:r>
      <w:proofErr w:type="spellEnd"/>
      <w:r w:rsidRPr="00887666">
        <w:rPr>
          <w:rFonts w:eastAsia="Calibri"/>
          <w:sz w:val="28"/>
          <w:szCs w:val="28"/>
        </w:rPr>
        <w:t xml:space="preserve"> проведение летней оздоровительной кампании  направлены  средства в сумме</w:t>
      </w:r>
      <w:r w:rsidR="001867B3" w:rsidRPr="00887666">
        <w:rPr>
          <w:rFonts w:eastAsia="Calibri"/>
          <w:sz w:val="28"/>
          <w:szCs w:val="28"/>
        </w:rPr>
        <w:t xml:space="preserve">  </w:t>
      </w:r>
      <w:r w:rsidR="002919DB" w:rsidRPr="00887666">
        <w:rPr>
          <w:sz w:val="28"/>
          <w:szCs w:val="28"/>
        </w:rPr>
        <w:t>5,9 млн. руб.</w:t>
      </w:r>
      <w:r w:rsidR="007A2BE5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Министерством образования, науки и молодежной политики Забайкальского края на оздоровление детей было выделено</w:t>
      </w:r>
      <w:r w:rsidR="001867B3" w:rsidRPr="00887666">
        <w:rPr>
          <w:sz w:val="28"/>
          <w:szCs w:val="28"/>
        </w:rPr>
        <w:t xml:space="preserve">  </w:t>
      </w:r>
      <w:r w:rsidR="00BD64D8" w:rsidRPr="00887666">
        <w:rPr>
          <w:sz w:val="28"/>
          <w:szCs w:val="28"/>
        </w:rPr>
        <w:t>66</w:t>
      </w:r>
      <w:r w:rsidR="001867B3" w:rsidRPr="00887666">
        <w:rPr>
          <w:sz w:val="28"/>
          <w:szCs w:val="28"/>
        </w:rPr>
        <w:t xml:space="preserve">  </w:t>
      </w:r>
      <w:r w:rsidR="007A2BE5" w:rsidRPr="00887666">
        <w:rPr>
          <w:sz w:val="28"/>
          <w:szCs w:val="28"/>
        </w:rPr>
        <w:t>путевок (</w:t>
      </w:r>
      <w:r w:rsidRPr="00887666">
        <w:rPr>
          <w:sz w:val="28"/>
          <w:szCs w:val="28"/>
        </w:rPr>
        <w:t xml:space="preserve">в санаторий «Дарасун», в детский оздоровительно-образовательный центр «Чайка», в оздоровительный лагерь «Тимуровец» в </w:t>
      </w:r>
      <w:proofErr w:type="spellStart"/>
      <w:r w:rsidRPr="00887666">
        <w:rPr>
          <w:sz w:val="28"/>
          <w:szCs w:val="28"/>
        </w:rPr>
        <w:t>г.Новосибирск</w:t>
      </w:r>
      <w:proofErr w:type="spellEnd"/>
      <w:r w:rsidRPr="00887666">
        <w:rPr>
          <w:sz w:val="28"/>
          <w:szCs w:val="28"/>
        </w:rPr>
        <w:t>).</w:t>
      </w:r>
    </w:p>
    <w:p w:rsidR="00333E94" w:rsidRPr="00887666" w:rsidRDefault="00333E94" w:rsidP="00F50E15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летний период  совместно с Центром занятости  населения   трудоустроено подростков  16</w:t>
      </w:r>
      <w:r w:rsidR="002919DB" w:rsidRPr="00887666">
        <w:rPr>
          <w:sz w:val="28"/>
          <w:szCs w:val="28"/>
        </w:rPr>
        <w:t>3</w:t>
      </w:r>
      <w:r w:rsidRPr="00887666">
        <w:rPr>
          <w:sz w:val="28"/>
          <w:szCs w:val="28"/>
        </w:rPr>
        <w:t xml:space="preserve"> , на трудоустройство  направлено  100,0 тыс. руб.</w:t>
      </w:r>
    </w:p>
    <w:p w:rsidR="00793B94" w:rsidRPr="00887666" w:rsidRDefault="00793B94" w:rsidP="00793B94">
      <w:pPr>
        <w:spacing w:line="276" w:lineRule="auto"/>
        <w:ind w:firstLine="284"/>
        <w:jc w:val="both"/>
        <w:rPr>
          <w:rFonts w:eastAsia="Calibri"/>
          <w:sz w:val="28"/>
          <w:szCs w:val="28"/>
        </w:rPr>
      </w:pPr>
      <w:r w:rsidRPr="00887666">
        <w:rPr>
          <w:rFonts w:eastAsia="Calibri"/>
          <w:sz w:val="28"/>
          <w:szCs w:val="28"/>
        </w:rPr>
        <w:t>В</w:t>
      </w:r>
      <w:r w:rsidR="007A2BE5" w:rsidRPr="00887666">
        <w:rPr>
          <w:rFonts w:eastAsia="Calibri"/>
          <w:sz w:val="28"/>
          <w:szCs w:val="28"/>
        </w:rPr>
        <w:t xml:space="preserve">о всех </w:t>
      </w:r>
      <w:r w:rsidRPr="00887666">
        <w:rPr>
          <w:rFonts w:eastAsia="Calibri"/>
          <w:sz w:val="28"/>
          <w:szCs w:val="28"/>
        </w:rPr>
        <w:t xml:space="preserve"> общеобразовательных учреждениях организовано горячее питание. Обеспеченность  горячим питанием в 201</w:t>
      </w:r>
      <w:r w:rsidR="002919DB" w:rsidRPr="00887666">
        <w:rPr>
          <w:rFonts w:eastAsia="Calibri"/>
          <w:sz w:val="28"/>
          <w:szCs w:val="28"/>
        </w:rPr>
        <w:t>9</w:t>
      </w:r>
      <w:r w:rsidRPr="00887666">
        <w:rPr>
          <w:rFonts w:eastAsia="Calibri"/>
          <w:sz w:val="28"/>
          <w:szCs w:val="28"/>
        </w:rPr>
        <w:t xml:space="preserve"> году  составила </w:t>
      </w:r>
      <w:r w:rsidR="00C13A90" w:rsidRPr="00887666">
        <w:rPr>
          <w:rFonts w:eastAsia="Calibri"/>
          <w:sz w:val="28"/>
          <w:szCs w:val="28"/>
        </w:rPr>
        <w:t>100%</w:t>
      </w:r>
      <w:r w:rsidRPr="00887666">
        <w:rPr>
          <w:rFonts w:eastAsia="Calibri"/>
          <w:sz w:val="28"/>
          <w:szCs w:val="28"/>
        </w:rPr>
        <w:t xml:space="preserve"> на</w:t>
      </w:r>
      <w:r w:rsidR="001867B3" w:rsidRPr="00887666">
        <w:rPr>
          <w:rFonts w:eastAsia="Calibri"/>
          <w:sz w:val="28"/>
          <w:szCs w:val="28"/>
        </w:rPr>
        <w:t xml:space="preserve"> </w:t>
      </w:r>
      <w:r w:rsidRPr="00887666">
        <w:rPr>
          <w:rFonts w:eastAsia="Calibri"/>
          <w:sz w:val="28"/>
          <w:szCs w:val="28"/>
        </w:rPr>
        <w:t xml:space="preserve">бесплатное питание детей из малообеспеченных  семей направлено  из краевого бюджета </w:t>
      </w:r>
      <w:r w:rsidR="002919DB" w:rsidRPr="00887666">
        <w:rPr>
          <w:rFonts w:eastAsia="Calibri"/>
          <w:sz w:val="28"/>
          <w:szCs w:val="28"/>
        </w:rPr>
        <w:t>4,6</w:t>
      </w:r>
      <w:r w:rsidRPr="00887666">
        <w:rPr>
          <w:rFonts w:eastAsia="Calibri"/>
          <w:sz w:val="28"/>
          <w:szCs w:val="28"/>
        </w:rPr>
        <w:t xml:space="preserve"> млн. руб. На питание </w:t>
      </w:r>
      <w:proofErr w:type="gramStart"/>
      <w:r w:rsidRPr="00887666">
        <w:rPr>
          <w:rFonts w:eastAsia="Calibri"/>
          <w:sz w:val="28"/>
          <w:szCs w:val="28"/>
        </w:rPr>
        <w:t>школьников, проживающих в  пришкольных  интернатах  из бюджета района направлено</w:t>
      </w:r>
      <w:proofErr w:type="gramEnd"/>
      <w:r w:rsidRPr="00887666">
        <w:rPr>
          <w:rFonts w:eastAsia="Calibri"/>
          <w:sz w:val="28"/>
          <w:szCs w:val="28"/>
        </w:rPr>
        <w:t xml:space="preserve"> 1</w:t>
      </w:r>
      <w:r w:rsidR="00EC6351" w:rsidRPr="00887666">
        <w:rPr>
          <w:rFonts w:eastAsia="Calibri"/>
          <w:sz w:val="28"/>
          <w:szCs w:val="28"/>
        </w:rPr>
        <w:t>,2</w:t>
      </w:r>
      <w:r w:rsidRPr="00887666">
        <w:rPr>
          <w:rFonts w:eastAsia="Calibri"/>
          <w:sz w:val="28"/>
          <w:szCs w:val="28"/>
        </w:rPr>
        <w:t xml:space="preserve"> млн.</w:t>
      </w:r>
      <w:r w:rsidR="00857B63" w:rsidRPr="00887666">
        <w:rPr>
          <w:rFonts w:eastAsia="Calibri"/>
          <w:sz w:val="28"/>
          <w:szCs w:val="28"/>
        </w:rPr>
        <w:t xml:space="preserve"> </w:t>
      </w:r>
      <w:r w:rsidRPr="00887666">
        <w:rPr>
          <w:rFonts w:eastAsia="Calibri"/>
          <w:sz w:val="28"/>
          <w:szCs w:val="28"/>
        </w:rPr>
        <w:t>руб.</w:t>
      </w:r>
    </w:p>
    <w:p w:rsidR="00793B94" w:rsidRPr="00887666" w:rsidRDefault="001867B3" w:rsidP="00793B94">
      <w:pPr>
        <w:spacing w:line="276" w:lineRule="auto"/>
        <w:ind w:firstLine="284"/>
        <w:jc w:val="both"/>
        <w:rPr>
          <w:rFonts w:eastAsia="Calibri"/>
          <w:sz w:val="28"/>
          <w:szCs w:val="28"/>
        </w:rPr>
      </w:pPr>
      <w:r w:rsidRPr="00887666">
        <w:rPr>
          <w:rFonts w:eastAsia="Calibri"/>
          <w:sz w:val="28"/>
          <w:szCs w:val="28"/>
        </w:rPr>
        <w:t xml:space="preserve">   </w:t>
      </w:r>
      <w:r w:rsidR="00793B94" w:rsidRPr="00887666">
        <w:rPr>
          <w:rFonts w:eastAsia="Calibri"/>
          <w:sz w:val="28"/>
          <w:szCs w:val="28"/>
        </w:rPr>
        <w:t xml:space="preserve">В 9 образовательных учреждениях функционируют  медицинские кабинеты,  13 учреждений  обслуживаются </w:t>
      </w:r>
      <w:proofErr w:type="spellStart"/>
      <w:r w:rsidR="00793B94" w:rsidRPr="00887666">
        <w:rPr>
          <w:rFonts w:eastAsia="Calibri"/>
          <w:sz w:val="28"/>
          <w:szCs w:val="28"/>
        </w:rPr>
        <w:t>ФАПами</w:t>
      </w:r>
      <w:proofErr w:type="spellEnd"/>
      <w:r w:rsidR="00793B94" w:rsidRPr="00887666">
        <w:rPr>
          <w:rFonts w:eastAsia="Calibri"/>
          <w:sz w:val="28"/>
          <w:szCs w:val="28"/>
        </w:rPr>
        <w:t xml:space="preserve">  поселений. Организован  подвоз </w:t>
      </w:r>
      <w:r w:rsidR="00A16E2E" w:rsidRPr="00887666">
        <w:rPr>
          <w:rFonts w:eastAsia="Calibri"/>
          <w:sz w:val="28"/>
          <w:szCs w:val="28"/>
        </w:rPr>
        <w:t>147</w:t>
      </w:r>
      <w:r w:rsidR="00793B94" w:rsidRPr="00887666">
        <w:rPr>
          <w:rFonts w:eastAsia="Calibri"/>
          <w:sz w:val="28"/>
          <w:szCs w:val="28"/>
        </w:rPr>
        <w:t xml:space="preserve"> учащихся в </w:t>
      </w:r>
      <w:r w:rsidR="00A16E2E" w:rsidRPr="00887666">
        <w:rPr>
          <w:rFonts w:eastAsia="Calibri"/>
          <w:sz w:val="28"/>
          <w:szCs w:val="28"/>
        </w:rPr>
        <w:t>8</w:t>
      </w:r>
      <w:r w:rsidR="007A2BE5" w:rsidRPr="00887666">
        <w:rPr>
          <w:rFonts w:eastAsia="Calibri"/>
          <w:sz w:val="28"/>
          <w:szCs w:val="28"/>
        </w:rPr>
        <w:t>- ми</w:t>
      </w:r>
      <w:r w:rsidR="00793B94" w:rsidRPr="00887666">
        <w:rPr>
          <w:rFonts w:eastAsia="Calibri"/>
          <w:sz w:val="28"/>
          <w:szCs w:val="28"/>
        </w:rPr>
        <w:t xml:space="preserve"> школах района. Все автотранспортные средства оснащены </w:t>
      </w:r>
      <w:proofErr w:type="spellStart"/>
      <w:r w:rsidR="00793B94" w:rsidRPr="00887666">
        <w:rPr>
          <w:rFonts w:eastAsia="Calibri"/>
          <w:sz w:val="28"/>
          <w:szCs w:val="28"/>
        </w:rPr>
        <w:t>тахографами</w:t>
      </w:r>
      <w:proofErr w:type="spellEnd"/>
      <w:r w:rsidR="00793B94" w:rsidRPr="00887666">
        <w:rPr>
          <w:rFonts w:eastAsia="Calibri"/>
          <w:sz w:val="28"/>
          <w:szCs w:val="28"/>
        </w:rPr>
        <w:t>.</w:t>
      </w:r>
    </w:p>
    <w:p w:rsidR="00793B94" w:rsidRPr="00887666" w:rsidRDefault="00793B94" w:rsidP="007A2BE5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887666">
        <w:rPr>
          <w:sz w:val="28"/>
          <w:szCs w:val="28"/>
        </w:rPr>
        <w:t>Вопросы социально-правовой защиты детей-сирот</w:t>
      </w:r>
      <w:r w:rsidR="007A2BE5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и детей, оставшихся без попечения родителей, оказавшихся в трудной жизненной ситуации  постоянно в центре нашего внимания. В районе на воспитании в замещающих семьях находится всего 24</w:t>
      </w:r>
      <w:r w:rsidR="00797098" w:rsidRPr="00887666">
        <w:rPr>
          <w:sz w:val="28"/>
          <w:szCs w:val="28"/>
        </w:rPr>
        <w:t>3</w:t>
      </w:r>
      <w:r w:rsidRPr="00887666">
        <w:rPr>
          <w:sz w:val="28"/>
          <w:szCs w:val="28"/>
        </w:rPr>
        <w:t xml:space="preserve"> детей, из них: в приёмных семьях: </w:t>
      </w:r>
      <w:r w:rsidR="00797098" w:rsidRPr="00887666">
        <w:rPr>
          <w:sz w:val="28"/>
          <w:szCs w:val="28"/>
        </w:rPr>
        <w:t>89 детей, усыновлённых</w:t>
      </w:r>
      <w:r w:rsidR="007A2BE5" w:rsidRPr="00887666">
        <w:rPr>
          <w:sz w:val="28"/>
          <w:szCs w:val="28"/>
        </w:rPr>
        <w:t xml:space="preserve">  </w:t>
      </w:r>
      <w:r w:rsidR="00797098" w:rsidRPr="00887666">
        <w:rPr>
          <w:sz w:val="28"/>
          <w:szCs w:val="28"/>
        </w:rPr>
        <w:t>32 ребенка</w:t>
      </w:r>
      <w:r w:rsidRPr="00887666">
        <w:rPr>
          <w:sz w:val="28"/>
          <w:szCs w:val="28"/>
        </w:rPr>
        <w:t xml:space="preserve">; под опекой и попечительством </w:t>
      </w:r>
      <w:r w:rsidR="00797098" w:rsidRPr="00887666">
        <w:rPr>
          <w:sz w:val="28"/>
          <w:szCs w:val="28"/>
        </w:rPr>
        <w:t>115</w:t>
      </w:r>
      <w:r w:rsidR="000D6237" w:rsidRPr="00887666">
        <w:rPr>
          <w:sz w:val="28"/>
          <w:szCs w:val="28"/>
        </w:rPr>
        <w:t>детей,  предварительная (временная)</w:t>
      </w:r>
      <w:r w:rsidR="007A2BE5" w:rsidRPr="00887666">
        <w:rPr>
          <w:sz w:val="28"/>
          <w:szCs w:val="28"/>
        </w:rPr>
        <w:t xml:space="preserve"> </w:t>
      </w:r>
      <w:r w:rsidR="000D6237" w:rsidRPr="00887666">
        <w:rPr>
          <w:sz w:val="28"/>
          <w:szCs w:val="28"/>
        </w:rPr>
        <w:t>опека 7 детей.</w:t>
      </w:r>
    </w:p>
    <w:p w:rsidR="00793B94" w:rsidRPr="00887666" w:rsidRDefault="00793B94" w:rsidP="00793B94">
      <w:pPr>
        <w:jc w:val="both"/>
        <w:rPr>
          <w:rFonts w:eastAsia="SimSun"/>
          <w:sz w:val="28"/>
          <w:szCs w:val="28"/>
          <w:lang w:eastAsia="en-US"/>
        </w:rPr>
      </w:pPr>
      <w:r w:rsidRPr="00887666">
        <w:rPr>
          <w:rFonts w:eastAsia="SimSun"/>
          <w:sz w:val="28"/>
          <w:szCs w:val="28"/>
          <w:lang w:eastAsia="en-US"/>
        </w:rPr>
        <w:t>На содержание подопечных и приёмных детей ежемесячно выплачиваются денежные средства. Замещающим родителям при оформлении приёмной семьи  выплачивается  вознаграждение в зависимости от количества детей.</w:t>
      </w:r>
    </w:p>
    <w:p w:rsidR="00793B94" w:rsidRPr="00887666" w:rsidRDefault="00793B94" w:rsidP="007A2BE5">
      <w:pPr>
        <w:spacing w:line="276" w:lineRule="auto"/>
        <w:jc w:val="both"/>
        <w:rPr>
          <w:rFonts w:eastAsia="SimSun"/>
          <w:sz w:val="28"/>
          <w:szCs w:val="28"/>
          <w:lang w:eastAsia="en-US"/>
        </w:rPr>
      </w:pPr>
      <w:proofErr w:type="gramStart"/>
      <w:r w:rsidRPr="00887666">
        <w:rPr>
          <w:sz w:val="28"/>
          <w:szCs w:val="28"/>
        </w:rPr>
        <w:t>В 201</w:t>
      </w:r>
      <w:r w:rsidR="003B13BD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году </w:t>
      </w:r>
      <w:r w:rsidR="000D6237" w:rsidRPr="00887666">
        <w:rPr>
          <w:sz w:val="28"/>
          <w:szCs w:val="28"/>
        </w:rPr>
        <w:t>40</w:t>
      </w:r>
      <w:r w:rsidRPr="00887666">
        <w:rPr>
          <w:sz w:val="28"/>
          <w:szCs w:val="28"/>
        </w:rPr>
        <w:t xml:space="preserve">  детей – сирот устроены в замещающие семьи.</w:t>
      </w:r>
      <w:proofErr w:type="gramEnd"/>
    </w:p>
    <w:p w:rsidR="00793B94" w:rsidRPr="00887666" w:rsidRDefault="00793B94" w:rsidP="00793B94">
      <w:pPr>
        <w:jc w:val="both"/>
        <w:rPr>
          <w:rFonts w:eastAsia="SimSun"/>
          <w:sz w:val="28"/>
          <w:szCs w:val="28"/>
          <w:lang w:eastAsia="en-US"/>
        </w:rPr>
      </w:pPr>
      <w:r w:rsidRPr="00887666">
        <w:rPr>
          <w:rFonts w:eastAsia="SimSun"/>
          <w:sz w:val="28"/>
          <w:szCs w:val="28"/>
          <w:lang w:eastAsia="en-US"/>
        </w:rPr>
        <w:t xml:space="preserve">    Важным направлением деятельности опеки и попечительства является возврат детей в кровные семьи. По итогам 201</w:t>
      </w:r>
      <w:r w:rsidR="003B13BD" w:rsidRPr="00887666">
        <w:rPr>
          <w:rFonts w:eastAsia="SimSun"/>
          <w:sz w:val="28"/>
          <w:szCs w:val="28"/>
          <w:lang w:eastAsia="en-US"/>
        </w:rPr>
        <w:t>9</w:t>
      </w:r>
      <w:r w:rsidRPr="00887666">
        <w:rPr>
          <w:rFonts w:eastAsia="SimSun"/>
          <w:sz w:val="28"/>
          <w:szCs w:val="28"/>
          <w:lang w:eastAsia="en-US"/>
        </w:rPr>
        <w:t xml:space="preserve"> года в кровные семьи возвращено </w:t>
      </w:r>
      <w:r w:rsidR="000D6237" w:rsidRPr="00887666">
        <w:rPr>
          <w:rFonts w:eastAsia="SimSun"/>
          <w:sz w:val="28"/>
          <w:szCs w:val="28"/>
          <w:lang w:eastAsia="en-US"/>
        </w:rPr>
        <w:t>11</w:t>
      </w:r>
      <w:r w:rsidRPr="00887666">
        <w:rPr>
          <w:rFonts w:eastAsia="SimSun"/>
          <w:sz w:val="28"/>
          <w:szCs w:val="28"/>
          <w:lang w:eastAsia="en-US"/>
        </w:rPr>
        <w:t xml:space="preserve"> детей. </w:t>
      </w:r>
    </w:p>
    <w:p w:rsidR="00793B94" w:rsidRPr="00887666" w:rsidRDefault="007A2BE5" w:rsidP="007A2BE5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    </w:t>
      </w:r>
      <w:r w:rsidR="000D6237" w:rsidRPr="00887666">
        <w:rPr>
          <w:rFonts w:eastAsia="Calibri"/>
          <w:sz w:val="28"/>
          <w:szCs w:val="28"/>
          <w:lang w:eastAsia="en-US"/>
        </w:rPr>
        <w:t>Пятнадцать</w:t>
      </w:r>
      <w:r w:rsidR="00793B94" w:rsidRPr="00887666">
        <w:rPr>
          <w:rFonts w:eastAsia="Calibri"/>
          <w:sz w:val="28"/>
          <w:szCs w:val="28"/>
          <w:lang w:eastAsia="en-US"/>
        </w:rPr>
        <w:t xml:space="preserve"> человек поставлены на учёт в качестве кандидатов в опекуны,     </w:t>
      </w:r>
      <w:r w:rsidR="000D6237" w:rsidRPr="00887666">
        <w:rPr>
          <w:rFonts w:eastAsia="Calibri"/>
          <w:sz w:val="28"/>
          <w:szCs w:val="28"/>
          <w:lang w:eastAsia="en-US"/>
        </w:rPr>
        <w:t>23</w:t>
      </w:r>
      <w:r w:rsidR="00793B94" w:rsidRPr="00887666">
        <w:rPr>
          <w:rFonts w:eastAsia="Calibri"/>
          <w:sz w:val="28"/>
          <w:szCs w:val="28"/>
          <w:lang w:eastAsia="en-US"/>
        </w:rPr>
        <w:t xml:space="preserve">  включены   в список детей-сирот,  </w:t>
      </w:r>
      <w:r w:rsidR="000D6237" w:rsidRPr="00887666">
        <w:rPr>
          <w:rFonts w:eastAsia="SimSun"/>
          <w:sz w:val="28"/>
          <w:szCs w:val="28"/>
          <w:lang w:eastAsia="en-US"/>
        </w:rPr>
        <w:t>20</w:t>
      </w:r>
      <w:r w:rsidR="00793B94" w:rsidRPr="00887666">
        <w:rPr>
          <w:rFonts w:eastAsia="SimSun"/>
          <w:sz w:val="28"/>
          <w:szCs w:val="28"/>
          <w:lang w:eastAsia="en-US"/>
        </w:rPr>
        <w:t xml:space="preserve"> детей сирот оставшихся без попечения родителей, обеспечены жилыми помещениями.</w:t>
      </w: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793B94" w:rsidRPr="00887666">
        <w:rPr>
          <w:rFonts w:eastAsia="Calibri"/>
          <w:sz w:val="28"/>
          <w:szCs w:val="28"/>
          <w:lang w:eastAsia="en-US"/>
        </w:rPr>
        <w:t xml:space="preserve">Ведется  </w:t>
      </w:r>
      <w:r w:rsidR="00793B94" w:rsidRPr="00887666">
        <w:rPr>
          <w:rFonts w:eastAsia="Calibri"/>
          <w:sz w:val="28"/>
          <w:szCs w:val="28"/>
          <w:lang w:eastAsia="en-US"/>
        </w:rPr>
        <w:lastRenderedPageBreak/>
        <w:t xml:space="preserve">постоянная просветительская работа по семейному устройству детей-сирот и детей, оставшихся без попечения родителей. </w:t>
      </w:r>
    </w:p>
    <w:p w:rsidR="00793B94" w:rsidRPr="00887666" w:rsidRDefault="007A2BE5" w:rsidP="00793B94">
      <w:pPr>
        <w:spacing w:line="276" w:lineRule="auto"/>
        <w:ind w:firstLine="284"/>
        <w:jc w:val="both"/>
        <w:rPr>
          <w:sz w:val="28"/>
          <w:szCs w:val="28"/>
        </w:rPr>
      </w:pPr>
      <w:r w:rsidRPr="00887666">
        <w:rPr>
          <w:rFonts w:eastAsia="Calibri"/>
          <w:sz w:val="28"/>
          <w:szCs w:val="28"/>
          <w:lang w:eastAsia="en-US"/>
        </w:rPr>
        <w:t xml:space="preserve">  </w:t>
      </w:r>
      <w:r w:rsidR="00793B94" w:rsidRPr="00887666">
        <w:rPr>
          <w:rFonts w:eastAsia="Calibri"/>
          <w:sz w:val="28"/>
          <w:szCs w:val="28"/>
          <w:lang w:eastAsia="en-US"/>
        </w:rPr>
        <w:t xml:space="preserve"> В 201</w:t>
      </w:r>
      <w:r w:rsidR="003B13BD" w:rsidRPr="00887666">
        <w:rPr>
          <w:rFonts w:eastAsia="Calibri"/>
          <w:sz w:val="28"/>
          <w:szCs w:val="28"/>
          <w:lang w:eastAsia="en-US"/>
        </w:rPr>
        <w:t>9</w:t>
      </w:r>
      <w:r w:rsidR="00793B94" w:rsidRPr="00887666">
        <w:rPr>
          <w:rFonts w:eastAsia="Calibri"/>
          <w:sz w:val="28"/>
          <w:szCs w:val="28"/>
          <w:lang w:eastAsia="en-US"/>
        </w:rPr>
        <w:t xml:space="preserve"> году  в районе проведены  мероприятия:  «В жизни главное семья», различные конкуры творческих работ</w:t>
      </w:r>
      <w:r w:rsidR="00793B94" w:rsidRPr="00887666">
        <w:rPr>
          <w:sz w:val="28"/>
          <w:szCs w:val="28"/>
        </w:rPr>
        <w:t>,</w:t>
      </w:r>
      <w:r w:rsidR="00793B94" w:rsidRPr="00887666">
        <w:rPr>
          <w:rFonts w:eastAsia="SimSun"/>
          <w:sz w:val="28"/>
          <w:szCs w:val="28"/>
          <w:lang w:eastAsia="en-US"/>
        </w:rPr>
        <w:t xml:space="preserve"> на базе Центральной районной библиотеки создан клуб для замещающих семей «Семейный очаг»</w:t>
      </w:r>
      <w:r w:rsidR="00793B94" w:rsidRPr="00887666">
        <w:rPr>
          <w:rFonts w:eastAsia="SimSun"/>
          <w:sz w:val="28"/>
          <w:szCs w:val="28"/>
        </w:rPr>
        <w:t xml:space="preserve">. Проводится  </w:t>
      </w:r>
      <w:r w:rsidR="00793B94" w:rsidRPr="00887666">
        <w:rPr>
          <w:sz w:val="28"/>
          <w:szCs w:val="28"/>
        </w:rPr>
        <w:t>обучение  граждан желающих принять, в семью детей-сирот и детей, оставшихся без попечения родителей по программе «Школа приёмных родителей».</w:t>
      </w:r>
    </w:p>
    <w:p w:rsidR="00D20338" w:rsidRPr="00887666" w:rsidRDefault="00D20338" w:rsidP="00D20338">
      <w:pPr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       </w:t>
      </w:r>
    </w:p>
    <w:p w:rsidR="001867B3" w:rsidRPr="00887666" w:rsidRDefault="00795B46" w:rsidP="00AE662C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887666">
        <w:rPr>
          <w:rFonts w:eastAsia="Calibri"/>
          <w:b/>
          <w:sz w:val="28"/>
          <w:szCs w:val="28"/>
          <w:lang w:eastAsia="en-US"/>
        </w:rPr>
        <w:t>Дошкольное образование</w:t>
      </w:r>
      <w:r w:rsidR="001867B3" w:rsidRPr="00887666">
        <w:rPr>
          <w:rFonts w:eastAsia="Calibri"/>
          <w:b/>
          <w:sz w:val="28"/>
          <w:szCs w:val="28"/>
          <w:lang w:eastAsia="en-US"/>
        </w:rPr>
        <w:t>.</w:t>
      </w:r>
    </w:p>
    <w:p w:rsidR="00AE662C" w:rsidRPr="00887666" w:rsidRDefault="00AE662C" w:rsidP="001867B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Основные задачи в</w:t>
      </w:r>
      <w:r w:rsidR="00795B46" w:rsidRPr="00887666">
        <w:rPr>
          <w:rFonts w:eastAsia="Calibri"/>
          <w:sz w:val="28"/>
          <w:szCs w:val="28"/>
          <w:lang w:eastAsia="en-US"/>
        </w:rPr>
        <w:t xml:space="preserve"> сфере дошкольного  образования</w:t>
      </w:r>
      <w:r w:rsidRPr="00887666">
        <w:rPr>
          <w:rFonts w:eastAsia="Calibri"/>
          <w:sz w:val="28"/>
          <w:szCs w:val="28"/>
          <w:lang w:eastAsia="en-US"/>
        </w:rPr>
        <w:t>:</w:t>
      </w:r>
    </w:p>
    <w:p w:rsidR="001E7A89" w:rsidRPr="00887666" w:rsidRDefault="001E7A89" w:rsidP="00AE662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- обеспечение стабильной практики функционирования дошкольных учреждений в соответствии с требованиями федерального государственного образовательного стандарта дошкольного образования (ФГОС ДО);</w:t>
      </w:r>
    </w:p>
    <w:p w:rsidR="001E7A89" w:rsidRPr="00887666" w:rsidRDefault="00600293" w:rsidP="001E7A8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- продолжение работы</w:t>
      </w:r>
      <w:r w:rsidR="001E7A89" w:rsidRPr="00887666">
        <w:rPr>
          <w:rFonts w:eastAsia="Calibri"/>
          <w:sz w:val="28"/>
          <w:szCs w:val="28"/>
          <w:lang w:eastAsia="en-US"/>
        </w:rPr>
        <w:t xml:space="preserve"> по оказанию консультативной психолого-педагогической помощи родителям, имеющих детей от 2 мес. До 7 лет, в том числе с ОВЗ, в консультативных центрах; </w:t>
      </w:r>
    </w:p>
    <w:p w:rsidR="001E7A89" w:rsidRPr="00887666" w:rsidRDefault="001E7A89" w:rsidP="001E7A8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- создание условий для современного качественного  дошкольного образования;</w:t>
      </w:r>
    </w:p>
    <w:p w:rsidR="001E7A89" w:rsidRPr="00887666" w:rsidRDefault="001E7A89" w:rsidP="001E7A8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- дальнейшее развитие инфраструктуры дошкольных учреждений, включая группы для детей раннего возраста;</w:t>
      </w:r>
    </w:p>
    <w:p w:rsidR="001E7A89" w:rsidRPr="00887666" w:rsidRDefault="001E7A89" w:rsidP="00AE662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- применение </w:t>
      </w:r>
      <w:proofErr w:type="spellStart"/>
      <w:r w:rsidRPr="00887666">
        <w:rPr>
          <w:rFonts w:eastAsia="Calibri"/>
          <w:sz w:val="28"/>
          <w:szCs w:val="28"/>
          <w:lang w:eastAsia="en-US"/>
        </w:rPr>
        <w:t>профстандарта</w:t>
      </w:r>
      <w:proofErr w:type="spellEnd"/>
      <w:r w:rsidRPr="00887666">
        <w:rPr>
          <w:rFonts w:eastAsia="Calibri"/>
          <w:sz w:val="28"/>
          <w:szCs w:val="28"/>
          <w:lang w:eastAsia="en-US"/>
        </w:rPr>
        <w:t xml:space="preserve"> педагога в дошкольных образовательных учреждениях</w:t>
      </w:r>
      <w:r w:rsidR="00EF4CED" w:rsidRPr="00887666">
        <w:rPr>
          <w:rFonts w:eastAsia="Calibri"/>
          <w:sz w:val="28"/>
          <w:szCs w:val="28"/>
          <w:lang w:eastAsia="en-US"/>
        </w:rPr>
        <w:t>.</w:t>
      </w:r>
    </w:p>
    <w:p w:rsidR="00AE662C" w:rsidRPr="00887666" w:rsidRDefault="00AE662C" w:rsidP="00AE662C">
      <w:pPr>
        <w:widowControl w:val="0"/>
        <w:spacing w:line="322" w:lineRule="exact"/>
        <w:ind w:left="40"/>
        <w:jc w:val="both"/>
        <w:rPr>
          <w:spacing w:val="2"/>
          <w:sz w:val="28"/>
          <w:szCs w:val="28"/>
        </w:rPr>
      </w:pPr>
      <w:r w:rsidRPr="00887666">
        <w:rPr>
          <w:spacing w:val="2"/>
          <w:sz w:val="28"/>
          <w:szCs w:val="28"/>
        </w:rPr>
        <w:t xml:space="preserve">     Система   дошкольного   образования   представлена 9 муниципальными дошкольными образовательными учреждениями, </w:t>
      </w:r>
      <w:r w:rsidR="00EF4CED" w:rsidRPr="00887666">
        <w:rPr>
          <w:spacing w:val="2"/>
          <w:sz w:val="28"/>
          <w:szCs w:val="28"/>
        </w:rPr>
        <w:t xml:space="preserve">в </w:t>
      </w:r>
      <w:r w:rsidRPr="00887666">
        <w:rPr>
          <w:spacing w:val="2"/>
          <w:sz w:val="28"/>
          <w:szCs w:val="28"/>
        </w:rPr>
        <w:t>которы</w:t>
      </w:r>
      <w:r w:rsidR="00EF4CED" w:rsidRPr="00887666">
        <w:rPr>
          <w:spacing w:val="2"/>
          <w:sz w:val="28"/>
          <w:szCs w:val="28"/>
        </w:rPr>
        <w:t>х</w:t>
      </w:r>
      <w:r w:rsidR="004F1C26" w:rsidRPr="00887666">
        <w:rPr>
          <w:spacing w:val="2"/>
          <w:sz w:val="28"/>
          <w:szCs w:val="28"/>
        </w:rPr>
        <w:t xml:space="preserve"> </w:t>
      </w:r>
      <w:r w:rsidR="001E7A89" w:rsidRPr="00887666">
        <w:rPr>
          <w:spacing w:val="2"/>
          <w:sz w:val="28"/>
          <w:szCs w:val="28"/>
        </w:rPr>
        <w:t>1251 ребен</w:t>
      </w:r>
      <w:r w:rsidR="00EF4CED" w:rsidRPr="00887666">
        <w:rPr>
          <w:spacing w:val="2"/>
          <w:sz w:val="28"/>
          <w:szCs w:val="28"/>
        </w:rPr>
        <w:t>ок</w:t>
      </w:r>
      <w:r w:rsidR="004F1C26" w:rsidRPr="00887666">
        <w:rPr>
          <w:spacing w:val="2"/>
          <w:sz w:val="28"/>
          <w:szCs w:val="28"/>
        </w:rPr>
        <w:t xml:space="preserve"> </w:t>
      </w:r>
      <w:r w:rsidR="00EF4CED" w:rsidRPr="00887666">
        <w:rPr>
          <w:spacing w:val="2"/>
          <w:sz w:val="28"/>
          <w:szCs w:val="28"/>
        </w:rPr>
        <w:t xml:space="preserve">посещает образовательное учреждение </w:t>
      </w:r>
      <w:r w:rsidR="001E7A89" w:rsidRPr="00887666">
        <w:rPr>
          <w:spacing w:val="2"/>
          <w:sz w:val="28"/>
          <w:szCs w:val="28"/>
        </w:rPr>
        <w:t>дошкольного возраста.</w:t>
      </w:r>
    </w:p>
    <w:p w:rsidR="00AE662C" w:rsidRPr="00887666" w:rsidRDefault="00AE662C" w:rsidP="00AE662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201</w:t>
      </w:r>
      <w:r w:rsidR="00D11434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году  путевку в детский сад получили </w:t>
      </w:r>
      <w:r w:rsidR="00D15C6C" w:rsidRPr="00887666">
        <w:rPr>
          <w:sz w:val="28"/>
          <w:szCs w:val="28"/>
        </w:rPr>
        <w:t>345</w:t>
      </w:r>
      <w:r w:rsidR="001867B3" w:rsidRPr="00887666">
        <w:rPr>
          <w:sz w:val="28"/>
          <w:szCs w:val="28"/>
        </w:rPr>
        <w:t xml:space="preserve">  детей</w:t>
      </w:r>
      <w:r w:rsidRPr="00887666">
        <w:rPr>
          <w:sz w:val="28"/>
          <w:szCs w:val="28"/>
        </w:rPr>
        <w:t xml:space="preserve">, в школу из детских садов переведено </w:t>
      </w:r>
      <w:r w:rsidR="00D15C6C" w:rsidRPr="00887666">
        <w:rPr>
          <w:sz w:val="28"/>
          <w:szCs w:val="28"/>
        </w:rPr>
        <w:t>253</w:t>
      </w:r>
      <w:r w:rsidR="004F1C26" w:rsidRPr="00887666">
        <w:rPr>
          <w:sz w:val="28"/>
          <w:szCs w:val="28"/>
        </w:rPr>
        <w:t xml:space="preserve"> </w:t>
      </w:r>
      <w:r w:rsidR="00D15C6C" w:rsidRPr="00887666">
        <w:rPr>
          <w:sz w:val="28"/>
          <w:szCs w:val="28"/>
        </w:rPr>
        <w:t>ребенка</w:t>
      </w:r>
      <w:r w:rsidRPr="00887666">
        <w:rPr>
          <w:sz w:val="28"/>
          <w:szCs w:val="28"/>
        </w:rPr>
        <w:t>.</w:t>
      </w:r>
      <w:r w:rsidR="004F1C26" w:rsidRPr="00887666">
        <w:rPr>
          <w:sz w:val="28"/>
          <w:szCs w:val="28"/>
        </w:rPr>
        <w:t xml:space="preserve"> </w:t>
      </w:r>
      <w:r w:rsidRPr="00887666">
        <w:rPr>
          <w:spacing w:val="2"/>
          <w:sz w:val="28"/>
          <w:szCs w:val="28"/>
        </w:rPr>
        <w:t xml:space="preserve">Охват детей всеми формами дошкольного образования детей в возрасте от 1 до 7 лет составляет </w:t>
      </w:r>
      <w:r w:rsidR="00EF4CED" w:rsidRPr="00887666">
        <w:rPr>
          <w:spacing w:val="2"/>
          <w:sz w:val="28"/>
          <w:szCs w:val="28"/>
        </w:rPr>
        <w:t>52</w:t>
      </w:r>
      <w:r w:rsidRPr="00887666">
        <w:rPr>
          <w:spacing w:val="2"/>
          <w:sz w:val="28"/>
          <w:szCs w:val="28"/>
        </w:rPr>
        <w:t>%.</w:t>
      </w:r>
    </w:p>
    <w:p w:rsidR="00AE662C" w:rsidRPr="00887666" w:rsidRDefault="00AE662C" w:rsidP="00AE662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color w:val="000000"/>
          <w:sz w:val="28"/>
          <w:szCs w:val="28"/>
          <w:lang w:eastAsia="en-US"/>
        </w:rPr>
        <w:t>Детские сады  оказывают  дополнительные образовательные услуги</w:t>
      </w:r>
      <w:r w:rsidRPr="00887666">
        <w:rPr>
          <w:sz w:val="28"/>
          <w:szCs w:val="28"/>
          <w:lang w:eastAsia="en-US"/>
        </w:rPr>
        <w:t xml:space="preserve"> по направлениям: физкультурно-оздоровительные, художественно-эстетические, компьютерные, экологические с общим охватом </w:t>
      </w:r>
      <w:r w:rsidR="009F0A45" w:rsidRPr="00887666">
        <w:rPr>
          <w:sz w:val="28"/>
          <w:szCs w:val="28"/>
          <w:lang w:eastAsia="en-US"/>
        </w:rPr>
        <w:t>356</w:t>
      </w:r>
      <w:r w:rsidRPr="00887666">
        <w:rPr>
          <w:sz w:val="28"/>
          <w:szCs w:val="28"/>
          <w:lang w:eastAsia="en-US"/>
        </w:rPr>
        <w:t xml:space="preserve"> детей.</w:t>
      </w:r>
    </w:p>
    <w:p w:rsidR="00AE662C" w:rsidRPr="00887666" w:rsidRDefault="00AE662C" w:rsidP="00AE662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На  учете детей в возрасте от 0 до 3 лет  состоит  75  детей. Актуальной очереди детей в детский сад  в возрасте от 3 до 7 лет нет.</w:t>
      </w:r>
    </w:p>
    <w:p w:rsidR="00AE662C" w:rsidRPr="00887666" w:rsidRDefault="00AE662C" w:rsidP="00AE662C">
      <w:pPr>
        <w:spacing w:line="276" w:lineRule="auto"/>
        <w:ind w:firstLine="567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В соответствии  Федеральным законом  № 273  «Об образовании»  питание детей в ДОУ осуществляется  за счет средств родителей, с целью  уменьшения финансовой нагрузки </w:t>
      </w:r>
      <w:r w:rsidR="00F50E15" w:rsidRPr="00887666">
        <w:rPr>
          <w:sz w:val="28"/>
          <w:szCs w:val="28"/>
        </w:rPr>
        <w:t xml:space="preserve">на семейный бюджет </w:t>
      </w:r>
      <w:r w:rsidR="005E530B" w:rsidRPr="00887666">
        <w:rPr>
          <w:sz w:val="28"/>
          <w:szCs w:val="28"/>
        </w:rPr>
        <w:t>125</w:t>
      </w:r>
      <w:r w:rsidR="00F50E15" w:rsidRPr="00887666">
        <w:rPr>
          <w:sz w:val="28"/>
          <w:szCs w:val="28"/>
        </w:rPr>
        <w:t xml:space="preserve"> родител</w:t>
      </w:r>
      <w:r w:rsidR="00C14F68" w:rsidRPr="00887666">
        <w:rPr>
          <w:sz w:val="28"/>
          <w:szCs w:val="28"/>
        </w:rPr>
        <w:t>ям</w:t>
      </w:r>
      <w:r w:rsidRPr="00887666">
        <w:rPr>
          <w:sz w:val="28"/>
          <w:szCs w:val="28"/>
        </w:rPr>
        <w:t xml:space="preserve"> выплачена компенсация части родительской плат в сумме </w:t>
      </w:r>
      <w:r w:rsidR="00694FC4" w:rsidRPr="00887666">
        <w:rPr>
          <w:sz w:val="28"/>
          <w:szCs w:val="28"/>
        </w:rPr>
        <w:t>5</w:t>
      </w:r>
      <w:r w:rsidR="004F1C26" w:rsidRPr="00887666">
        <w:rPr>
          <w:sz w:val="28"/>
          <w:szCs w:val="28"/>
        </w:rPr>
        <w:t>9</w:t>
      </w:r>
      <w:r w:rsidR="00694FC4" w:rsidRPr="00887666">
        <w:rPr>
          <w:sz w:val="28"/>
          <w:szCs w:val="28"/>
        </w:rPr>
        <w:t>7,9</w:t>
      </w:r>
      <w:r w:rsidRPr="00887666">
        <w:rPr>
          <w:sz w:val="28"/>
          <w:szCs w:val="28"/>
        </w:rPr>
        <w:t xml:space="preserve"> тыс. руб.</w:t>
      </w:r>
    </w:p>
    <w:p w:rsidR="00AE662C" w:rsidRPr="00887666" w:rsidRDefault="00AE662C" w:rsidP="00AE662C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lastRenderedPageBreak/>
        <w:t xml:space="preserve">На улучшение материально – технической базы ДОУ было направлено  </w:t>
      </w:r>
      <w:r w:rsidR="00694FC4" w:rsidRPr="00887666">
        <w:rPr>
          <w:sz w:val="28"/>
          <w:szCs w:val="28"/>
        </w:rPr>
        <w:t>2,6</w:t>
      </w:r>
      <w:r w:rsidRPr="00887666">
        <w:rPr>
          <w:sz w:val="28"/>
          <w:szCs w:val="28"/>
        </w:rPr>
        <w:t xml:space="preserve"> млн</w:t>
      </w:r>
      <w:r w:rsidRPr="00887666">
        <w:rPr>
          <w:b/>
          <w:sz w:val="28"/>
          <w:szCs w:val="28"/>
        </w:rPr>
        <w:t>. </w:t>
      </w:r>
      <w:r w:rsidRPr="00887666">
        <w:rPr>
          <w:sz w:val="28"/>
          <w:szCs w:val="28"/>
        </w:rPr>
        <w:t xml:space="preserve"> руб.,</w:t>
      </w:r>
      <w:r w:rsidR="004F1C26" w:rsidRPr="00887666">
        <w:rPr>
          <w:sz w:val="28"/>
          <w:szCs w:val="28"/>
        </w:rPr>
        <w:t xml:space="preserve"> </w:t>
      </w:r>
      <w:r w:rsidR="009F305F" w:rsidRPr="00887666">
        <w:rPr>
          <w:sz w:val="28"/>
          <w:szCs w:val="28"/>
        </w:rPr>
        <w:t>(</w:t>
      </w:r>
      <w:r w:rsidR="00694FC4" w:rsidRPr="00887666">
        <w:rPr>
          <w:sz w:val="28"/>
          <w:szCs w:val="28"/>
        </w:rPr>
        <w:t xml:space="preserve">в т. </w:t>
      </w:r>
      <w:r w:rsidR="001867B3" w:rsidRPr="00887666">
        <w:rPr>
          <w:sz w:val="28"/>
          <w:szCs w:val="28"/>
        </w:rPr>
        <w:t>ч. краевой бюджет в сумме 1,6 м</w:t>
      </w:r>
      <w:r w:rsidR="00694FC4" w:rsidRPr="00887666">
        <w:rPr>
          <w:sz w:val="28"/>
          <w:szCs w:val="28"/>
        </w:rPr>
        <w:t>л</w:t>
      </w:r>
      <w:r w:rsidR="001867B3" w:rsidRPr="00887666">
        <w:rPr>
          <w:sz w:val="28"/>
          <w:szCs w:val="28"/>
        </w:rPr>
        <w:t>н</w:t>
      </w:r>
      <w:r w:rsidR="00694FC4" w:rsidRPr="00887666">
        <w:rPr>
          <w:sz w:val="28"/>
          <w:szCs w:val="28"/>
        </w:rPr>
        <w:t xml:space="preserve">. </w:t>
      </w:r>
      <w:r w:rsidR="009F305F" w:rsidRPr="00887666">
        <w:rPr>
          <w:sz w:val="28"/>
          <w:szCs w:val="28"/>
        </w:rPr>
        <w:t>р</w:t>
      </w:r>
      <w:r w:rsidR="00694FC4" w:rsidRPr="00887666">
        <w:rPr>
          <w:sz w:val="28"/>
          <w:szCs w:val="28"/>
        </w:rPr>
        <w:t>уб</w:t>
      </w:r>
      <w:proofErr w:type="gramStart"/>
      <w:r w:rsidR="00694FC4" w:rsidRPr="00887666">
        <w:rPr>
          <w:sz w:val="28"/>
          <w:szCs w:val="28"/>
        </w:rPr>
        <w:t xml:space="preserve">.. </w:t>
      </w:r>
      <w:proofErr w:type="gramEnd"/>
      <w:r w:rsidR="00694FC4" w:rsidRPr="00887666">
        <w:rPr>
          <w:sz w:val="28"/>
          <w:szCs w:val="28"/>
        </w:rPr>
        <w:t>муниципальный бюджет</w:t>
      </w:r>
      <w:r w:rsidR="001867B3" w:rsidRPr="00887666">
        <w:rPr>
          <w:sz w:val="28"/>
          <w:szCs w:val="28"/>
        </w:rPr>
        <w:t xml:space="preserve"> в сумме 1,0</w:t>
      </w:r>
      <w:r w:rsidR="004754AA" w:rsidRPr="00887666">
        <w:rPr>
          <w:sz w:val="28"/>
          <w:szCs w:val="28"/>
        </w:rPr>
        <w:t xml:space="preserve"> м</w:t>
      </w:r>
      <w:r w:rsidR="009F305F" w:rsidRPr="00887666">
        <w:rPr>
          <w:sz w:val="28"/>
          <w:szCs w:val="28"/>
        </w:rPr>
        <w:t>л</w:t>
      </w:r>
      <w:r w:rsidR="004754AA" w:rsidRPr="00887666">
        <w:rPr>
          <w:sz w:val="28"/>
          <w:szCs w:val="28"/>
        </w:rPr>
        <w:t>н</w:t>
      </w:r>
      <w:r w:rsidR="009F305F" w:rsidRPr="00887666">
        <w:rPr>
          <w:sz w:val="28"/>
          <w:szCs w:val="28"/>
        </w:rPr>
        <w:t>.</w:t>
      </w:r>
      <w:r w:rsidR="005E530B" w:rsidRPr="00887666">
        <w:rPr>
          <w:sz w:val="28"/>
          <w:szCs w:val="28"/>
        </w:rPr>
        <w:t xml:space="preserve"> </w:t>
      </w:r>
      <w:r w:rsidR="009F305F" w:rsidRPr="00887666">
        <w:rPr>
          <w:sz w:val="28"/>
          <w:szCs w:val="28"/>
        </w:rPr>
        <w:t>руб.)</w:t>
      </w:r>
      <w:r w:rsidR="005E530B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на приобретение мебели, учебно-игрового оборудования.</w:t>
      </w:r>
    </w:p>
    <w:p w:rsidR="00030A5F" w:rsidRPr="00887666" w:rsidRDefault="00600293" w:rsidP="001867B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87666">
        <w:rPr>
          <w:color w:val="000000" w:themeColor="text1"/>
          <w:sz w:val="28"/>
          <w:szCs w:val="28"/>
        </w:rPr>
        <w:t>Из</w:t>
      </w:r>
      <w:r w:rsidR="001867B3" w:rsidRPr="00887666">
        <w:rPr>
          <w:color w:val="000000" w:themeColor="text1"/>
          <w:sz w:val="28"/>
          <w:szCs w:val="28"/>
        </w:rPr>
        <w:t xml:space="preserve"> бюджета</w:t>
      </w:r>
      <w:r w:rsidRPr="00887666">
        <w:rPr>
          <w:color w:val="000000" w:themeColor="text1"/>
          <w:sz w:val="28"/>
          <w:szCs w:val="28"/>
        </w:rPr>
        <w:t xml:space="preserve"> района </w:t>
      </w:r>
      <w:r w:rsidR="001867B3" w:rsidRPr="00887666">
        <w:rPr>
          <w:color w:val="000000" w:themeColor="text1"/>
          <w:sz w:val="28"/>
          <w:szCs w:val="28"/>
        </w:rPr>
        <w:t xml:space="preserve"> произведена выплата   дотации </w:t>
      </w:r>
      <w:r w:rsidR="00030A5F" w:rsidRPr="00887666">
        <w:rPr>
          <w:color w:val="000000" w:themeColor="text1"/>
          <w:sz w:val="28"/>
          <w:szCs w:val="28"/>
        </w:rPr>
        <w:t xml:space="preserve"> в сумме 813,5 тыс. руб. на детей инвалидов и детей, находящихся под опекой которые посещают детский сад бесплатно. Детские сады посещало 14 детей с ОВЗ, 6 детей-инвалидов. Для детей</w:t>
      </w:r>
      <w:r w:rsidR="00A46BA5" w:rsidRPr="00887666">
        <w:rPr>
          <w:color w:val="000000" w:themeColor="text1"/>
          <w:sz w:val="28"/>
          <w:szCs w:val="28"/>
        </w:rPr>
        <w:t xml:space="preserve"> </w:t>
      </w:r>
      <w:r w:rsidR="00030A5F" w:rsidRPr="00887666">
        <w:rPr>
          <w:color w:val="000000" w:themeColor="text1"/>
          <w:sz w:val="28"/>
          <w:szCs w:val="28"/>
        </w:rPr>
        <w:t>- инвалидов, посещающих детские сады, разработаны индивидуальные маршруты сопровождения,  по которым с детьми занимаются специалисты и воспитатели. Родители детей-инвалидов, которые не посещают ДОУ  получают   компенсацию на воспитание и обучение ребенка-инвалида на дому (закон Забайкальского края от 08.12.2014г. № 1097-ЗЗК «Об отдельных вопросах организации</w:t>
      </w:r>
      <w:r w:rsidR="000344EE" w:rsidRPr="00887666">
        <w:rPr>
          <w:color w:val="000000" w:themeColor="text1"/>
          <w:sz w:val="28"/>
          <w:szCs w:val="28"/>
        </w:rPr>
        <w:t>,</w:t>
      </w:r>
      <w:r w:rsidR="004F1C26" w:rsidRPr="00887666">
        <w:rPr>
          <w:color w:val="000000" w:themeColor="text1"/>
          <w:sz w:val="28"/>
          <w:szCs w:val="28"/>
        </w:rPr>
        <w:t xml:space="preserve"> </w:t>
      </w:r>
      <w:proofErr w:type="gramStart"/>
      <w:r w:rsidR="00030A5F" w:rsidRPr="00887666">
        <w:rPr>
          <w:color w:val="000000" w:themeColor="text1"/>
          <w:sz w:val="28"/>
          <w:szCs w:val="28"/>
        </w:rPr>
        <w:t>обучения детей-инвалидов</w:t>
      </w:r>
      <w:proofErr w:type="gramEnd"/>
      <w:r w:rsidR="00030A5F" w:rsidRPr="00887666">
        <w:rPr>
          <w:color w:val="000000" w:themeColor="text1"/>
          <w:sz w:val="28"/>
          <w:szCs w:val="28"/>
        </w:rPr>
        <w:t xml:space="preserve"> по основным общеобразовательным программам на дому»</w:t>
      </w:r>
      <w:r w:rsidR="000344EE" w:rsidRPr="00887666">
        <w:rPr>
          <w:color w:val="000000" w:themeColor="text1"/>
          <w:sz w:val="28"/>
          <w:szCs w:val="28"/>
        </w:rPr>
        <w:t>)</w:t>
      </w:r>
      <w:r w:rsidR="00030A5F" w:rsidRPr="00887666">
        <w:rPr>
          <w:color w:val="000000" w:themeColor="text1"/>
          <w:sz w:val="28"/>
          <w:szCs w:val="28"/>
        </w:rPr>
        <w:t>.</w:t>
      </w:r>
    </w:p>
    <w:p w:rsidR="00F366A3" w:rsidRPr="00887666" w:rsidRDefault="00F366A3" w:rsidP="001867B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AE662C" w:rsidRPr="00887666" w:rsidRDefault="006F7055" w:rsidP="006F7055">
      <w:pPr>
        <w:pStyle w:val="a3"/>
        <w:ind w:firstLine="426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На базе м</w:t>
      </w:r>
      <w:r w:rsidR="00AE662C" w:rsidRPr="00887666">
        <w:rPr>
          <w:sz w:val="28"/>
          <w:szCs w:val="28"/>
        </w:rPr>
        <w:t>униципального бюджетного учреждения дополнительного образования «Оловяннинский районный Дом творчества «Палитра» функционируют  15 детских объединений</w:t>
      </w:r>
      <w:r w:rsidR="006E07EC" w:rsidRPr="00887666">
        <w:rPr>
          <w:sz w:val="28"/>
          <w:szCs w:val="28"/>
        </w:rPr>
        <w:t>,</w:t>
      </w:r>
      <w:r w:rsidR="00AE662C" w:rsidRPr="00887666">
        <w:rPr>
          <w:sz w:val="28"/>
          <w:szCs w:val="28"/>
        </w:rPr>
        <w:t xml:space="preserve"> с общим охватом 540 детей.</w:t>
      </w:r>
    </w:p>
    <w:p w:rsidR="00D20338" w:rsidRPr="00887666" w:rsidRDefault="00AE662C" w:rsidP="001C4063">
      <w:pPr>
        <w:spacing w:line="276" w:lineRule="auto"/>
        <w:ind w:firstLine="426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муниципальном учреждении дополнительного образования «</w:t>
      </w:r>
      <w:proofErr w:type="gramStart"/>
      <w:r w:rsidRPr="00887666">
        <w:rPr>
          <w:sz w:val="28"/>
          <w:szCs w:val="28"/>
        </w:rPr>
        <w:t>Ясногорская</w:t>
      </w:r>
      <w:proofErr w:type="gramEnd"/>
      <w:r w:rsidRPr="00887666">
        <w:rPr>
          <w:sz w:val="28"/>
          <w:szCs w:val="28"/>
        </w:rPr>
        <w:t xml:space="preserve"> районная ДЮСШ» занимаются 3</w:t>
      </w:r>
      <w:r w:rsidR="000E1C6C" w:rsidRPr="00887666">
        <w:rPr>
          <w:sz w:val="28"/>
          <w:szCs w:val="28"/>
        </w:rPr>
        <w:t>10</w:t>
      </w:r>
      <w:r w:rsidRPr="00887666">
        <w:rPr>
          <w:sz w:val="28"/>
          <w:szCs w:val="28"/>
        </w:rPr>
        <w:t xml:space="preserve"> детей в 5 спортивных</w:t>
      </w:r>
      <w:r w:rsidR="006F7055" w:rsidRPr="00887666">
        <w:rPr>
          <w:sz w:val="28"/>
          <w:szCs w:val="28"/>
        </w:rPr>
        <w:t xml:space="preserve">  </w:t>
      </w:r>
      <w:r w:rsidRPr="00887666">
        <w:rPr>
          <w:sz w:val="28"/>
          <w:szCs w:val="28"/>
        </w:rPr>
        <w:t>секциях по возрастным группам</w:t>
      </w:r>
      <w:r w:rsidR="006E07EC" w:rsidRPr="00887666">
        <w:rPr>
          <w:sz w:val="28"/>
          <w:szCs w:val="28"/>
        </w:rPr>
        <w:t>.</w:t>
      </w:r>
    </w:p>
    <w:p w:rsidR="004F1706" w:rsidRPr="00887666" w:rsidRDefault="004F1706" w:rsidP="004F170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87666">
        <w:rPr>
          <w:sz w:val="28"/>
          <w:szCs w:val="28"/>
        </w:rPr>
        <w:t>В 201</w:t>
      </w:r>
      <w:r w:rsidR="009F78A5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году в рамках </w:t>
      </w:r>
      <w:r w:rsidR="009F78A5" w:rsidRPr="00887666">
        <w:rPr>
          <w:sz w:val="28"/>
          <w:szCs w:val="28"/>
        </w:rPr>
        <w:t>реализации нац</w:t>
      </w:r>
      <w:r w:rsidRPr="00887666">
        <w:rPr>
          <w:sz w:val="28"/>
          <w:szCs w:val="28"/>
        </w:rPr>
        <w:t>проекта «</w:t>
      </w:r>
      <w:r w:rsidR="009F78A5" w:rsidRPr="00887666">
        <w:rPr>
          <w:sz w:val="28"/>
          <w:szCs w:val="28"/>
        </w:rPr>
        <w:t>Образовани</w:t>
      </w:r>
      <w:r w:rsidRPr="00887666">
        <w:rPr>
          <w:sz w:val="28"/>
          <w:szCs w:val="28"/>
        </w:rPr>
        <w:t>е» осуществлен</w:t>
      </w:r>
      <w:r w:rsidR="009F78A5" w:rsidRPr="00887666">
        <w:rPr>
          <w:sz w:val="28"/>
          <w:szCs w:val="28"/>
        </w:rPr>
        <w:t>о</w:t>
      </w:r>
      <w:r w:rsidR="006F7055" w:rsidRPr="00887666">
        <w:rPr>
          <w:sz w:val="28"/>
          <w:szCs w:val="28"/>
        </w:rPr>
        <w:t xml:space="preserve">  </w:t>
      </w:r>
      <w:r w:rsidR="009F78A5" w:rsidRPr="00887666">
        <w:rPr>
          <w:sz w:val="28"/>
          <w:szCs w:val="28"/>
        </w:rPr>
        <w:t>открытие в с. Ясная МБОУ Яснинская СОШ №1 центра образования цифрового и гуманитарного профилей «Точка роста» денежные средства были затрачены в сумме 1636,4 тыс. руб. (в т. ч. федеральный бюджет в сумме 1571,6 тыс. руб., краевой бюджет в сумме 32,1 тыс. руб. и муниципальный бюджет в сумме 32,7 тыс. руб.</w:t>
      </w:r>
      <w:r w:rsidR="009F633E" w:rsidRPr="00887666">
        <w:rPr>
          <w:sz w:val="28"/>
          <w:szCs w:val="28"/>
        </w:rPr>
        <w:t>).</w:t>
      </w:r>
      <w:proofErr w:type="gramEnd"/>
      <w:r w:rsidR="009F633E" w:rsidRPr="00887666">
        <w:rPr>
          <w:sz w:val="28"/>
          <w:szCs w:val="28"/>
        </w:rPr>
        <w:t xml:space="preserve"> Так же в течение 2019 года по общеобразовательным учреждениям Оловяннинского районы были проведены мероприятия за счет средств муниципального бюджета, из них:</w:t>
      </w:r>
    </w:p>
    <w:p w:rsidR="009F633E" w:rsidRPr="00887666" w:rsidRDefault="009F633E" w:rsidP="004F1706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- строительство </w:t>
      </w:r>
      <w:proofErr w:type="gramStart"/>
      <w:r w:rsidRPr="00887666">
        <w:rPr>
          <w:sz w:val="28"/>
          <w:szCs w:val="28"/>
        </w:rPr>
        <w:t>люфт-клозетов</w:t>
      </w:r>
      <w:proofErr w:type="gramEnd"/>
      <w:r w:rsidRPr="00887666">
        <w:rPr>
          <w:sz w:val="28"/>
          <w:szCs w:val="28"/>
        </w:rPr>
        <w:t xml:space="preserve"> в сумме  </w:t>
      </w:r>
      <w:r w:rsidR="00BB5106" w:rsidRPr="00887666">
        <w:rPr>
          <w:sz w:val="28"/>
          <w:szCs w:val="28"/>
        </w:rPr>
        <w:t>1824,0 тыс. руб.,</w:t>
      </w:r>
      <w:r w:rsidRPr="00887666">
        <w:rPr>
          <w:sz w:val="28"/>
          <w:szCs w:val="28"/>
        </w:rPr>
        <w:t xml:space="preserve">  в </w:t>
      </w:r>
      <w:r w:rsidR="007427FC" w:rsidRPr="00887666">
        <w:rPr>
          <w:sz w:val="28"/>
          <w:szCs w:val="28"/>
        </w:rPr>
        <w:t xml:space="preserve">2-х ОУ </w:t>
      </w:r>
    </w:p>
    <w:p w:rsidR="009F633E" w:rsidRPr="00887666" w:rsidRDefault="009F633E" w:rsidP="004F1706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- ремонт кровли в сумме </w:t>
      </w:r>
      <w:r w:rsidR="007427FC" w:rsidRPr="00887666">
        <w:rPr>
          <w:sz w:val="28"/>
          <w:szCs w:val="28"/>
        </w:rPr>
        <w:t>411,0 тыс. руб.,</w:t>
      </w:r>
      <w:r w:rsidRPr="00887666">
        <w:rPr>
          <w:sz w:val="28"/>
          <w:szCs w:val="28"/>
        </w:rPr>
        <w:t xml:space="preserve">   в </w:t>
      </w:r>
      <w:r w:rsidR="007427FC" w:rsidRPr="00887666">
        <w:rPr>
          <w:sz w:val="28"/>
          <w:szCs w:val="28"/>
        </w:rPr>
        <w:t>5-ти ОУ</w:t>
      </w:r>
    </w:p>
    <w:p w:rsidR="009F633E" w:rsidRPr="00887666" w:rsidRDefault="009F633E" w:rsidP="004F1706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- ограждение образовательных учреждений в сумме </w:t>
      </w:r>
      <w:r w:rsidR="006F7055" w:rsidRPr="00887666">
        <w:rPr>
          <w:sz w:val="28"/>
          <w:szCs w:val="28"/>
        </w:rPr>
        <w:t>301,3</w:t>
      </w:r>
      <w:r w:rsidR="007427FC" w:rsidRPr="00887666">
        <w:rPr>
          <w:sz w:val="28"/>
          <w:szCs w:val="28"/>
        </w:rPr>
        <w:t xml:space="preserve"> тыс. руб.,</w:t>
      </w:r>
      <w:r w:rsidRPr="00887666">
        <w:rPr>
          <w:sz w:val="28"/>
          <w:szCs w:val="28"/>
        </w:rPr>
        <w:t xml:space="preserve">   в </w:t>
      </w:r>
      <w:r w:rsidR="007427FC" w:rsidRPr="00887666">
        <w:rPr>
          <w:sz w:val="28"/>
          <w:szCs w:val="28"/>
        </w:rPr>
        <w:t>4-х ОУ</w:t>
      </w:r>
    </w:p>
    <w:p w:rsidR="009F633E" w:rsidRPr="00887666" w:rsidRDefault="009F633E" w:rsidP="004F1706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ремонт теплотрассы</w:t>
      </w:r>
      <w:r w:rsidR="007427FC" w:rsidRPr="00887666">
        <w:rPr>
          <w:sz w:val="28"/>
          <w:szCs w:val="28"/>
        </w:rPr>
        <w:t xml:space="preserve"> в сумме 48,95  тыс. руб.,   в 1-м ОУ</w:t>
      </w:r>
    </w:p>
    <w:p w:rsidR="009F633E" w:rsidRPr="00887666" w:rsidRDefault="009F633E" w:rsidP="004F1706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-ремонт теплового узла</w:t>
      </w:r>
      <w:r w:rsidR="007427FC" w:rsidRPr="00887666">
        <w:rPr>
          <w:sz w:val="28"/>
          <w:szCs w:val="28"/>
        </w:rPr>
        <w:t xml:space="preserve"> в сумме 30,27 тыс. руб.,   в 1-м ОУ</w:t>
      </w:r>
    </w:p>
    <w:p w:rsidR="009F633E" w:rsidRPr="00887666" w:rsidRDefault="009F633E" w:rsidP="004F1706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восстановление теплого туалета</w:t>
      </w:r>
      <w:r w:rsidR="007427FC" w:rsidRPr="00887666">
        <w:rPr>
          <w:sz w:val="28"/>
          <w:szCs w:val="28"/>
        </w:rPr>
        <w:t xml:space="preserve"> в сумме 142,0 тыс. руб.,   в 2-х ОУ</w:t>
      </w:r>
    </w:p>
    <w:p w:rsidR="009F633E" w:rsidRPr="00887666" w:rsidRDefault="009F633E" w:rsidP="004F1706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ремонт пожарной сигнализации</w:t>
      </w:r>
      <w:r w:rsidR="007427FC" w:rsidRPr="00887666">
        <w:rPr>
          <w:sz w:val="28"/>
          <w:szCs w:val="28"/>
        </w:rPr>
        <w:t xml:space="preserve"> в сумме 1042,6 тыс. руб.,   в 4-х ОУ</w:t>
      </w:r>
    </w:p>
    <w:p w:rsidR="00600293" w:rsidRPr="00887666" w:rsidRDefault="00600293" w:rsidP="00600293">
      <w:pPr>
        <w:spacing w:line="276" w:lineRule="auto"/>
        <w:ind w:firstLine="708"/>
        <w:jc w:val="both"/>
        <w:rPr>
          <w:rFonts w:eastAsia="Calibri"/>
          <w:color w:val="1A1A1A"/>
          <w:sz w:val="28"/>
          <w:szCs w:val="28"/>
          <w:lang w:eastAsia="en-US"/>
        </w:rPr>
      </w:pPr>
      <w:proofErr w:type="gramStart"/>
      <w:r w:rsidRPr="00887666">
        <w:rPr>
          <w:rFonts w:eastAsia="Calibri"/>
          <w:color w:val="1A1A1A"/>
          <w:sz w:val="28"/>
          <w:szCs w:val="28"/>
          <w:lang w:eastAsia="en-US"/>
        </w:rPr>
        <w:t xml:space="preserve">В прошедшем году в районе продолжалось исполнение майских Указов Президента в части поэтапного повышения заработной платы отдельным категориям работников в социальной сферы: </w:t>
      </w:r>
      <w:proofErr w:type="gramEnd"/>
    </w:p>
    <w:p w:rsidR="00564C3F" w:rsidRPr="00887666" w:rsidRDefault="00564C3F" w:rsidP="00564C3F">
      <w:pPr>
        <w:spacing w:line="276" w:lineRule="auto"/>
        <w:jc w:val="both"/>
        <w:rPr>
          <w:rFonts w:eastAsia="Calibri"/>
          <w:color w:val="1A1A1A"/>
          <w:sz w:val="28"/>
          <w:szCs w:val="28"/>
          <w:lang w:eastAsia="en-US"/>
        </w:rPr>
      </w:pPr>
      <w:r w:rsidRPr="00887666">
        <w:rPr>
          <w:sz w:val="28"/>
          <w:szCs w:val="28"/>
        </w:rPr>
        <w:lastRenderedPageBreak/>
        <w:t xml:space="preserve">     Среднемесячная номинальная начисленная заработная плата работников муниципальных общеобразовательных учреждений в 2019 году составила 31 000 руб., в том числе:  педагогических работников – 35 600 руб., руководителей –  44794,47руб., прочий персонал – 31000 руб.</w:t>
      </w:r>
    </w:p>
    <w:p w:rsidR="00564C3F" w:rsidRPr="00887666" w:rsidRDefault="00564C3F" w:rsidP="00564C3F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Среднемесячная номинальная начисленная заработная плата учителей в 2019 году составила   35 900руб.</w:t>
      </w:r>
    </w:p>
    <w:p w:rsidR="00564C3F" w:rsidRPr="00887666" w:rsidRDefault="00564C3F" w:rsidP="004F1706">
      <w:pPr>
        <w:spacing w:line="276" w:lineRule="auto"/>
        <w:ind w:firstLine="708"/>
        <w:jc w:val="both"/>
        <w:rPr>
          <w:sz w:val="28"/>
          <w:szCs w:val="28"/>
        </w:rPr>
      </w:pPr>
    </w:p>
    <w:p w:rsidR="007427FC" w:rsidRPr="00887666" w:rsidRDefault="008C28E5" w:rsidP="00F50E15">
      <w:pPr>
        <w:ind w:firstLine="708"/>
        <w:jc w:val="both"/>
        <w:rPr>
          <w:sz w:val="28"/>
          <w:szCs w:val="28"/>
        </w:rPr>
      </w:pPr>
      <w:r w:rsidRPr="00887666">
        <w:rPr>
          <w:b/>
          <w:sz w:val="28"/>
          <w:szCs w:val="28"/>
        </w:rPr>
        <w:t>Культура</w:t>
      </w:r>
    </w:p>
    <w:p w:rsidR="008C28E5" w:rsidRPr="00887666" w:rsidRDefault="00C14F68" w:rsidP="00C14F68">
      <w:pPr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 xml:space="preserve">      Основной целью деятельности культурно-досуговых учреждений в 2019 году являлось  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населения.</w:t>
      </w:r>
    </w:p>
    <w:p w:rsidR="00C14F68" w:rsidRPr="00887666" w:rsidRDefault="008C28E5" w:rsidP="00C14F68">
      <w:pPr>
        <w:jc w:val="both"/>
        <w:rPr>
          <w:rFonts w:ascii="Courier New" w:eastAsia="Courier New" w:hAnsi="Courier New"/>
          <w:sz w:val="28"/>
          <w:szCs w:val="28"/>
        </w:rPr>
      </w:pPr>
      <w:r w:rsidRPr="00887666">
        <w:rPr>
          <w:color w:val="000000"/>
          <w:sz w:val="28"/>
          <w:szCs w:val="28"/>
        </w:rPr>
        <w:t xml:space="preserve">            </w:t>
      </w:r>
      <w:r w:rsidR="00C14F68" w:rsidRPr="00887666">
        <w:rPr>
          <w:color w:val="000000"/>
          <w:sz w:val="28"/>
          <w:szCs w:val="28"/>
        </w:rPr>
        <w:t xml:space="preserve"> За 201</w:t>
      </w:r>
      <w:r w:rsidRPr="00887666">
        <w:rPr>
          <w:color w:val="000000"/>
          <w:sz w:val="28"/>
          <w:szCs w:val="28"/>
        </w:rPr>
        <w:t>9 год проведено 2721 мероприятие</w:t>
      </w:r>
      <w:r w:rsidR="00C14F68" w:rsidRPr="00887666">
        <w:rPr>
          <w:color w:val="000000"/>
          <w:sz w:val="28"/>
          <w:szCs w:val="28"/>
        </w:rPr>
        <w:t xml:space="preserve"> с количеством посещений</w:t>
      </w:r>
      <w:r w:rsidRPr="00887666">
        <w:rPr>
          <w:color w:val="000000"/>
          <w:sz w:val="28"/>
          <w:szCs w:val="28"/>
        </w:rPr>
        <w:t xml:space="preserve">  132</w:t>
      </w:r>
      <w:r w:rsidR="008076BF" w:rsidRPr="00887666">
        <w:rPr>
          <w:color w:val="000000"/>
          <w:sz w:val="28"/>
          <w:szCs w:val="28"/>
        </w:rPr>
        <w:t> </w:t>
      </w:r>
      <w:r w:rsidRPr="00887666">
        <w:rPr>
          <w:color w:val="000000"/>
          <w:sz w:val="28"/>
          <w:szCs w:val="28"/>
        </w:rPr>
        <w:t>950</w:t>
      </w:r>
      <w:r w:rsidR="008076BF" w:rsidRPr="00887666">
        <w:rPr>
          <w:color w:val="000000"/>
          <w:sz w:val="28"/>
          <w:szCs w:val="28"/>
        </w:rPr>
        <w:t xml:space="preserve">, </w:t>
      </w:r>
      <w:r w:rsidR="00C14F68" w:rsidRPr="00887666">
        <w:rPr>
          <w:color w:val="000000"/>
          <w:sz w:val="28"/>
          <w:szCs w:val="28"/>
        </w:rPr>
        <w:t xml:space="preserve"> работники культурно-досуговых учреждений принимали участие в Международных и Всероссийских конкурсах и фестивалях</w:t>
      </w:r>
      <w:proofErr w:type="gramStart"/>
      <w:r w:rsidR="00C14F68" w:rsidRPr="00887666">
        <w:rPr>
          <w:color w:val="000000"/>
          <w:sz w:val="28"/>
          <w:szCs w:val="28"/>
        </w:rPr>
        <w:t xml:space="preserve"> :</w:t>
      </w:r>
      <w:proofErr w:type="gramEnd"/>
      <w:r w:rsidR="00C14F68" w:rsidRPr="00887666">
        <w:rPr>
          <w:color w:val="000000"/>
          <w:sz w:val="28"/>
          <w:szCs w:val="28"/>
        </w:rPr>
        <w:t xml:space="preserve"> " </w:t>
      </w:r>
      <w:proofErr w:type="spellStart"/>
      <w:r w:rsidR="00C14F68" w:rsidRPr="00887666">
        <w:rPr>
          <w:color w:val="000000"/>
          <w:sz w:val="28"/>
          <w:szCs w:val="28"/>
        </w:rPr>
        <w:t>Гураненок</w:t>
      </w:r>
      <w:proofErr w:type="spellEnd"/>
      <w:r w:rsidR="00C14F68" w:rsidRPr="00887666">
        <w:rPr>
          <w:color w:val="000000"/>
          <w:sz w:val="28"/>
          <w:szCs w:val="28"/>
        </w:rPr>
        <w:t xml:space="preserve"> 2019", "День Победы", "Пасхальное яйцо", "Лига талантов", "Осенняя фантазия" и т.д. Учреждениями  проводилась работа с различными категориями  населения, по разным направлениям. Все проведенные мероприятия размещались на сайте учреждения.</w:t>
      </w:r>
      <w:r w:rsidR="00B33E17" w:rsidRPr="00887666">
        <w:rPr>
          <w:color w:val="000000"/>
          <w:sz w:val="28"/>
          <w:szCs w:val="28"/>
        </w:rPr>
        <w:t xml:space="preserve"> Работники постоянно повышают уровень кл</w:t>
      </w:r>
      <w:r w:rsidR="008076BF" w:rsidRPr="00887666">
        <w:rPr>
          <w:color w:val="000000"/>
          <w:sz w:val="28"/>
          <w:szCs w:val="28"/>
        </w:rPr>
        <w:t>ассификации, активно обучаются на</w:t>
      </w:r>
      <w:r w:rsidR="00B33E17" w:rsidRPr="00887666">
        <w:rPr>
          <w:color w:val="000000"/>
          <w:sz w:val="28"/>
          <w:szCs w:val="28"/>
        </w:rPr>
        <w:t xml:space="preserve"> выездных обучающихся семинарах на местах, также  на курсах повышения профессионального мастерства в </w:t>
      </w:r>
      <w:proofErr w:type="spellStart"/>
      <w:r w:rsidR="00B33E17" w:rsidRPr="00887666">
        <w:rPr>
          <w:color w:val="000000"/>
          <w:sz w:val="28"/>
          <w:szCs w:val="28"/>
        </w:rPr>
        <w:t>г</w:t>
      </w:r>
      <w:proofErr w:type="gramStart"/>
      <w:r w:rsidR="00B33E17" w:rsidRPr="00887666">
        <w:rPr>
          <w:color w:val="000000"/>
          <w:sz w:val="28"/>
          <w:szCs w:val="28"/>
        </w:rPr>
        <w:t>.Ч</w:t>
      </w:r>
      <w:proofErr w:type="gramEnd"/>
      <w:r w:rsidR="00B33E17" w:rsidRPr="00887666">
        <w:rPr>
          <w:color w:val="000000"/>
          <w:sz w:val="28"/>
          <w:szCs w:val="28"/>
        </w:rPr>
        <w:t>ита</w:t>
      </w:r>
      <w:proofErr w:type="spellEnd"/>
      <w:r w:rsidR="00B33E17" w:rsidRPr="00887666">
        <w:rPr>
          <w:color w:val="000000"/>
          <w:sz w:val="28"/>
          <w:szCs w:val="28"/>
        </w:rPr>
        <w:t>.</w:t>
      </w:r>
    </w:p>
    <w:p w:rsidR="00154E6B" w:rsidRPr="00887666" w:rsidRDefault="00B33E17" w:rsidP="00C14F68">
      <w:pPr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 xml:space="preserve">           </w:t>
      </w:r>
      <w:r w:rsidR="00C14F68" w:rsidRPr="00887666">
        <w:rPr>
          <w:color w:val="000000"/>
          <w:sz w:val="28"/>
          <w:szCs w:val="28"/>
        </w:rPr>
        <w:t xml:space="preserve">Основное направление деятельности библиотек  - патриотическое  воспитание населения, нравственное воспитание детей и подростков, работа с семьей, повышение уровня правовой культуры и информированности населения реализуется через продвижение книги и чтения. </w:t>
      </w:r>
      <w:r w:rsidR="00154E6B" w:rsidRPr="00887666">
        <w:rPr>
          <w:color w:val="000000"/>
          <w:sz w:val="28"/>
          <w:szCs w:val="28"/>
        </w:rPr>
        <w:t>Б</w:t>
      </w:r>
      <w:r w:rsidR="00C14F68" w:rsidRPr="00887666">
        <w:rPr>
          <w:color w:val="000000"/>
          <w:sz w:val="28"/>
          <w:szCs w:val="28"/>
        </w:rPr>
        <w:t>иблиотеки в 2019 году принимали участие во Всероссийских, краевых, районных акциях, конкурсах и проектах, проводили встречи с Забайкальскими писателями,  проводили читательские конференции по творчеству писателей-земляков и т.д.</w:t>
      </w:r>
    </w:p>
    <w:p w:rsidR="00154E6B" w:rsidRPr="00887666" w:rsidRDefault="00C14F68" w:rsidP="00154E6B">
      <w:pPr>
        <w:ind w:firstLine="708"/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 xml:space="preserve">Современной формой обслуживания пользователей и оперативным каналом доступа к информации и библиотечным ресурсам является веб-сайт библиотеки. </w:t>
      </w:r>
      <w:r w:rsidR="00154E6B" w:rsidRPr="00887666">
        <w:rPr>
          <w:color w:val="000000"/>
          <w:sz w:val="28"/>
          <w:szCs w:val="28"/>
        </w:rPr>
        <w:t>По сравнению с предыдущим годом повысилас</w:t>
      </w:r>
      <w:r w:rsidR="006E63AD" w:rsidRPr="00887666">
        <w:rPr>
          <w:color w:val="000000"/>
          <w:sz w:val="28"/>
          <w:szCs w:val="28"/>
        </w:rPr>
        <w:t>ь наполняемость сайта библиотек</w:t>
      </w:r>
      <w:r w:rsidR="00154E6B" w:rsidRPr="00887666">
        <w:rPr>
          <w:color w:val="000000"/>
          <w:sz w:val="28"/>
          <w:szCs w:val="28"/>
        </w:rPr>
        <w:t>, что способствовало увеличению числа просмотров расположенных на сайте информационных ресурсов. По сравнению с прошлым годом количество посетителей сайта выросло на 83,7 %. Оказываются сервисные услуги населению района.  </w:t>
      </w:r>
    </w:p>
    <w:p w:rsidR="00154E6B" w:rsidRPr="00887666" w:rsidRDefault="00C14F68" w:rsidP="00B11FC7">
      <w:pPr>
        <w:ind w:firstLine="708"/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 xml:space="preserve">В январе 2019 года специалисты МБУК «Оловяннинская межпоселенческая центральная библиотека» приняли участие в конкурсе по предоставлению субсидий из бюджета Забайкальского края по государственной программе «Развитие культуры в Забайкальском крае».  Победителем конкурсного отбора «Лучшее сельское учреждение культуры» </w:t>
      </w:r>
      <w:r w:rsidRPr="00887666">
        <w:rPr>
          <w:color w:val="000000"/>
          <w:sz w:val="28"/>
          <w:szCs w:val="28"/>
        </w:rPr>
        <w:lastRenderedPageBreak/>
        <w:t>на получение денежного поощрения в размере 100000,00 рублей п</w:t>
      </w:r>
      <w:r w:rsidR="00154E6B" w:rsidRPr="00887666">
        <w:rPr>
          <w:color w:val="000000"/>
          <w:sz w:val="28"/>
          <w:szCs w:val="28"/>
        </w:rPr>
        <w:t xml:space="preserve">ризнана библиотека с. </w:t>
      </w:r>
      <w:proofErr w:type="spellStart"/>
      <w:r w:rsidR="00154E6B" w:rsidRPr="00887666">
        <w:rPr>
          <w:color w:val="000000"/>
          <w:sz w:val="28"/>
          <w:szCs w:val="28"/>
        </w:rPr>
        <w:t>Бурулятуй</w:t>
      </w:r>
      <w:proofErr w:type="spellEnd"/>
      <w:r w:rsidRPr="00887666">
        <w:rPr>
          <w:color w:val="000000"/>
          <w:sz w:val="28"/>
          <w:szCs w:val="28"/>
        </w:rPr>
        <w:t>. Всероссийский конкурс для библиотек «Волонтерский проект» «Литературный экспресс». Проект «</w:t>
      </w:r>
      <w:proofErr w:type="spellStart"/>
      <w:r w:rsidRPr="00887666">
        <w:rPr>
          <w:color w:val="000000"/>
          <w:sz w:val="28"/>
          <w:szCs w:val="28"/>
        </w:rPr>
        <w:t>Глубинкою</w:t>
      </w:r>
      <w:proofErr w:type="spellEnd"/>
      <w:r w:rsidRPr="00887666">
        <w:rPr>
          <w:color w:val="000000"/>
          <w:sz w:val="28"/>
          <w:szCs w:val="28"/>
        </w:rPr>
        <w:t xml:space="preserve"> сильна Россия» - присуждено II место. Краевой конкурс среди библиотек на лучшую организацию информационно–разъяснительной</w:t>
      </w:r>
      <w:r w:rsidR="00154E6B" w:rsidRPr="00887666">
        <w:rPr>
          <w:color w:val="000000"/>
          <w:sz w:val="28"/>
          <w:szCs w:val="28"/>
        </w:rPr>
        <w:t xml:space="preserve"> деятельности в рамках выборов Г</w:t>
      </w:r>
      <w:r w:rsidRPr="00887666">
        <w:rPr>
          <w:color w:val="000000"/>
          <w:sz w:val="28"/>
          <w:szCs w:val="28"/>
        </w:rPr>
        <w:t>убернатора Забайкальского края. По итогам конкурса МБУК «Оловяннинская межпоселенческая центральная библиотека» заняла II место.</w:t>
      </w:r>
      <w:r w:rsidR="00D11434" w:rsidRPr="00887666">
        <w:rPr>
          <w:color w:val="000000"/>
          <w:sz w:val="28"/>
          <w:szCs w:val="28"/>
        </w:rPr>
        <w:t xml:space="preserve"> </w:t>
      </w:r>
      <w:r w:rsidRPr="00887666">
        <w:rPr>
          <w:color w:val="000000"/>
          <w:sz w:val="28"/>
          <w:szCs w:val="28"/>
        </w:rPr>
        <w:t xml:space="preserve">Победителем конкурсного отбора «Лучшее сельское учреждение культуры» на получение денежного поощрения в размере 100000,00 рублей признана библиотека с. </w:t>
      </w:r>
      <w:proofErr w:type="spellStart"/>
      <w:r w:rsidRPr="00887666">
        <w:rPr>
          <w:color w:val="000000"/>
          <w:sz w:val="28"/>
          <w:szCs w:val="28"/>
        </w:rPr>
        <w:t>Бурулятуй</w:t>
      </w:r>
      <w:proofErr w:type="spellEnd"/>
      <w:r w:rsidRPr="00887666">
        <w:rPr>
          <w:color w:val="000000"/>
          <w:sz w:val="28"/>
          <w:szCs w:val="28"/>
        </w:rPr>
        <w:t xml:space="preserve">  – филиал муниципального бюджетного учреждения культуры «Оловяннинская межпоселенческая центральная библиотека</w:t>
      </w:r>
      <w:r w:rsidR="00154E6B" w:rsidRPr="00887666">
        <w:rPr>
          <w:color w:val="000000"/>
          <w:sz w:val="28"/>
          <w:szCs w:val="28"/>
        </w:rPr>
        <w:t xml:space="preserve">. Работники библиотек постоянно повышают свой квалификационный уровень, 12 работников обучались на курсах повышения квалификации. </w:t>
      </w:r>
      <w:r w:rsidR="00B11FC7" w:rsidRPr="00887666">
        <w:rPr>
          <w:color w:val="000000"/>
          <w:sz w:val="28"/>
          <w:szCs w:val="28"/>
        </w:rPr>
        <w:tab/>
      </w:r>
    </w:p>
    <w:p w:rsidR="00C14F68" w:rsidRPr="00887666" w:rsidRDefault="00C14F68" w:rsidP="00B11FC7">
      <w:pPr>
        <w:ind w:firstLine="708"/>
        <w:jc w:val="both"/>
        <w:rPr>
          <w:rFonts w:ascii="Courier New" w:eastAsia="Courier New" w:hAnsi="Courier New"/>
          <w:sz w:val="28"/>
          <w:szCs w:val="28"/>
        </w:rPr>
      </w:pPr>
      <w:r w:rsidRPr="00887666">
        <w:rPr>
          <w:color w:val="000000"/>
          <w:sz w:val="28"/>
          <w:szCs w:val="28"/>
        </w:rPr>
        <w:t>В 3 детских музыкальных школах в 2019 году обучалось 272 учащихся. В 201</w:t>
      </w:r>
      <w:r w:rsidR="00B11FC7" w:rsidRPr="00887666">
        <w:rPr>
          <w:color w:val="000000"/>
          <w:sz w:val="28"/>
          <w:szCs w:val="28"/>
        </w:rPr>
        <w:t>9 году учащиеся</w:t>
      </w:r>
      <w:r w:rsidRPr="00887666">
        <w:rPr>
          <w:color w:val="000000"/>
          <w:sz w:val="28"/>
          <w:szCs w:val="28"/>
        </w:rPr>
        <w:t xml:space="preserve"> детск</w:t>
      </w:r>
      <w:r w:rsidR="00B11FC7" w:rsidRPr="00887666">
        <w:rPr>
          <w:color w:val="000000"/>
          <w:sz w:val="28"/>
          <w:szCs w:val="28"/>
        </w:rPr>
        <w:t xml:space="preserve">их музыкальных школ приняли </w:t>
      </w:r>
      <w:r w:rsidRPr="00887666">
        <w:rPr>
          <w:color w:val="000000"/>
          <w:sz w:val="28"/>
          <w:szCs w:val="28"/>
        </w:rPr>
        <w:t xml:space="preserve"> участие в  конкурсах и фестивалях: международный конкурс детского рисунка "</w:t>
      </w:r>
      <w:proofErr w:type="spellStart"/>
      <w:r w:rsidRPr="00887666">
        <w:rPr>
          <w:color w:val="000000"/>
          <w:sz w:val="28"/>
          <w:szCs w:val="28"/>
        </w:rPr>
        <w:t>Интер</w:t>
      </w:r>
      <w:proofErr w:type="spellEnd"/>
      <w:r w:rsidRPr="00887666">
        <w:rPr>
          <w:color w:val="000000"/>
          <w:sz w:val="28"/>
          <w:szCs w:val="28"/>
        </w:rPr>
        <w:t xml:space="preserve"> РАО",2-ой Всероссийский конкурс работ изобразительного и прикладного искусства " Осенняя Россия", краевой  конкурс "Золотая кисточка",3-ий краевой фестиваль-конкурс исполнителей инструментальной музыки, краевой конкурс "Весенняя капель" и т.д. На курсах повышения ква</w:t>
      </w:r>
      <w:r w:rsidR="00B11FC7" w:rsidRPr="00887666">
        <w:rPr>
          <w:color w:val="000000"/>
          <w:sz w:val="28"/>
          <w:szCs w:val="28"/>
        </w:rPr>
        <w:t>лификации  прошли обучение  6 педагогов.</w:t>
      </w:r>
    </w:p>
    <w:p w:rsidR="006A10AE" w:rsidRPr="00887666" w:rsidRDefault="006A10AE" w:rsidP="006A10AE">
      <w:pPr>
        <w:jc w:val="both"/>
        <w:rPr>
          <w:sz w:val="28"/>
          <w:szCs w:val="28"/>
        </w:rPr>
      </w:pPr>
      <w:r w:rsidRPr="00887666">
        <w:rPr>
          <w:color w:val="FF0000"/>
          <w:sz w:val="28"/>
          <w:szCs w:val="28"/>
        </w:rPr>
        <w:t xml:space="preserve">        </w:t>
      </w:r>
      <w:r w:rsidRPr="00887666">
        <w:rPr>
          <w:sz w:val="28"/>
          <w:szCs w:val="28"/>
        </w:rPr>
        <w:t>Среднемесячная  номинальная начисленная заработная плата работников муниципальных образовательных учреждений культуры в 2019 году составила  49480,0 руб., в том числе: педагогических работников  45173,73  руб., руководителей – 28680,0 руб., прочий персонал – 20680,0 руб.</w:t>
      </w:r>
    </w:p>
    <w:p w:rsidR="00CF1184" w:rsidRPr="00887666" w:rsidRDefault="006A10AE" w:rsidP="00CF1184">
      <w:pPr>
        <w:spacing w:line="276" w:lineRule="auto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в 2019 году составила 27360,0 руб., в том числе</w:t>
      </w:r>
      <w:r w:rsidR="004C407C" w:rsidRPr="00887666">
        <w:rPr>
          <w:sz w:val="28"/>
          <w:szCs w:val="28"/>
        </w:rPr>
        <w:t xml:space="preserve">: </w:t>
      </w:r>
      <w:r w:rsidRPr="00887666">
        <w:rPr>
          <w:sz w:val="28"/>
          <w:szCs w:val="28"/>
        </w:rPr>
        <w:t>руководителей –  41020,0 руб., прочий персонал – 21810,0 руб.</w:t>
      </w:r>
    </w:p>
    <w:p w:rsidR="00CF1184" w:rsidRPr="00887666" w:rsidRDefault="00CF1184" w:rsidP="00CF1184">
      <w:pPr>
        <w:spacing w:line="276" w:lineRule="auto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</w:t>
      </w:r>
      <w:r w:rsidRPr="00887666">
        <w:rPr>
          <w:b/>
          <w:sz w:val="28"/>
          <w:szCs w:val="28"/>
        </w:rPr>
        <w:t>Физическая культура и спорт.</w:t>
      </w:r>
    </w:p>
    <w:p w:rsidR="007073DF" w:rsidRPr="00887666" w:rsidRDefault="00CF1184" w:rsidP="00CF1184">
      <w:pPr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         </w:t>
      </w:r>
      <w:proofErr w:type="gramStart"/>
      <w:r w:rsidR="004754AA" w:rsidRPr="00887666">
        <w:rPr>
          <w:sz w:val="28"/>
          <w:szCs w:val="28"/>
        </w:rPr>
        <w:t>В сфере физической культуры и спорта по прежнему основной  задачей остается сохранение здоровья  людей,  воспитание    здорового        молодого поколения, профилактика безнадзорности и молодежной       преступности.</w:t>
      </w:r>
      <w:proofErr w:type="gramEnd"/>
      <w:r w:rsidR="004754AA" w:rsidRPr="00887666">
        <w:rPr>
          <w:sz w:val="28"/>
          <w:szCs w:val="28"/>
        </w:rPr>
        <w:t xml:space="preserve"> </w:t>
      </w:r>
      <w:r w:rsidR="007073DF" w:rsidRPr="00887666">
        <w:rPr>
          <w:sz w:val="28"/>
          <w:szCs w:val="28"/>
        </w:rPr>
        <w:t xml:space="preserve">Особое внимание в прошедшем году  уделялось  реализации Указа Президента РФ от 24.03.2014 г. №172 «О Всероссийском физкультурно-спортивном комплексе «Готов к труду и обороне» (ГТО)». Проведена большая работа по подготовке обучающихся к выполнению нормативов ГТО.  </w:t>
      </w:r>
      <w:r w:rsidR="009C2CB4" w:rsidRPr="00887666">
        <w:rPr>
          <w:sz w:val="28"/>
          <w:szCs w:val="28"/>
        </w:rPr>
        <w:t>Т</w:t>
      </w:r>
      <w:r w:rsidR="007073DF" w:rsidRPr="00887666">
        <w:rPr>
          <w:sz w:val="28"/>
          <w:szCs w:val="28"/>
        </w:rPr>
        <w:t xml:space="preserve">естирование ГТО сдавали учащиеся 9 и 11 классов в количестве 100 человек из </w:t>
      </w:r>
      <w:r w:rsidR="00C812E1" w:rsidRPr="00887666">
        <w:rPr>
          <w:sz w:val="28"/>
          <w:szCs w:val="28"/>
        </w:rPr>
        <w:t>8</w:t>
      </w:r>
      <w:r w:rsidR="007073DF" w:rsidRPr="00887666">
        <w:rPr>
          <w:sz w:val="28"/>
          <w:szCs w:val="28"/>
        </w:rPr>
        <w:t xml:space="preserve"> общеобразовательных учреждений. Задачей на предстоящий год остается организация сдачи норм  Всероссийского физкультурно-спортивного комплекса «Готов к труду и обороне» (ГТО) среди взрослого населения.</w:t>
      </w:r>
      <w:r w:rsidR="00432CAE" w:rsidRPr="00887666">
        <w:rPr>
          <w:sz w:val="28"/>
          <w:szCs w:val="28"/>
        </w:rPr>
        <w:t xml:space="preserve"> В 2019 году было проведено  20 спортивных мероприятий, в которых приняли участие   около  </w:t>
      </w:r>
      <w:r w:rsidR="00432CAE" w:rsidRPr="00887666">
        <w:rPr>
          <w:b/>
          <w:sz w:val="28"/>
          <w:szCs w:val="28"/>
        </w:rPr>
        <w:t xml:space="preserve">970 </w:t>
      </w:r>
      <w:r w:rsidR="00432CAE" w:rsidRPr="00887666">
        <w:rPr>
          <w:sz w:val="28"/>
          <w:szCs w:val="28"/>
        </w:rPr>
        <w:t xml:space="preserve"> человек.</w:t>
      </w:r>
    </w:p>
    <w:p w:rsidR="007073DF" w:rsidRPr="00887666" w:rsidRDefault="009314A2" w:rsidP="00432CAE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87666">
        <w:rPr>
          <w:sz w:val="28"/>
          <w:szCs w:val="28"/>
          <w:shd w:val="clear" w:color="auto" w:fill="FFFFFF"/>
        </w:rPr>
        <w:lastRenderedPageBreak/>
        <w:t xml:space="preserve">В целях развития массовой физической культуры и спорта </w:t>
      </w:r>
      <w:r w:rsidRPr="00887666">
        <w:rPr>
          <w:b/>
          <w:sz w:val="28"/>
          <w:szCs w:val="28"/>
          <w:shd w:val="clear" w:color="auto" w:fill="FFFFFF"/>
        </w:rPr>
        <w:t>среди взрослого населения,</w:t>
      </w:r>
      <w:r w:rsidRPr="00887666">
        <w:rPr>
          <w:sz w:val="28"/>
          <w:szCs w:val="28"/>
          <w:shd w:val="clear" w:color="auto" w:fill="FFFFFF"/>
        </w:rPr>
        <w:t xml:space="preserve"> пропаганды здорового образа жизни, обмена опытом работы в области физической культуры и массового спорта, </w:t>
      </w:r>
      <w:r w:rsidRPr="00887666">
        <w:rPr>
          <w:sz w:val="28"/>
          <w:szCs w:val="28"/>
        </w:rPr>
        <w:t xml:space="preserve">в г. Чита проходила </w:t>
      </w:r>
      <w:r w:rsidRPr="00887666">
        <w:rPr>
          <w:sz w:val="28"/>
          <w:szCs w:val="28"/>
          <w:lang w:val="en-US"/>
        </w:rPr>
        <w:t>IV</w:t>
      </w:r>
      <w:r w:rsidRPr="00887666">
        <w:rPr>
          <w:sz w:val="28"/>
          <w:szCs w:val="28"/>
        </w:rPr>
        <w:t xml:space="preserve">  краевая спартакиада «Забайкальские игры».</w:t>
      </w:r>
      <w:r w:rsidRPr="00887666">
        <w:rPr>
          <w:sz w:val="28"/>
          <w:szCs w:val="28"/>
          <w:shd w:val="clear" w:color="auto" w:fill="FFFFFF"/>
        </w:rPr>
        <w:t xml:space="preserve"> Тридцать  спортсменов нашего района боролись за призовые места. По итогам соревнований команда Оловяннинского района заняла 7 общекомандное место.</w:t>
      </w:r>
      <w:r w:rsidRPr="00887666">
        <w:rPr>
          <w:sz w:val="28"/>
          <w:szCs w:val="28"/>
        </w:rPr>
        <w:t xml:space="preserve"> </w:t>
      </w:r>
      <w:r w:rsidR="007073DF" w:rsidRPr="00887666">
        <w:rPr>
          <w:color w:val="000000"/>
          <w:sz w:val="28"/>
          <w:szCs w:val="28"/>
        </w:rPr>
        <w:t>Удельный вес населения, систематически занимающегося физической культурой и спортом от общей численности населения района   составляет 1</w:t>
      </w:r>
      <w:r w:rsidR="007F6BEA" w:rsidRPr="00887666">
        <w:rPr>
          <w:color w:val="000000"/>
          <w:sz w:val="28"/>
          <w:szCs w:val="28"/>
        </w:rPr>
        <w:t>6</w:t>
      </w:r>
      <w:r w:rsidR="004754AA" w:rsidRPr="00887666">
        <w:rPr>
          <w:color w:val="000000"/>
          <w:sz w:val="28"/>
          <w:szCs w:val="28"/>
        </w:rPr>
        <w:t xml:space="preserve"> </w:t>
      </w:r>
      <w:r w:rsidR="007073DF" w:rsidRPr="00887666">
        <w:rPr>
          <w:sz w:val="28"/>
          <w:szCs w:val="28"/>
        </w:rPr>
        <w:t>%</w:t>
      </w:r>
      <w:r w:rsidR="007073DF" w:rsidRPr="00887666">
        <w:rPr>
          <w:color w:val="000000"/>
          <w:sz w:val="28"/>
          <w:szCs w:val="28"/>
        </w:rPr>
        <w:t xml:space="preserve">, или </w:t>
      </w:r>
      <w:r w:rsidR="007F6BEA" w:rsidRPr="00887666">
        <w:rPr>
          <w:sz w:val="28"/>
          <w:szCs w:val="28"/>
        </w:rPr>
        <w:t>5576</w:t>
      </w:r>
      <w:r w:rsidR="007073DF" w:rsidRPr="00887666">
        <w:rPr>
          <w:color w:val="000000"/>
          <w:sz w:val="28"/>
          <w:szCs w:val="28"/>
        </w:rPr>
        <w:t xml:space="preserve"> человек.</w:t>
      </w:r>
    </w:p>
    <w:p w:rsidR="002E60BD" w:rsidRPr="00887666" w:rsidRDefault="0063031B" w:rsidP="007D14AC">
      <w:pPr>
        <w:spacing w:line="276" w:lineRule="auto"/>
        <w:ind w:right="-2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87666">
        <w:rPr>
          <w:rFonts w:eastAsia="Calibri"/>
          <w:b/>
          <w:sz w:val="28"/>
          <w:szCs w:val="28"/>
          <w:lang w:eastAsia="en-US"/>
        </w:rPr>
        <w:t xml:space="preserve">Здравоохранение </w:t>
      </w:r>
    </w:p>
    <w:p w:rsidR="007D14AC" w:rsidRPr="00887666" w:rsidRDefault="007D14AC" w:rsidP="00CD1902">
      <w:pPr>
        <w:pStyle w:val="a3"/>
        <w:ind w:firstLine="567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Вопросы медицины волнуют     большинство наших граждан, поэтому и внимание им уделяется первостепенное.</w:t>
      </w:r>
      <w:r w:rsidR="00CD1902" w:rsidRPr="00887666">
        <w:rPr>
          <w:rFonts w:eastAsia="Calibri"/>
          <w:sz w:val="28"/>
          <w:szCs w:val="28"/>
          <w:lang w:eastAsia="en-US"/>
        </w:rPr>
        <w:t xml:space="preserve">  </w:t>
      </w:r>
    </w:p>
    <w:p w:rsidR="0023568E" w:rsidRPr="00887666" w:rsidRDefault="009D1069" w:rsidP="007D14AC">
      <w:pPr>
        <w:spacing w:line="276" w:lineRule="auto"/>
        <w:ind w:right="-20" w:firstLine="567"/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 xml:space="preserve"> </w:t>
      </w:r>
      <w:r w:rsidR="0023568E" w:rsidRPr="00887666">
        <w:rPr>
          <w:sz w:val="28"/>
          <w:szCs w:val="28"/>
        </w:rPr>
        <w:t xml:space="preserve">Сеть лечебно-профилактических учреждений, обеспечивающих медицинскую помощь населению района   включает в себя: 1 ЦРБ, 3 участковые больницы, 5 поликлинических отделений, 19 </w:t>
      </w:r>
      <w:proofErr w:type="spellStart"/>
      <w:r w:rsidR="0023568E" w:rsidRPr="00887666">
        <w:rPr>
          <w:sz w:val="28"/>
          <w:szCs w:val="28"/>
        </w:rPr>
        <w:t>ФАПов</w:t>
      </w:r>
      <w:proofErr w:type="spellEnd"/>
      <w:r w:rsidR="0023568E" w:rsidRPr="00887666">
        <w:rPr>
          <w:sz w:val="28"/>
          <w:szCs w:val="28"/>
        </w:rPr>
        <w:t xml:space="preserve">. </w:t>
      </w:r>
      <w:r w:rsidR="0023568E" w:rsidRPr="00887666">
        <w:rPr>
          <w:color w:val="000000"/>
          <w:sz w:val="28"/>
          <w:szCs w:val="28"/>
        </w:rPr>
        <w:t>Всего 165 коек круглосуточного пребывания, 63 койки дневного пребывания при АУП.</w:t>
      </w:r>
    </w:p>
    <w:p w:rsidR="0023568E" w:rsidRPr="00887666" w:rsidRDefault="0023568E" w:rsidP="0023568E">
      <w:pPr>
        <w:spacing w:line="276" w:lineRule="auto"/>
        <w:ind w:right="-20" w:firstLine="567"/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>- ЦРБ на 101 койку круглосуточного, 18 коек дневного пребывания,</w:t>
      </w:r>
    </w:p>
    <w:p w:rsidR="0023568E" w:rsidRPr="00887666" w:rsidRDefault="0023568E" w:rsidP="0023568E">
      <w:pPr>
        <w:spacing w:line="276" w:lineRule="auto"/>
        <w:ind w:right="-20" w:firstLine="567"/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>- Оловяннинская участковая больница на 6 коек круглосуточного пребывания, 13 коек дневного пребывания по профилю терапия, неврология,</w:t>
      </w:r>
    </w:p>
    <w:p w:rsidR="0023568E" w:rsidRPr="00887666" w:rsidRDefault="0023568E" w:rsidP="0023568E">
      <w:pPr>
        <w:spacing w:line="276" w:lineRule="auto"/>
        <w:ind w:right="-20" w:firstLine="567"/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>- Яснинское подразделение ЦРБ на 18 коек круглосуточного пребывания гериатрического профиля, 30 коек паллиативного профиля, 10 коек инфекционного профиля, 12 коек дневного пребывания по профилю терапия, неврология,</w:t>
      </w:r>
    </w:p>
    <w:p w:rsidR="0023568E" w:rsidRPr="00887666" w:rsidRDefault="0023568E" w:rsidP="0023568E">
      <w:pPr>
        <w:spacing w:line="276" w:lineRule="auto"/>
        <w:ind w:right="-20" w:firstLine="567"/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>- Калангуйская участковая больница на 10 коек дневного пребывания,</w:t>
      </w:r>
    </w:p>
    <w:p w:rsidR="0023568E" w:rsidRPr="00887666" w:rsidRDefault="0023568E" w:rsidP="0023568E">
      <w:pPr>
        <w:spacing w:line="276" w:lineRule="auto"/>
        <w:ind w:right="-20" w:firstLine="567"/>
        <w:jc w:val="both"/>
        <w:rPr>
          <w:color w:val="000000"/>
          <w:sz w:val="28"/>
          <w:szCs w:val="28"/>
        </w:rPr>
      </w:pPr>
      <w:r w:rsidRPr="00887666">
        <w:rPr>
          <w:color w:val="000000"/>
          <w:sz w:val="28"/>
          <w:szCs w:val="28"/>
        </w:rPr>
        <w:t xml:space="preserve">- </w:t>
      </w:r>
      <w:proofErr w:type="spellStart"/>
      <w:r w:rsidRPr="00887666">
        <w:rPr>
          <w:color w:val="000000"/>
          <w:sz w:val="28"/>
          <w:szCs w:val="28"/>
        </w:rPr>
        <w:t>Золотореченская</w:t>
      </w:r>
      <w:proofErr w:type="spellEnd"/>
      <w:r w:rsidRPr="00887666">
        <w:rPr>
          <w:color w:val="000000"/>
          <w:sz w:val="28"/>
          <w:szCs w:val="28"/>
        </w:rPr>
        <w:t xml:space="preserve"> врачебная амбулатория дневного пребывания стационара – 10, </w:t>
      </w:r>
    </w:p>
    <w:p w:rsidR="0023568E" w:rsidRPr="00887666" w:rsidRDefault="0023568E" w:rsidP="0023568E">
      <w:pPr>
        <w:spacing w:line="276" w:lineRule="auto"/>
        <w:ind w:right="-2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87666">
        <w:rPr>
          <w:color w:val="000000"/>
          <w:sz w:val="28"/>
          <w:szCs w:val="28"/>
        </w:rPr>
        <w:t xml:space="preserve">- </w:t>
      </w:r>
      <w:proofErr w:type="spellStart"/>
      <w:r w:rsidRPr="00887666">
        <w:rPr>
          <w:color w:val="000000"/>
          <w:sz w:val="28"/>
          <w:szCs w:val="28"/>
        </w:rPr>
        <w:t>ФАПы</w:t>
      </w:r>
      <w:proofErr w:type="spellEnd"/>
      <w:r w:rsidRPr="00887666">
        <w:rPr>
          <w:color w:val="000000"/>
          <w:sz w:val="28"/>
          <w:szCs w:val="28"/>
        </w:rPr>
        <w:t xml:space="preserve"> – количество 20.</w:t>
      </w:r>
    </w:p>
    <w:p w:rsidR="0023568E" w:rsidRPr="00887666" w:rsidRDefault="0023568E" w:rsidP="0023568E">
      <w:pPr>
        <w:tabs>
          <w:tab w:val="left" w:pos="2459"/>
          <w:tab w:val="center" w:pos="4717"/>
        </w:tabs>
        <w:spacing w:line="276" w:lineRule="auto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          Общая численность работников ГУЗ «Оловяннинская ЦРБ» составила 603 человека, в том числе  врачей – 40 человек, укомплектованность – 67,4 %, средних медицинских работников – 231 человек, укомплектованность – 87,7 %.. Острой остается проблема текучести кадров медицинских работников. </w:t>
      </w:r>
    </w:p>
    <w:p w:rsidR="0023568E" w:rsidRPr="00887666" w:rsidRDefault="0023568E" w:rsidP="0023568E">
      <w:pPr>
        <w:tabs>
          <w:tab w:val="left" w:pos="2459"/>
          <w:tab w:val="center" w:pos="4717"/>
        </w:tabs>
        <w:spacing w:line="276" w:lineRule="auto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Показатель обеспеченности врачами на начало 2019 года составил 16,74% на 10000; средним медицинским персоналом – 74,9 на 10000 населения.</w:t>
      </w:r>
    </w:p>
    <w:p w:rsidR="0023568E" w:rsidRPr="00887666" w:rsidRDefault="0023568E" w:rsidP="0023568E">
      <w:pPr>
        <w:tabs>
          <w:tab w:val="left" w:pos="2459"/>
          <w:tab w:val="center" w:pos="4717"/>
        </w:tabs>
        <w:spacing w:line="276" w:lineRule="auto"/>
        <w:ind w:firstLine="284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        ГУЗ «Оловяннинская ЦРБ» особое внимание уделяет закреплению молодых специалистов - </w:t>
      </w:r>
      <w:proofErr w:type="spellStart"/>
      <w:r w:rsidRPr="00887666">
        <w:rPr>
          <w:sz w:val="28"/>
          <w:szCs w:val="28"/>
        </w:rPr>
        <w:t>целевиков</w:t>
      </w:r>
      <w:proofErr w:type="spellEnd"/>
      <w:r w:rsidRPr="00887666">
        <w:rPr>
          <w:sz w:val="28"/>
          <w:szCs w:val="28"/>
        </w:rPr>
        <w:t xml:space="preserve"> и специалистов с высшим и средним медицинским образованием. Для привлечения специалистов предлагается компенсация оплаты жилых помещений, выплата единовременного пособия, </w:t>
      </w:r>
      <w:r w:rsidRPr="00887666">
        <w:rPr>
          <w:sz w:val="28"/>
          <w:szCs w:val="28"/>
        </w:rPr>
        <w:lastRenderedPageBreak/>
        <w:t>участие в программе «Земский доктор». Из числа прибывших врачей в 2019г. – 3 специалиста стали участниками программы «Земский доктор».</w:t>
      </w:r>
    </w:p>
    <w:p w:rsidR="0023568E" w:rsidRPr="00887666" w:rsidRDefault="0023568E" w:rsidP="0023568E">
      <w:pPr>
        <w:tabs>
          <w:tab w:val="left" w:pos="2459"/>
          <w:tab w:val="center" w:pos="4717"/>
        </w:tabs>
        <w:spacing w:line="276" w:lineRule="auto"/>
        <w:ind w:firstLine="284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В 2019 году подлежало диспансеризации – 5151 чел., осмотрено – 3564 чел., что составило 69,2 % от плана. В 2019 году прохождению профилактических медицинских осмотров подлежало – 13100, осмотрено – 7615 (60,0 %). </w:t>
      </w:r>
    </w:p>
    <w:p w:rsidR="0023568E" w:rsidRPr="00887666" w:rsidRDefault="0023568E" w:rsidP="0023568E">
      <w:pPr>
        <w:tabs>
          <w:tab w:val="left" w:pos="2459"/>
          <w:tab w:val="center" w:pos="4717"/>
        </w:tabs>
        <w:spacing w:line="276" w:lineRule="auto"/>
        <w:ind w:firstLine="284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Флюорографический охват населения составил 84,4%. Количество выявленного при проф. Осмотрах туберкулеза составил – 12 случаев.</w:t>
      </w:r>
    </w:p>
    <w:p w:rsidR="0023568E" w:rsidRPr="00887666" w:rsidRDefault="0023568E" w:rsidP="0023568E">
      <w:pPr>
        <w:tabs>
          <w:tab w:val="left" w:pos="2459"/>
          <w:tab w:val="center" w:pos="4717"/>
        </w:tabs>
        <w:spacing w:line="276" w:lineRule="auto"/>
        <w:ind w:firstLine="284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В апреле 2019 года проведена диспансеризация детей, находящихся в трудной жизненной ситуации, было осмотрено 224 ребенка, в </w:t>
      </w:r>
      <w:proofErr w:type="spellStart"/>
      <w:r w:rsidRPr="00887666">
        <w:rPr>
          <w:sz w:val="28"/>
          <w:szCs w:val="28"/>
        </w:rPr>
        <w:t>т.ч</w:t>
      </w:r>
      <w:proofErr w:type="spellEnd"/>
      <w:r w:rsidRPr="00887666">
        <w:rPr>
          <w:sz w:val="28"/>
          <w:szCs w:val="28"/>
        </w:rPr>
        <w:t>. 205 человек находящихся под опекой. По результатам проведенной диспансеризации детей нуждающихся в ВМП выявлено – 2 ребенка. Всего обследовано детей инвалидов 137 человек (100%).</w:t>
      </w:r>
    </w:p>
    <w:p w:rsidR="0023568E" w:rsidRPr="00887666" w:rsidRDefault="0023568E" w:rsidP="00CD1902">
      <w:pPr>
        <w:tabs>
          <w:tab w:val="left" w:pos="2459"/>
          <w:tab w:val="center" w:pos="4717"/>
        </w:tabs>
        <w:spacing w:line="276" w:lineRule="auto"/>
        <w:ind w:firstLine="284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Смертность населения в трудоспособном возрасте составила 189 человек. В 2019 году было зарегистрировано 3 случая младенческой смертности, что составило 7,1 промилле на 1000 населения.</w:t>
      </w:r>
      <w:r w:rsidR="00F05AB1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Охват гигиенического обучением населения составил 40,0%, школьников – 100 %.</w:t>
      </w:r>
    </w:p>
    <w:p w:rsidR="0023568E" w:rsidRPr="00887666" w:rsidRDefault="0023568E" w:rsidP="00CD1902">
      <w:pPr>
        <w:tabs>
          <w:tab w:val="left" w:pos="2459"/>
          <w:tab w:val="center" w:pos="4717"/>
        </w:tabs>
        <w:spacing w:line="276" w:lineRule="auto"/>
        <w:ind w:firstLine="284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Несмотря на проводимую работу, на сегодня остается много нерешенных вопросов и проблем. Самый «большой» вопрос – недостаточная укомплектованность врачебными кадрами. Остается острым вопросом с отсутствием должного текущего финансирования системы здравоохранения района, обеспечения жильем, недостаточная оснащенность ЛПУ медицинским оборудованием и оргтехникой, что в конечном счете сказывается на качестве оказания медицинской помощи.</w:t>
      </w:r>
      <w:r w:rsidRPr="00887666">
        <w:rPr>
          <w:rFonts w:eastAsia="Calibri"/>
          <w:sz w:val="28"/>
          <w:szCs w:val="28"/>
        </w:rPr>
        <w:t xml:space="preserve">   Целевые показатели средней заработной платы на 2019г. для ГУЗ «Оловяннинская ЦРБ»:</w:t>
      </w:r>
    </w:p>
    <w:p w:rsidR="0023568E" w:rsidRPr="00887666" w:rsidRDefault="0023568E" w:rsidP="0023568E">
      <w:pPr>
        <w:autoSpaceDE w:val="0"/>
        <w:autoSpaceDN w:val="0"/>
        <w:adjustRightInd w:val="0"/>
        <w:ind w:firstLine="284"/>
        <w:jc w:val="both"/>
        <w:rPr>
          <w:rFonts w:eastAsia="Calibri"/>
          <w:i/>
          <w:iCs/>
          <w:sz w:val="28"/>
          <w:szCs w:val="28"/>
        </w:rPr>
      </w:pPr>
      <w:r w:rsidRPr="00887666">
        <w:rPr>
          <w:rFonts w:eastAsia="Calibri"/>
          <w:sz w:val="28"/>
          <w:szCs w:val="28"/>
        </w:rPr>
        <w:t>Врачи – 63 643,77 руб., рост к 2018г. – 0%;</w:t>
      </w:r>
    </w:p>
    <w:p w:rsidR="0023568E" w:rsidRPr="00887666" w:rsidRDefault="0023568E" w:rsidP="0023568E">
      <w:pPr>
        <w:autoSpaceDE w:val="0"/>
        <w:autoSpaceDN w:val="0"/>
        <w:adjustRightInd w:val="0"/>
        <w:ind w:firstLine="284"/>
        <w:jc w:val="both"/>
        <w:rPr>
          <w:rFonts w:eastAsia="Calibri"/>
          <w:i/>
          <w:iCs/>
          <w:sz w:val="28"/>
          <w:szCs w:val="28"/>
        </w:rPr>
      </w:pPr>
      <w:r w:rsidRPr="00887666">
        <w:rPr>
          <w:rFonts w:eastAsia="Calibri"/>
          <w:sz w:val="28"/>
          <w:szCs w:val="28"/>
        </w:rPr>
        <w:t>СМП – 31 822,54 руб., рост 0%;</w:t>
      </w:r>
    </w:p>
    <w:p w:rsidR="0023568E" w:rsidRPr="00887666" w:rsidRDefault="0023568E" w:rsidP="0023568E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887666">
        <w:rPr>
          <w:rFonts w:eastAsia="Calibri"/>
          <w:sz w:val="28"/>
          <w:szCs w:val="28"/>
        </w:rPr>
        <w:t>ММП  - 31 822,54 руб., рост 0%</w:t>
      </w:r>
    </w:p>
    <w:p w:rsidR="0023568E" w:rsidRPr="00887666" w:rsidRDefault="0023568E" w:rsidP="0023568E">
      <w:pPr>
        <w:spacing w:line="276" w:lineRule="auto"/>
        <w:ind w:right="20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201</w:t>
      </w:r>
      <w:r w:rsidR="00564C3F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году в рамках реализации программы «Развитие здравоохранения Забайкальского края» освоено </w:t>
      </w:r>
      <w:r w:rsidR="00564C3F" w:rsidRPr="00887666">
        <w:rPr>
          <w:sz w:val="28"/>
          <w:szCs w:val="28"/>
        </w:rPr>
        <w:t>19,2</w:t>
      </w:r>
      <w:r w:rsidRPr="00887666">
        <w:rPr>
          <w:sz w:val="28"/>
          <w:szCs w:val="28"/>
        </w:rPr>
        <w:t xml:space="preserve"> млн.</w:t>
      </w:r>
      <w:r w:rsidR="005A258B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руб.</w:t>
      </w:r>
      <w:r w:rsidR="00F05AB1" w:rsidRPr="00887666">
        <w:rPr>
          <w:sz w:val="28"/>
          <w:szCs w:val="28"/>
        </w:rPr>
        <w:t>, в том числе</w:t>
      </w:r>
      <w:r w:rsidR="00564C3F" w:rsidRPr="00887666">
        <w:rPr>
          <w:sz w:val="28"/>
          <w:szCs w:val="28"/>
        </w:rPr>
        <w:t>:</w:t>
      </w:r>
    </w:p>
    <w:p w:rsidR="00564C3F" w:rsidRPr="00887666" w:rsidRDefault="00564C3F" w:rsidP="0023568E">
      <w:pPr>
        <w:spacing w:line="276" w:lineRule="auto"/>
        <w:ind w:right="20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-реализация мероприятий по диспансеризации взрослого населения в сумме 5,1 млн. руб.;</w:t>
      </w:r>
    </w:p>
    <w:p w:rsidR="00564C3F" w:rsidRPr="00887666" w:rsidRDefault="00564C3F" w:rsidP="0023568E">
      <w:pPr>
        <w:spacing w:line="276" w:lineRule="auto"/>
        <w:ind w:right="20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реализация мероприятий по диспансеризации детей сирот, находящихся под опекой в сумме 1,2 млн. руб.;</w:t>
      </w:r>
    </w:p>
    <w:p w:rsidR="00564C3F" w:rsidRPr="00887666" w:rsidRDefault="00564C3F" w:rsidP="0023568E">
      <w:pPr>
        <w:spacing w:line="276" w:lineRule="auto"/>
        <w:ind w:right="20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обеспечение бесплатным питанием беременных женщин, кормящих матерей и детей до года жизни в сумме 0,5 млн. руб.;</w:t>
      </w:r>
    </w:p>
    <w:p w:rsidR="00564C3F" w:rsidRPr="00887666" w:rsidRDefault="00564C3F" w:rsidP="0023568E">
      <w:pPr>
        <w:spacing w:line="276" w:lineRule="auto"/>
        <w:ind w:right="20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реализация мероприятия «Профилактика ВИЧ - инфекцией, гепатита В</w:t>
      </w:r>
      <w:proofErr w:type="gramStart"/>
      <w:r w:rsidRPr="00887666">
        <w:rPr>
          <w:sz w:val="28"/>
          <w:szCs w:val="28"/>
        </w:rPr>
        <w:t>,С</w:t>
      </w:r>
      <w:proofErr w:type="gramEnd"/>
      <w:r w:rsidRPr="00887666">
        <w:rPr>
          <w:sz w:val="28"/>
          <w:szCs w:val="28"/>
        </w:rPr>
        <w:t>» в сумме 0,5 млн. руб.;</w:t>
      </w:r>
    </w:p>
    <w:p w:rsidR="00564C3F" w:rsidRPr="00887666" w:rsidRDefault="00564C3F" w:rsidP="0023568E">
      <w:pPr>
        <w:spacing w:line="276" w:lineRule="auto"/>
        <w:ind w:right="20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lastRenderedPageBreak/>
        <w:t>- реализация мероприятия «Вакцинопрофилактика» в сумме 0,4 млн. руб.;</w:t>
      </w:r>
    </w:p>
    <w:p w:rsidR="00564C3F" w:rsidRPr="00887666" w:rsidRDefault="00564C3F" w:rsidP="0023568E">
      <w:pPr>
        <w:spacing w:line="276" w:lineRule="auto"/>
        <w:ind w:right="20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реализация мероприятия «Родовой сертификат» в сумме 2,</w:t>
      </w:r>
      <w:r w:rsidR="005A258B" w:rsidRPr="00887666">
        <w:rPr>
          <w:sz w:val="28"/>
          <w:szCs w:val="28"/>
        </w:rPr>
        <w:t>8</w:t>
      </w:r>
      <w:r w:rsidRPr="00887666">
        <w:rPr>
          <w:sz w:val="28"/>
          <w:szCs w:val="28"/>
        </w:rPr>
        <w:t xml:space="preserve"> млн. руб.;</w:t>
      </w:r>
    </w:p>
    <w:p w:rsidR="00564C3F" w:rsidRPr="00887666" w:rsidRDefault="00564C3F" w:rsidP="0023568E">
      <w:pPr>
        <w:spacing w:line="276" w:lineRule="auto"/>
        <w:ind w:right="20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улучшение материально-технической базы: текущий ремонт зданий, ремонт оборудования в сумме 6,5 млн. руб.;</w:t>
      </w:r>
    </w:p>
    <w:p w:rsidR="00564C3F" w:rsidRPr="00887666" w:rsidRDefault="00564C3F" w:rsidP="005A258B">
      <w:pPr>
        <w:spacing w:line="276" w:lineRule="auto"/>
        <w:ind w:right="20"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оснащение ЛПУ медицинским оборудованием в сумме 2,</w:t>
      </w:r>
      <w:r w:rsidR="005A258B" w:rsidRPr="00887666">
        <w:rPr>
          <w:sz w:val="28"/>
          <w:szCs w:val="28"/>
        </w:rPr>
        <w:t>2</w:t>
      </w:r>
      <w:r w:rsidRPr="00887666">
        <w:rPr>
          <w:sz w:val="28"/>
          <w:szCs w:val="28"/>
        </w:rPr>
        <w:t xml:space="preserve"> млн. руб.</w:t>
      </w:r>
    </w:p>
    <w:p w:rsidR="0023568E" w:rsidRPr="00887666" w:rsidRDefault="00CD1902" w:rsidP="0023568E">
      <w:pPr>
        <w:autoSpaceDE w:val="0"/>
        <w:autoSpaceDN w:val="0"/>
        <w:adjustRightInd w:val="0"/>
        <w:ind w:firstLine="284"/>
        <w:jc w:val="both"/>
        <w:rPr>
          <w:rFonts w:eastAsia="Calibri"/>
          <w:b/>
          <w:iCs/>
          <w:sz w:val="28"/>
          <w:szCs w:val="28"/>
        </w:rPr>
      </w:pPr>
      <w:r w:rsidRPr="00887666">
        <w:rPr>
          <w:rFonts w:eastAsia="Calibri"/>
          <w:b/>
          <w:iCs/>
          <w:sz w:val="28"/>
          <w:szCs w:val="28"/>
        </w:rPr>
        <w:t xml:space="preserve"> Социальная защита населения</w:t>
      </w:r>
    </w:p>
    <w:p w:rsidR="0023568E" w:rsidRPr="00887666" w:rsidRDefault="0023568E" w:rsidP="0023568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Исполнение отдельных государственных полномочий </w:t>
      </w:r>
      <w:r w:rsidRPr="00887666">
        <w:rPr>
          <w:rFonts w:eastAsia="Calibri"/>
          <w:bCs/>
          <w:sz w:val="28"/>
          <w:szCs w:val="28"/>
          <w:lang w:eastAsia="en-US"/>
        </w:rPr>
        <w:t xml:space="preserve">в сфере социальной защиты населения </w:t>
      </w:r>
      <w:r w:rsidRPr="00887666">
        <w:rPr>
          <w:rFonts w:eastAsia="Calibri"/>
          <w:sz w:val="28"/>
          <w:szCs w:val="28"/>
          <w:lang w:eastAsia="en-US"/>
        </w:rPr>
        <w:t xml:space="preserve">на </w:t>
      </w:r>
      <w:r w:rsidR="00893737" w:rsidRPr="00887666">
        <w:rPr>
          <w:rFonts w:eastAsia="Calibri"/>
          <w:sz w:val="28"/>
          <w:szCs w:val="28"/>
          <w:lang w:eastAsia="en-US"/>
        </w:rPr>
        <w:t>о</w:t>
      </w:r>
      <w:r w:rsidRPr="00887666">
        <w:rPr>
          <w:rFonts w:eastAsia="Calibri"/>
          <w:sz w:val="28"/>
          <w:szCs w:val="28"/>
          <w:lang w:eastAsia="en-US"/>
        </w:rPr>
        <w:t xml:space="preserve">существляет отдел социальной защиты населения.  </w:t>
      </w:r>
    </w:p>
    <w:p w:rsidR="0023568E" w:rsidRPr="00887666" w:rsidRDefault="0023568E" w:rsidP="0023568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>Численность населения нуждающихся в социальной поддержке в 2019 году составило 13367 человек, общая сумма выплат  109,8 млн. руб.</w:t>
      </w:r>
    </w:p>
    <w:p w:rsidR="0023568E" w:rsidRPr="00887666" w:rsidRDefault="0023568E" w:rsidP="0023568E">
      <w:pPr>
        <w:kinsoku w:val="0"/>
        <w:overflowPunct w:val="0"/>
        <w:spacing w:line="276" w:lineRule="auto"/>
        <w:jc w:val="both"/>
        <w:rPr>
          <w:sz w:val="28"/>
          <w:szCs w:val="28"/>
        </w:rPr>
      </w:pPr>
      <w:r w:rsidRPr="00887666">
        <w:rPr>
          <w:sz w:val="28"/>
          <w:szCs w:val="28"/>
        </w:rPr>
        <w:tab/>
      </w:r>
      <w:r w:rsidRPr="00887666">
        <w:rPr>
          <w:rFonts w:eastAsia="Calibri"/>
          <w:color w:val="1A1A1A"/>
          <w:sz w:val="28"/>
          <w:szCs w:val="28"/>
          <w:lang w:eastAsia="en-US"/>
        </w:rPr>
        <w:t>Возможностью государственной поддержки на оплату  ЖКХ воспользовались 1169 семьи на общую сумму 18,9 млн. руб.</w:t>
      </w:r>
      <w:r w:rsidRPr="00887666">
        <w:rPr>
          <w:rFonts w:eastAsia="Calibri"/>
          <w:color w:val="1A1A1A"/>
          <w:sz w:val="28"/>
          <w:szCs w:val="28"/>
          <w:lang w:eastAsia="en-US"/>
        </w:rPr>
        <w:br/>
      </w:r>
      <w:r w:rsidRPr="00887666">
        <w:rPr>
          <w:rFonts w:eastAsia="Arial Unicode MS"/>
          <w:color w:val="000000"/>
          <w:sz w:val="28"/>
          <w:szCs w:val="28"/>
          <w:lang w:bidi="ru-RU"/>
        </w:rPr>
        <w:t xml:space="preserve"> В 2018 году было з</w:t>
      </w:r>
      <w:r w:rsidRPr="00887666">
        <w:rPr>
          <w:sz w:val="28"/>
          <w:szCs w:val="28"/>
        </w:rPr>
        <w:t>аключено 11 социальных контрактов с малообеспеченными семьями, на сумму 310,0 тыс. руб. на развитие личного подсобного хозяйства или развитие малого предпринимательства. Реализация технологии «социальный контракт» наглядно показал, что это эффективный способ поддержки малоимущих семей.</w:t>
      </w:r>
    </w:p>
    <w:p w:rsidR="000A28F4" w:rsidRPr="00887666" w:rsidRDefault="000A28F4" w:rsidP="000A28F4">
      <w:pPr>
        <w:widowControl w:val="0"/>
        <w:tabs>
          <w:tab w:val="left" w:pos="4925"/>
        </w:tabs>
        <w:spacing w:line="276" w:lineRule="auto"/>
        <w:ind w:firstLine="740"/>
        <w:jc w:val="both"/>
        <w:rPr>
          <w:sz w:val="28"/>
          <w:szCs w:val="28"/>
        </w:rPr>
      </w:pPr>
      <w:r w:rsidRPr="00887666">
        <w:rPr>
          <w:sz w:val="28"/>
          <w:szCs w:val="28"/>
          <w:lang w:eastAsia="en-US"/>
        </w:rPr>
        <w:t>В</w:t>
      </w:r>
      <w:r w:rsidR="00CD1902" w:rsidRPr="00887666">
        <w:rPr>
          <w:sz w:val="28"/>
          <w:szCs w:val="28"/>
          <w:lang w:eastAsia="en-US"/>
        </w:rPr>
        <w:t xml:space="preserve"> 2019 году  в </w:t>
      </w:r>
      <w:r w:rsidRPr="00887666">
        <w:rPr>
          <w:sz w:val="28"/>
          <w:szCs w:val="28"/>
          <w:lang w:eastAsia="en-US"/>
        </w:rPr>
        <w:t xml:space="preserve"> </w:t>
      </w:r>
      <w:r w:rsidRPr="00887666">
        <w:rPr>
          <w:b/>
          <w:sz w:val="28"/>
          <w:szCs w:val="28"/>
          <w:lang w:eastAsia="en-US"/>
        </w:rPr>
        <w:t>комиссию по делам несовершеннолетних</w:t>
      </w:r>
      <w:r w:rsidRPr="00887666">
        <w:rPr>
          <w:sz w:val="28"/>
          <w:szCs w:val="28"/>
          <w:lang w:eastAsia="en-US"/>
        </w:rPr>
        <w:t xml:space="preserve"> и защите их прав поступило </w:t>
      </w:r>
      <w:r w:rsidR="00B87B61" w:rsidRPr="00887666">
        <w:rPr>
          <w:sz w:val="28"/>
          <w:szCs w:val="28"/>
        </w:rPr>
        <w:t xml:space="preserve">169 </w:t>
      </w:r>
      <w:r w:rsidR="005054E7" w:rsidRPr="00887666">
        <w:rPr>
          <w:sz w:val="28"/>
          <w:szCs w:val="28"/>
          <w:lang w:eastAsia="en-US"/>
        </w:rPr>
        <w:t>материал</w:t>
      </w:r>
      <w:r w:rsidR="00B87B61" w:rsidRPr="00887666">
        <w:rPr>
          <w:sz w:val="28"/>
          <w:szCs w:val="28"/>
          <w:lang w:eastAsia="en-US"/>
        </w:rPr>
        <w:t>ов</w:t>
      </w:r>
      <w:r w:rsidRPr="00887666">
        <w:rPr>
          <w:sz w:val="28"/>
          <w:szCs w:val="28"/>
          <w:lang w:eastAsia="en-US"/>
        </w:rPr>
        <w:t xml:space="preserve"> на несовершеннолетних и их родителей, в отношении несовершеннолетних - </w:t>
      </w:r>
      <w:r w:rsidR="00B87B61" w:rsidRPr="00887666">
        <w:rPr>
          <w:sz w:val="28"/>
          <w:szCs w:val="28"/>
          <w:lang w:eastAsia="en-US"/>
        </w:rPr>
        <w:t>38</w:t>
      </w:r>
      <w:r w:rsidRPr="00887666">
        <w:rPr>
          <w:sz w:val="28"/>
          <w:szCs w:val="28"/>
          <w:lang w:eastAsia="en-US"/>
        </w:rPr>
        <w:t xml:space="preserve">, в отношении родителей рассмотрено - </w:t>
      </w:r>
      <w:r w:rsidR="00B87B61" w:rsidRPr="00887666">
        <w:rPr>
          <w:sz w:val="28"/>
          <w:szCs w:val="28"/>
          <w:lang w:eastAsia="en-US"/>
        </w:rPr>
        <w:t>62</w:t>
      </w:r>
      <w:r w:rsidRPr="00887666">
        <w:rPr>
          <w:sz w:val="28"/>
          <w:szCs w:val="28"/>
          <w:lang w:eastAsia="en-US"/>
        </w:rPr>
        <w:t xml:space="preserve"> материал</w:t>
      </w:r>
      <w:r w:rsidR="00B87B61" w:rsidRPr="00887666">
        <w:rPr>
          <w:sz w:val="28"/>
          <w:szCs w:val="28"/>
          <w:lang w:eastAsia="en-US"/>
        </w:rPr>
        <w:t>а</w:t>
      </w:r>
      <w:r w:rsidRPr="00887666">
        <w:rPr>
          <w:sz w:val="28"/>
          <w:szCs w:val="28"/>
          <w:lang w:eastAsia="en-US"/>
        </w:rPr>
        <w:t xml:space="preserve">. </w:t>
      </w:r>
      <w:r w:rsidRPr="00887666">
        <w:rPr>
          <w:sz w:val="28"/>
          <w:szCs w:val="28"/>
        </w:rPr>
        <w:t>Всего за 201</w:t>
      </w:r>
      <w:r w:rsidR="00B87B61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 проведено </w:t>
      </w:r>
      <w:r w:rsidR="00B87B61" w:rsidRPr="00887666">
        <w:rPr>
          <w:sz w:val="28"/>
          <w:szCs w:val="28"/>
        </w:rPr>
        <w:t>20 заседаний</w:t>
      </w:r>
      <w:r w:rsidRPr="00887666">
        <w:rPr>
          <w:sz w:val="28"/>
          <w:szCs w:val="28"/>
        </w:rPr>
        <w:t xml:space="preserve"> КДН из них </w:t>
      </w:r>
      <w:r w:rsidR="00B87B61" w:rsidRPr="00887666">
        <w:rPr>
          <w:sz w:val="28"/>
          <w:szCs w:val="28"/>
        </w:rPr>
        <w:t>7</w:t>
      </w:r>
      <w:r w:rsidRPr="00887666">
        <w:rPr>
          <w:sz w:val="28"/>
          <w:szCs w:val="28"/>
        </w:rPr>
        <w:t xml:space="preserve"> выездных.</w:t>
      </w:r>
    </w:p>
    <w:p w:rsidR="000A28F4" w:rsidRPr="00887666" w:rsidRDefault="000A28F4" w:rsidP="000A28F4">
      <w:pPr>
        <w:widowControl w:val="0"/>
        <w:tabs>
          <w:tab w:val="left" w:pos="4925"/>
        </w:tabs>
        <w:spacing w:line="276" w:lineRule="auto"/>
        <w:ind w:firstLine="740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Ежеквартально проверяются учреждения с круглосуточным проживанием детей, с целью своевременного выявления самовольных уходов из учреждений, жестокое обращение с детьми и среди детей.      </w:t>
      </w:r>
    </w:p>
    <w:p w:rsidR="000A28F4" w:rsidRPr="00887666" w:rsidRDefault="000A28F4" w:rsidP="000A28F4">
      <w:pPr>
        <w:ind w:firstLine="567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Комиссией  по делам несовершеннолетних в 201</w:t>
      </w:r>
      <w:r w:rsidR="00B87B61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году проводились мероприятия  с несовершеннолетними, а также родителями и опекуна</w:t>
      </w:r>
      <w:r w:rsidR="005054E7" w:rsidRPr="00887666">
        <w:rPr>
          <w:sz w:val="28"/>
          <w:szCs w:val="28"/>
        </w:rPr>
        <w:t>ми несовершеннолетних:  круглые</w:t>
      </w:r>
      <w:r w:rsidRPr="00887666">
        <w:rPr>
          <w:sz w:val="28"/>
          <w:szCs w:val="28"/>
        </w:rPr>
        <w:t xml:space="preserve"> стол</w:t>
      </w:r>
      <w:r w:rsidR="005054E7" w:rsidRPr="00887666">
        <w:rPr>
          <w:sz w:val="28"/>
          <w:szCs w:val="28"/>
        </w:rPr>
        <w:t>ы,</w:t>
      </w:r>
      <w:r w:rsidRPr="00887666">
        <w:rPr>
          <w:sz w:val="28"/>
          <w:szCs w:val="28"/>
        </w:rPr>
        <w:t xml:space="preserve"> акция «Все дети в школу</w:t>
      </w:r>
      <w:r w:rsidR="005054E7" w:rsidRPr="00887666">
        <w:rPr>
          <w:sz w:val="28"/>
          <w:szCs w:val="28"/>
        </w:rPr>
        <w:t>», «День правовой помощи детям».</w:t>
      </w:r>
    </w:p>
    <w:p w:rsidR="009D60CD" w:rsidRPr="00887666" w:rsidRDefault="00AE662C" w:rsidP="00AE662C">
      <w:pPr>
        <w:ind w:firstLine="567"/>
        <w:jc w:val="both"/>
        <w:rPr>
          <w:sz w:val="28"/>
          <w:szCs w:val="20"/>
        </w:rPr>
      </w:pPr>
      <w:r w:rsidRPr="00887666">
        <w:rPr>
          <w:b/>
          <w:color w:val="000000"/>
          <w:sz w:val="28"/>
          <w:szCs w:val="28"/>
        </w:rPr>
        <w:t xml:space="preserve">Уровень регистрируемой безработицы </w:t>
      </w:r>
      <w:r w:rsidRPr="00887666">
        <w:rPr>
          <w:color w:val="000000"/>
          <w:sz w:val="28"/>
          <w:szCs w:val="28"/>
        </w:rPr>
        <w:t>в районе в 201</w:t>
      </w:r>
      <w:r w:rsidR="009A4016" w:rsidRPr="00887666">
        <w:rPr>
          <w:color w:val="000000"/>
          <w:sz w:val="28"/>
          <w:szCs w:val="28"/>
        </w:rPr>
        <w:t>9</w:t>
      </w:r>
      <w:r w:rsidRPr="00887666">
        <w:rPr>
          <w:color w:val="000000"/>
          <w:sz w:val="28"/>
          <w:szCs w:val="28"/>
        </w:rPr>
        <w:t xml:space="preserve"> году составил </w:t>
      </w:r>
      <w:r w:rsidR="009A4016" w:rsidRPr="00887666">
        <w:rPr>
          <w:sz w:val="28"/>
          <w:szCs w:val="28"/>
        </w:rPr>
        <w:t>1,7</w:t>
      </w:r>
      <w:r w:rsidRPr="00887666">
        <w:rPr>
          <w:sz w:val="28"/>
          <w:szCs w:val="28"/>
        </w:rPr>
        <w:t xml:space="preserve"> %</w:t>
      </w:r>
      <w:r w:rsidRPr="00887666">
        <w:rPr>
          <w:color w:val="000000"/>
          <w:sz w:val="28"/>
          <w:szCs w:val="28"/>
        </w:rPr>
        <w:t xml:space="preserve"> от численности экономически активного населения</w:t>
      </w:r>
      <w:r w:rsidR="00CD1902" w:rsidRPr="00887666">
        <w:rPr>
          <w:color w:val="000000"/>
          <w:sz w:val="28"/>
          <w:szCs w:val="28"/>
        </w:rPr>
        <w:t xml:space="preserve">. </w:t>
      </w:r>
      <w:r w:rsidRPr="00887666">
        <w:rPr>
          <w:color w:val="000000"/>
          <w:sz w:val="28"/>
          <w:szCs w:val="28"/>
        </w:rPr>
        <w:t>З</w:t>
      </w:r>
      <w:r w:rsidRPr="00887666">
        <w:rPr>
          <w:color w:val="000000"/>
          <w:sz w:val="28"/>
          <w:szCs w:val="20"/>
        </w:rPr>
        <w:t xml:space="preserve">а содействием в поиске подходящей работы обратилось – </w:t>
      </w:r>
      <w:r w:rsidR="009A4016" w:rsidRPr="00887666">
        <w:rPr>
          <w:sz w:val="28"/>
          <w:szCs w:val="20"/>
        </w:rPr>
        <w:t>1411</w:t>
      </w:r>
      <w:r w:rsidRPr="00887666">
        <w:rPr>
          <w:color w:val="000000"/>
          <w:sz w:val="28"/>
          <w:szCs w:val="20"/>
        </w:rPr>
        <w:t xml:space="preserve"> че</w:t>
      </w:r>
      <w:r w:rsidR="009A4016" w:rsidRPr="00887666">
        <w:rPr>
          <w:color w:val="000000"/>
          <w:sz w:val="28"/>
          <w:szCs w:val="20"/>
        </w:rPr>
        <w:t>л.,  признано безработными – 843</w:t>
      </w:r>
      <w:r w:rsidRPr="00887666">
        <w:rPr>
          <w:color w:val="000000"/>
          <w:sz w:val="28"/>
          <w:szCs w:val="20"/>
        </w:rPr>
        <w:t xml:space="preserve"> чел. Трудоустроено при содействии  отдела занятости </w:t>
      </w:r>
      <w:r w:rsidR="009A4016" w:rsidRPr="00887666">
        <w:rPr>
          <w:color w:val="000000"/>
          <w:sz w:val="28"/>
          <w:szCs w:val="20"/>
        </w:rPr>
        <w:t>674</w:t>
      </w:r>
      <w:r w:rsidRPr="00887666">
        <w:rPr>
          <w:color w:val="000000"/>
          <w:sz w:val="28"/>
          <w:szCs w:val="20"/>
        </w:rPr>
        <w:t xml:space="preserve"> чел., из них </w:t>
      </w:r>
      <w:r w:rsidR="009A4016" w:rsidRPr="00887666">
        <w:rPr>
          <w:sz w:val="28"/>
          <w:szCs w:val="20"/>
        </w:rPr>
        <w:t>196</w:t>
      </w:r>
      <w:r w:rsidRPr="00887666">
        <w:rPr>
          <w:color w:val="000000"/>
          <w:sz w:val="28"/>
          <w:szCs w:val="20"/>
        </w:rPr>
        <w:t xml:space="preserve"> безработных граждан.</w:t>
      </w:r>
    </w:p>
    <w:p w:rsidR="009D60CD" w:rsidRPr="00887666" w:rsidRDefault="00AE662C" w:rsidP="00AE662C">
      <w:pPr>
        <w:ind w:firstLine="567"/>
        <w:jc w:val="both"/>
        <w:rPr>
          <w:sz w:val="28"/>
          <w:szCs w:val="28"/>
        </w:rPr>
      </w:pPr>
      <w:r w:rsidRPr="00887666">
        <w:rPr>
          <w:sz w:val="28"/>
          <w:szCs w:val="20"/>
        </w:rPr>
        <w:t>В 201</w:t>
      </w:r>
      <w:r w:rsidR="005A258B" w:rsidRPr="00887666">
        <w:rPr>
          <w:sz w:val="28"/>
          <w:szCs w:val="20"/>
        </w:rPr>
        <w:t>9</w:t>
      </w:r>
      <w:r w:rsidRPr="00887666">
        <w:rPr>
          <w:sz w:val="28"/>
          <w:szCs w:val="20"/>
        </w:rPr>
        <w:t xml:space="preserve"> году продолжался  процесс сокращения штатной численности</w:t>
      </w:r>
      <w:r w:rsidR="005A258B" w:rsidRPr="00887666">
        <w:rPr>
          <w:sz w:val="28"/>
          <w:szCs w:val="20"/>
        </w:rPr>
        <w:t xml:space="preserve"> </w:t>
      </w:r>
      <w:r w:rsidRPr="00887666">
        <w:rPr>
          <w:sz w:val="28"/>
          <w:szCs w:val="20"/>
        </w:rPr>
        <w:t>работников предприятий и организаций, действующих на территории района,</w:t>
      </w:r>
      <w:r w:rsidRPr="00887666">
        <w:rPr>
          <w:sz w:val="28"/>
          <w:szCs w:val="28"/>
        </w:rPr>
        <w:t xml:space="preserve"> заявлено о потребности в </w:t>
      </w:r>
      <w:r w:rsidR="00CF13BA" w:rsidRPr="00887666">
        <w:rPr>
          <w:sz w:val="28"/>
          <w:szCs w:val="28"/>
        </w:rPr>
        <w:t>1046</w:t>
      </w:r>
      <w:r w:rsidRPr="00887666">
        <w:rPr>
          <w:sz w:val="28"/>
          <w:szCs w:val="28"/>
        </w:rPr>
        <w:t xml:space="preserve"> работниках.</w:t>
      </w:r>
    </w:p>
    <w:p w:rsidR="00231821" w:rsidRPr="00887666" w:rsidRDefault="009D60CD" w:rsidP="00231821">
      <w:pPr>
        <w:ind w:firstLine="567"/>
        <w:jc w:val="both"/>
        <w:rPr>
          <w:sz w:val="28"/>
          <w:szCs w:val="28"/>
        </w:rPr>
      </w:pPr>
      <w:r w:rsidRPr="00887666">
        <w:rPr>
          <w:sz w:val="28"/>
          <w:szCs w:val="28"/>
        </w:rPr>
        <w:lastRenderedPageBreak/>
        <w:t>В</w:t>
      </w:r>
      <w:r w:rsidR="00AE662C" w:rsidRPr="00887666">
        <w:rPr>
          <w:sz w:val="28"/>
          <w:szCs w:val="28"/>
        </w:rPr>
        <w:t xml:space="preserve"> 201</w:t>
      </w:r>
      <w:r w:rsidR="00CF13BA" w:rsidRPr="00887666">
        <w:rPr>
          <w:sz w:val="28"/>
          <w:szCs w:val="28"/>
        </w:rPr>
        <w:t>9</w:t>
      </w:r>
      <w:r w:rsidR="00AE662C" w:rsidRPr="00887666">
        <w:rPr>
          <w:sz w:val="28"/>
          <w:szCs w:val="28"/>
        </w:rPr>
        <w:t xml:space="preserve"> году проведено </w:t>
      </w:r>
      <w:r w:rsidR="00CF13BA" w:rsidRPr="00887666">
        <w:rPr>
          <w:sz w:val="28"/>
          <w:szCs w:val="28"/>
        </w:rPr>
        <w:t>7</w:t>
      </w:r>
      <w:r w:rsidR="00AE662C" w:rsidRPr="00887666">
        <w:rPr>
          <w:sz w:val="28"/>
          <w:szCs w:val="28"/>
        </w:rPr>
        <w:t xml:space="preserve"> ярмарок вакансий и учебных рабочих мест, в которых приняли участие </w:t>
      </w:r>
      <w:r w:rsidR="00CF13BA" w:rsidRPr="00887666">
        <w:rPr>
          <w:sz w:val="28"/>
          <w:szCs w:val="28"/>
        </w:rPr>
        <w:t>11</w:t>
      </w:r>
      <w:r w:rsidR="00AE662C" w:rsidRPr="00887666">
        <w:rPr>
          <w:sz w:val="28"/>
          <w:szCs w:val="28"/>
        </w:rPr>
        <w:t xml:space="preserve"> работодателей, </w:t>
      </w:r>
      <w:r w:rsidR="00CF13BA" w:rsidRPr="00887666">
        <w:rPr>
          <w:sz w:val="28"/>
          <w:szCs w:val="28"/>
        </w:rPr>
        <w:t>12</w:t>
      </w:r>
      <w:r w:rsidR="00AE662C" w:rsidRPr="00887666">
        <w:rPr>
          <w:sz w:val="28"/>
          <w:szCs w:val="28"/>
        </w:rPr>
        <w:t xml:space="preserve"> учебных заведени</w:t>
      </w:r>
      <w:r w:rsidR="00CF13BA" w:rsidRPr="00887666">
        <w:rPr>
          <w:sz w:val="28"/>
          <w:szCs w:val="28"/>
        </w:rPr>
        <w:t>й</w:t>
      </w:r>
      <w:r w:rsidR="00AE662C" w:rsidRPr="00887666">
        <w:rPr>
          <w:sz w:val="28"/>
          <w:szCs w:val="28"/>
        </w:rPr>
        <w:t xml:space="preserve">, </w:t>
      </w:r>
      <w:r w:rsidR="00CF13BA" w:rsidRPr="00887666">
        <w:rPr>
          <w:sz w:val="28"/>
          <w:szCs w:val="28"/>
        </w:rPr>
        <w:t>85</w:t>
      </w:r>
      <w:r w:rsidR="00AE662C" w:rsidRPr="00887666">
        <w:rPr>
          <w:sz w:val="28"/>
          <w:szCs w:val="28"/>
        </w:rPr>
        <w:t xml:space="preserve"> безработных граждан и </w:t>
      </w:r>
      <w:r w:rsidR="00CF13BA" w:rsidRPr="00887666">
        <w:rPr>
          <w:sz w:val="28"/>
          <w:szCs w:val="28"/>
        </w:rPr>
        <w:t>128</w:t>
      </w:r>
      <w:r w:rsidR="00AE662C" w:rsidRPr="00887666">
        <w:rPr>
          <w:sz w:val="28"/>
          <w:szCs w:val="28"/>
        </w:rPr>
        <w:t xml:space="preserve"> учащихся школ.</w:t>
      </w:r>
    </w:p>
    <w:p w:rsidR="00231821" w:rsidRPr="00887666" w:rsidRDefault="00231821" w:rsidP="00231821">
      <w:pPr>
        <w:ind w:firstLine="567"/>
        <w:jc w:val="both"/>
        <w:rPr>
          <w:sz w:val="28"/>
          <w:szCs w:val="28"/>
        </w:rPr>
      </w:pPr>
    </w:p>
    <w:p w:rsidR="00887666" w:rsidRPr="00887666" w:rsidRDefault="00887666" w:rsidP="00887666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87666">
        <w:rPr>
          <w:b/>
          <w:bCs/>
          <w:iCs/>
          <w:sz w:val="28"/>
          <w:szCs w:val="28"/>
        </w:rPr>
        <w:t>Труд, со</w:t>
      </w:r>
      <w:r w:rsidRPr="00887666">
        <w:rPr>
          <w:b/>
          <w:bCs/>
          <w:iCs/>
          <w:sz w:val="28"/>
          <w:szCs w:val="28"/>
        </w:rPr>
        <w:softHyphen/>
        <w:t>ци</w:t>
      </w:r>
      <w:r w:rsidRPr="00887666">
        <w:rPr>
          <w:b/>
          <w:bCs/>
          <w:iCs/>
          <w:sz w:val="28"/>
          <w:szCs w:val="28"/>
        </w:rPr>
        <w:softHyphen/>
        <w:t>аль</w:t>
      </w:r>
      <w:r w:rsidRPr="00887666">
        <w:rPr>
          <w:b/>
          <w:bCs/>
          <w:iCs/>
          <w:sz w:val="28"/>
          <w:szCs w:val="28"/>
        </w:rPr>
        <w:softHyphen/>
        <w:t>ное парт</w:t>
      </w:r>
      <w:r w:rsidRPr="00887666">
        <w:rPr>
          <w:b/>
          <w:bCs/>
          <w:iCs/>
          <w:sz w:val="28"/>
          <w:szCs w:val="28"/>
        </w:rPr>
        <w:softHyphen/>
        <w:t>нер</w:t>
      </w:r>
      <w:r w:rsidRPr="00887666">
        <w:rPr>
          <w:b/>
          <w:bCs/>
          <w:iCs/>
          <w:sz w:val="28"/>
          <w:szCs w:val="28"/>
        </w:rPr>
        <w:softHyphen/>
        <w:t xml:space="preserve">ство и </w:t>
      </w:r>
      <w:r w:rsidRPr="00887666">
        <w:rPr>
          <w:b/>
          <w:bCs/>
          <w:iCs/>
          <w:color w:val="000000"/>
          <w:sz w:val="28"/>
          <w:szCs w:val="28"/>
        </w:rPr>
        <w:t>меж</w:t>
      </w:r>
      <w:r w:rsidRPr="00887666">
        <w:rPr>
          <w:b/>
          <w:bCs/>
          <w:iCs/>
          <w:color w:val="000000"/>
          <w:sz w:val="28"/>
          <w:szCs w:val="28"/>
        </w:rPr>
        <w:softHyphen/>
        <w:t>ве</w:t>
      </w:r>
      <w:r w:rsidRPr="00887666">
        <w:rPr>
          <w:b/>
          <w:bCs/>
          <w:iCs/>
          <w:color w:val="000000"/>
          <w:sz w:val="28"/>
          <w:szCs w:val="28"/>
        </w:rPr>
        <w:softHyphen/>
        <w:t>дом</w:t>
      </w:r>
      <w:r w:rsidRPr="00887666">
        <w:rPr>
          <w:b/>
          <w:bCs/>
          <w:iCs/>
          <w:color w:val="000000"/>
          <w:sz w:val="28"/>
          <w:szCs w:val="28"/>
        </w:rPr>
        <w:softHyphen/>
        <w:t>ствен</w:t>
      </w:r>
      <w:r w:rsidRPr="00887666">
        <w:rPr>
          <w:b/>
          <w:bCs/>
          <w:iCs/>
          <w:color w:val="000000"/>
          <w:sz w:val="28"/>
          <w:szCs w:val="28"/>
        </w:rPr>
        <w:softHyphen/>
        <w:t>ное вза</w:t>
      </w:r>
      <w:r w:rsidRPr="00887666">
        <w:rPr>
          <w:b/>
          <w:bCs/>
          <w:iCs/>
          <w:color w:val="000000"/>
          <w:sz w:val="28"/>
          <w:szCs w:val="28"/>
        </w:rPr>
        <w:softHyphen/>
        <w:t>и</w:t>
      </w:r>
      <w:r w:rsidRPr="00887666">
        <w:rPr>
          <w:b/>
          <w:bCs/>
          <w:iCs/>
          <w:color w:val="000000"/>
          <w:sz w:val="28"/>
          <w:szCs w:val="28"/>
        </w:rPr>
        <w:softHyphen/>
        <w:t>мо</w:t>
      </w:r>
      <w:r w:rsidRPr="00887666">
        <w:rPr>
          <w:b/>
          <w:bCs/>
          <w:iCs/>
          <w:color w:val="000000"/>
          <w:sz w:val="28"/>
          <w:szCs w:val="28"/>
        </w:rPr>
        <w:softHyphen/>
        <w:t>дей</w:t>
      </w:r>
      <w:r w:rsidRPr="00887666">
        <w:rPr>
          <w:b/>
          <w:bCs/>
          <w:iCs/>
          <w:color w:val="000000"/>
          <w:sz w:val="28"/>
          <w:szCs w:val="28"/>
        </w:rPr>
        <w:softHyphen/>
        <w:t>ствие</w:t>
      </w:r>
    </w:p>
    <w:p w:rsidR="00887666" w:rsidRPr="00887666" w:rsidRDefault="00887666" w:rsidP="00887666">
      <w:pPr>
        <w:jc w:val="both"/>
        <w:rPr>
          <w:sz w:val="28"/>
          <w:szCs w:val="28"/>
        </w:rPr>
      </w:pPr>
    </w:p>
    <w:p w:rsidR="00887666" w:rsidRPr="00887666" w:rsidRDefault="00887666" w:rsidP="00887666">
      <w:pPr>
        <w:pStyle w:val="Default"/>
        <w:ind w:firstLine="567"/>
        <w:jc w:val="both"/>
        <w:rPr>
          <w:sz w:val="23"/>
          <w:szCs w:val="23"/>
        </w:rPr>
      </w:pPr>
      <w:r w:rsidRPr="00887666">
        <w:rPr>
          <w:sz w:val="28"/>
          <w:szCs w:val="28"/>
        </w:rPr>
        <w:t>По-преж</w:t>
      </w:r>
      <w:r w:rsidRPr="00887666">
        <w:rPr>
          <w:sz w:val="28"/>
          <w:szCs w:val="28"/>
        </w:rPr>
        <w:softHyphen/>
        <w:t>не</w:t>
      </w:r>
      <w:r w:rsidRPr="00887666">
        <w:rPr>
          <w:sz w:val="28"/>
          <w:szCs w:val="28"/>
        </w:rPr>
        <w:softHyphen/>
        <w:t>му на по</w:t>
      </w:r>
      <w:r w:rsidRPr="00887666">
        <w:rPr>
          <w:sz w:val="28"/>
          <w:szCs w:val="28"/>
        </w:rPr>
        <w:softHyphen/>
        <w:t>сто</w:t>
      </w:r>
      <w:r w:rsidRPr="00887666">
        <w:rPr>
          <w:sz w:val="28"/>
          <w:szCs w:val="28"/>
        </w:rPr>
        <w:softHyphen/>
        <w:t>ян</w:t>
      </w:r>
      <w:r w:rsidRPr="00887666">
        <w:rPr>
          <w:sz w:val="28"/>
          <w:szCs w:val="28"/>
        </w:rPr>
        <w:softHyphen/>
        <w:t>ном кон</w:t>
      </w:r>
      <w:r w:rsidRPr="00887666">
        <w:rPr>
          <w:sz w:val="28"/>
          <w:szCs w:val="28"/>
        </w:rPr>
        <w:softHyphen/>
        <w:t>тро</w:t>
      </w:r>
      <w:r w:rsidRPr="00887666">
        <w:rPr>
          <w:sz w:val="28"/>
          <w:szCs w:val="28"/>
        </w:rPr>
        <w:softHyphen/>
        <w:t>ле на</w:t>
      </w:r>
      <w:r w:rsidRPr="00887666">
        <w:rPr>
          <w:sz w:val="28"/>
          <w:szCs w:val="28"/>
        </w:rPr>
        <w:softHyphen/>
        <w:t>хо</w:t>
      </w:r>
      <w:r w:rsidRPr="00887666">
        <w:rPr>
          <w:sz w:val="28"/>
          <w:szCs w:val="28"/>
        </w:rPr>
        <w:softHyphen/>
        <w:t>дят</w:t>
      </w:r>
      <w:r w:rsidRPr="00887666">
        <w:rPr>
          <w:sz w:val="28"/>
          <w:szCs w:val="28"/>
        </w:rPr>
        <w:softHyphen/>
        <w:t>ся во</w:t>
      </w:r>
      <w:r w:rsidRPr="00887666">
        <w:rPr>
          <w:sz w:val="28"/>
          <w:szCs w:val="28"/>
        </w:rPr>
        <w:softHyphen/>
        <w:t>про</w:t>
      </w:r>
      <w:r w:rsidRPr="00887666">
        <w:rPr>
          <w:sz w:val="28"/>
          <w:szCs w:val="28"/>
        </w:rPr>
        <w:softHyphen/>
        <w:t>сы с обес</w:t>
      </w:r>
      <w:r w:rsidRPr="00887666">
        <w:rPr>
          <w:sz w:val="28"/>
          <w:szCs w:val="28"/>
        </w:rPr>
        <w:softHyphen/>
        <w:t>пе</w:t>
      </w:r>
      <w:r w:rsidRPr="00887666">
        <w:rPr>
          <w:sz w:val="28"/>
          <w:szCs w:val="28"/>
        </w:rPr>
        <w:softHyphen/>
        <w:t>че</w:t>
      </w:r>
      <w:r w:rsidRPr="00887666">
        <w:rPr>
          <w:sz w:val="28"/>
          <w:szCs w:val="28"/>
        </w:rPr>
        <w:softHyphen/>
        <w:t>ния без</w:t>
      </w:r>
      <w:r w:rsidRPr="00887666">
        <w:rPr>
          <w:sz w:val="28"/>
          <w:szCs w:val="28"/>
        </w:rPr>
        <w:softHyphen/>
        <w:t>опас</w:t>
      </w:r>
      <w:r w:rsidRPr="00887666">
        <w:rPr>
          <w:sz w:val="28"/>
          <w:szCs w:val="28"/>
        </w:rPr>
        <w:softHyphen/>
        <w:t>ных усло</w:t>
      </w:r>
      <w:r w:rsidRPr="00887666">
        <w:rPr>
          <w:sz w:val="28"/>
          <w:szCs w:val="28"/>
        </w:rPr>
        <w:softHyphen/>
        <w:t>вий тру</w:t>
      </w:r>
      <w:r w:rsidRPr="00887666">
        <w:rPr>
          <w:sz w:val="28"/>
          <w:szCs w:val="28"/>
        </w:rPr>
        <w:softHyphen/>
        <w:t>да в ор</w:t>
      </w:r>
      <w:r w:rsidRPr="00887666">
        <w:rPr>
          <w:sz w:val="28"/>
          <w:szCs w:val="28"/>
        </w:rPr>
        <w:softHyphen/>
        <w:t>га</w:t>
      </w:r>
      <w:r w:rsidRPr="00887666">
        <w:rPr>
          <w:sz w:val="28"/>
          <w:szCs w:val="28"/>
        </w:rPr>
        <w:softHyphen/>
        <w:t>ни</w:t>
      </w:r>
      <w:r w:rsidRPr="00887666">
        <w:rPr>
          <w:sz w:val="28"/>
          <w:szCs w:val="28"/>
        </w:rPr>
        <w:softHyphen/>
        <w:t>за</w:t>
      </w:r>
      <w:r w:rsidRPr="00887666">
        <w:rPr>
          <w:sz w:val="28"/>
          <w:szCs w:val="28"/>
        </w:rPr>
        <w:softHyphen/>
        <w:t>ци</w:t>
      </w:r>
      <w:r w:rsidRPr="00887666">
        <w:rPr>
          <w:sz w:val="28"/>
          <w:szCs w:val="28"/>
        </w:rPr>
        <w:softHyphen/>
        <w:t>ях рай</w:t>
      </w:r>
      <w:r w:rsidRPr="00887666">
        <w:rPr>
          <w:sz w:val="28"/>
          <w:szCs w:val="28"/>
        </w:rPr>
        <w:softHyphen/>
        <w:t>о</w:t>
      </w:r>
      <w:r w:rsidRPr="00887666">
        <w:rPr>
          <w:sz w:val="28"/>
          <w:szCs w:val="28"/>
        </w:rPr>
        <w:softHyphen/>
        <w:t>на</w:t>
      </w:r>
      <w:r w:rsidRPr="00887666">
        <w:rPr>
          <w:color w:val="auto"/>
          <w:sz w:val="28"/>
          <w:szCs w:val="28"/>
        </w:rPr>
        <w:t>.</w:t>
      </w:r>
      <w:r w:rsidRPr="00887666">
        <w:rPr>
          <w:color w:val="FF0000"/>
          <w:sz w:val="28"/>
          <w:szCs w:val="28"/>
        </w:rPr>
        <w:t xml:space="preserve">   </w:t>
      </w:r>
      <w:r w:rsidRPr="00887666">
        <w:rPr>
          <w:sz w:val="28"/>
          <w:szCs w:val="28"/>
        </w:rPr>
        <w:t xml:space="preserve"> Администрацией района в постоянном режиме оказывается информационная, консультационная, методическая помощь организациям, индивидуальным предпринимателям по вопросам охраны труда, техники безопасности, по раз</w:t>
      </w:r>
      <w:r w:rsidRPr="00887666">
        <w:rPr>
          <w:sz w:val="28"/>
          <w:szCs w:val="28"/>
        </w:rPr>
        <w:softHyphen/>
        <w:t>ра</w:t>
      </w:r>
      <w:r w:rsidRPr="00887666">
        <w:rPr>
          <w:sz w:val="28"/>
          <w:szCs w:val="28"/>
        </w:rPr>
        <w:softHyphen/>
        <w:t>бот</w:t>
      </w:r>
      <w:r w:rsidRPr="00887666">
        <w:rPr>
          <w:sz w:val="28"/>
          <w:szCs w:val="28"/>
        </w:rPr>
        <w:softHyphen/>
        <w:t>ке и под</w:t>
      </w:r>
      <w:r w:rsidRPr="00887666">
        <w:rPr>
          <w:sz w:val="28"/>
          <w:szCs w:val="28"/>
        </w:rPr>
        <w:softHyphen/>
        <w:t>бо</w:t>
      </w:r>
      <w:r w:rsidRPr="00887666">
        <w:rPr>
          <w:sz w:val="28"/>
          <w:szCs w:val="28"/>
        </w:rPr>
        <w:softHyphen/>
        <w:t>ру не</w:t>
      </w:r>
      <w:r w:rsidRPr="00887666">
        <w:rPr>
          <w:sz w:val="28"/>
          <w:szCs w:val="28"/>
        </w:rPr>
        <w:softHyphen/>
        <w:t>об</w:t>
      </w:r>
      <w:r w:rsidRPr="00887666">
        <w:rPr>
          <w:sz w:val="28"/>
          <w:szCs w:val="28"/>
        </w:rPr>
        <w:softHyphen/>
        <w:t>хо</w:t>
      </w:r>
      <w:r w:rsidRPr="00887666">
        <w:rPr>
          <w:sz w:val="28"/>
          <w:szCs w:val="28"/>
        </w:rPr>
        <w:softHyphen/>
        <w:t>ди</w:t>
      </w:r>
      <w:r w:rsidRPr="00887666">
        <w:rPr>
          <w:sz w:val="28"/>
          <w:szCs w:val="28"/>
        </w:rPr>
        <w:softHyphen/>
        <w:t>мых до</w:t>
      </w:r>
      <w:r w:rsidRPr="00887666">
        <w:rPr>
          <w:sz w:val="28"/>
          <w:szCs w:val="28"/>
        </w:rPr>
        <w:softHyphen/>
        <w:t>ку</w:t>
      </w:r>
      <w:r w:rsidRPr="00887666">
        <w:rPr>
          <w:sz w:val="28"/>
          <w:szCs w:val="28"/>
        </w:rPr>
        <w:softHyphen/>
        <w:t>мен</w:t>
      </w:r>
      <w:r w:rsidRPr="00887666">
        <w:rPr>
          <w:sz w:val="28"/>
          <w:szCs w:val="28"/>
        </w:rPr>
        <w:softHyphen/>
        <w:t>тов ин</w:t>
      </w:r>
      <w:r w:rsidRPr="00887666">
        <w:rPr>
          <w:sz w:val="28"/>
          <w:szCs w:val="28"/>
        </w:rPr>
        <w:softHyphen/>
        <w:t>струк</w:t>
      </w:r>
      <w:r w:rsidRPr="00887666">
        <w:rPr>
          <w:sz w:val="28"/>
          <w:szCs w:val="28"/>
        </w:rPr>
        <w:softHyphen/>
        <w:t>ций, ме</w:t>
      </w:r>
      <w:r w:rsidRPr="00887666">
        <w:rPr>
          <w:sz w:val="28"/>
          <w:szCs w:val="28"/>
        </w:rPr>
        <w:softHyphen/>
        <w:t>то</w:t>
      </w:r>
      <w:r w:rsidRPr="00887666">
        <w:rPr>
          <w:sz w:val="28"/>
          <w:szCs w:val="28"/>
        </w:rPr>
        <w:softHyphen/>
        <w:t>ди</w:t>
      </w:r>
      <w:r w:rsidRPr="00887666">
        <w:rPr>
          <w:sz w:val="28"/>
          <w:szCs w:val="28"/>
        </w:rPr>
        <w:softHyphen/>
        <w:t>че</w:t>
      </w:r>
      <w:r w:rsidRPr="00887666">
        <w:rPr>
          <w:sz w:val="28"/>
          <w:szCs w:val="28"/>
        </w:rPr>
        <w:softHyphen/>
        <w:t>ской ли</w:t>
      </w:r>
      <w:r w:rsidRPr="00887666">
        <w:rPr>
          <w:sz w:val="28"/>
          <w:szCs w:val="28"/>
        </w:rPr>
        <w:softHyphen/>
        <w:t>те</w:t>
      </w:r>
      <w:r w:rsidRPr="00887666">
        <w:rPr>
          <w:sz w:val="28"/>
          <w:szCs w:val="28"/>
        </w:rPr>
        <w:softHyphen/>
        <w:t>ра</w:t>
      </w:r>
      <w:r w:rsidRPr="00887666">
        <w:rPr>
          <w:sz w:val="28"/>
          <w:szCs w:val="28"/>
        </w:rPr>
        <w:softHyphen/>
        <w:t>ту</w:t>
      </w:r>
      <w:r w:rsidRPr="00887666">
        <w:rPr>
          <w:sz w:val="28"/>
          <w:szCs w:val="28"/>
        </w:rPr>
        <w:softHyphen/>
        <w:t>ры по исполнению действующего законодательства.   В те</w:t>
      </w:r>
      <w:r w:rsidRPr="00887666">
        <w:rPr>
          <w:sz w:val="28"/>
          <w:szCs w:val="28"/>
        </w:rPr>
        <w:softHyphen/>
        <w:t>че</w:t>
      </w:r>
      <w:r w:rsidRPr="00887666">
        <w:rPr>
          <w:sz w:val="28"/>
          <w:szCs w:val="28"/>
        </w:rPr>
        <w:softHyphen/>
        <w:t>ние го</w:t>
      </w:r>
      <w:r w:rsidRPr="00887666">
        <w:rPr>
          <w:sz w:val="28"/>
          <w:szCs w:val="28"/>
        </w:rPr>
        <w:softHyphen/>
        <w:t>да ру</w:t>
      </w:r>
      <w:r w:rsidRPr="00887666">
        <w:rPr>
          <w:sz w:val="28"/>
          <w:szCs w:val="28"/>
        </w:rPr>
        <w:softHyphen/>
        <w:t>ко</w:t>
      </w:r>
      <w:r w:rsidRPr="00887666">
        <w:rPr>
          <w:sz w:val="28"/>
          <w:szCs w:val="28"/>
        </w:rPr>
        <w:softHyphen/>
        <w:t>во</w:t>
      </w:r>
      <w:r w:rsidRPr="00887666">
        <w:rPr>
          <w:sz w:val="28"/>
          <w:szCs w:val="28"/>
        </w:rPr>
        <w:softHyphen/>
        <w:t>ди</w:t>
      </w:r>
      <w:r w:rsidRPr="00887666">
        <w:rPr>
          <w:sz w:val="28"/>
          <w:szCs w:val="28"/>
        </w:rPr>
        <w:softHyphen/>
        <w:t>те</w:t>
      </w:r>
      <w:r w:rsidRPr="00887666">
        <w:rPr>
          <w:sz w:val="28"/>
          <w:szCs w:val="28"/>
        </w:rPr>
        <w:softHyphen/>
        <w:t>ли и спе</w:t>
      </w:r>
      <w:r w:rsidRPr="00887666">
        <w:rPr>
          <w:sz w:val="28"/>
          <w:szCs w:val="28"/>
        </w:rPr>
        <w:softHyphen/>
        <w:t>ци</w:t>
      </w:r>
      <w:r w:rsidRPr="00887666">
        <w:rPr>
          <w:sz w:val="28"/>
          <w:szCs w:val="28"/>
        </w:rPr>
        <w:softHyphen/>
        <w:t>а</w:t>
      </w:r>
      <w:r w:rsidRPr="00887666">
        <w:rPr>
          <w:sz w:val="28"/>
          <w:szCs w:val="28"/>
        </w:rPr>
        <w:softHyphen/>
        <w:t>ли</w:t>
      </w:r>
      <w:r w:rsidRPr="00887666">
        <w:rPr>
          <w:sz w:val="28"/>
          <w:szCs w:val="28"/>
        </w:rPr>
        <w:softHyphen/>
        <w:t>сты рай</w:t>
      </w:r>
      <w:r w:rsidRPr="00887666">
        <w:rPr>
          <w:sz w:val="28"/>
          <w:szCs w:val="28"/>
        </w:rPr>
        <w:softHyphen/>
        <w:t>о</w:t>
      </w:r>
      <w:r w:rsidRPr="00887666">
        <w:rPr>
          <w:sz w:val="28"/>
          <w:szCs w:val="28"/>
        </w:rPr>
        <w:softHyphen/>
        <w:t>на про</w:t>
      </w:r>
      <w:r w:rsidRPr="00887666">
        <w:rPr>
          <w:sz w:val="28"/>
          <w:szCs w:val="28"/>
        </w:rPr>
        <w:softHyphen/>
        <w:t>хо</w:t>
      </w:r>
      <w:r w:rsidRPr="00887666">
        <w:rPr>
          <w:sz w:val="28"/>
          <w:szCs w:val="28"/>
        </w:rPr>
        <w:softHyphen/>
        <w:t>ди</w:t>
      </w:r>
      <w:r w:rsidRPr="00887666">
        <w:rPr>
          <w:sz w:val="28"/>
          <w:szCs w:val="28"/>
        </w:rPr>
        <w:softHyphen/>
        <w:t xml:space="preserve">ли </w:t>
      </w:r>
      <w:proofErr w:type="gramStart"/>
      <w:r w:rsidRPr="00887666">
        <w:rPr>
          <w:sz w:val="28"/>
          <w:szCs w:val="28"/>
        </w:rPr>
        <w:t>обу</w:t>
      </w:r>
      <w:r w:rsidRPr="00887666">
        <w:rPr>
          <w:sz w:val="28"/>
          <w:szCs w:val="28"/>
        </w:rPr>
        <w:softHyphen/>
        <w:t>че</w:t>
      </w:r>
      <w:r w:rsidRPr="00887666">
        <w:rPr>
          <w:sz w:val="28"/>
          <w:szCs w:val="28"/>
        </w:rPr>
        <w:softHyphen/>
        <w:t>ние по охране</w:t>
      </w:r>
      <w:proofErr w:type="gramEnd"/>
      <w:r w:rsidRPr="00887666">
        <w:rPr>
          <w:sz w:val="28"/>
          <w:szCs w:val="28"/>
        </w:rPr>
        <w:t xml:space="preserve"> тру</w:t>
      </w:r>
      <w:r w:rsidRPr="00887666">
        <w:rPr>
          <w:sz w:val="28"/>
          <w:szCs w:val="28"/>
        </w:rPr>
        <w:softHyphen/>
        <w:t>да и по</w:t>
      </w:r>
      <w:r w:rsidRPr="00887666">
        <w:rPr>
          <w:sz w:val="28"/>
          <w:szCs w:val="28"/>
        </w:rPr>
        <w:softHyphen/>
        <w:t>жар</w:t>
      </w:r>
      <w:r w:rsidRPr="00887666">
        <w:rPr>
          <w:sz w:val="28"/>
          <w:szCs w:val="28"/>
        </w:rPr>
        <w:softHyphen/>
        <w:t>ной без</w:t>
      </w:r>
      <w:r w:rsidRPr="00887666">
        <w:rPr>
          <w:sz w:val="28"/>
          <w:szCs w:val="28"/>
        </w:rPr>
        <w:softHyphen/>
        <w:t>опас</w:t>
      </w:r>
      <w:r w:rsidRPr="00887666">
        <w:rPr>
          <w:sz w:val="28"/>
          <w:szCs w:val="28"/>
        </w:rPr>
        <w:softHyphen/>
        <w:t>но</w:t>
      </w:r>
      <w:r w:rsidRPr="00887666">
        <w:rPr>
          <w:sz w:val="28"/>
          <w:szCs w:val="28"/>
        </w:rPr>
        <w:softHyphen/>
        <w:t>сти. В ре</w:t>
      </w:r>
      <w:r w:rsidRPr="00887666">
        <w:rPr>
          <w:sz w:val="28"/>
          <w:szCs w:val="28"/>
        </w:rPr>
        <w:softHyphen/>
        <w:t>зуль</w:t>
      </w:r>
      <w:r w:rsidRPr="00887666">
        <w:rPr>
          <w:sz w:val="28"/>
          <w:szCs w:val="28"/>
        </w:rPr>
        <w:softHyphen/>
        <w:t>та</w:t>
      </w:r>
      <w:r w:rsidRPr="00887666">
        <w:rPr>
          <w:sz w:val="28"/>
          <w:szCs w:val="28"/>
        </w:rPr>
        <w:softHyphen/>
        <w:t>те ко</w:t>
      </w:r>
      <w:r w:rsidRPr="00887666">
        <w:rPr>
          <w:sz w:val="28"/>
          <w:szCs w:val="28"/>
        </w:rPr>
        <w:softHyphen/>
        <w:t>ли</w:t>
      </w:r>
      <w:r w:rsidRPr="00887666">
        <w:rPr>
          <w:sz w:val="28"/>
          <w:szCs w:val="28"/>
        </w:rPr>
        <w:softHyphen/>
        <w:t>че</w:t>
      </w:r>
      <w:r w:rsidRPr="00887666">
        <w:rPr>
          <w:sz w:val="28"/>
          <w:szCs w:val="28"/>
        </w:rPr>
        <w:softHyphen/>
        <w:t xml:space="preserve">ство </w:t>
      </w:r>
      <w:proofErr w:type="gramStart"/>
      <w:r w:rsidRPr="00887666">
        <w:rPr>
          <w:sz w:val="28"/>
          <w:szCs w:val="28"/>
        </w:rPr>
        <w:t>обу</w:t>
      </w:r>
      <w:r w:rsidRPr="00887666">
        <w:rPr>
          <w:sz w:val="28"/>
          <w:szCs w:val="28"/>
        </w:rPr>
        <w:softHyphen/>
        <w:t>чен</w:t>
      </w:r>
      <w:r w:rsidRPr="00887666">
        <w:rPr>
          <w:sz w:val="28"/>
          <w:szCs w:val="28"/>
        </w:rPr>
        <w:softHyphen/>
        <w:t>ных</w:t>
      </w:r>
      <w:proofErr w:type="gramEnd"/>
      <w:r w:rsidRPr="00887666">
        <w:rPr>
          <w:sz w:val="28"/>
          <w:szCs w:val="28"/>
        </w:rPr>
        <w:t xml:space="preserve"> в 2019 го</w:t>
      </w:r>
      <w:r w:rsidRPr="00887666">
        <w:rPr>
          <w:sz w:val="28"/>
          <w:szCs w:val="28"/>
        </w:rPr>
        <w:softHyphen/>
        <w:t>ду со</w:t>
      </w:r>
      <w:r w:rsidRPr="00887666">
        <w:rPr>
          <w:sz w:val="28"/>
          <w:szCs w:val="28"/>
        </w:rPr>
        <w:softHyphen/>
        <w:t>ста</w:t>
      </w:r>
      <w:r w:rsidRPr="00887666">
        <w:rPr>
          <w:sz w:val="28"/>
          <w:szCs w:val="28"/>
        </w:rPr>
        <w:softHyphen/>
        <w:t>ви</w:t>
      </w:r>
      <w:r w:rsidRPr="00887666">
        <w:rPr>
          <w:sz w:val="28"/>
          <w:szCs w:val="28"/>
        </w:rPr>
        <w:softHyphen/>
        <w:t xml:space="preserve">ло </w:t>
      </w:r>
      <w:r w:rsidRPr="00887666">
        <w:rPr>
          <w:color w:val="auto"/>
          <w:sz w:val="28"/>
          <w:szCs w:val="28"/>
        </w:rPr>
        <w:t>62</w:t>
      </w:r>
      <w:r w:rsidRPr="00887666">
        <w:rPr>
          <w:sz w:val="28"/>
          <w:szCs w:val="28"/>
        </w:rPr>
        <w:t xml:space="preserve"> че</w:t>
      </w:r>
      <w:r w:rsidRPr="00887666">
        <w:rPr>
          <w:sz w:val="28"/>
          <w:szCs w:val="28"/>
        </w:rPr>
        <w:softHyphen/>
        <w:t>ло</w:t>
      </w:r>
      <w:r w:rsidRPr="00887666">
        <w:rPr>
          <w:sz w:val="28"/>
          <w:szCs w:val="28"/>
        </w:rPr>
        <w:softHyphen/>
        <w:t>века, все ру</w:t>
      </w:r>
      <w:r w:rsidRPr="00887666">
        <w:rPr>
          <w:sz w:val="28"/>
          <w:szCs w:val="28"/>
        </w:rPr>
        <w:softHyphen/>
        <w:t>ко</w:t>
      </w:r>
      <w:r w:rsidRPr="00887666">
        <w:rPr>
          <w:sz w:val="28"/>
          <w:szCs w:val="28"/>
        </w:rPr>
        <w:softHyphen/>
        <w:t>во</w:t>
      </w:r>
      <w:r w:rsidRPr="00887666">
        <w:rPr>
          <w:sz w:val="28"/>
          <w:szCs w:val="28"/>
        </w:rPr>
        <w:softHyphen/>
        <w:t>ди</w:t>
      </w:r>
      <w:r w:rsidRPr="00887666">
        <w:rPr>
          <w:sz w:val="28"/>
          <w:szCs w:val="28"/>
        </w:rPr>
        <w:softHyphen/>
        <w:t>те</w:t>
      </w:r>
      <w:r w:rsidRPr="00887666">
        <w:rPr>
          <w:sz w:val="28"/>
          <w:szCs w:val="28"/>
        </w:rPr>
        <w:softHyphen/>
        <w:t>ли и спе</w:t>
      </w:r>
      <w:r w:rsidRPr="00887666">
        <w:rPr>
          <w:sz w:val="28"/>
          <w:szCs w:val="28"/>
        </w:rPr>
        <w:softHyphen/>
        <w:t>ци</w:t>
      </w:r>
      <w:r w:rsidRPr="00887666">
        <w:rPr>
          <w:sz w:val="28"/>
          <w:szCs w:val="28"/>
        </w:rPr>
        <w:softHyphen/>
        <w:t>а</w:t>
      </w:r>
      <w:r w:rsidRPr="00887666">
        <w:rPr>
          <w:sz w:val="28"/>
          <w:szCs w:val="28"/>
        </w:rPr>
        <w:softHyphen/>
        <w:t>ли</w:t>
      </w:r>
      <w:r w:rsidRPr="00887666">
        <w:rPr>
          <w:sz w:val="28"/>
          <w:szCs w:val="28"/>
        </w:rPr>
        <w:softHyphen/>
        <w:t>сты по охране тру</w:t>
      </w:r>
      <w:r w:rsidRPr="00887666">
        <w:rPr>
          <w:sz w:val="28"/>
          <w:szCs w:val="28"/>
        </w:rPr>
        <w:softHyphen/>
        <w:t>да в рай</w:t>
      </w:r>
      <w:r w:rsidRPr="00887666">
        <w:rPr>
          <w:sz w:val="28"/>
          <w:szCs w:val="28"/>
        </w:rPr>
        <w:softHyphen/>
        <w:t>оне име</w:t>
      </w:r>
      <w:r w:rsidRPr="00887666">
        <w:rPr>
          <w:sz w:val="28"/>
          <w:szCs w:val="28"/>
        </w:rPr>
        <w:softHyphen/>
        <w:t>ют дей</w:t>
      </w:r>
      <w:r w:rsidRPr="00887666">
        <w:rPr>
          <w:sz w:val="28"/>
          <w:szCs w:val="28"/>
        </w:rPr>
        <w:softHyphen/>
        <w:t>ству</w:t>
      </w:r>
      <w:r w:rsidRPr="00887666">
        <w:rPr>
          <w:sz w:val="28"/>
          <w:szCs w:val="28"/>
        </w:rPr>
        <w:softHyphen/>
        <w:t>ю</w:t>
      </w:r>
      <w:r w:rsidRPr="00887666">
        <w:rPr>
          <w:sz w:val="28"/>
          <w:szCs w:val="28"/>
        </w:rPr>
        <w:softHyphen/>
        <w:t>щие удо</w:t>
      </w:r>
      <w:r w:rsidRPr="00887666">
        <w:rPr>
          <w:sz w:val="28"/>
          <w:szCs w:val="28"/>
        </w:rPr>
        <w:softHyphen/>
        <w:t>сто</w:t>
      </w:r>
      <w:r w:rsidRPr="00887666">
        <w:rPr>
          <w:sz w:val="28"/>
          <w:szCs w:val="28"/>
        </w:rPr>
        <w:softHyphen/>
        <w:t>ве</w:t>
      </w:r>
      <w:r w:rsidRPr="00887666">
        <w:rPr>
          <w:sz w:val="28"/>
          <w:szCs w:val="28"/>
        </w:rPr>
        <w:softHyphen/>
        <w:t>ре</w:t>
      </w:r>
      <w:r w:rsidRPr="00887666">
        <w:rPr>
          <w:sz w:val="28"/>
          <w:szCs w:val="28"/>
        </w:rPr>
        <w:softHyphen/>
        <w:t>ния по охране тру</w:t>
      </w:r>
      <w:r w:rsidRPr="00887666">
        <w:rPr>
          <w:sz w:val="28"/>
          <w:szCs w:val="28"/>
        </w:rPr>
        <w:softHyphen/>
        <w:t>да и по</w:t>
      </w:r>
      <w:r w:rsidRPr="00887666">
        <w:rPr>
          <w:sz w:val="28"/>
          <w:szCs w:val="28"/>
        </w:rPr>
        <w:softHyphen/>
        <w:t>жар</w:t>
      </w:r>
      <w:r w:rsidRPr="00887666">
        <w:rPr>
          <w:sz w:val="28"/>
          <w:szCs w:val="28"/>
        </w:rPr>
        <w:softHyphen/>
        <w:t>ной без</w:t>
      </w:r>
      <w:r w:rsidRPr="00887666">
        <w:rPr>
          <w:sz w:val="28"/>
          <w:szCs w:val="28"/>
        </w:rPr>
        <w:softHyphen/>
        <w:t>опас</w:t>
      </w:r>
      <w:r w:rsidRPr="00887666">
        <w:rPr>
          <w:sz w:val="28"/>
          <w:szCs w:val="28"/>
        </w:rPr>
        <w:softHyphen/>
        <w:t>но</w:t>
      </w:r>
      <w:r w:rsidRPr="00887666">
        <w:rPr>
          <w:sz w:val="28"/>
          <w:szCs w:val="28"/>
        </w:rPr>
        <w:softHyphen/>
        <w:t>сти</w:t>
      </w:r>
      <w:r w:rsidRPr="00887666">
        <w:rPr>
          <w:color w:val="auto"/>
          <w:sz w:val="28"/>
          <w:szCs w:val="28"/>
        </w:rPr>
        <w:t>.</w:t>
      </w:r>
      <w:r w:rsidRPr="00887666">
        <w:rPr>
          <w:color w:val="FF0000"/>
          <w:sz w:val="28"/>
          <w:szCs w:val="28"/>
        </w:rPr>
        <w:t xml:space="preserve">  </w:t>
      </w:r>
      <w:r w:rsidRPr="00887666">
        <w:rPr>
          <w:sz w:val="28"/>
          <w:szCs w:val="28"/>
        </w:rPr>
        <w:t>Ежеквартально проводятся заседания районной трехсторонней комиссии по регулированию социально-трудовых отношений, что позволяет работодателям, профсоюзам и администрации района оперативно решать наиболее проблемные вопросы социально-трудовой и финансово-экономической сфер.</w:t>
      </w:r>
      <w:r w:rsidRPr="00887666">
        <w:rPr>
          <w:sz w:val="23"/>
          <w:szCs w:val="23"/>
        </w:rPr>
        <w:t xml:space="preserve"> </w:t>
      </w:r>
    </w:p>
    <w:p w:rsidR="00887666" w:rsidRPr="00887666" w:rsidRDefault="00887666" w:rsidP="00887666">
      <w:pPr>
        <w:pStyle w:val="a3"/>
        <w:jc w:val="both"/>
        <w:rPr>
          <w:sz w:val="28"/>
          <w:szCs w:val="28"/>
        </w:rPr>
      </w:pPr>
      <w:r w:rsidRPr="00887666">
        <w:rPr>
          <w:sz w:val="28"/>
          <w:szCs w:val="28"/>
        </w:rPr>
        <w:tab/>
        <w:t xml:space="preserve"> На территории муниципального района «Оловяннинский район» действует 21 коллективных договоров, из них 4 договоров прошли уведомительную регистрацию в 2019 году. Основную долю составляют коллективные договора, заключенные в бюджетных учреждениях.  Всего коллективными договорами охвачено 3129 работников, что составляет 48,7% от среднесписочной численности района. </w:t>
      </w:r>
    </w:p>
    <w:p w:rsidR="00887666" w:rsidRPr="00887666" w:rsidRDefault="00887666" w:rsidP="00887666">
      <w:pPr>
        <w:pStyle w:val="a3"/>
        <w:ind w:firstLine="708"/>
        <w:jc w:val="both"/>
        <w:rPr>
          <w:sz w:val="28"/>
          <w:szCs w:val="28"/>
        </w:rPr>
      </w:pPr>
      <w:r w:rsidRPr="00887666">
        <w:t xml:space="preserve"> </w:t>
      </w:r>
      <w:r w:rsidRPr="00887666">
        <w:rPr>
          <w:sz w:val="28"/>
          <w:szCs w:val="28"/>
        </w:rPr>
        <w:t>В 2019 году проводился районный конкурс «На лучшую организацию работы по охране труда среди предприятий и организаций района. Победителем конкурса стал ГУСО «Комплексный центр социального обслуживания населения «Ясногорский» Забайкальского края, который принял участие в Региональном конкурсе на лучшую организацию работы по охране труда в Забайкальском крае за 2018 год.</w:t>
      </w:r>
    </w:p>
    <w:p w:rsidR="00887666" w:rsidRPr="00887666" w:rsidRDefault="00887666" w:rsidP="00887666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Специальная оценка   условий труда по состоянию на 31 декабря 2019 года проведена в 44 организациях и у 9 ИП на 2258 рабочих местах, на которых занято 3052 чел. работу в этом направлении продолжаем.</w:t>
      </w:r>
    </w:p>
    <w:p w:rsidR="007B4C9F" w:rsidRPr="00887666" w:rsidRDefault="007B4C9F" w:rsidP="007B4C9F">
      <w:pPr>
        <w:jc w:val="both"/>
        <w:rPr>
          <w:b/>
          <w:sz w:val="28"/>
          <w:szCs w:val="28"/>
        </w:rPr>
      </w:pPr>
      <w:r w:rsidRPr="00887666">
        <w:rPr>
          <w:sz w:val="28"/>
          <w:szCs w:val="28"/>
        </w:rPr>
        <w:t xml:space="preserve">  </w:t>
      </w:r>
      <w:r w:rsidRPr="00887666">
        <w:rPr>
          <w:b/>
          <w:sz w:val="28"/>
          <w:szCs w:val="28"/>
        </w:rPr>
        <w:t xml:space="preserve">Общественная безопасность. </w:t>
      </w:r>
    </w:p>
    <w:p w:rsidR="000A28F4" w:rsidRPr="00887666" w:rsidRDefault="000A28F4" w:rsidP="007B4C9F">
      <w:pPr>
        <w:jc w:val="both"/>
        <w:rPr>
          <w:b/>
          <w:sz w:val="28"/>
          <w:szCs w:val="28"/>
        </w:rPr>
      </w:pPr>
      <w:r w:rsidRPr="00887666">
        <w:rPr>
          <w:b/>
          <w:sz w:val="28"/>
          <w:szCs w:val="28"/>
        </w:rPr>
        <w:tab/>
      </w:r>
    </w:p>
    <w:p w:rsidR="007B4C9F" w:rsidRPr="00887666" w:rsidRDefault="007B4C9F" w:rsidP="007B4C9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color w:val="000000"/>
          <w:sz w:val="28"/>
          <w:szCs w:val="28"/>
        </w:rPr>
        <w:t xml:space="preserve"> Н</w:t>
      </w:r>
      <w:r w:rsidR="006A667F" w:rsidRPr="00887666">
        <w:rPr>
          <w:color w:val="000000"/>
          <w:sz w:val="28"/>
          <w:szCs w:val="28"/>
        </w:rPr>
        <w:t xml:space="preserve">а территории района </w:t>
      </w:r>
      <w:r w:rsidRPr="00887666">
        <w:rPr>
          <w:color w:val="000000"/>
          <w:sz w:val="28"/>
          <w:szCs w:val="28"/>
        </w:rPr>
        <w:t xml:space="preserve">правоохранительными органами </w:t>
      </w:r>
      <w:r w:rsidR="007073DF" w:rsidRPr="00887666">
        <w:rPr>
          <w:color w:val="000000"/>
          <w:sz w:val="28"/>
          <w:szCs w:val="28"/>
        </w:rPr>
        <w:t xml:space="preserve"> зарегистрировано 5</w:t>
      </w:r>
      <w:r w:rsidR="00443795" w:rsidRPr="00887666">
        <w:rPr>
          <w:color w:val="000000"/>
          <w:sz w:val="28"/>
          <w:szCs w:val="28"/>
        </w:rPr>
        <w:t>32</w:t>
      </w:r>
      <w:r w:rsidR="007073DF" w:rsidRPr="00887666">
        <w:rPr>
          <w:color w:val="000000"/>
          <w:sz w:val="28"/>
          <w:szCs w:val="28"/>
        </w:rPr>
        <w:t xml:space="preserve"> преступлени</w:t>
      </w:r>
      <w:r w:rsidR="00443795" w:rsidRPr="00887666">
        <w:rPr>
          <w:color w:val="000000"/>
          <w:sz w:val="28"/>
          <w:szCs w:val="28"/>
        </w:rPr>
        <w:t>я</w:t>
      </w:r>
      <w:r w:rsidR="007073DF" w:rsidRPr="00887666">
        <w:rPr>
          <w:rFonts w:eastAsia="Calibri"/>
          <w:sz w:val="28"/>
          <w:szCs w:val="28"/>
          <w:lang w:eastAsia="en-US"/>
        </w:rPr>
        <w:t>,</w:t>
      </w:r>
      <w:r w:rsidR="006A667F" w:rsidRPr="00887666">
        <w:rPr>
          <w:rFonts w:eastAsia="Calibri"/>
          <w:sz w:val="28"/>
          <w:szCs w:val="28"/>
          <w:lang w:eastAsia="en-US"/>
        </w:rPr>
        <w:t xml:space="preserve"> что ниже уровня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201</w:t>
      </w:r>
      <w:r w:rsidR="00443795" w:rsidRPr="00887666">
        <w:rPr>
          <w:rFonts w:eastAsia="Calibri"/>
          <w:sz w:val="28"/>
          <w:szCs w:val="28"/>
          <w:lang w:eastAsia="en-US"/>
        </w:rPr>
        <w:t>8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год</w:t>
      </w:r>
      <w:r w:rsidR="006A667F" w:rsidRPr="00887666">
        <w:rPr>
          <w:rFonts w:eastAsia="Calibri"/>
          <w:sz w:val="28"/>
          <w:szCs w:val="28"/>
          <w:lang w:eastAsia="en-US"/>
        </w:rPr>
        <w:t>а</w:t>
      </w:r>
      <w:r w:rsidR="00443795" w:rsidRPr="00887666">
        <w:rPr>
          <w:rFonts w:eastAsia="Calibri"/>
          <w:sz w:val="28"/>
          <w:szCs w:val="28"/>
          <w:lang w:eastAsia="en-US"/>
        </w:rPr>
        <w:t xml:space="preserve"> 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на </w:t>
      </w:r>
      <w:r w:rsidR="00443795" w:rsidRPr="00887666">
        <w:rPr>
          <w:rFonts w:eastAsia="Calibri"/>
          <w:sz w:val="28"/>
          <w:szCs w:val="28"/>
          <w:lang w:eastAsia="en-US"/>
        </w:rPr>
        <w:t>9 преступлений или 1,6</w:t>
      </w: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7073DF" w:rsidRPr="00887666">
        <w:rPr>
          <w:rFonts w:eastAsia="Calibri"/>
          <w:sz w:val="28"/>
          <w:szCs w:val="28"/>
          <w:lang w:eastAsia="en-US"/>
        </w:rPr>
        <w:t>%</w:t>
      </w:r>
      <w:r w:rsidRPr="00887666">
        <w:rPr>
          <w:rFonts w:eastAsia="Calibri"/>
          <w:sz w:val="28"/>
          <w:szCs w:val="28"/>
          <w:lang w:eastAsia="en-US"/>
        </w:rPr>
        <w:t xml:space="preserve">, </w:t>
      </w:r>
      <w:r w:rsidR="002D51EC" w:rsidRPr="00887666">
        <w:rPr>
          <w:sz w:val="28"/>
          <w:szCs w:val="28"/>
        </w:rPr>
        <w:t xml:space="preserve">общая раскрываемость которых составила  </w:t>
      </w:r>
      <w:r w:rsidR="00B219F5" w:rsidRPr="00887666">
        <w:rPr>
          <w:sz w:val="28"/>
          <w:szCs w:val="28"/>
        </w:rPr>
        <w:t>75,7</w:t>
      </w:r>
      <w:r w:rsidR="002D51EC" w:rsidRPr="00887666">
        <w:rPr>
          <w:sz w:val="28"/>
          <w:szCs w:val="28"/>
        </w:rPr>
        <w:t xml:space="preserve">  </w:t>
      </w:r>
      <w:r w:rsidR="00B219F5" w:rsidRPr="00887666">
        <w:rPr>
          <w:sz w:val="28"/>
          <w:szCs w:val="28"/>
        </w:rPr>
        <w:t>%</w:t>
      </w:r>
      <w:r w:rsidRPr="00887666">
        <w:rPr>
          <w:rFonts w:eastAsia="Calibri"/>
          <w:sz w:val="28"/>
          <w:szCs w:val="28"/>
          <w:lang w:eastAsia="en-US"/>
        </w:rPr>
        <w:t xml:space="preserve">  среди которых:</w:t>
      </w:r>
    </w:p>
    <w:p w:rsidR="002D51EC" w:rsidRPr="00887666" w:rsidRDefault="007B4C9F" w:rsidP="002D51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8238B9" w:rsidRPr="00887666">
        <w:rPr>
          <w:rFonts w:eastAsia="Calibri"/>
          <w:sz w:val="28"/>
          <w:szCs w:val="28"/>
          <w:lang w:eastAsia="en-US"/>
        </w:rPr>
        <w:t>П</w:t>
      </w:r>
      <w:r w:rsidR="007073DF" w:rsidRPr="00887666">
        <w:rPr>
          <w:rFonts w:eastAsia="Calibri"/>
          <w:sz w:val="28"/>
          <w:szCs w:val="28"/>
          <w:lang w:eastAsia="en-US"/>
        </w:rPr>
        <w:t>реступлени</w:t>
      </w:r>
      <w:r w:rsidR="002D51EC" w:rsidRPr="00887666">
        <w:rPr>
          <w:rFonts w:eastAsia="Calibri"/>
          <w:sz w:val="28"/>
          <w:szCs w:val="28"/>
          <w:lang w:eastAsia="en-US"/>
        </w:rPr>
        <w:t>й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</w:t>
      </w:r>
      <w:r w:rsidR="007073DF" w:rsidRPr="00887666">
        <w:rPr>
          <w:sz w:val="28"/>
          <w:szCs w:val="28"/>
        </w:rPr>
        <w:t>совершенны</w:t>
      </w:r>
      <w:r w:rsidR="002D51EC" w:rsidRPr="00887666">
        <w:rPr>
          <w:sz w:val="28"/>
          <w:szCs w:val="28"/>
        </w:rPr>
        <w:t>х</w:t>
      </w:r>
      <w:r w:rsidRPr="00887666">
        <w:rPr>
          <w:sz w:val="28"/>
          <w:szCs w:val="28"/>
        </w:rPr>
        <w:t xml:space="preserve"> несовершеннолетними и при их </w:t>
      </w:r>
      <w:r w:rsidR="007073DF" w:rsidRPr="00887666">
        <w:rPr>
          <w:sz w:val="28"/>
          <w:szCs w:val="28"/>
        </w:rPr>
        <w:t xml:space="preserve">участии </w:t>
      </w:r>
      <w:r w:rsidR="00443795" w:rsidRPr="00887666">
        <w:rPr>
          <w:sz w:val="28"/>
          <w:szCs w:val="28"/>
        </w:rPr>
        <w:t>27</w:t>
      </w:r>
      <w:r w:rsidR="006A667F" w:rsidRPr="00887666">
        <w:rPr>
          <w:sz w:val="28"/>
          <w:szCs w:val="28"/>
        </w:rPr>
        <w:t>,</w:t>
      </w:r>
      <w:r w:rsidR="008238B9" w:rsidRPr="00887666">
        <w:rPr>
          <w:sz w:val="28"/>
          <w:szCs w:val="28"/>
        </w:rPr>
        <w:t xml:space="preserve"> </w:t>
      </w:r>
      <w:r w:rsidR="006A667F" w:rsidRPr="00887666">
        <w:rPr>
          <w:sz w:val="28"/>
          <w:szCs w:val="28"/>
        </w:rPr>
        <w:t xml:space="preserve">краж чужого имущества </w:t>
      </w:r>
      <w:r w:rsidR="00443795" w:rsidRPr="00887666">
        <w:rPr>
          <w:sz w:val="28"/>
          <w:szCs w:val="28"/>
        </w:rPr>
        <w:t>166</w:t>
      </w:r>
      <w:r w:rsidRPr="00887666">
        <w:rPr>
          <w:sz w:val="28"/>
          <w:szCs w:val="28"/>
        </w:rPr>
        <w:t xml:space="preserve">, </w:t>
      </w:r>
      <w:r w:rsidR="007073DF" w:rsidRPr="00887666">
        <w:rPr>
          <w:sz w:val="28"/>
          <w:szCs w:val="28"/>
        </w:rPr>
        <w:t xml:space="preserve"> преступлений связанных с незаконным</w:t>
      </w:r>
      <w:r w:rsidRPr="00887666">
        <w:rPr>
          <w:sz w:val="28"/>
          <w:szCs w:val="28"/>
        </w:rPr>
        <w:t xml:space="preserve"> оборотом наркотических веществ </w:t>
      </w:r>
      <w:r w:rsidR="002D51EC" w:rsidRPr="00887666">
        <w:rPr>
          <w:sz w:val="28"/>
          <w:szCs w:val="28"/>
        </w:rPr>
        <w:t>–</w:t>
      </w:r>
      <w:r w:rsidRPr="00887666">
        <w:rPr>
          <w:sz w:val="28"/>
          <w:szCs w:val="28"/>
        </w:rPr>
        <w:t xml:space="preserve"> 85</w:t>
      </w:r>
      <w:r w:rsidR="002D51EC" w:rsidRPr="00887666">
        <w:rPr>
          <w:sz w:val="28"/>
          <w:szCs w:val="28"/>
        </w:rPr>
        <w:t xml:space="preserve">, краж </w:t>
      </w:r>
      <w:r w:rsidR="00443795" w:rsidRPr="00887666">
        <w:rPr>
          <w:rFonts w:eastAsia="Calibri"/>
          <w:sz w:val="28"/>
          <w:szCs w:val="28"/>
          <w:lang w:eastAsia="en-US"/>
        </w:rPr>
        <w:t xml:space="preserve">  </w:t>
      </w:r>
      <w:r w:rsidR="007073DF" w:rsidRPr="00887666">
        <w:rPr>
          <w:rFonts w:eastAsia="Calibri"/>
          <w:sz w:val="28"/>
          <w:szCs w:val="28"/>
          <w:lang w:eastAsia="en-US"/>
        </w:rPr>
        <w:t>цветных металлов</w:t>
      </w:r>
      <w:r w:rsidR="002D51EC" w:rsidRPr="00887666">
        <w:rPr>
          <w:rFonts w:eastAsia="Calibri"/>
          <w:sz w:val="28"/>
          <w:szCs w:val="28"/>
          <w:lang w:eastAsia="en-US"/>
        </w:rPr>
        <w:t xml:space="preserve"> - 7</w:t>
      </w: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2D51EC" w:rsidRPr="0088766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D51EC" w:rsidRPr="0088766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="002D51EC" w:rsidRPr="00887666">
        <w:rPr>
          <w:rFonts w:eastAsia="Calibri"/>
          <w:sz w:val="28"/>
          <w:szCs w:val="28"/>
          <w:lang w:eastAsia="en-US"/>
        </w:rPr>
        <w:t xml:space="preserve">их количество </w:t>
      </w:r>
      <w:r w:rsidRPr="00887666">
        <w:rPr>
          <w:rFonts w:eastAsia="Calibri"/>
          <w:sz w:val="28"/>
          <w:szCs w:val="28"/>
          <w:lang w:eastAsia="en-US"/>
        </w:rPr>
        <w:t xml:space="preserve">  уменьшилось 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(с </w:t>
      </w:r>
      <w:r w:rsidR="00443795" w:rsidRPr="00887666">
        <w:rPr>
          <w:rFonts w:eastAsia="Calibri"/>
          <w:sz w:val="28"/>
          <w:szCs w:val="28"/>
          <w:lang w:eastAsia="en-US"/>
        </w:rPr>
        <w:t>9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до </w:t>
      </w:r>
      <w:r w:rsidR="00443795" w:rsidRPr="00887666">
        <w:rPr>
          <w:rFonts w:eastAsia="Calibri"/>
          <w:sz w:val="28"/>
          <w:szCs w:val="28"/>
          <w:lang w:eastAsia="en-US"/>
        </w:rPr>
        <w:t>7</w:t>
      </w:r>
      <w:r w:rsidRPr="00887666">
        <w:rPr>
          <w:rFonts w:eastAsia="Calibri"/>
          <w:sz w:val="28"/>
          <w:szCs w:val="28"/>
          <w:lang w:eastAsia="en-US"/>
        </w:rPr>
        <w:t>).</w:t>
      </w:r>
    </w:p>
    <w:p w:rsidR="007073DF" w:rsidRPr="00887666" w:rsidRDefault="002D51EC" w:rsidP="00804ED7">
      <w:pPr>
        <w:ind w:firstLine="708"/>
        <w:jc w:val="both"/>
        <w:rPr>
          <w:sz w:val="28"/>
          <w:szCs w:val="28"/>
        </w:rPr>
      </w:pPr>
      <w:r w:rsidRPr="00887666">
        <w:t xml:space="preserve"> </w:t>
      </w:r>
      <w:r w:rsidRPr="00887666">
        <w:rPr>
          <w:sz w:val="28"/>
          <w:szCs w:val="28"/>
        </w:rPr>
        <w:t xml:space="preserve">Мы ежегодно говорим об актуальности проблемы обеспечения безопасности дорожного движения. 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На территории района совершено </w:t>
      </w:r>
      <w:r w:rsidR="00443795" w:rsidRPr="00887666">
        <w:rPr>
          <w:rFonts w:eastAsia="Calibri"/>
          <w:sz w:val="28"/>
          <w:szCs w:val="28"/>
          <w:lang w:eastAsia="en-US"/>
        </w:rPr>
        <w:t>84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дорожно-транспортных происшествий, в результате которых </w:t>
      </w:r>
      <w:r w:rsidR="00443795" w:rsidRPr="00887666">
        <w:rPr>
          <w:rFonts w:eastAsia="Calibri"/>
          <w:sz w:val="28"/>
          <w:szCs w:val="28"/>
          <w:lang w:eastAsia="en-US"/>
        </w:rPr>
        <w:t>8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человек погибло</w:t>
      </w:r>
      <w:r w:rsidR="006A667F" w:rsidRPr="00887666">
        <w:rPr>
          <w:rFonts w:eastAsia="Calibri"/>
          <w:sz w:val="28"/>
          <w:szCs w:val="28"/>
          <w:lang w:eastAsia="en-US"/>
        </w:rPr>
        <w:t>,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из них </w:t>
      </w:r>
      <w:r w:rsidR="00443795" w:rsidRPr="00887666">
        <w:rPr>
          <w:rFonts w:eastAsia="Calibri"/>
          <w:sz w:val="28"/>
          <w:szCs w:val="28"/>
          <w:lang w:eastAsia="en-US"/>
        </w:rPr>
        <w:t>1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 </w:t>
      </w:r>
      <w:r w:rsidR="008238B9" w:rsidRPr="00887666">
        <w:rPr>
          <w:rFonts w:eastAsia="Calibri"/>
          <w:sz w:val="28"/>
          <w:szCs w:val="28"/>
          <w:lang w:eastAsia="en-US"/>
        </w:rPr>
        <w:t>ребенок</w:t>
      </w:r>
      <w:r w:rsidR="007073DF" w:rsidRPr="00887666">
        <w:rPr>
          <w:rFonts w:eastAsia="Calibri"/>
          <w:sz w:val="28"/>
          <w:szCs w:val="28"/>
          <w:lang w:eastAsia="en-US"/>
        </w:rPr>
        <w:t xml:space="preserve">. </w:t>
      </w:r>
    </w:p>
    <w:p w:rsidR="005774BA" w:rsidRPr="00887666" w:rsidRDefault="00443795" w:rsidP="002D51EC">
      <w:pPr>
        <w:jc w:val="both"/>
        <w:rPr>
          <w:rFonts w:eastAsia="Calibri"/>
          <w:sz w:val="28"/>
          <w:szCs w:val="28"/>
          <w:lang w:eastAsia="en-US"/>
        </w:rPr>
      </w:pPr>
      <w:r w:rsidRPr="00887666">
        <w:rPr>
          <w:rFonts w:eastAsia="Calibri"/>
          <w:sz w:val="28"/>
          <w:szCs w:val="28"/>
          <w:lang w:eastAsia="en-US"/>
        </w:rPr>
        <w:t xml:space="preserve">   </w:t>
      </w:r>
      <w:r w:rsidR="005774BA" w:rsidRPr="00887666">
        <w:rPr>
          <w:sz w:val="28"/>
          <w:szCs w:val="28"/>
        </w:rPr>
        <w:t xml:space="preserve"> На особом контроле</w:t>
      </w:r>
      <w:r w:rsidR="005774BA" w:rsidRPr="00887666">
        <w:t xml:space="preserve"> </w:t>
      </w: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2B3D3D" w:rsidRPr="00887666">
        <w:rPr>
          <w:rFonts w:eastAsia="Calibri"/>
          <w:sz w:val="28"/>
          <w:szCs w:val="28"/>
          <w:lang w:eastAsia="en-US"/>
        </w:rPr>
        <w:t xml:space="preserve"> находится </w:t>
      </w:r>
      <w:r w:rsidRPr="00887666">
        <w:rPr>
          <w:rFonts w:eastAsia="Calibri"/>
          <w:sz w:val="28"/>
          <w:szCs w:val="28"/>
          <w:lang w:eastAsia="en-US"/>
        </w:rPr>
        <w:t>работа  по выявлению лиц связанных с незаконной реализац</w:t>
      </w:r>
      <w:r w:rsidR="002924E8" w:rsidRPr="00887666">
        <w:rPr>
          <w:rFonts w:eastAsia="Calibri"/>
          <w:sz w:val="28"/>
          <w:szCs w:val="28"/>
          <w:lang w:eastAsia="en-US"/>
        </w:rPr>
        <w:t xml:space="preserve">ией спиртосодержащей продукции, </w:t>
      </w:r>
      <w:r w:rsidRPr="00887666">
        <w:rPr>
          <w:rFonts w:eastAsia="Calibri"/>
          <w:sz w:val="28"/>
          <w:szCs w:val="28"/>
          <w:lang w:eastAsia="en-US"/>
        </w:rPr>
        <w:t>выявлено 21 правонарушение в сфере нарушения антиалкогольного законодательства.</w:t>
      </w:r>
      <w:r w:rsidR="002D51EC" w:rsidRPr="00887666">
        <w:rPr>
          <w:rFonts w:eastAsia="Calibri"/>
          <w:sz w:val="28"/>
          <w:szCs w:val="28"/>
          <w:lang w:eastAsia="en-US"/>
        </w:rPr>
        <w:t xml:space="preserve"> </w:t>
      </w:r>
    </w:p>
    <w:p w:rsidR="007073DF" w:rsidRPr="00887666" w:rsidRDefault="002D51EC" w:rsidP="005774BA">
      <w:pPr>
        <w:ind w:firstLine="708"/>
        <w:jc w:val="both"/>
        <w:rPr>
          <w:color w:val="000000"/>
          <w:sz w:val="28"/>
          <w:szCs w:val="28"/>
        </w:rPr>
      </w:pPr>
      <w:r w:rsidRPr="00887666">
        <w:rPr>
          <w:rFonts w:eastAsia="Calibri"/>
          <w:sz w:val="28"/>
          <w:szCs w:val="28"/>
          <w:lang w:eastAsia="en-US"/>
        </w:rPr>
        <w:t xml:space="preserve"> </w:t>
      </w:r>
      <w:r w:rsidR="007073DF" w:rsidRPr="00887666">
        <w:rPr>
          <w:color w:val="000000"/>
          <w:sz w:val="28"/>
          <w:szCs w:val="28"/>
        </w:rPr>
        <w:t>В</w:t>
      </w:r>
      <w:r w:rsidR="00443795" w:rsidRPr="00887666">
        <w:rPr>
          <w:color w:val="000000"/>
          <w:sz w:val="28"/>
          <w:szCs w:val="28"/>
        </w:rPr>
        <w:t xml:space="preserve"> </w:t>
      </w:r>
      <w:r w:rsidR="007073DF" w:rsidRPr="00887666">
        <w:rPr>
          <w:color w:val="000000"/>
          <w:sz w:val="28"/>
          <w:szCs w:val="28"/>
        </w:rPr>
        <w:t>201</w:t>
      </w:r>
      <w:r w:rsidR="00443795" w:rsidRPr="00887666">
        <w:rPr>
          <w:color w:val="000000"/>
          <w:sz w:val="28"/>
          <w:szCs w:val="28"/>
        </w:rPr>
        <w:t>9</w:t>
      </w:r>
      <w:r w:rsidR="007073DF" w:rsidRPr="00887666">
        <w:rPr>
          <w:color w:val="000000"/>
          <w:sz w:val="28"/>
          <w:szCs w:val="28"/>
        </w:rPr>
        <w:t xml:space="preserve"> году составлено </w:t>
      </w:r>
      <w:r w:rsidR="00443795" w:rsidRPr="00887666">
        <w:rPr>
          <w:rFonts w:eastAsia="Calibri"/>
          <w:sz w:val="28"/>
          <w:szCs w:val="28"/>
          <w:lang w:eastAsia="en-US"/>
        </w:rPr>
        <w:t>4055</w:t>
      </w:r>
      <w:r w:rsidR="007073DF" w:rsidRPr="00887666">
        <w:rPr>
          <w:color w:val="000000"/>
          <w:sz w:val="28"/>
          <w:szCs w:val="28"/>
        </w:rPr>
        <w:t xml:space="preserve"> протокол</w:t>
      </w:r>
      <w:r w:rsidR="00443795" w:rsidRPr="00887666">
        <w:rPr>
          <w:color w:val="000000"/>
          <w:sz w:val="28"/>
          <w:szCs w:val="28"/>
        </w:rPr>
        <w:t>ов</w:t>
      </w:r>
      <w:r w:rsidR="007073DF" w:rsidRPr="00887666">
        <w:rPr>
          <w:color w:val="000000"/>
          <w:sz w:val="28"/>
          <w:szCs w:val="28"/>
        </w:rPr>
        <w:t xml:space="preserve"> об административных правонарушениях</w:t>
      </w:r>
      <w:r w:rsidR="00443795" w:rsidRPr="00887666">
        <w:rPr>
          <w:color w:val="000000"/>
          <w:sz w:val="28"/>
          <w:szCs w:val="28"/>
        </w:rPr>
        <w:t>, наложено штрафов на сумму 8001,1 млн. руб., из них взыскано в сумме 5114,7 млн. руб</w:t>
      </w:r>
      <w:r w:rsidR="007073DF" w:rsidRPr="00887666">
        <w:rPr>
          <w:color w:val="000000"/>
          <w:sz w:val="28"/>
          <w:szCs w:val="28"/>
        </w:rPr>
        <w:t>.</w:t>
      </w:r>
    </w:p>
    <w:p w:rsidR="00BD3CFE" w:rsidRPr="00887666" w:rsidRDefault="00BD3CFE" w:rsidP="005774B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E6ED3" w:rsidRPr="00887666" w:rsidRDefault="004E6ED3" w:rsidP="00BD6661">
      <w:pPr>
        <w:jc w:val="both"/>
        <w:rPr>
          <w:b/>
          <w:sz w:val="28"/>
          <w:szCs w:val="28"/>
        </w:rPr>
      </w:pPr>
      <w:r w:rsidRPr="00887666">
        <w:rPr>
          <w:sz w:val="28"/>
          <w:szCs w:val="28"/>
        </w:rPr>
        <w:t xml:space="preserve"> </w:t>
      </w:r>
      <w:r w:rsidRPr="00887666">
        <w:rPr>
          <w:b/>
          <w:sz w:val="28"/>
          <w:szCs w:val="28"/>
        </w:rPr>
        <w:t>Экология</w:t>
      </w:r>
    </w:p>
    <w:p w:rsidR="00BD6661" w:rsidRPr="00887666" w:rsidRDefault="00BD6661" w:rsidP="004E6ED3">
      <w:pPr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Муниципальный экологический контроль осуществляется в соответствии с Федеральным законом «Об охране окружающей среды» от 10.01.2002 г. №</w:t>
      </w:r>
      <w:r w:rsidR="00CD1902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7, планом мероприятий по охране окружающей среды.</w:t>
      </w:r>
    </w:p>
    <w:p w:rsidR="00BD6661" w:rsidRPr="00887666" w:rsidRDefault="00BD6661" w:rsidP="00BD6661">
      <w:pPr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             За 2019 год в рамках муниципального экологического контроля проведено 5 проверок, в том числе с прокуратурой района 1. По результатам проверок выдано 3 предписания, данные предписания исполнены. </w:t>
      </w:r>
    </w:p>
    <w:p w:rsidR="00BD6661" w:rsidRPr="00887666" w:rsidRDefault="00BD6661" w:rsidP="00BD6661">
      <w:pPr>
        <w:pStyle w:val="a3"/>
        <w:jc w:val="both"/>
        <w:rPr>
          <w:bCs/>
          <w:sz w:val="28"/>
          <w:szCs w:val="28"/>
        </w:rPr>
      </w:pPr>
      <w:r w:rsidRPr="00887666">
        <w:rPr>
          <w:sz w:val="28"/>
          <w:szCs w:val="28"/>
        </w:rPr>
        <w:t xml:space="preserve">     В целях улучшения санитарного состояния сёл и посёлков, приведения территорий населённых пунктов в </w:t>
      </w:r>
      <w:proofErr w:type="spellStart"/>
      <w:r w:rsidRPr="00887666">
        <w:rPr>
          <w:sz w:val="28"/>
          <w:szCs w:val="28"/>
        </w:rPr>
        <w:t>пожаробезопасное</w:t>
      </w:r>
      <w:proofErr w:type="spellEnd"/>
      <w:r w:rsidRPr="00887666">
        <w:rPr>
          <w:sz w:val="28"/>
          <w:szCs w:val="28"/>
        </w:rPr>
        <w:t xml:space="preserve"> состояние ежегодно в весенний период</w:t>
      </w:r>
      <w:r w:rsidR="00D61E47" w:rsidRPr="00887666">
        <w:rPr>
          <w:sz w:val="28"/>
          <w:szCs w:val="28"/>
        </w:rPr>
        <w:t xml:space="preserve"> ежегодно </w:t>
      </w:r>
      <w:r w:rsidRPr="00887666">
        <w:rPr>
          <w:sz w:val="28"/>
          <w:szCs w:val="28"/>
        </w:rPr>
        <w:t xml:space="preserve"> объявляется и проводится месячник по санитарной очистке населённых пунктов Оловяннинского района, создаётся районный штаб по организации </w:t>
      </w:r>
      <w:proofErr w:type="gramStart"/>
      <w:r w:rsidRPr="00887666">
        <w:rPr>
          <w:sz w:val="28"/>
          <w:szCs w:val="28"/>
        </w:rPr>
        <w:t>контроля за</w:t>
      </w:r>
      <w:proofErr w:type="gramEnd"/>
      <w:r w:rsidRPr="00887666">
        <w:rPr>
          <w:sz w:val="28"/>
          <w:szCs w:val="28"/>
        </w:rPr>
        <w:t xml:space="preserve"> проведением месячника. Так же по подготовке к переходу на новую систему обращения с ТКО на территории района в 2019 году было выявлено и ликвидировано 12 объектов несанкционированных свалок. </w:t>
      </w:r>
    </w:p>
    <w:p w:rsidR="00BD6661" w:rsidRPr="00887666" w:rsidRDefault="00BD6661" w:rsidP="00BD6661">
      <w:pPr>
        <w:pStyle w:val="a3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    </w:t>
      </w:r>
      <w:r w:rsidR="00D61E47" w:rsidRPr="00887666">
        <w:rPr>
          <w:sz w:val="28"/>
          <w:szCs w:val="28"/>
        </w:rPr>
        <w:t>Проведена</w:t>
      </w:r>
      <w:r w:rsidRPr="00887666">
        <w:rPr>
          <w:sz w:val="28"/>
          <w:szCs w:val="28"/>
        </w:rPr>
        <w:t xml:space="preserve"> рабо</w:t>
      </w:r>
      <w:r w:rsidR="00D61E47" w:rsidRPr="00887666">
        <w:rPr>
          <w:sz w:val="28"/>
          <w:szCs w:val="28"/>
        </w:rPr>
        <w:t xml:space="preserve">та с </w:t>
      </w:r>
      <w:proofErr w:type="spellStart"/>
      <w:r w:rsidR="00D61E47" w:rsidRPr="00887666">
        <w:rPr>
          <w:sz w:val="28"/>
          <w:szCs w:val="28"/>
        </w:rPr>
        <w:t>природопользователями</w:t>
      </w:r>
      <w:proofErr w:type="spellEnd"/>
      <w:r w:rsidR="00D61E47" w:rsidRPr="00887666">
        <w:rPr>
          <w:sz w:val="28"/>
          <w:szCs w:val="28"/>
        </w:rPr>
        <w:t>, с  индивидуальными предпринимателями</w:t>
      </w:r>
      <w:proofErr w:type="gramStart"/>
      <w:r w:rsidR="00D61E47" w:rsidRPr="00887666">
        <w:rPr>
          <w:sz w:val="28"/>
          <w:szCs w:val="28"/>
        </w:rPr>
        <w:t xml:space="preserve"> ,</w:t>
      </w:r>
      <w:proofErr w:type="gramEnd"/>
      <w:r w:rsidR="00D61E47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с юридическими лицами:</w:t>
      </w:r>
    </w:p>
    <w:p w:rsidR="00BD6661" w:rsidRPr="00887666" w:rsidRDefault="00BD6661" w:rsidP="00BD6661">
      <w:pPr>
        <w:pStyle w:val="a3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- </w:t>
      </w:r>
      <w:r w:rsidR="00D61E47" w:rsidRPr="00887666">
        <w:rPr>
          <w:sz w:val="28"/>
          <w:szCs w:val="28"/>
        </w:rPr>
        <w:t xml:space="preserve">    </w:t>
      </w:r>
      <w:r w:rsidRPr="00887666">
        <w:rPr>
          <w:sz w:val="28"/>
          <w:szCs w:val="28"/>
        </w:rPr>
        <w:t>по разъяснению порядка перехода на новую систему обращения с ТКО;</w:t>
      </w:r>
    </w:p>
    <w:p w:rsidR="00BD6661" w:rsidRPr="00887666" w:rsidRDefault="00BD6661" w:rsidP="00BD6661">
      <w:pPr>
        <w:pStyle w:val="a3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- </w:t>
      </w:r>
      <w:r w:rsidR="00D61E47" w:rsidRPr="00887666">
        <w:rPr>
          <w:sz w:val="28"/>
          <w:szCs w:val="28"/>
        </w:rPr>
        <w:t xml:space="preserve">     </w:t>
      </w:r>
      <w:r w:rsidRPr="00887666">
        <w:rPr>
          <w:sz w:val="28"/>
          <w:szCs w:val="28"/>
        </w:rPr>
        <w:t xml:space="preserve">по разъяснению положений природоохранного законодательства; </w:t>
      </w:r>
    </w:p>
    <w:p w:rsidR="00BD6661" w:rsidRPr="00887666" w:rsidRDefault="00BD6661" w:rsidP="00BD6661">
      <w:pPr>
        <w:pStyle w:val="a3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- </w:t>
      </w:r>
      <w:r w:rsidR="00D61E47" w:rsidRPr="00887666">
        <w:rPr>
          <w:sz w:val="28"/>
          <w:szCs w:val="28"/>
        </w:rPr>
        <w:t xml:space="preserve">   по вопросам  экологии  и природопользования </w:t>
      </w:r>
      <w:r w:rsidRPr="00887666">
        <w:rPr>
          <w:sz w:val="28"/>
          <w:szCs w:val="28"/>
        </w:rPr>
        <w:t>с руководител</w:t>
      </w:r>
      <w:r w:rsidR="00D61E47" w:rsidRPr="00887666">
        <w:rPr>
          <w:sz w:val="28"/>
          <w:szCs w:val="28"/>
        </w:rPr>
        <w:t xml:space="preserve">ями КФХ по </w:t>
      </w:r>
      <w:r w:rsidRPr="00887666">
        <w:rPr>
          <w:sz w:val="28"/>
          <w:szCs w:val="28"/>
        </w:rPr>
        <w:t>а также соблюдения правил пожарной безопасности.</w:t>
      </w:r>
    </w:p>
    <w:p w:rsidR="00BD6661" w:rsidRPr="00887666" w:rsidRDefault="00BD6661" w:rsidP="00761D25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В результате проделанной работы за негативное воздействие</w:t>
      </w:r>
      <w:r w:rsidR="00AE6C55" w:rsidRPr="00887666">
        <w:rPr>
          <w:sz w:val="28"/>
          <w:szCs w:val="28"/>
        </w:rPr>
        <w:t xml:space="preserve"> на окружающую среду  </w:t>
      </w:r>
      <w:r w:rsidRPr="00887666">
        <w:rPr>
          <w:sz w:val="28"/>
          <w:szCs w:val="28"/>
        </w:rPr>
        <w:t xml:space="preserve"> в бюджет ра</w:t>
      </w:r>
      <w:r w:rsidR="00AE6C55" w:rsidRPr="00887666">
        <w:rPr>
          <w:sz w:val="28"/>
          <w:szCs w:val="28"/>
        </w:rPr>
        <w:t>йона поступило    5, 8 млн. руб</w:t>
      </w:r>
      <w:r w:rsidRPr="00887666">
        <w:rPr>
          <w:color w:val="000000"/>
          <w:sz w:val="28"/>
          <w:szCs w:val="28"/>
        </w:rPr>
        <w:t>., сумма за добычу общераспространённых полезных иско</w:t>
      </w:r>
      <w:r w:rsidR="00AE6C55" w:rsidRPr="00887666">
        <w:rPr>
          <w:color w:val="000000"/>
          <w:sz w:val="28"/>
          <w:szCs w:val="28"/>
        </w:rPr>
        <w:t xml:space="preserve">паемых </w:t>
      </w:r>
      <w:r w:rsidRPr="00887666">
        <w:rPr>
          <w:color w:val="000000"/>
          <w:sz w:val="28"/>
          <w:szCs w:val="28"/>
        </w:rPr>
        <w:t xml:space="preserve"> 1</w:t>
      </w:r>
      <w:r w:rsidR="00AE6C55" w:rsidRPr="00887666">
        <w:rPr>
          <w:color w:val="000000"/>
          <w:sz w:val="28"/>
          <w:szCs w:val="28"/>
        </w:rPr>
        <w:t>, 5  млн.</w:t>
      </w:r>
      <w:r w:rsidRPr="00887666">
        <w:rPr>
          <w:color w:val="000000"/>
          <w:sz w:val="28"/>
          <w:szCs w:val="28"/>
        </w:rPr>
        <w:t xml:space="preserve"> руб.</w:t>
      </w:r>
    </w:p>
    <w:p w:rsidR="00BD6661" w:rsidRPr="00887666" w:rsidRDefault="00BD6661" w:rsidP="00BD6661">
      <w:pPr>
        <w:pStyle w:val="a3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            В целях взаимодействия организаций и учреждений по обеспечению сохранности лесного фонда на 2020 год разработан и утверждён План совместных рейдов с Минприроды Забайкальского края «Управление лесничествами Забайкальского края» </w:t>
      </w:r>
      <w:proofErr w:type="spellStart"/>
      <w:r w:rsidRPr="00887666">
        <w:rPr>
          <w:sz w:val="28"/>
          <w:szCs w:val="28"/>
        </w:rPr>
        <w:t>Баллейское</w:t>
      </w:r>
      <w:proofErr w:type="spellEnd"/>
      <w:r w:rsidRPr="00887666">
        <w:rPr>
          <w:sz w:val="28"/>
          <w:szCs w:val="28"/>
        </w:rPr>
        <w:t xml:space="preserve"> лесничество и ОМВД России по Оловяннинскому району по борьбе с хищениями лесных ресурсов </w:t>
      </w:r>
      <w:r w:rsidRPr="00887666">
        <w:rPr>
          <w:sz w:val="28"/>
          <w:szCs w:val="28"/>
        </w:rPr>
        <w:lastRenderedPageBreak/>
        <w:t xml:space="preserve">и незаконным оборотом лесных материалов, а также План-график </w:t>
      </w:r>
      <w:proofErr w:type="spellStart"/>
      <w:r w:rsidRPr="00887666">
        <w:rPr>
          <w:sz w:val="28"/>
          <w:szCs w:val="28"/>
        </w:rPr>
        <w:t>подворового</w:t>
      </w:r>
      <w:proofErr w:type="spellEnd"/>
      <w:r w:rsidRPr="00887666">
        <w:rPr>
          <w:sz w:val="28"/>
          <w:szCs w:val="28"/>
        </w:rPr>
        <w:t xml:space="preserve"> обхода местного населения на предмет выявления не целевого использования древесины по договорам купли-продажи лесных насаждений для собственных нужд населения. </w:t>
      </w:r>
    </w:p>
    <w:p w:rsidR="00BD6661" w:rsidRPr="00887666" w:rsidRDefault="00BD6661" w:rsidP="00761D25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Специалистами лесничества разработаны графики и маршруты патрулирования участков лесного фонда особо опасных в пожарном отношении и наиболее подверженных незаконным рубкам леса. В 2019 году   выявлено 10 фактов незаконных рубок, из них </w:t>
      </w:r>
      <w:r w:rsidR="00761D25" w:rsidRPr="00887666">
        <w:rPr>
          <w:sz w:val="28"/>
          <w:szCs w:val="28"/>
        </w:rPr>
        <w:t xml:space="preserve"> заведено </w:t>
      </w:r>
      <w:r w:rsidRPr="00887666">
        <w:rPr>
          <w:sz w:val="28"/>
          <w:szCs w:val="28"/>
        </w:rPr>
        <w:t>8 уголовных и 2 административных</w:t>
      </w:r>
      <w:r w:rsidR="00761D25" w:rsidRPr="00887666">
        <w:rPr>
          <w:sz w:val="28"/>
          <w:szCs w:val="28"/>
        </w:rPr>
        <w:t xml:space="preserve"> дела</w:t>
      </w:r>
      <w:r w:rsidRPr="00887666">
        <w:rPr>
          <w:sz w:val="28"/>
          <w:szCs w:val="28"/>
        </w:rPr>
        <w:t>, общий ущерб составил   1</w:t>
      </w:r>
      <w:r w:rsidR="00761D25" w:rsidRPr="00887666">
        <w:rPr>
          <w:sz w:val="28"/>
          <w:szCs w:val="28"/>
        </w:rPr>
        <w:t>,</w:t>
      </w:r>
      <w:r w:rsidRPr="00887666">
        <w:rPr>
          <w:sz w:val="28"/>
          <w:szCs w:val="28"/>
        </w:rPr>
        <w:t> </w:t>
      </w:r>
      <w:r w:rsidR="00761D25" w:rsidRPr="00887666">
        <w:rPr>
          <w:sz w:val="28"/>
          <w:szCs w:val="28"/>
        </w:rPr>
        <w:t xml:space="preserve">2 </w:t>
      </w:r>
      <w:proofErr w:type="gramStart"/>
      <w:r w:rsidR="00761D25" w:rsidRPr="00887666">
        <w:rPr>
          <w:sz w:val="28"/>
          <w:szCs w:val="28"/>
        </w:rPr>
        <w:t>млн</w:t>
      </w:r>
      <w:proofErr w:type="gramEnd"/>
      <w:r w:rsidR="00761D25" w:rsidRPr="00887666">
        <w:rPr>
          <w:sz w:val="28"/>
          <w:szCs w:val="28"/>
        </w:rPr>
        <w:t xml:space="preserve"> руб</w:t>
      </w:r>
      <w:r w:rsidRPr="00887666">
        <w:rPr>
          <w:sz w:val="28"/>
          <w:szCs w:val="28"/>
        </w:rPr>
        <w:t>.</w:t>
      </w:r>
      <w:r w:rsidR="00706A16" w:rsidRPr="00887666">
        <w:rPr>
          <w:sz w:val="28"/>
          <w:szCs w:val="28"/>
        </w:rPr>
        <w:t>,</w:t>
      </w:r>
      <w:r w:rsidRPr="00887666">
        <w:rPr>
          <w:sz w:val="28"/>
          <w:szCs w:val="28"/>
        </w:rPr>
        <w:t xml:space="preserve"> из них взыскано по административным делам 6</w:t>
      </w:r>
      <w:r w:rsidR="00761D25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 xml:space="preserve">000 руб. </w:t>
      </w:r>
    </w:p>
    <w:p w:rsidR="002C507F" w:rsidRPr="00887666" w:rsidRDefault="00BD6661" w:rsidP="002C507F">
      <w:pPr>
        <w:jc w:val="both"/>
        <w:rPr>
          <w:rStyle w:val="a8"/>
          <w:b w:val="0"/>
          <w:sz w:val="28"/>
          <w:szCs w:val="28"/>
        </w:rPr>
      </w:pPr>
      <w:r w:rsidRPr="00887666">
        <w:rPr>
          <w:bCs/>
          <w:sz w:val="28"/>
          <w:szCs w:val="28"/>
        </w:rPr>
        <w:t xml:space="preserve">       В течение 2019 года осуществлялись совместные рейды с отделом Минприроды Забайкальского края по охране и регулированию объектов животного мира, по выявленным нарушениям </w:t>
      </w:r>
      <w:r w:rsidRPr="00887666">
        <w:rPr>
          <w:sz w:val="28"/>
          <w:szCs w:val="28"/>
        </w:rPr>
        <w:t>составлено 25 про</w:t>
      </w:r>
      <w:r w:rsidR="00761D25" w:rsidRPr="00887666">
        <w:rPr>
          <w:sz w:val="28"/>
          <w:szCs w:val="28"/>
        </w:rPr>
        <w:t>токолов, из них 2 уголовных</w:t>
      </w:r>
      <w:r w:rsidRPr="00887666">
        <w:rPr>
          <w:sz w:val="28"/>
          <w:szCs w:val="28"/>
        </w:rPr>
        <w:t xml:space="preserve"> и 23 административных</w:t>
      </w:r>
      <w:r w:rsidR="00240783" w:rsidRPr="00887666">
        <w:rPr>
          <w:sz w:val="28"/>
          <w:szCs w:val="28"/>
        </w:rPr>
        <w:t xml:space="preserve"> дела</w:t>
      </w:r>
      <w:r w:rsidRPr="00887666">
        <w:rPr>
          <w:sz w:val="28"/>
          <w:szCs w:val="28"/>
        </w:rPr>
        <w:t>. Взыскано штрафов на сумму 458</w:t>
      </w:r>
      <w:r w:rsidR="00761D25" w:rsidRPr="00887666">
        <w:rPr>
          <w:sz w:val="28"/>
          <w:szCs w:val="28"/>
        </w:rPr>
        <w:t xml:space="preserve"> </w:t>
      </w:r>
      <w:r w:rsidRPr="00887666">
        <w:rPr>
          <w:sz w:val="28"/>
          <w:szCs w:val="28"/>
        </w:rPr>
        <w:t>000 руб.  На 2020 год составлен и утверждён план по охране окружающей среды на территории района</w:t>
      </w:r>
      <w:r w:rsidRPr="00887666">
        <w:rPr>
          <w:rStyle w:val="a8"/>
          <w:b w:val="0"/>
          <w:sz w:val="28"/>
          <w:szCs w:val="28"/>
        </w:rPr>
        <w:t xml:space="preserve">. </w:t>
      </w:r>
    </w:p>
    <w:p w:rsidR="00863F21" w:rsidRPr="00887666" w:rsidRDefault="007073DF" w:rsidP="002C507F">
      <w:pPr>
        <w:ind w:firstLine="540"/>
        <w:jc w:val="both"/>
        <w:rPr>
          <w:bCs/>
          <w:sz w:val="28"/>
          <w:szCs w:val="28"/>
        </w:rPr>
      </w:pPr>
      <w:r w:rsidRPr="00887666">
        <w:rPr>
          <w:sz w:val="28"/>
          <w:szCs w:val="28"/>
        </w:rPr>
        <w:t xml:space="preserve">Принципиальной позицией </w:t>
      </w:r>
      <w:r w:rsidRPr="00887666">
        <w:rPr>
          <w:b/>
          <w:sz w:val="28"/>
          <w:szCs w:val="28"/>
        </w:rPr>
        <w:t>Администрации района</w:t>
      </w:r>
      <w:r w:rsidR="003534D4" w:rsidRPr="00887666">
        <w:rPr>
          <w:sz w:val="28"/>
          <w:szCs w:val="28"/>
        </w:rPr>
        <w:t xml:space="preserve"> является  </w:t>
      </w:r>
      <w:r w:rsidRPr="00887666">
        <w:rPr>
          <w:sz w:val="28"/>
          <w:szCs w:val="28"/>
        </w:rPr>
        <w:t xml:space="preserve"> пр</w:t>
      </w:r>
      <w:r w:rsidR="00CD1902" w:rsidRPr="00887666">
        <w:rPr>
          <w:sz w:val="28"/>
          <w:szCs w:val="28"/>
        </w:rPr>
        <w:t>озрачность и доступность власти,  осуществление эффективной взаимосвязи</w:t>
      </w:r>
      <w:r w:rsidR="002C507F" w:rsidRPr="00887666">
        <w:rPr>
          <w:sz w:val="28"/>
          <w:szCs w:val="28"/>
        </w:rPr>
        <w:t xml:space="preserve"> с населением. В данном направлении работа администрации заключается в</w:t>
      </w:r>
      <w:r w:rsidR="002B5A82" w:rsidRPr="00887666">
        <w:rPr>
          <w:sz w:val="28"/>
          <w:szCs w:val="28"/>
        </w:rPr>
        <w:t xml:space="preserve"> </w:t>
      </w:r>
      <w:r w:rsidR="002C507F" w:rsidRPr="00887666">
        <w:rPr>
          <w:sz w:val="28"/>
          <w:szCs w:val="28"/>
        </w:rPr>
        <w:t xml:space="preserve"> следующих формах: информирование населения через средства массовой информации:  официальный сайт  администрации  района, сайты поселений  района, газета «Аргументы и факты» страницы в социальных сетях.</w:t>
      </w:r>
    </w:p>
    <w:p w:rsidR="00863F21" w:rsidRPr="00887666" w:rsidRDefault="00240783" w:rsidP="00863F21">
      <w:pPr>
        <w:ind w:firstLine="540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За 2019 год в а</w:t>
      </w:r>
      <w:r w:rsidR="00863F21" w:rsidRPr="00887666">
        <w:rPr>
          <w:sz w:val="28"/>
          <w:szCs w:val="28"/>
        </w:rPr>
        <w:t>дминистрацию района поступило  5194 документа,   по сравнению  с   2018 годом (5036) их количество  увеличилось на 158 ед. Исходящих документов за 2019 год    подготовлено  и отработано   4652 ед.</w:t>
      </w:r>
    </w:p>
    <w:p w:rsidR="00863F21" w:rsidRPr="00887666" w:rsidRDefault="00863F21" w:rsidP="00863F21">
      <w:pPr>
        <w:ind w:firstLine="540"/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Обращения граждан находятся на особом контроле. </w:t>
      </w:r>
    </w:p>
    <w:p w:rsidR="00863F21" w:rsidRPr="00887666" w:rsidRDefault="00863F21" w:rsidP="00A43CBC">
      <w:pPr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 За отчетный год  поступило 124 обращения, по сравнению с 2018 годом (102) больше на 22.  В структуре обращений  наибольшее количество занимают вопросы: ЖКХ – 31., обеспечение жильем – 11., землепользования – 2, </w:t>
      </w:r>
      <w:r w:rsidR="00A43CBC" w:rsidRPr="00887666">
        <w:rPr>
          <w:sz w:val="28"/>
          <w:szCs w:val="28"/>
        </w:rPr>
        <w:t xml:space="preserve"> благоустройства  и др.</w:t>
      </w:r>
      <w:r w:rsidRPr="00887666">
        <w:rPr>
          <w:sz w:val="28"/>
          <w:szCs w:val="28"/>
        </w:rPr>
        <w:t xml:space="preserve"> Все письма и жалобы граждан с учетом содержания и поставленных вопросов рассматривались мною, моими заместителями, председателями комитетов и отделов, главами городских и сельских поселений в соответствии с законодательством и нормативно-правовыми актами, давались консультации, разъяснения.</w:t>
      </w:r>
    </w:p>
    <w:p w:rsidR="006A75CB" w:rsidRPr="00887666" w:rsidRDefault="00A43CBC" w:rsidP="00A43CBC">
      <w:pPr>
        <w:spacing w:line="276" w:lineRule="auto"/>
        <w:jc w:val="both"/>
        <w:rPr>
          <w:sz w:val="28"/>
          <w:szCs w:val="28"/>
        </w:rPr>
      </w:pPr>
      <w:r w:rsidRPr="00887666">
        <w:rPr>
          <w:rStyle w:val="a8"/>
          <w:b w:val="0"/>
          <w:sz w:val="28"/>
          <w:szCs w:val="28"/>
        </w:rPr>
        <w:t xml:space="preserve">            </w:t>
      </w:r>
      <w:r w:rsidRPr="00887666">
        <w:rPr>
          <w:sz w:val="28"/>
          <w:szCs w:val="28"/>
        </w:rPr>
        <w:t xml:space="preserve">В течение года проводилась  работа по реализации мер антикоррупционной направленности.  В рамках исполнения требований Федеральных законов "О муниципальной службе в Российской Федерации", "О противодействии коррупции", </w:t>
      </w:r>
    </w:p>
    <w:p w:rsidR="00863F21" w:rsidRPr="00887666" w:rsidRDefault="006A75CB" w:rsidP="002B5A82">
      <w:pPr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666">
        <w:rPr>
          <w:sz w:val="28"/>
          <w:szCs w:val="28"/>
        </w:rPr>
        <w:t xml:space="preserve"> В</w:t>
      </w:r>
      <w:r w:rsidR="00A43CBC" w:rsidRPr="00887666">
        <w:rPr>
          <w:sz w:val="28"/>
          <w:szCs w:val="28"/>
        </w:rPr>
        <w:t xml:space="preserve"> 2019 году сведения о доходах, расходах, об имуществе и обязательствах имущественного характера предоставило </w:t>
      </w:r>
      <w:r w:rsidR="00FF06C8" w:rsidRPr="00887666">
        <w:rPr>
          <w:sz w:val="28"/>
          <w:szCs w:val="28"/>
        </w:rPr>
        <w:t>более трех сот</w:t>
      </w:r>
      <w:r w:rsidR="006E63AD" w:rsidRPr="00887666">
        <w:rPr>
          <w:sz w:val="28"/>
          <w:szCs w:val="28"/>
        </w:rPr>
        <w:t xml:space="preserve"> человек</w:t>
      </w:r>
      <w:r w:rsidR="00FF06C8" w:rsidRPr="00887666">
        <w:rPr>
          <w:sz w:val="28"/>
          <w:szCs w:val="28"/>
        </w:rPr>
        <w:t xml:space="preserve">,  в том числе:  </w:t>
      </w:r>
      <w:r w:rsidR="00A43CBC" w:rsidRPr="00887666">
        <w:rPr>
          <w:sz w:val="28"/>
          <w:szCs w:val="28"/>
        </w:rPr>
        <w:t>депутат</w:t>
      </w:r>
      <w:r w:rsidR="0059215F" w:rsidRPr="00887666">
        <w:rPr>
          <w:sz w:val="28"/>
          <w:szCs w:val="28"/>
        </w:rPr>
        <w:t>ы</w:t>
      </w:r>
      <w:r w:rsidR="00A43CBC" w:rsidRPr="00887666">
        <w:rPr>
          <w:sz w:val="28"/>
          <w:szCs w:val="28"/>
        </w:rPr>
        <w:t>, муниципальны</w:t>
      </w:r>
      <w:r w:rsidR="0059215F" w:rsidRPr="00887666">
        <w:rPr>
          <w:sz w:val="28"/>
          <w:szCs w:val="28"/>
        </w:rPr>
        <w:t>е</w:t>
      </w:r>
      <w:r w:rsidR="00A43CBC" w:rsidRPr="00887666">
        <w:rPr>
          <w:sz w:val="28"/>
          <w:szCs w:val="28"/>
        </w:rPr>
        <w:t xml:space="preserve"> служащи</w:t>
      </w:r>
      <w:r w:rsidR="0059215F" w:rsidRPr="00887666">
        <w:rPr>
          <w:sz w:val="28"/>
          <w:szCs w:val="28"/>
        </w:rPr>
        <w:t>е</w:t>
      </w:r>
      <w:r w:rsidR="00A43CBC" w:rsidRPr="00887666">
        <w:rPr>
          <w:sz w:val="28"/>
          <w:szCs w:val="28"/>
        </w:rPr>
        <w:t xml:space="preserve"> и руководител</w:t>
      </w:r>
      <w:r w:rsidR="0059215F" w:rsidRPr="00887666">
        <w:rPr>
          <w:sz w:val="28"/>
          <w:szCs w:val="28"/>
        </w:rPr>
        <w:t>и</w:t>
      </w:r>
      <w:r w:rsidR="00A43CBC" w:rsidRPr="00887666">
        <w:rPr>
          <w:sz w:val="28"/>
          <w:szCs w:val="28"/>
        </w:rPr>
        <w:t xml:space="preserve"> учреждений. Сведения размещены на сайте района.</w:t>
      </w:r>
      <w:r w:rsidR="00C80020" w:rsidRPr="0088766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43CBC" w:rsidRPr="00887666">
        <w:rPr>
          <w:rFonts w:eastAsiaTheme="minorHAnsi"/>
          <w:color w:val="000000"/>
          <w:sz w:val="28"/>
          <w:szCs w:val="28"/>
          <w:lang w:eastAsia="en-US"/>
        </w:rPr>
        <w:t xml:space="preserve">Одной из эффективных </w:t>
      </w:r>
      <w:r w:rsidR="00A43CBC" w:rsidRPr="00887666">
        <w:rPr>
          <w:rFonts w:eastAsiaTheme="minorHAnsi"/>
          <w:color w:val="000000"/>
          <w:sz w:val="28"/>
          <w:szCs w:val="28"/>
          <w:lang w:eastAsia="en-US"/>
        </w:rPr>
        <w:lastRenderedPageBreak/>
        <w:t>форм участия населения в осуществлении местного самоуправления являет</w:t>
      </w:r>
      <w:r w:rsidR="00C80020" w:rsidRPr="00887666">
        <w:rPr>
          <w:rFonts w:eastAsiaTheme="minorHAnsi"/>
          <w:color w:val="000000"/>
          <w:sz w:val="28"/>
          <w:szCs w:val="28"/>
          <w:lang w:eastAsia="en-US"/>
        </w:rPr>
        <w:t xml:space="preserve">ся создание </w:t>
      </w:r>
      <w:proofErr w:type="spellStart"/>
      <w:r w:rsidR="00C80020" w:rsidRPr="00887666">
        <w:rPr>
          <w:rFonts w:eastAsiaTheme="minorHAnsi"/>
          <w:color w:val="000000"/>
          <w:sz w:val="28"/>
          <w:szCs w:val="28"/>
          <w:lang w:eastAsia="en-US"/>
        </w:rPr>
        <w:t>ТОСов</w:t>
      </w:r>
      <w:proofErr w:type="spellEnd"/>
      <w:r w:rsidR="00C80020" w:rsidRPr="00887666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8766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84DAD" w:rsidRPr="00887666">
        <w:rPr>
          <w:sz w:val="28"/>
          <w:szCs w:val="28"/>
        </w:rPr>
        <w:t xml:space="preserve">Как правило, </w:t>
      </w:r>
      <w:proofErr w:type="spellStart"/>
      <w:r w:rsidR="00384DAD" w:rsidRPr="00887666">
        <w:rPr>
          <w:sz w:val="28"/>
          <w:szCs w:val="28"/>
        </w:rPr>
        <w:t>ТОСы</w:t>
      </w:r>
      <w:proofErr w:type="spellEnd"/>
      <w:r w:rsidR="00384DAD" w:rsidRPr="00887666">
        <w:rPr>
          <w:sz w:val="28"/>
          <w:szCs w:val="28"/>
        </w:rPr>
        <w:t xml:space="preserve"> возникают там, где есть неравнодушные, инициативные люди, которые способны и готовы принять участие в решении наболевших проблем. Решение жизненно важных проблем невозможно без тесного взаимодействия администрации и населения.</w:t>
      </w:r>
      <w:r w:rsidRPr="00887666">
        <w:rPr>
          <w:rFonts w:eastAsiaTheme="minorHAnsi"/>
          <w:color w:val="000000"/>
          <w:sz w:val="28"/>
          <w:szCs w:val="28"/>
          <w:lang w:eastAsia="en-US"/>
        </w:rPr>
        <w:t xml:space="preserve"> У нас  в </w:t>
      </w:r>
      <w:r w:rsidRPr="00887666">
        <w:rPr>
          <w:rFonts w:eastAsiaTheme="minorHAnsi"/>
          <w:sz w:val="28"/>
          <w:szCs w:val="28"/>
          <w:lang w:eastAsia="en-US"/>
        </w:rPr>
        <w:t xml:space="preserve">районе </w:t>
      </w:r>
      <w:r w:rsidR="00C80020" w:rsidRPr="00887666">
        <w:rPr>
          <w:rFonts w:eastAsiaTheme="minorHAnsi"/>
          <w:sz w:val="28"/>
          <w:szCs w:val="28"/>
          <w:lang w:eastAsia="en-US"/>
        </w:rPr>
        <w:t xml:space="preserve"> </w:t>
      </w:r>
      <w:r w:rsidRPr="00887666">
        <w:rPr>
          <w:rFonts w:eastAsiaTheme="minorHAnsi"/>
          <w:sz w:val="28"/>
          <w:szCs w:val="28"/>
          <w:lang w:eastAsia="en-US"/>
        </w:rPr>
        <w:t>осуществляют</w:t>
      </w:r>
      <w:r w:rsidR="00A43CBC" w:rsidRPr="00887666">
        <w:rPr>
          <w:rFonts w:eastAsiaTheme="minorHAnsi"/>
          <w:sz w:val="28"/>
          <w:szCs w:val="28"/>
          <w:lang w:eastAsia="en-US"/>
        </w:rPr>
        <w:t xml:space="preserve"> деятельность</w:t>
      </w:r>
      <w:r w:rsidR="00A43CBC" w:rsidRPr="00887666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A43CBC" w:rsidRPr="00887666">
        <w:rPr>
          <w:rFonts w:eastAsiaTheme="minorHAnsi"/>
          <w:sz w:val="28"/>
          <w:szCs w:val="28"/>
          <w:lang w:eastAsia="en-US"/>
        </w:rPr>
        <w:t xml:space="preserve">два </w:t>
      </w:r>
      <w:proofErr w:type="spellStart"/>
      <w:r w:rsidR="00A43CBC" w:rsidRPr="00887666">
        <w:rPr>
          <w:rFonts w:eastAsiaTheme="minorHAnsi"/>
          <w:sz w:val="28"/>
          <w:szCs w:val="28"/>
          <w:lang w:eastAsia="en-US"/>
        </w:rPr>
        <w:t>ТОСа</w:t>
      </w:r>
      <w:proofErr w:type="spellEnd"/>
      <w:r w:rsidR="00C80020" w:rsidRPr="00887666">
        <w:rPr>
          <w:sz w:val="28"/>
          <w:szCs w:val="28"/>
        </w:rPr>
        <w:t>.</w:t>
      </w:r>
      <w:r w:rsidR="009643BE" w:rsidRPr="00887666">
        <w:rPr>
          <w:sz w:val="28"/>
          <w:szCs w:val="28"/>
        </w:rPr>
        <w:t xml:space="preserve"> </w:t>
      </w:r>
      <w:r w:rsidR="002B5A82" w:rsidRPr="00887666">
        <w:rPr>
          <w:sz w:val="28"/>
          <w:szCs w:val="28"/>
        </w:rPr>
        <w:t xml:space="preserve">В </w:t>
      </w:r>
      <w:r w:rsidR="009643BE" w:rsidRPr="00887666">
        <w:rPr>
          <w:sz w:val="28"/>
          <w:szCs w:val="28"/>
        </w:rPr>
        <w:t xml:space="preserve"> отчетном году  в  краевом конкурсе </w:t>
      </w:r>
      <w:r w:rsidR="00C80020" w:rsidRPr="00887666">
        <w:rPr>
          <w:sz w:val="28"/>
          <w:szCs w:val="28"/>
        </w:rPr>
        <w:t xml:space="preserve">«Решаем сами», </w:t>
      </w:r>
      <w:r w:rsidR="009643BE" w:rsidRPr="00887666">
        <w:rPr>
          <w:sz w:val="28"/>
          <w:szCs w:val="28"/>
        </w:rPr>
        <w:t xml:space="preserve"> принял участие </w:t>
      </w:r>
      <w:r w:rsidR="00C80020" w:rsidRPr="00887666">
        <w:rPr>
          <w:sz w:val="28"/>
          <w:szCs w:val="28"/>
        </w:rPr>
        <w:t xml:space="preserve"> Т</w:t>
      </w:r>
      <w:r w:rsidR="009643BE" w:rsidRPr="00887666">
        <w:rPr>
          <w:sz w:val="28"/>
          <w:szCs w:val="28"/>
        </w:rPr>
        <w:t>ОС сельского поселения</w:t>
      </w:r>
      <w:r w:rsidR="00C80020" w:rsidRPr="00887666">
        <w:rPr>
          <w:sz w:val="28"/>
          <w:szCs w:val="28"/>
        </w:rPr>
        <w:t xml:space="preserve"> «Степнинское» «Феникс»</w:t>
      </w:r>
      <w:r w:rsidR="009643BE" w:rsidRPr="00887666">
        <w:rPr>
          <w:sz w:val="28"/>
          <w:szCs w:val="28"/>
        </w:rPr>
        <w:t xml:space="preserve">, который </w:t>
      </w:r>
      <w:r w:rsidR="00C80020" w:rsidRPr="00887666">
        <w:rPr>
          <w:sz w:val="28"/>
          <w:szCs w:val="28"/>
        </w:rPr>
        <w:t xml:space="preserve"> занял второе место и был награжден денежной премией в сумме 80,0 тыс. руб. По итогам краевого конкурса «Лучший сельский староста в Забайкальском крае» в номинации «Оказание содействия администрации муниципального образования в осуществлении противопожарных мероприятий, взаимодействие с единой дежурн</w:t>
      </w:r>
      <w:proofErr w:type="gramStart"/>
      <w:r w:rsidR="00C80020" w:rsidRPr="00887666">
        <w:rPr>
          <w:sz w:val="28"/>
          <w:szCs w:val="28"/>
        </w:rPr>
        <w:t>о-</w:t>
      </w:r>
      <w:proofErr w:type="gramEnd"/>
      <w:r w:rsidR="00C80020" w:rsidRPr="00887666">
        <w:rPr>
          <w:sz w:val="28"/>
          <w:szCs w:val="28"/>
        </w:rPr>
        <w:t xml:space="preserve"> диспетчерской службой муниципального района </w:t>
      </w:r>
      <w:r w:rsidR="00C80020" w:rsidRPr="00887666">
        <w:rPr>
          <w:sz w:val="28"/>
          <w:szCs w:val="28"/>
          <w:lang w:val="en-US"/>
        </w:rPr>
        <w:t>III</w:t>
      </w:r>
      <w:r w:rsidR="00C80020" w:rsidRPr="00887666">
        <w:rPr>
          <w:sz w:val="28"/>
          <w:szCs w:val="28"/>
        </w:rPr>
        <w:t xml:space="preserve"> место занял </w:t>
      </w:r>
      <w:proofErr w:type="spellStart"/>
      <w:r w:rsidR="00C80020" w:rsidRPr="00887666">
        <w:rPr>
          <w:sz w:val="28"/>
          <w:szCs w:val="28"/>
        </w:rPr>
        <w:t>Фалилеев</w:t>
      </w:r>
      <w:proofErr w:type="spellEnd"/>
      <w:r w:rsidR="00C80020" w:rsidRPr="00887666">
        <w:rPr>
          <w:sz w:val="28"/>
          <w:szCs w:val="28"/>
        </w:rPr>
        <w:t xml:space="preserve"> Алексей Иванович, с. </w:t>
      </w:r>
      <w:proofErr w:type="spellStart"/>
      <w:r w:rsidR="00C80020" w:rsidRPr="00887666">
        <w:rPr>
          <w:sz w:val="28"/>
          <w:szCs w:val="28"/>
        </w:rPr>
        <w:t>Антия</w:t>
      </w:r>
      <w:proofErr w:type="spellEnd"/>
      <w:r w:rsidR="00C80020" w:rsidRPr="00887666">
        <w:rPr>
          <w:sz w:val="28"/>
          <w:szCs w:val="28"/>
        </w:rPr>
        <w:t xml:space="preserve">, поселение «Булумское», так же </w:t>
      </w:r>
      <w:r w:rsidR="009643BE" w:rsidRPr="00887666">
        <w:rPr>
          <w:sz w:val="28"/>
          <w:szCs w:val="28"/>
        </w:rPr>
        <w:t>получило денежное вознагра</w:t>
      </w:r>
      <w:r w:rsidR="00870488" w:rsidRPr="00887666">
        <w:rPr>
          <w:sz w:val="28"/>
          <w:szCs w:val="28"/>
        </w:rPr>
        <w:t>ждение.</w:t>
      </w:r>
    </w:p>
    <w:p w:rsidR="007073DF" w:rsidRPr="00887666" w:rsidRDefault="007073DF" w:rsidP="002B5A82">
      <w:pPr>
        <w:spacing w:line="276" w:lineRule="auto"/>
        <w:ind w:firstLine="709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За 201</w:t>
      </w:r>
      <w:r w:rsidR="00C07167" w:rsidRPr="00887666">
        <w:rPr>
          <w:sz w:val="28"/>
          <w:szCs w:val="28"/>
        </w:rPr>
        <w:t>9</w:t>
      </w:r>
      <w:r w:rsidRPr="00887666">
        <w:rPr>
          <w:sz w:val="28"/>
          <w:szCs w:val="28"/>
        </w:rPr>
        <w:t xml:space="preserve"> год в муниципальный архив поступило </w:t>
      </w:r>
      <w:r w:rsidR="00A677A6" w:rsidRPr="00887666">
        <w:rPr>
          <w:sz w:val="28"/>
          <w:szCs w:val="28"/>
        </w:rPr>
        <w:t>1710</w:t>
      </w:r>
      <w:r w:rsidRPr="00887666">
        <w:rPr>
          <w:sz w:val="28"/>
          <w:szCs w:val="28"/>
        </w:rPr>
        <w:t xml:space="preserve"> запросов социально-правового и тематического характера юридических и физических лиц. Все запросы исполнены в установленные законом сроки.</w:t>
      </w:r>
      <w:r w:rsidR="002B2D86" w:rsidRPr="00887666">
        <w:rPr>
          <w:sz w:val="28"/>
          <w:szCs w:val="28"/>
        </w:rPr>
        <w:t xml:space="preserve"> Насыщенным  оказался и прошлый год для проведения избирательных кампаний. В сентябре 2019 года были проведены выборы Губернатора Забайкальского края и выборы в органы местного сам</w:t>
      </w:r>
      <w:r w:rsidR="0059215F" w:rsidRPr="00887666">
        <w:rPr>
          <w:sz w:val="28"/>
          <w:szCs w:val="28"/>
        </w:rPr>
        <w:t>оуправления в поселениях района</w:t>
      </w:r>
      <w:r w:rsidR="002B2D86" w:rsidRPr="00887666">
        <w:rPr>
          <w:sz w:val="28"/>
          <w:szCs w:val="28"/>
        </w:rPr>
        <w:t>.</w:t>
      </w:r>
    </w:p>
    <w:p w:rsidR="00FF48F5" w:rsidRPr="00887666" w:rsidRDefault="00FF48F5" w:rsidP="004C3C6F">
      <w:pPr>
        <w:spacing w:line="276" w:lineRule="auto"/>
        <w:ind w:firstLine="709"/>
        <w:jc w:val="both"/>
        <w:rPr>
          <w:sz w:val="28"/>
          <w:szCs w:val="28"/>
        </w:rPr>
      </w:pPr>
    </w:p>
    <w:p w:rsidR="007073DF" w:rsidRPr="00887666" w:rsidRDefault="002B636E" w:rsidP="002B636E">
      <w:pPr>
        <w:ind w:firstLine="708"/>
        <w:jc w:val="center"/>
        <w:rPr>
          <w:b/>
          <w:sz w:val="28"/>
          <w:szCs w:val="28"/>
        </w:rPr>
      </w:pPr>
      <w:r w:rsidRPr="00887666">
        <w:rPr>
          <w:b/>
          <w:sz w:val="28"/>
          <w:szCs w:val="28"/>
        </w:rPr>
        <w:t xml:space="preserve">Основные  задачи </w:t>
      </w:r>
      <w:r w:rsidR="007073DF" w:rsidRPr="00887666">
        <w:rPr>
          <w:b/>
          <w:sz w:val="28"/>
          <w:szCs w:val="28"/>
        </w:rPr>
        <w:t xml:space="preserve"> на </w:t>
      </w:r>
      <w:r w:rsidRPr="00887666">
        <w:rPr>
          <w:b/>
          <w:sz w:val="28"/>
          <w:szCs w:val="28"/>
        </w:rPr>
        <w:t xml:space="preserve"> 2020 год</w:t>
      </w:r>
      <w:r w:rsidR="007073DF" w:rsidRPr="00887666">
        <w:rPr>
          <w:b/>
          <w:sz w:val="28"/>
          <w:szCs w:val="28"/>
        </w:rPr>
        <w:t>:</w:t>
      </w:r>
    </w:p>
    <w:p w:rsidR="002B636E" w:rsidRPr="00887666" w:rsidRDefault="002B636E" w:rsidP="007073DF">
      <w:pPr>
        <w:ind w:firstLine="708"/>
        <w:jc w:val="both"/>
        <w:rPr>
          <w:sz w:val="28"/>
          <w:szCs w:val="28"/>
        </w:rPr>
      </w:pPr>
    </w:p>
    <w:p w:rsidR="002B5A82" w:rsidRPr="00887666" w:rsidRDefault="002B5A82" w:rsidP="002B5A82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</w:t>
      </w:r>
      <w:r w:rsidR="002B636E" w:rsidRPr="00887666">
        <w:rPr>
          <w:sz w:val="28"/>
          <w:szCs w:val="28"/>
        </w:rPr>
        <w:t xml:space="preserve">В соответствии с Указом Президента РФ Забайкальский край вошел в состав Дальневосточного федерального округа. Это открывает нам новые возможности для социально-экономического развития и на сегодняшний день перед нами стоит главная задача: </w:t>
      </w:r>
    </w:p>
    <w:p w:rsidR="002B636E" w:rsidRPr="00887666" w:rsidRDefault="002B636E" w:rsidP="002B5A82">
      <w:pPr>
        <w:pStyle w:val="a3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вхождение наших новых и существующих инвестиционных проектов в перечни мероприятий национальных проектов и государственных программ по развитию экономики и социальной сферы</w:t>
      </w:r>
      <w:r w:rsidR="00CB6CDA" w:rsidRPr="00887666">
        <w:rPr>
          <w:sz w:val="28"/>
          <w:szCs w:val="28"/>
        </w:rPr>
        <w:t xml:space="preserve"> района</w:t>
      </w:r>
      <w:r w:rsidRPr="00887666">
        <w:rPr>
          <w:sz w:val="28"/>
          <w:szCs w:val="28"/>
        </w:rPr>
        <w:t>, которые действуют на территории Дальневосточного федерального округа.</w:t>
      </w:r>
    </w:p>
    <w:p w:rsidR="007B2FB2" w:rsidRPr="00887666" w:rsidRDefault="007B2FB2" w:rsidP="00DF6C17">
      <w:pPr>
        <w:pStyle w:val="a3"/>
        <w:jc w:val="both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</w:p>
    <w:p w:rsidR="007B2FB2" w:rsidRPr="00887666" w:rsidRDefault="002B5A82" w:rsidP="00BE5D3C">
      <w:pPr>
        <w:jc w:val="both"/>
        <w:rPr>
          <w:sz w:val="28"/>
          <w:szCs w:val="28"/>
        </w:rPr>
      </w:pPr>
      <w:r w:rsidRPr="0088766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87666">
        <w:rPr>
          <w:rFonts w:eastAsiaTheme="minorHAnsi"/>
          <w:sz w:val="28"/>
          <w:szCs w:val="28"/>
          <w:lang w:eastAsia="en-US"/>
        </w:rPr>
        <w:t xml:space="preserve">- </w:t>
      </w:r>
      <w:r w:rsidR="007B2FB2" w:rsidRPr="00887666">
        <w:rPr>
          <w:rFonts w:eastAsiaTheme="minorHAnsi"/>
          <w:sz w:val="28"/>
          <w:szCs w:val="28"/>
          <w:lang w:eastAsia="en-US"/>
        </w:rPr>
        <w:t>Приоритетом бюджетной политики является формирование и гарантированное исполнение бюджетных расходов, исходя из государст</w:t>
      </w:r>
      <w:r w:rsidRPr="00887666">
        <w:rPr>
          <w:rFonts w:eastAsiaTheme="minorHAnsi"/>
          <w:sz w:val="28"/>
          <w:szCs w:val="28"/>
          <w:lang w:eastAsia="en-US"/>
        </w:rPr>
        <w:t>венных приоритетов,</w:t>
      </w:r>
      <w:r w:rsidRPr="00887666">
        <w:rPr>
          <w:sz w:val="28"/>
          <w:szCs w:val="28"/>
        </w:rPr>
        <w:t xml:space="preserve"> обеспечение своевременной выплаты заработной платы работникам бюджетных учреждений.</w:t>
      </w:r>
    </w:p>
    <w:p w:rsidR="002B5A82" w:rsidRPr="00887666" w:rsidRDefault="002B5A82" w:rsidP="002B5A82">
      <w:pPr>
        <w:jc w:val="both"/>
        <w:rPr>
          <w:sz w:val="28"/>
          <w:szCs w:val="28"/>
        </w:rPr>
      </w:pPr>
      <w:r w:rsidRPr="00887666">
        <w:rPr>
          <w:rFonts w:eastAsiaTheme="minorHAnsi"/>
          <w:sz w:val="28"/>
          <w:szCs w:val="28"/>
          <w:lang w:eastAsia="en-US"/>
        </w:rPr>
        <w:t xml:space="preserve"> -  </w:t>
      </w:r>
      <w:r w:rsidR="007B2FB2" w:rsidRPr="00887666">
        <w:rPr>
          <w:rFonts w:eastAsiaTheme="minorHAnsi"/>
          <w:sz w:val="28"/>
          <w:szCs w:val="28"/>
          <w:lang w:eastAsia="en-US"/>
        </w:rPr>
        <w:t xml:space="preserve">Основными источниками роста налогового потенциала  </w:t>
      </w:r>
      <w:r w:rsidRPr="00887666">
        <w:rPr>
          <w:rFonts w:eastAsiaTheme="minorHAnsi"/>
          <w:sz w:val="28"/>
          <w:szCs w:val="28"/>
          <w:lang w:eastAsia="en-US"/>
        </w:rPr>
        <w:t xml:space="preserve">-  </w:t>
      </w:r>
      <w:r w:rsidR="007B2FB2" w:rsidRPr="00887666">
        <w:rPr>
          <w:rFonts w:eastAsiaTheme="minorHAnsi"/>
          <w:sz w:val="28"/>
          <w:szCs w:val="28"/>
          <w:lang w:eastAsia="en-US"/>
        </w:rPr>
        <w:t>привлечение инвестиций в экономику района, создание новых рабочих мест и увеличение заработной платы,</w:t>
      </w:r>
      <w:r w:rsidRPr="00887666">
        <w:rPr>
          <w:sz w:val="28"/>
          <w:szCs w:val="28"/>
        </w:rPr>
        <w:t xml:space="preserve"> продолжение работы по привлечению дополнительных </w:t>
      </w:r>
      <w:r w:rsidRPr="00887666">
        <w:rPr>
          <w:sz w:val="28"/>
          <w:szCs w:val="28"/>
        </w:rPr>
        <w:lastRenderedPageBreak/>
        <w:t>доходов в бюджет района и недопущение роста недоимки по налоговым и неналоговым платежам во все уровни бюджета;</w:t>
      </w:r>
    </w:p>
    <w:p w:rsidR="002B5A82" w:rsidRPr="00887666" w:rsidRDefault="002B5A82" w:rsidP="00BE5D3C">
      <w:pPr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наращивание собственных источников формирования местного бюджета за счет развития малого бизнеса, эффективного использования земель и муниципальной собственности;</w:t>
      </w:r>
    </w:p>
    <w:p w:rsidR="007B2FB2" w:rsidRPr="00887666" w:rsidRDefault="002B5A82" w:rsidP="002B5A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87666">
        <w:rPr>
          <w:rFonts w:eastAsiaTheme="minorHAnsi"/>
          <w:sz w:val="28"/>
          <w:szCs w:val="28"/>
          <w:lang w:eastAsia="en-US"/>
        </w:rPr>
        <w:t xml:space="preserve">-    </w:t>
      </w:r>
      <w:r w:rsidR="007B2FB2" w:rsidRPr="00887666">
        <w:rPr>
          <w:rFonts w:eastAsiaTheme="minorHAnsi"/>
          <w:sz w:val="28"/>
          <w:szCs w:val="28"/>
          <w:lang w:eastAsia="en-US"/>
        </w:rPr>
        <w:t>В сырьевом секторе экономики района наращивание производственного потенциала,  через  механ</w:t>
      </w:r>
      <w:r w:rsidRPr="00887666">
        <w:rPr>
          <w:rFonts w:eastAsiaTheme="minorHAnsi"/>
          <w:sz w:val="28"/>
          <w:szCs w:val="28"/>
          <w:lang w:eastAsia="en-US"/>
        </w:rPr>
        <w:t>измы государственной поддержки;</w:t>
      </w:r>
      <w:r w:rsidR="007B2FB2" w:rsidRPr="00887666">
        <w:rPr>
          <w:rFonts w:eastAsiaTheme="minorHAnsi"/>
          <w:sz w:val="28"/>
          <w:szCs w:val="28"/>
          <w:lang w:eastAsia="en-US"/>
        </w:rPr>
        <w:t xml:space="preserve"> </w:t>
      </w:r>
    </w:p>
    <w:p w:rsidR="002B5A82" w:rsidRPr="00887666" w:rsidRDefault="00BE5D3C" w:rsidP="00BE5D3C">
      <w:pPr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    Создание условий для развития сельскохозяйственного производства;</w:t>
      </w:r>
    </w:p>
    <w:p w:rsidR="00BE5D3C" w:rsidRPr="00887666" w:rsidRDefault="00BE5D3C" w:rsidP="002B5A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87666">
        <w:rPr>
          <w:rFonts w:eastAsiaTheme="minorHAnsi"/>
          <w:sz w:val="28"/>
          <w:szCs w:val="28"/>
          <w:lang w:eastAsia="en-US"/>
        </w:rPr>
        <w:t xml:space="preserve">- </w:t>
      </w:r>
      <w:r w:rsidR="007B2FB2" w:rsidRPr="00887666">
        <w:rPr>
          <w:rFonts w:eastAsiaTheme="minorHAnsi"/>
          <w:sz w:val="28"/>
          <w:szCs w:val="28"/>
          <w:lang w:eastAsia="en-US"/>
        </w:rPr>
        <w:t>Основными направлениями развития инфраструктурного сектора экономики района в 2020 году станут модернизация и совершенствование системы образования,</w:t>
      </w:r>
      <w:r w:rsidR="002B5A82" w:rsidRPr="00887666">
        <w:rPr>
          <w:rFonts w:eastAsiaTheme="minorHAnsi"/>
          <w:sz w:val="28"/>
          <w:szCs w:val="28"/>
          <w:lang w:eastAsia="en-US"/>
        </w:rPr>
        <w:t xml:space="preserve"> здравоохранения,</w:t>
      </w:r>
      <w:r w:rsidR="007B2FB2" w:rsidRPr="00887666">
        <w:rPr>
          <w:rFonts w:eastAsiaTheme="minorHAnsi"/>
          <w:sz w:val="28"/>
          <w:szCs w:val="28"/>
          <w:lang w:eastAsia="en-US"/>
        </w:rPr>
        <w:t xml:space="preserve"> культуры, обеспечение высокого качества предоставления услуг в сфере жилищно – коммунального хозяйства</w:t>
      </w:r>
      <w:r w:rsidR="002B5A82" w:rsidRPr="00887666">
        <w:rPr>
          <w:rFonts w:eastAsiaTheme="minorHAnsi"/>
          <w:sz w:val="28"/>
          <w:szCs w:val="28"/>
          <w:lang w:eastAsia="en-US"/>
        </w:rPr>
        <w:t>.</w:t>
      </w:r>
      <w:r w:rsidR="007B2FB2" w:rsidRPr="00887666">
        <w:rPr>
          <w:rFonts w:eastAsiaTheme="minorHAnsi"/>
          <w:sz w:val="28"/>
          <w:szCs w:val="28"/>
          <w:lang w:eastAsia="en-US"/>
        </w:rPr>
        <w:t xml:space="preserve"> </w:t>
      </w:r>
    </w:p>
    <w:p w:rsidR="00BE5D3C" w:rsidRPr="00887666" w:rsidRDefault="00BE5D3C" w:rsidP="007073DF">
      <w:pPr>
        <w:jc w:val="both"/>
        <w:rPr>
          <w:sz w:val="28"/>
          <w:szCs w:val="28"/>
        </w:rPr>
      </w:pPr>
      <w:r w:rsidRPr="00887666">
        <w:rPr>
          <w:sz w:val="28"/>
          <w:szCs w:val="28"/>
        </w:rPr>
        <w:t>- реализация муниципальных программ на территории муниципального района;</w:t>
      </w:r>
    </w:p>
    <w:p w:rsidR="00483265" w:rsidRPr="00887666" w:rsidRDefault="00BE5D3C" w:rsidP="007073DF">
      <w:pPr>
        <w:jc w:val="both"/>
        <w:rPr>
          <w:sz w:val="28"/>
          <w:szCs w:val="28"/>
        </w:rPr>
      </w:pPr>
      <w:r w:rsidRPr="00887666">
        <w:rPr>
          <w:sz w:val="28"/>
          <w:szCs w:val="28"/>
        </w:rPr>
        <w:t xml:space="preserve">- продолжение работы </w:t>
      </w:r>
      <w:r w:rsidR="007073DF" w:rsidRPr="00887666">
        <w:rPr>
          <w:sz w:val="28"/>
          <w:szCs w:val="28"/>
        </w:rPr>
        <w:t xml:space="preserve"> по дальнейшему развит</w:t>
      </w:r>
      <w:r w:rsidRPr="00887666">
        <w:rPr>
          <w:sz w:val="28"/>
          <w:szCs w:val="28"/>
        </w:rPr>
        <w:t xml:space="preserve">ию деятельности </w:t>
      </w:r>
      <w:proofErr w:type="spellStart"/>
      <w:r w:rsidRPr="00887666">
        <w:rPr>
          <w:sz w:val="28"/>
          <w:szCs w:val="28"/>
        </w:rPr>
        <w:t>ТОСов</w:t>
      </w:r>
      <w:proofErr w:type="spellEnd"/>
      <w:r w:rsidRPr="00887666">
        <w:rPr>
          <w:sz w:val="28"/>
          <w:szCs w:val="28"/>
        </w:rPr>
        <w:t>.</w:t>
      </w:r>
      <w:r w:rsidR="007073DF" w:rsidRPr="00887666">
        <w:rPr>
          <w:sz w:val="28"/>
          <w:szCs w:val="28"/>
        </w:rPr>
        <w:t xml:space="preserve"> </w:t>
      </w:r>
    </w:p>
    <w:p w:rsidR="00100B38" w:rsidRPr="00887666" w:rsidRDefault="00100B38" w:rsidP="00E70018">
      <w:pPr>
        <w:jc w:val="both"/>
        <w:rPr>
          <w:sz w:val="28"/>
          <w:szCs w:val="28"/>
        </w:rPr>
      </w:pPr>
    </w:p>
    <w:p w:rsidR="00E70018" w:rsidRPr="00887666" w:rsidRDefault="00BE5D3C" w:rsidP="005E64E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766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        </w:t>
      </w:r>
      <w:r w:rsidR="005E64EB" w:rsidRPr="0088766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ЗАКЛЮЧЕНИЕ </w:t>
      </w:r>
    </w:p>
    <w:p w:rsidR="005E64EB" w:rsidRPr="00887666" w:rsidRDefault="005E64EB" w:rsidP="00E7001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87666">
        <w:rPr>
          <w:rFonts w:eastAsiaTheme="minorHAnsi"/>
          <w:b/>
          <w:color w:val="000000"/>
          <w:sz w:val="28"/>
          <w:szCs w:val="28"/>
          <w:lang w:eastAsia="en-US"/>
        </w:rPr>
        <w:t>Уважаемые коллеги и земляки!</w:t>
      </w:r>
    </w:p>
    <w:p w:rsidR="005E64EB" w:rsidRPr="00887666" w:rsidRDefault="00E70018" w:rsidP="00596DB8">
      <w:pPr>
        <w:pStyle w:val="a3"/>
        <w:ind w:firstLine="708"/>
        <w:jc w:val="both"/>
        <w:rPr>
          <w:sz w:val="28"/>
          <w:szCs w:val="28"/>
        </w:rPr>
      </w:pPr>
      <w:r w:rsidRPr="00887666">
        <w:rPr>
          <w:sz w:val="28"/>
          <w:szCs w:val="28"/>
        </w:rPr>
        <w:t>Подводя итоги работы  2019 года, хочу отметить, что благодаря совместной и слаженной работе органов местного самоуправления, руководителей предприятий и организаций, депутатского корпуса положительная динамика достигнута по ряду направлений социально-экономического развития района. Выражаю глубокую благодарность и признательность всем жителям района, трудовым коллективам, главам поселений, депутатам и руководителям всех уровней за понимание и поддержку, совместную плодотворную работу в минувшем году. Только вместе мы сможем р</w:t>
      </w:r>
      <w:r w:rsidR="005F781E" w:rsidRPr="00887666">
        <w:rPr>
          <w:sz w:val="28"/>
          <w:szCs w:val="28"/>
        </w:rPr>
        <w:t>ешать стоящие перед нами задачи</w:t>
      </w:r>
      <w:r w:rsidRPr="00887666">
        <w:rPr>
          <w:sz w:val="28"/>
          <w:szCs w:val="28"/>
        </w:rPr>
        <w:t xml:space="preserve">.  </w:t>
      </w:r>
      <w:r w:rsidR="005E64EB" w:rsidRPr="00887666">
        <w:rPr>
          <w:rFonts w:eastAsiaTheme="minorHAnsi"/>
          <w:color w:val="000000"/>
          <w:sz w:val="28"/>
          <w:szCs w:val="28"/>
          <w:lang w:eastAsia="en-US"/>
        </w:rPr>
        <w:t xml:space="preserve">Наше тесное взаимодействие – это залог успешного развития района. </w:t>
      </w:r>
    </w:p>
    <w:p w:rsidR="00596DB8" w:rsidRPr="00887666" w:rsidRDefault="005E64EB" w:rsidP="00596DB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666">
        <w:rPr>
          <w:rFonts w:eastAsiaTheme="minorHAnsi"/>
          <w:color w:val="000000"/>
          <w:sz w:val="28"/>
          <w:szCs w:val="28"/>
          <w:lang w:eastAsia="en-US"/>
        </w:rPr>
        <w:t>В 2020 году мы продолжим работу, направленную на достижение стратегических ориентиров социально-экономического развития района, главным из которых является повышение уровня и качества жизни жителей</w:t>
      </w:r>
      <w:r w:rsidR="00DF6C17" w:rsidRPr="00887666">
        <w:rPr>
          <w:rFonts w:eastAsiaTheme="minorHAnsi"/>
          <w:color w:val="000000"/>
          <w:sz w:val="28"/>
          <w:szCs w:val="28"/>
          <w:lang w:eastAsia="en-US"/>
        </w:rPr>
        <w:t xml:space="preserve"> района.</w:t>
      </w:r>
      <w:r w:rsidRPr="0088766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96DB8" w:rsidRPr="00887666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</w:t>
      </w:r>
    </w:p>
    <w:p w:rsidR="00421C07" w:rsidRPr="00DE31DA" w:rsidRDefault="00596DB8" w:rsidP="00DE31D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666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</w:t>
      </w:r>
      <w:r w:rsidR="00E70018" w:rsidRPr="00887666">
        <w:rPr>
          <w:b/>
          <w:sz w:val="28"/>
          <w:szCs w:val="28"/>
        </w:rPr>
        <w:t>Благодарю за внимание!</w:t>
      </w:r>
    </w:p>
    <w:sectPr w:rsidR="00421C07" w:rsidRPr="00DE31DA" w:rsidSect="00E6714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3E" w:rsidRDefault="0028723E" w:rsidP="00E67141">
      <w:r>
        <w:separator/>
      </w:r>
    </w:p>
  </w:endnote>
  <w:endnote w:type="continuationSeparator" w:id="0">
    <w:p w:rsidR="0028723E" w:rsidRDefault="0028723E" w:rsidP="00E6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195112"/>
      <w:docPartObj>
        <w:docPartGallery w:val="Page Numbers (Bottom of Page)"/>
        <w:docPartUnique/>
      </w:docPartObj>
    </w:sdtPr>
    <w:sdtEndPr/>
    <w:sdtContent>
      <w:p w:rsidR="00E67141" w:rsidRDefault="00E6714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B97">
          <w:rPr>
            <w:noProof/>
          </w:rPr>
          <w:t>24</w:t>
        </w:r>
        <w:r>
          <w:fldChar w:fldCharType="end"/>
        </w:r>
      </w:p>
    </w:sdtContent>
  </w:sdt>
  <w:p w:rsidR="00E67141" w:rsidRDefault="00E671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3E" w:rsidRDefault="0028723E" w:rsidP="00E67141">
      <w:r>
        <w:separator/>
      </w:r>
    </w:p>
  </w:footnote>
  <w:footnote w:type="continuationSeparator" w:id="0">
    <w:p w:rsidR="0028723E" w:rsidRDefault="0028723E" w:rsidP="00E6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A2B"/>
    <w:multiLevelType w:val="hybridMultilevel"/>
    <w:tmpl w:val="CB4A53F8"/>
    <w:lvl w:ilvl="0" w:tplc="CDE67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4E7C47"/>
    <w:multiLevelType w:val="multilevel"/>
    <w:tmpl w:val="FA7AA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3B5"/>
    <w:rsid w:val="00004960"/>
    <w:rsid w:val="00014836"/>
    <w:rsid w:val="0001656C"/>
    <w:rsid w:val="000256BE"/>
    <w:rsid w:val="00025E25"/>
    <w:rsid w:val="00030A5F"/>
    <w:rsid w:val="000344EE"/>
    <w:rsid w:val="00035C79"/>
    <w:rsid w:val="0004104A"/>
    <w:rsid w:val="000467EF"/>
    <w:rsid w:val="00064408"/>
    <w:rsid w:val="00064625"/>
    <w:rsid w:val="00077676"/>
    <w:rsid w:val="00080D56"/>
    <w:rsid w:val="00084C1B"/>
    <w:rsid w:val="00097918"/>
    <w:rsid w:val="000A1671"/>
    <w:rsid w:val="000A28F4"/>
    <w:rsid w:val="000A5E57"/>
    <w:rsid w:val="000B4083"/>
    <w:rsid w:val="000B6431"/>
    <w:rsid w:val="000C11BB"/>
    <w:rsid w:val="000D6237"/>
    <w:rsid w:val="000D77AA"/>
    <w:rsid w:val="000E1C6C"/>
    <w:rsid w:val="000E47DD"/>
    <w:rsid w:val="000E6452"/>
    <w:rsid w:val="000F07D9"/>
    <w:rsid w:val="000F595E"/>
    <w:rsid w:val="000F619A"/>
    <w:rsid w:val="00100B38"/>
    <w:rsid w:val="00105320"/>
    <w:rsid w:val="001067A4"/>
    <w:rsid w:val="00106E5E"/>
    <w:rsid w:val="00123F5E"/>
    <w:rsid w:val="00127EFD"/>
    <w:rsid w:val="00131960"/>
    <w:rsid w:val="00135EFD"/>
    <w:rsid w:val="00136D4A"/>
    <w:rsid w:val="00141A51"/>
    <w:rsid w:val="00142C47"/>
    <w:rsid w:val="00144D23"/>
    <w:rsid w:val="0015071B"/>
    <w:rsid w:val="00153A5D"/>
    <w:rsid w:val="001541D1"/>
    <w:rsid w:val="00154E6B"/>
    <w:rsid w:val="00167B55"/>
    <w:rsid w:val="00170079"/>
    <w:rsid w:val="00176F79"/>
    <w:rsid w:val="001818DD"/>
    <w:rsid w:val="001867B3"/>
    <w:rsid w:val="001904DC"/>
    <w:rsid w:val="00191173"/>
    <w:rsid w:val="00197966"/>
    <w:rsid w:val="001A1978"/>
    <w:rsid w:val="001A26AB"/>
    <w:rsid w:val="001A7BC1"/>
    <w:rsid w:val="001B2DCF"/>
    <w:rsid w:val="001B4C79"/>
    <w:rsid w:val="001B68D5"/>
    <w:rsid w:val="001C4063"/>
    <w:rsid w:val="001C4DFB"/>
    <w:rsid w:val="001C673C"/>
    <w:rsid w:val="001D6855"/>
    <w:rsid w:val="001E437D"/>
    <w:rsid w:val="001E7A89"/>
    <w:rsid w:val="001F72D4"/>
    <w:rsid w:val="0020314A"/>
    <w:rsid w:val="002043E3"/>
    <w:rsid w:val="002215B7"/>
    <w:rsid w:val="00224B89"/>
    <w:rsid w:val="00231821"/>
    <w:rsid w:val="002337F4"/>
    <w:rsid w:val="0023568E"/>
    <w:rsid w:val="00240783"/>
    <w:rsid w:val="00266624"/>
    <w:rsid w:val="002666BE"/>
    <w:rsid w:val="00271E3D"/>
    <w:rsid w:val="0028723E"/>
    <w:rsid w:val="002909EC"/>
    <w:rsid w:val="0029192B"/>
    <w:rsid w:val="002919DB"/>
    <w:rsid w:val="002924E8"/>
    <w:rsid w:val="002956E1"/>
    <w:rsid w:val="00295A4C"/>
    <w:rsid w:val="002978A4"/>
    <w:rsid w:val="002A50DA"/>
    <w:rsid w:val="002B2D86"/>
    <w:rsid w:val="002B3D3D"/>
    <w:rsid w:val="002B5A82"/>
    <w:rsid w:val="002B636E"/>
    <w:rsid w:val="002C507F"/>
    <w:rsid w:val="002D51EC"/>
    <w:rsid w:val="002E60BD"/>
    <w:rsid w:val="002F2C04"/>
    <w:rsid w:val="003025C3"/>
    <w:rsid w:val="00302948"/>
    <w:rsid w:val="003048DF"/>
    <w:rsid w:val="00312A76"/>
    <w:rsid w:val="003135A1"/>
    <w:rsid w:val="00313914"/>
    <w:rsid w:val="0032615F"/>
    <w:rsid w:val="0033260D"/>
    <w:rsid w:val="00333E94"/>
    <w:rsid w:val="00337538"/>
    <w:rsid w:val="00340549"/>
    <w:rsid w:val="003529C8"/>
    <w:rsid w:val="003534D4"/>
    <w:rsid w:val="0035485F"/>
    <w:rsid w:val="003644C2"/>
    <w:rsid w:val="0038040D"/>
    <w:rsid w:val="00384DAD"/>
    <w:rsid w:val="003906A1"/>
    <w:rsid w:val="00391370"/>
    <w:rsid w:val="003A0EC8"/>
    <w:rsid w:val="003A15A7"/>
    <w:rsid w:val="003A2AB8"/>
    <w:rsid w:val="003A35E2"/>
    <w:rsid w:val="003A4F4E"/>
    <w:rsid w:val="003B13BD"/>
    <w:rsid w:val="003B5705"/>
    <w:rsid w:val="003B6018"/>
    <w:rsid w:val="003C2361"/>
    <w:rsid w:val="003C3701"/>
    <w:rsid w:val="003D49DA"/>
    <w:rsid w:val="003E718B"/>
    <w:rsid w:val="003F0279"/>
    <w:rsid w:val="003F1135"/>
    <w:rsid w:val="003F4A08"/>
    <w:rsid w:val="004106EC"/>
    <w:rsid w:val="00412660"/>
    <w:rsid w:val="00415F35"/>
    <w:rsid w:val="00421C07"/>
    <w:rsid w:val="00424E54"/>
    <w:rsid w:val="00430032"/>
    <w:rsid w:val="00432CAE"/>
    <w:rsid w:val="00443795"/>
    <w:rsid w:val="00444502"/>
    <w:rsid w:val="004453DE"/>
    <w:rsid w:val="00450DC2"/>
    <w:rsid w:val="00453DE0"/>
    <w:rsid w:val="004567D5"/>
    <w:rsid w:val="00465BB4"/>
    <w:rsid w:val="004754AA"/>
    <w:rsid w:val="0047706A"/>
    <w:rsid w:val="00477FFB"/>
    <w:rsid w:val="00483265"/>
    <w:rsid w:val="00485250"/>
    <w:rsid w:val="00493B11"/>
    <w:rsid w:val="004A1D22"/>
    <w:rsid w:val="004A60D0"/>
    <w:rsid w:val="004A753F"/>
    <w:rsid w:val="004B262C"/>
    <w:rsid w:val="004B6226"/>
    <w:rsid w:val="004C3059"/>
    <w:rsid w:val="004C3C6F"/>
    <w:rsid w:val="004C407C"/>
    <w:rsid w:val="004C546C"/>
    <w:rsid w:val="004C6583"/>
    <w:rsid w:val="004D24C2"/>
    <w:rsid w:val="004E08F0"/>
    <w:rsid w:val="004E1C8B"/>
    <w:rsid w:val="004E6ED3"/>
    <w:rsid w:val="004F1706"/>
    <w:rsid w:val="004F1C26"/>
    <w:rsid w:val="004F2C7C"/>
    <w:rsid w:val="004F38E1"/>
    <w:rsid w:val="00500365"/>
    <w:rsid w:val="00501753"/>
    <w:rsid w:val="00504AB4"/>
    <w:rsid w:val="005054E7"/>
    <w:rsid w:val="005131BE"/>
    <w:rsid w:val="00520638"/>
    <w:rsid w:val="00526952"/>
    <w:rsid w:val="00530E12"/>
    <w:rsid w:val="0053724F"/>
    <w:rsid w:val="005471F0"/>
    <w:rsid w:val="00555C57"/>
    <w:rsid w:val="00560920"/>
    <w:rsid w:val="00564C3F"/>
    <w:rsid w:val="00572D60"/>
    <w:rsid w:val="005774BA"/>
    <w:rsid w:val="005815B4"/>
    <w:rsid w:val="00583C30"/>
    <w:rsid w:val="00584407"/>
    <w:rsid w:val="00591F4E"/>
    <w:rsid w:val="005920DE"/>
    <w:rsid w:val="0059215F"/>
    <w:rsid w:val="00596DB8"/>
    <w:rsid w:val="005A258B"/>
    <w:rsid w:val="005A3529"/>
    <w:rsid w:val="005A4D0E"/>
    <w:rsid w:val="005A7DD1"/>
    <w:rsid w:val="005C7566"/>
    <w:rsid w:val="005D1AF4"/>
    <w:rsid w:val="005D4E28"/>
    <w:rsid w:val="005E530B"/>
    <w:rsid w:val="005E64EB"/>
    <w:rsid w:val="005E6524"/>
    <w:rsid w:val="005F3CA9"/>
    <w:rsid w:val="005F781E"/>
    <w:rsid w:val="00600293"/>
    <w:rsid w:val="006013CD"/>
    <w:rsid w:val="00601C57"/>
    <w:rsid w:val="00604663"/>
    <w:rsid w:val="00612ABA"/>
    <w:rsid w:val="0063031B"/>
    <w:rsid w:val="00636305"/>
    <w:rsid w:val="00636A22"/>
    <w:rsid w:val="006406DB"/>
    <w:rsid w:val="00640FD6"/>
    <w:rsid w:val="00656F82"/>
    <w:rsid w:val="00662504"/>
    <w:rsid w:val="00662D37"/>
    <w:rsid w:val="0066384C"/>
    <w:rsid w:val="00687121"/>
    <w:rsid w:val="006920D8"/>
    <w:rsid w:val="0069448F"/>
    <w:rsid w:val="00694FC4"/>
    <w:rsid w:val="006A10AE"/>
    <w:rsid w:val="006A667F"/>
    <w:rsid w:val="006A75CB"/>
    <w:rsid w:val="006B4373"/>
    <w:rsid w:val="006C3A5B"/>
    <w:rsid w:val="006C3C75"/>
    <w:rsid w:val="006D1A88"/>
    <w:rsid w:val="006E07EC"/>
    <w:rsid w:val="006E1B71"/>
    <w:rsid w:val="006E63AD"/>
    <w:rsid w:val="006F087F"/>
    <w:rsid w:val="006F3616"/>
    <w:rsid w:val="006F4282"/>
    <w:rsid w:val="006F5A5A"/>
    <w:rsid w:val="006F5CC5"/>
    <w:rsid w:val="006F7055"/>
    <w:rsid w:val="00703971"/>
    <w:rsid w:val="00703EAD"/>
    <w:rsid w:val="00706A16"/>
    <w:rsid w:val="007073DF"/>
    <w:rsid w:val="0071485C"/>
    <w:rsid w:val="007427FC"/>
    <w:rsid w:val="00761D25"/>
    <w:rsid w:val="00763A6B"/>
    <w:rsid w:val="00771819"/>
    <w:rsid w:val="0077220D"/>
    <w:rsid w:val="00782F96"/>
    <w:rsid w:val="00791C66"/>
    <w:rsid w:val="007938C5"/>
    <w:rsid w:val="00793B94"/>
    <w:rsid w:val="0079453F"/>
    <w:rsid w:val="00795B46"/>
    <w:rsid w:val="00796B18"/>
    <w:rsid w:val="00797098"/>
    <w:rsid w:val="007A181C"/>
    <w:rsid w:val="007A2BE5"/>
    <w:rsid w:val="007B2FB2"/>
    <w:rsid w:val="007B4C9F"/>
    <w:rsid w:val="007B5148"/>
    <w:rsid w:val="007B696B"/>
    <w:rsid w:val="007B6CF2"/>
    <w:rsid w:val="007C3D75"/>
    <w:rsid w:val="007D14AC"/>
    <w:rsid w:val="007F5B49"/>
    <w:rsid w:val="007F6BEA"/>
    <w:rsid w:val="008016E3"/>
    <w:rsid w:val="00804ED7"/>
    <w:rsid w:val="008064D0"/>
    <w:rsid w:val="00806945"/>
    <w:rsid w:val="008076BF"/>
    <w:rsid w:val="00814529"/>
    <w:rsid w:val="008155EB"/>
    <w:rsid w:val="008228E9"/>
    <w:rsid w:val="008238B9"/>
    <w:rsid w:val="00843E5F"/>
    <w:rsid w:val="00857B63"/>
    <w:rsid w:val="00857BCF"/>
    <w:rsid w:val="0086228E"/>
    <w:rsid w:val="008636AA"/>
    <w:rsid w:val="00863F21"/>
    <w:rsid w:val="00870488"/>
    <w:rsid w:val="00875255"/>
    <w:rsid w:val="008817AA"/>
    <w:rsid w:val="008825C5"/>
    <w:rsid w:val="00887666"/>
    <w:rsid w:val="00893737"/>
    <w:rsid w:val="008A3F71"/>
    <w:rsid w:val="008B5C93"/>
    <w:rsid w:val="008C158A"/>
    <w:rsid w:val="008C28E5"/>
    <w:rsid w:val="008C479C"/>
    <w:rsid w:val="008E5615"/>
    <w:rsid w:val="008E67F7"/>
    <w:rsid w:val="00912330"/>
    <w:rsid w:val="0091508D"/>
    <w:rsid w:val="0091642F"/>
    <w:rsid w:val="00921152"/>
    <w:rsid w:val="00922DA8"/>
    <w:rsid w:val="00923B1B"/>
    <w:rsid w:val="009314A2"/>
    <w:rsid w:val="0093301C"/>
    <w:rsid w:val="00944BC3"/>
    <w:rsid w:val="0095399F"/>
    <w:rsid w:val="00962200"/>
    <w:rsid w:val="009643BE"/>
    <w:rsid w:val="0097712B"/>
    <w:rsid w:val="00981F82"/>
    <w:rsid w:val="00986FA8"/>
    <w:rsid w:val="00993F35"/>
    <w:rsid w:val="00996303"/>
    <w:rsid w:val="0099746A"/>
    <w:rsid w:val="009A4016"/>
    <w:rsid w:val="009B089E"/>
    <w:rsid w:val="009B36DE"/>
    <w:rsid w:val="009C11F6"/>
    <w:rsid w:val="009C2CB4"/>
    <w:rsid w:val="009C3A81"/>
    <w:rsid w:val="009D1069"/>
    <w:rsid w:val="009D60CD"/>
    <w:rsid w:val="009D63EA"/>
    <w:rsid w:val="009F0A45"/>
    <w:rsid w:val="009F305F"/>
    <w:rsid w:val="009F633E"/>
    <w:rsid w:val="009F78A5"/>
    <w:rsid w:val="00A00A3D"/>
    <w:rsid w:val="00A00DA1"/>
    <w:rsid w:val="00A03967"/>
    <w:rsid w:val="00A16E2E"/>
    <w:rsid w:val="00A2717B"/>
    <w:rsid w:val="00A3104D"/>
    <w:rsid w:val="00A3401B"/>
    <w:rsid w:val="00A436E4"/>
    <w:rsid w:val="00A43CBC"/>
    <w:rsid w:val="00A441D7"/>
    <w:rsid w:val="00A461C9"/>
    <w:rsid w:val="00A46BA5"/>
    <w:rsid w:val="00A5260E"/>
    <w:rsid w:val="00A54268"/>
    <w:rsid w:val="00A6213B"/>
    <w:rsid w:val="00A677A6"/>
    <w:rsid w:val="00A701EF"/>
    <w:rsid w:val="00AA5E3D"/>
    <w:rsid w:val="00AB4993"/>
    <w:rsid w:val="00AC005A"/>
    <w:rsid w:val="00AC072B"/>
    <w:rsid w:val="00AC3707"/>
    <w:rsid w:val="00AD1114"/>
    <w:rsid w:val="00AD11C0"/>
    <w:rsid w:val="00AE662C"/>
    <w:rsid w:val="00AE6C55"/>
    <w:rsid w:val="00AE74EF"/>
    <w:rsid w:val="00AF2515"/>
    <w:rsid w:val="00AF3643"/>
    <w:rsid w:val="00AF36B1"/>
    <w:rsid w:val="00AF392D"/>
    <w:rsid w:val="00B00DCB"/>
    <w:rsid w:val="00B045E2"/>
    <w:rsid w:val="00B06D0C"/>
    <w:rsid w:val="00B11FC7"/>
    <w:rsid w:val="00B15451"/>
    <w:rsid w:val="00B2162C"/>
    <w:rsid w:val="00B219F5"/>
    <w:rsid w:val="00B2428A"/>
    <w:rsid w:val="00B30FA9"/>
    <w:rsid w:val="00B33E17"/>
    <w:rsid w:val="00B65DCE"/>
    <w:rsid w:val="00B6652C"/>
    <w:rsid w:val="00B67A3A"/>
    <w:rsid w:val="00B87B61"/>
    <w:rsid w:val="00BA26CD"/>
    <w:rsid w:val="00BA4DFC"/>
    <w:rsid w:val="00BB4601"/>
    <w:rsid w:val="00BB5106"/>
    <w:rsid w:val="00BB5657"/>
    <w:rsid w:val="00BC7DEF"/>
    <w:rsid w:val="00BD3CFE"/>
    <w:rsid w:val="00BD64D8"/>
    <w:rsid w:val="00BD6661"/>
    <w:rsid w:val="00BE0DE4"/>
    <w:rsid w:val="00BE5D3C"/>
    <w:rsid w:val="00BE6EC0"/>
    <w:rsid w:val="00BF7418"/>
    <w:rsid w:val="00BF7B13"/>
    <w:rsid w:val="00C07167"/>
    <w:rsid w:val="00C13A90"/>
    <w:rsid w:val="00C13EC3"/>
    <w:rsid w:val="00C14C23"/>
    <w:rsid w:val="00C14F68"/>
    <w:rsid w:val="00C21A05"/>
    <w:rsid w:val="00C3404F"/>
    <w:rsid w:val="00C44AC8"/>
    <w:rsid w:val="00C500F2"/>
    <w:rsid w:val="00C574E0"/>
    <w:rsid w:val="00C64BFE"/>
    <w:rsid w:val="00C707DD"/>
    <w:rsid w:val="00C7713D"/>
    <w:rsid w:val="00C80020"/>
    <w:rsid w:val="00C812E1"/>
    <w:rsid w:val="00C83D45"/>
    <w:rsid w:val="00C932E9"/>
    <w:rsid w:val="00CA047C"/>
    <w:rsid w:val="00CB1796"/>
    <w:rsid w:val="00CB6CDA"/>
    <w:rsid w:val="00CC1B41"/>
    <w:rsid w:val="00CC6254"/>
    <w:rsid w:val="00CD1902"/>
    <w:rsid w:val="00CD3FF5"/>
    <w:rsid w:val="00CD6141"/>
    <w:rsid w:val="00CD6720"/>
    <w:rsid w:val="00CE51F3"/>
    <w:rsid w:val="00CE55F2"/>
    <w:rsid w:val="00CF1184"/>
    <w:rsid w:val="00CF13BA"/>
    <w:rsid w:val="00CF414E"/>
    <w:rsid w:val="00CF4ED1"/>
    <w:rsid w:val="00CF77E6"/>
    <w:rsid w:val="00D01D3A"/>
    <w:rsid w:val="00D11434"/>
    <w:rsid w:val="00D15C6C"/>
    <w:rsid w:val="00D20338"/>
    <w:rsid w:val="00D305C4"/>
    <w:rsid w:val="00D415B0"/>
    <w:rsid w:val="00D47B94"/>
    <w:rsid w:val="00D544DC"/>
    <w:rsid w:val="00D54F1A"/>
    <w:rsid w:val="00D61E47"/>
    <w:rsid w:val="00D649A2"/>
    <w:rsid w:val="00D6791D"/>
    <w:rsid w:val="00D74239"/>
    <w:rsid w:val="00D81F69"/>
    <w:rsid w:val="00D861E9"/>
    <w:rsid w:val="00D908D5"/>
    <w:rsid w:val="00DA51BB"/>
    <w:rsid w:val="00DD2179"/>
    <w:rsid w:val="00DD33E6"/>
    <w:rsid w:val="00DD7CFA"/>
    <w:rsid w:val="00DE31DA"/>
    <w:rsid w:val="00DE695B"/>
    <w:rsid w:val="00DF6C17"/>
    <w:rsid w:val="00E04573"/>
    <w:rsid w:val="00E1053A"/>
    <w:rsid w:val="00E13449"/>
    <w:rsid w:val="00E14BA1"/>
    <w:rsid w:val="00E225BE"/>
    <w:rsid w:val="00E25784"/>
    <w:rsid w:val="00E26A5F"/>
    <w:rsid w:val="00E43B97"/>
    <w:rsid w:val="00E5203E"/>
    <w:rsid w:val="00E62D62"/>
    <w:rsid w:val="00E67141"/>
    <w:rsid w:val="00E70018"/>
    <w:rsid w:val="00E73ABF"/>
    <w:rsid w:val="00E750FE"/>
    <w:rsid w:val="00E82887"/>
    <w:rsid w:val="00E87686"/>
    <w:rsid w:val="00E87BB0"/>
    <w:rsid w:val="00E95296"/>
    <w:rsid w:val="00EA73B5"/>
    <w:rsid w:val="00EC24E6"/>
    <w:rsid w:val="00EC31A9"/>
    <w:rsid w:val="00EC4275"/>
    <w:rsid w:val="00EC6351"/>
    <w:rsid w:val="00EC6F74"/>
    <w:rsid w:val="00ED24E3"/>
    <w:rsid w:val="00ED289E"/>
    <w:rsid w:val="00ED45FB"/>
    <w:rsid w:val="00EF2FCE"/>
    <w:rsid w:val="00EF4CED"/>
    <w:rsid w:val="00EF6955"/>
    <w:rsid w:val="00F05AB1"/>
    <w:rsid w:val="00F11745"/>
    <w:rsid w:val="00F1308C"/>
    <w:rsid w:val="00F255D3"/>
    <w:rsid w:val="00F366A3"/>
    <w:rsid w:val="00F37031"/>
    <w:rsid w:val="00F41191"/>
    <w:rsid w:val="00F4231E"/>
    <w:rsid w:val="00F437DD"/>
    <w:rsid w:val="00F50E15"/>
    <w:rsid w:val="00F55DB5"/>
    <w:rsid w:val="00F601C4"/>
    <w:rsid w:val="00F72A63"/>
    <w:rsid w:val="00F74AC8"/>
    <w:rsid w:val="00F81ED1"/>
    <w:rsid w:val="00F837A0"/>
    <w:rsid w:val="00F87172"/>
    <w:rsid w:val="00F9403D"/>
    <w:rsid w:val="00F950F4"/>
    <w:rsid w:val="00FA54B5"/>
    <w:rsid w:val="00FA64F0"/>
    <w:rsid w:val="00FB6756"/>
    <w:rsid w:val="00FC26C5"/>
    <w:rsid w:val="00FC4876"/>
    <w:rsid w:val="00FD2EC4"/>
    <w:rsid w:val="00FF022D"/>
    <w:rsid w:val="00FF06C8"/>
    <w:rsid w:val="00FF0C30"/>
    <w:rsid w:val="00FF48F5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B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7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B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986FA8"/>
    <w:rPr>
      <w:i/>
      <w:iCs/>
    </w:rPr>
  </w:style>
  <w:style w:type="character" w:styleId="a8">
    <w:name w:val="Strong"/>
    <w:basedOn w:val="a0"/>
    <w:uiPriority w:val="22"/>
    <w:qFormat/>
    <w:rsid w:val="00BD6661"/>
    <w:rPr>
      <w:b/>
      <w:bCs/>
    </w:rPr>
  </w:style>
  <w:style w:type="paragraph" w:styleId="a9">
    <w:name w:val="Normal (Web)"/>
    <w:basedOn w:val="a"/>
    <w:uiPriority w:val="99"/>
    <w:unhideWhenUsed/>
    <w:rsid w:val="0035485F"/>
    <w:pPr>
      <w:spacing w:before="100" w:beforeAutospacing="1" w:after="100" w:afterAutospacing="1"/>
    </w:pPr>
  </w:style>
  <w:style w:type="paragraph" w:customStyle="1" w:styleId="Default">
    <w:name w:val="Default"/>
    <w:rsid w:val="00663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671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7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7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C329-A0CD-433E-B8B2-004C66C8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4270</TotalTime>
  <Pages>1</Pages>
  <Words>8673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MATRIX</cp:lastModifiedBy>
  <cp:revision>255</cp:revision>
  <cp:lastPrinted>2020-08-05T06:26:00Z</cp:lastPrinted>
  <dcterms:created xsi:type="dcterms:W3CDTF">2019-03-25T01:53:00Z</dcterms:created>
  <dcterms:modified xsi:type="dcterms:W3CDTF">2020-08-05T06:34:00Z</dcterms:modified>
</cp:coreProperties>
</file>