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BC" w:rsidRPr="00A52581" w:rsidRDefault="00AA5EBC" w:rsidP="00AA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Pr="00A525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«ОЛОВЯННИНСКИЙ РАЙОН» </w:t>
      </w:r>
    </w:p>
    <w:p w:rsidR="00AA5EBC" w:rsidRPr="00A52581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Pr="00376E8F" w:rsidRDefault="00AA5EBC" w:rsidP="00AA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E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AA5EBC" w:rsidRPr="00376E8F" w:rsidRDefault="00AA5EBC" w:rsidP="00AA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п.Калангуй</w:t>
      </w:r>
    </w:p>
    <w:p w:rsidR="00AA5EBC" w:rsidRPr="00376E8F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</w:t>
      </w:r>
      <w:r w:rsidRPr="0010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  </w:t>
      </w: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AA5EBC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Pr="00376E8F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Pr="000B2125" w:rsidRDefault="00AA5EBC" w:rsidP="00AA5EBC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B7CC4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Об утверждении порядка исполнения</w:t>
      </w:r>
    </w:p>
    <w:p w:rsidR="00AA5EBC" w:rsidRPr="000B2125" w:rsidRDefault="00AA5EBC" w:rsidP="00AA5EBC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бюджета городского поселения </w:t>
      </w:r>
    </w:p>
    <w:p w:rsidR="00AA5EBC" w:rsidRDefault="00AA5EBC" w:rsidP="00AA5EBC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Калангуйское</w:t>
      </w: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» по расходам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99D">
        <w:rPr>
          <w:rFonts w:ascii="Times New Roman" w:hAnsi="Times New Roman"/>
          <w:b/>
          <w:bCs/>
          <w:spacing w:val="-6"/>
          <w:sz w:val="28"/>
          <w:szCs w:val="28"/>
        </w:rPr>
        <w:t xml:space="preserve">и источникам </w:t>
      </w:r>
    </w:p>
    <w:p w:rsidR="00AA5EBC" w:rsidRPr="005B7CC4" w:rsidRDefault="00AA5EBC" w:rsidP="00AA5EBC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799D">
        <w:rPr>
          <w:rFonts w:ascii="Times New Roman" w:hAnsi="Times New Roman"/>
          <w:b/>
          <w:bCs/>
          <w:spacing w:val="-6"/>
          <w:sz w:val="28"/>
          <w:szCs w:val="28"/>
        </w:rPr>
        <w:t>финансирования дефицитов бюджетов</w:t>
      </w:r>
      <w:r w:rsidRPr="005B7CC4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A5EBC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1D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положений статей 219 и 219.2 Бюджетного кодекса Российской Федерации, </w:t>
      </w:r>
      <w:r w:rsidRPr="00961D91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Калангуйское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961D91">
        <w:rPr>
          <w:rFonts w:ascii="Times New Roman" w:hAnsi="Times New Roman" w:cs="Times New Roman"/>
          <w:sz w:val="28"/>
          <w:szCs w:val="28"/>
        </w:rPr>
        <w:t>,  администрация</w:t>
      </w:r>
      <w:proofErr w:type="gramEnd"/>
      <w:r w:rsidRPr="00961D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Калангуйское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BC" w:rsidRPr="00961D91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BC" w:rsidRDefault="00AA5EBC" w:rsidP="00AA5E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ПОСТАНОВЛЯЕТ:</w:t>
      </w:r>
    </w:p>
    <w:p w:rsidR="00AA5EBC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Pr="000B2125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«Порядок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расходам», согласно приложения №1 к настоящему постановлению.</w:t>
      </w:r>
    </w:p>
    <w:p w:rsidR="00AA5EBC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«Порядок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бюджетов»,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№2 к настоящему постановлению.</w:t>
      </w:r>
    </w:p>
    <w:p w:rsidR="00AA5EBC" w:rsidRPr="00717858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информационно-телекоммуникационной сети «Интернет»,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«Оловяннинский район»</w:t>
      </w:r>
      <w:r w:rsidRPr="00AA5EBC">
        <w:rPr>
          <w:sz w:val="28"/>
          <w:szCs w:val="28"/>
        </w:rPr>
        <w:t xml:space="preserve"> </w:t>
      </w:r>
      <w:hyperlink r:id="rId4" w:history="1">
        <w:r w:rsidRPr="00AA5E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5E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5EBC">
          <w:rPr>
            <w:rStyle w:val="a5"/>
            <w:rFonts w:ascii="Times New Roman" w:hAnsi="Times New Roman" w:cs="Times New Roman"/>
            <w:sz w:val="28"/>
            <w:szCs w:val="28"/>
          </w:rPr>
          <w:t>оловян.забайкальский</w:t>
        </w:r>
      </w:hyperlink>
      <w:r w:rsidRPr="00AA5EBC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EBC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A5EBC" w:rsidRDefault="00AA5EBC" w:rsidP="00AA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EBC" w:rsidRDefault="00AA5EBC" w:rsidP="00AA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EBC" w:rsidRPr="00AA5EBC" w:rsidRDefault="00AA5EBC" w:rsidP="00AA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EBC" w:rsidRP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EBC">
        <w:rPr>
          <w:color w:val="000000"/>
          <w:sz w:val="28"/>
          <w:szCs w:val="28"/>
        </w:rPr>
        <w:t xml:space="preserve">Глава городского </w:t>
      </w:r>
    </w:p>
    <w:p w:rsidR="00AA5EBC" w:rsidRP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EBC">
        <w:rPr>
          <w:color w:val="000000"/>
          <w:sz w:val="28"/>
          <w:szCs w:val="28"/>
        </w:rPr>
        <w:t>поселения «</w:t>
      </w:r>
      <w:proofErr w:type="gramStart"/>
      <w:r w:rsidRPr="00AA5EBC">
        <w:rPr>
          <w:color w:val="000000"/>
          <w:sz w:val="28"/>
          <w:szCs w:val="28"/>
        </w:rPr>
        <w:t>Калангуйское</w:t>
      </w:r>
      <w:r w:rsidRPr="00AA5EBC">
        <w:rPr>
          <w:color w:val="000000"/>
          <w:sz w:val="28"/>
          <w:szCs w:val="28"/>
        </w:rPr>
        <w:t>»   </w:t>
      </w:r>
      <w:proofErr w:type="gramEnd"/>
      <w:r w:rsidRPr="00AA5EBC">
        <w:rPr>
          <w:color w:val="000000"/>
          <w:sz w:val="28"/>
          <w:szCs w:val="28"/>
        </w:rPr>
        <w:t>                                                         </w:t>
      </w:r>
      <w:proofErr w:type="spellStart"/>
      <w:r w:rsidRPr="00AA5EBC">
        <w:rPr>
          <w:color w:val="000000"/>
          <w:sz w:val="28"/>
          <w:szCs w:val="28"/>
        </w:rPr>
        <w:t>Л.А.Сиротова</w:t>
      </w:r>
      <w:proofErr w:type="spellEnd"/>
    </w:p>
    <w:p w:rsidR="00AA5EBC" w:rsidRP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EBC">
        <w:rPr>
          <w:color w:val="000000"/>
          <w:sz w:val="28"/>
          <w:szCs w:val="28"/>
        </w:rPr>
        <w:t> </w:t>
      </w:r>
    </w:p>
    <w:p w:rsidR="00AA5EBC" w:rsidRPr="00433AA0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AA5EBC" w:rsidRPr="0012204A" w:rsidRDefault="00AA5EBC" w:rsidP="00AA5EBC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дминистрации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Калангуйское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A5EBC" w:rsidRPr="0012204A" w:rsidRDefault="00AA5EBC" w:rsidP="00AA5EBC">
      <w:pPr>
        <w:pStyle w:val="ConsPlusNormal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076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BC" w:rsidRPr="000F1A6E" w:rsidRDefault="00AA5EBC" w:rsidP="00AA5EBC">
      <w:pPr>
        <w:pStyle w:val="ConsPlusNormal"/>
        <w:ind w:left="6120"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BC" w:rsidRPr="006C4CD6" w:rsidRDefault="00AA5EBC" w:rsidP="00AA5E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4CD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A5EBC" w:rsidRPr="006C4CD6" w:rsidRDefault="00AA5EBC" w:rsidP="00AA5E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b/>
          <w:sz w:val="28"/>
          <w:szCs w:val="28"/>
        </w:rPr>
        <w:t xml:space="preserve">ИСПОЛНЕНИЯ БЮДЖЕТА ГОРОДСКОГО </w:t>
      </w:r>
      <w:proofErr w:type="gramStart"/>
      <w:r w:rsidRPr="006C4CD6">
        <w:rPr>
          <w:rFonts w:ascii="Times New Roman" w:hAnsi="Times New Roman"/>
          <w:b/>
          <w:sz w:val="28"/>
          <w:szCs w:val="28"/>
        </w:rPr>
        <w:t>ПОСЕЛЕНИЯ  «</w:t>
      </w:r>
      <w:proofErr w:type="gramEnd"/>
      <w:r>
        <w:rPr>
          <w:rFonts w:ascii="Times New Roman" w:hAnsi="Times New Roman"/>
          <w:b/>
          <w:sz w:val="28"/>
          <w:szCs w:val="28"/>
        </w:rPr>
        <w:t>КАЛАНГУЙСКОЕ</w:t>
      </w:r>
      <w:r w:rsidRPr="006C4CD6">
        <w:rPr>
          <w:rFonts w:ascii="Times New Roman" w:hAnsi="Times New Roman"/>
          <w:b/>
          <w:sz w:val="28"/>
          <w:szCs w:val="28"/>
        </w:rPr>
        <w:t xml:space="preserve">» ПО РАСХОДАМ   </w:t>
      </w:r>
    </w:p>
    <w:p w:rsidR="00AA5EBC" w:rsidRPr="006C4CD6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color w:val="000000"/>
          <w:sz w:val="28"/>
          <w:szCs w:val="28"/>
        </w:rPr>
        <w:t xml:space="preserve">1. Настоящий порядок </w:t>
      </w:r>
      <w:r w:rsidRPr="006C4CD6">
        <w:rPr>
          <w:rFonts w:ascii="Times New Roman" w:hAnsi="Times New Roman"/>
          <w:kern w:val="2"/>
          <w:sz w:val="28"/>
          <w:szCs w:val="28"/>
        </w:rPr>
        <w:t>определяет правила исполнения бюджета городского поселения «</w:t>
      </w:r>
      <w:r>
        <w:rPr>
          <w:rFonts w:ascii="Times New Roman" w:hAnsi="Times New Roman"/>
          <w:kern w:val="2"/>
          <w:sz w:val="28"/>
          <w:szCs w:val="28"/>
        </w:rPr>
        <w:t>Калангуйское</w:t>
      </w:r>
      <w:r w:rsidRPr="006C4CD6">
        <w:rPr>
          <w:rFonts w:ascii="Times New Roman" w:hAnsi="Times New Roman"/>
          <w:kern w:val="2"/>
          <w:sz w:val="28"/>
          <w:szCs w:val="28"/>
        </w:rPr>
        <w:t>» по расходам.</w:t>
      </w:r>
      <w:r w:rsidRPr="006C4CD6">
        <w:rPr>
          <w:rFonts w:ascii="Times New Roman" w:hAnsi="Times New Roman"/>
          <w:b/>
          <w:sz w:val="28"/>
          <w:szCs w:val="28"/>
        </w:rPr>
        <w:t xml:space="preserve"> 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2. Исполнение бюджета городского поселения «</w:t>
      </w:r>
      <w:r>
        <w:rPr>
          <w:rFonts w:ascii="Times New Roman" w:hAnsi="Times New Roman"/>
          <w:sz w:val="28"/>
          <w:szCs w:val="28"/>
        </w:rPr>
        <w:t>Калангуйское</w:t>
      </w:r>
      <w:r w:rsidRPr="006C4CD6">
        <w:rPr>
          <w:rFonts w:ascii="Times New Roman" w:hAnsi="Times New Roman"/>
          <w:sz w:val="28"/>
          <w:szCs w:val="28"/>
        </w:rPr>
        <w:t>» по расходам осуществляется в соответствии с требованиями Бюджетного кодекса Российской Федерации и настоящим порядком.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6C4CD6">
        <w:rPr>
          <w:rFonts w:ascii="Times New Roman" w:hAnsi="Times New Roman"/>
          <w:kern w:val="2"/>
          <w:sz w:val="28"/>
          <w:szCs w:val="28"/>
        </w:rPr>
        <w:t>городского поселения «</w:t>
      </w:r>
      <w:r>
        <w:rPr>
          <w:rFonts w:ascii="Times New Roman" w:hAnsi="Times New Roman"/>
          <w:kern w:val="2"/>
          <w:sz w:val="28"/>
          <w:szCs w:val="28"/>
        </w:rPr>
        <w:t>Калангуйское</w:t>
      </w:r>
      <w:r w:rsidRPr="006C4CD6">
        <w:rPr>
          <w:rFonts w:ascii="Times New Roman" w:hAnsi="Times New Roman"/>
          <w:kern w:val="2"/>
          <w:sz w:val="28"/>
          <w:szCs w:val="28"/>
        </w:rPr>
        <w:t>» по расходам осуществляется главным распорядителем</w:t>
      </w:r>
      <w:r>
        <w:rPr>
          <w:rFonts w:ascii="Times New Roman" w:hAnsi="Times New Roman"/>
          <w:kern w:val="2"/>
          <w:sz w:val="28"/>
          <w:szCs w:val="28"/>
        </w:rPr>
        <w:t xml:space="preserve"> (получателем)</w:t>
      </w:r>
      <w:r w:rsidRPr="006C4CD6">
        <w:rPr>
          <w:rFonts w:ascii="Times New Roman" w:hAnsi="Times New Roman"/>
          <w:kern w:val="2"/>
          <w:sz w:val="28"/>
          <w:szCs w:val="28"/>
        </w:rPr>
        <w:t xml:space="preserve"> средств местного бюджета.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3. </w:t>
      </w:r>
      <w:r w:rsidRPr="00747A26">
        <w:rPr>
          <w:rFonts w:ascii="Times New Roman" w:hAnsi="Times New Roman"/>
          <w:color w:val="000000"/>
          <w:sz w:val="28"/>
          <w:szCs w:val="28"/>
        </w:rPr>
        <w:t>Главный распорядитель (получатель)</w:t>
      </w:r>
      <w:r>
        <w:rPr>
          <w:color w:val="000000"/>
          <w:sz w:val="28"/>
          <w:szCs w:val="28"/>
        </w:rPr>
        <w:t xml:space="preserve"> </w:t>
      </w:r>
      <w:r w:rsidRPr="006C4CD6">
        <w:rPr>
          <w:rFonts w:ascii="Times New Roman" w:hAnsi="Times New Roman"/>
          <w:sz w:val="28"/>
          <w:szCs w:val="28"/>
        </w:rPr>
        <w:t>администрации городского поселения «</w:t>
      </w:r>
      <w:r>
        <w:rPr>
          <w:rFonts w:ascii="Times New Roman" w:hAnsi="Times New Roman"/>
          <w:sz w:val="28"/>
          <w:szCs w:val="28"/>
        </w:rPr>
        <w:t>Калангуйское</w:t>
      </w:r>
      <w:r w:rsidRPr="006C4CD6">
        <w:rPr>
          <w:rFonts w:ascii="Times New Roman" w:hAnsi="Times New Roman"/>
          <w:sz w:val="28"/>
          <w:szCs w:val="28"/>
        </w:rPr>
        <w:t>» организует исполнение бюджета городского поселения «</w:t>
      </w:r>
      <w:r>
        <w:rPr>
          <w:rFonts w:ascii="Times New Roman" w:hAnsi="Times New Roman"/>
          <w:sz w:val="28"/>
          <w:szCs w:val="28"/>
        </w:rPr>
        <w:t>Калангуйское</w:t>
      </w:r>
      <w:r w:rsidRPr="006C4CD6">
        <w:rPr>
          <w:rFonts w:ascii="Times New Roman" w:hAnsi="Times New Roman"/>
          <w:sz w:val="28"/>
          <w:szCs w:val="28"/>
        </w:rPr>
        <w:t>» в соответствии со сводной бюджетной росписью и кассовым планом.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4. Кассовое обслуживание исполнения бюджета городского поселения «</w:t>
      </w:r>
      <w:r>
        <w:rPr>
          <w:rFonts w:ascii="Times New Roman" w:hAnsi="Times New Roman"/>
          <w:sz w:val="28"/>
          <w:szCs w:val="28"/>
        </w:rPr>
        <w:t>Калангуйское</w:t>
      </w:r>
      <w:r w:rsidRPr="006C4CD6">
        <w:rPr>
          <w:rFonts w:ascii="Times New Roman" w:hAnsi="Times New Roman"/>
          <w:sz w:val="28"/>
          <w:szCs w:val="28"/>
        </w:rPr>
        <w:t xml:space="preserve">» по расходам осуществляется Управлением Федерального казначейства по Забайкальскому краю с открытием и ведением лицевых счетов по учету операций со средствами местного </w:t>
      </w:r>
      <w:proofErr w:type="gramStart"/>
      <w:r w:rsidRPr="006C4CD6">
        <w:rPr>
          <w:rFonts w:ascii="Times New Roman" w:hAnsi="Times New Roman"/>
          <w:sz w:val="28"/>
          <w:szCs w:val="28"/>
        </w:rPr>
        <w:t>бюджета  главного</w:t>
      </w:r>
      <w:proofErr w:type="gramEnd"/>
      <w:r w:rsidRPr="006C4CD6">
        <w:rPr>
          <w:rFonts w:ascii="Times New Roman" w:hAnsi="Times New Roman"/>
          <w:sz w:val="28"/>
          <w:szCs w:val="28"/>
        </w:rPr>
        <w:t xml:space="preserve"> </w:t>
      </w:r>
      <w:r w:rsidRPr="006C4CD6">
        <w:rPr>
          <w:rFonts w:ascii="Times New Roman" w:hAnsi="Times New Roman"/>
          <w:kern w:val="2"/>
          <w:sz w:val="28"/>
          <w:szCs w:val="28"/>
        </w:rPr>
        <w:t>распорядителя</w:t>
      </w:r>
      <w:r>
        <w:rPr>
          <w:rFonts w:ascii="Times New Roman" w:hAnsi="Times New Roman"/>
          <w:kern w:val="2"/>
          <w:sz w:val="28"/>
          <w:szCs w:val="28"/>
        </w:rPr>
        <w:t xml:space="preserve"> (получателя) </w:t>
      </w:r>
      <w:r w:rsidRPr="006C4CD6">
        <w:rPr>
          <w:rFonts w:ascii="Times New Roman" w:hAnsi="Times New Roman"/>
          <w:kern w:val="2"/>
          <w:sz w:val="28"/>
          <w:szCs w:val="28"/>
        </w:rPr>
        <w:t>средств</w:t>
      </w:r>
      <w:r w:rsidRPr="006C4CD6">
        <w:rPr>
          <w:rFonts w:ascii="Times New Roman" w:hAnsi="Times New Roman"/>
          <w:sz w:val="28"/>
          <w:szCs w:val="28"/>
        </w:rPr>
        <w:t xml:space="preserve">  местного бюджета.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5.  Информационный обмен между Управлением Федерального казначейства по Забайкальскому краю при исполнении бюджета городского поселения «</w:t>
      </w:r>
      <w:r>
        <w:rPr>
          <w:rFonts w:ascii="Times New Roman" w:hAnsi="Times New Roman"/>
          <w:sz w:val="28"/>
          <w:szCs w:val="28"/>
        </w:rPr>
        <w:t>Калангуйское</w:t>
      </w:r>
      <w:r w:rsidRPr="006C4CD6">
        <w:rPr>
          <w:rFonts w:ascii="Times New Roman" w:hAnsi="Times New Roman"/>
          <w:sz w:val="28"/>
          <w:szCs w:val="28"/>
        </w:rPr>
        <w:t>» по расходам осуществляется в электронном виде с использованием ПК «СУФД» и электронной цифровой подписи (далее – ЭЦП).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6. Исполнение бюджета городского поселения «</w:t>
      </w:r>
      <w:r>
        <w:rPr>
          <w:rFonts w:ascii="Times New Roman" w:hAnsi="Times New Roman"/>
          <w:sz w:val="28"/>
          <w:szCs w:val="28"/>
        </w:rPr>
        <w:t>Калангуйское</w:t>
      </w:r>
      <w:r w:rsidRPr="006C4CD6">
        <w:rPr>
          <w:rFonts w:ascii="Times New Roman" w:hAnsi="Times New Roman"/>
          <w:sz w:val="28"/>
          <w:szCs w:val="28"/>
        </w:rPr>
        <w:t>» по расходам предусматривает: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принятие и учет бюджетных и денежных обязательств;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AA5EBC" w:rsidRPr="006C4CD6" w:rsidRDefault="00AA5EBC" w:rsidP="00AA5EB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AA5EBC" w:rsidRPr="006C4CD6" w:rsidRDefault="00AA5EBC" w:rsidP="00AA5EB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D6">
        <w:rPr>
          <w:rFonts w:ascii="Times New Roman" w:hAnsi="Times New Roman"/>
          <w:color w:val="1B5369"/>
          <w:sz w:val="28"/>
          <w:szCs w:val="28"/>
        </w:rPr>
        <w:t> </w:t>
      </w:r>
      <w:r w:rsidRPr="006C4CD6">
        <w:rPr>
          <w:rFonts w:ascii="Times New Roman" w:hAnsi="Times New Roman"/>
          <w:color w:val="000000"/>
          <w:sz w:val="28"/>
          <w:szCs w:val="28"/>
        </w:rPr>
        <w:t xml:space="preserve">Исполнение бюджета по </w:t>
      </w:r>
      <w:proofErr w:type="gramStart"/>
      <w:r w:rsidRPr="006C4CD6">
        <w:rPr>
          <w:rFonts w:ascii="Times New Roman" w:hAnsi="Times New Roman"/>
          <w:color w:val="000000"/>
          <w:sz w:val="28"/>
          <w:szCs w:val="28"/>
        </w:rPr>
        <w:t>расходам  (</w:t>
      </w:r>
      <w:proofErr w:type="gramEnd"/>
      <w:r w:rsidRPr="006C4CD6">
        <w:rPr>
          <w:rFonts w:ascii="Times New Roman" w:hAnsi="Times New Roman"/>
          <w:color w:val="000000"/>
          <w:sz w:val="28"/>
          <w:szCs w:val="28"/>
        </w:rPr>
        <w:t>за исключением денежных обязательств по публичным нормативным обязательствам) осуществляется на основе бюджетной росписи и  в пределах  лимитов бюджетных обязательств по соответствующим кодам классификации расходов местного бюджета.</w:t>
      </w:r>
    </w:p>
    <w:p w:rsidR="00AA5EBC" w:rsidRPr="006C4CD6" w:rsidRDefault="00AA5EBC" w:rsidP="00AA5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CD6">
        <w:rPr>
          <w:rFonts w:ascii="Times New Roman" w:hAnsi="Times New Roman"/>
          <w:color w:val="000000"/>
          <w:sz w:val="28"/>
          <w:szCs w:val="28"/>
        </w:rPr>
        <w:t xml:space="preserve"> Денежные обязательства по публичным нормативным обязательствам </w:t>
      </w:r>
      <w:proofErr w:type="gramStart"/>
      <w:r w:rsidRPr="006C4CD6">
        <w:rPr>
          <w:rFonts w:ascii="Times New Roman" w:hAnsi="Times New Roman"/>
          <w:color w:val="000000"/>
          <w:sz w:val="28"/>
          <w:szCs w:val="28"/>
        </w:rPr>
        <w:t>исполняются  в</w:t>
      </w:r>
      <w:proofErr w:type="gramEnd"/>
      <w:r w:rsidRPr="006C4CD6">
        <w:rPr>
          <w:rFonts w:ascii="Times New Roman" w:hAnsi="Times New Roman"/>
          <w:color w:val="000000"/>
          <w:sz w:val="28"/>
          <w:szCs w:val="28"/>
        </w:rPr>
        <w:t xml:space="preserve"> пределах доведенных   бюджетных ассигнований.</w:t>
      </w:r>
    </w:p>
    <w:p w:rsidR="00AA5EBC" w:rsidRPr="006C4CD6" w:rsidRDefault="00AA5EBC" w:rsidP="00AA5EBC">
      <w:pPr>
        <w:pStyle w:val="consplusnormal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6C4CD6">
        <w:rPr>
          <w:color w:val="000000"/>
          <w:sz w:val="28"/>
          <w:szCs w:val="28"/>
        </w:rPr>
        <w:t xml:space="preserve"> Принятие и </w:t>
      </w:r>
      <w:proofErr w:type="gramStart"/>
      <w:r w:rsidRPr="006C4CD6">
        <w:rPr>
          <w:color w:val="000000"/>
          <w:sz w:val="28"/>
          <w:szCs w:val="28"/>
        </w:rPr>
        <w:t>учет  бюджетных</w:t>
      </w:r>
      <w:proofErr w:type="gramEnd"/>
      <w:r w:rsidRPr="006C4CD6">
        <w:rPr>
          <w:color w:val="000000"/>
          <w:sz w:val="28"/>
          <w:szCs w:val="28"/>
        </w:rPr>
        <w:t xml:space="preserve"> и денежных обязательств</w:t>
      </w:r>
    </w:p>
    <w:p w:rsidR="00AA5EBC" w:rsidRPr="006C4CD6" w:rsidRDefault="00AA5EBC" w:rsidP="00AA5EBC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lastRenderedPageBreak/>
        <w:t xml:space="preserve"> Главный распорядитель</w:t>
      </w:r>
      <w:r>
        <w:rPr>
          <w:color w:val="000000"/>
          <w:sz w:val="28"/>
          <w:szCs w:val="28"/>
        </w:rPr>
        <w:t xml:space="preserve"> (получатель)</w:t>
      </w:r>
      <w:r w:rsidRPr="006C4CD6">
        <w:rPr>
          <w:color w:val="000000"/>
          <w:sz w:val="28"/>
          <w:szCs w:val="28"/>
        </w:rPr>
        <w:t>,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A5EBC" w:rsidRPr="006C4CD6" w:rsidRDefault="00AA5EBC" w:rsidP="00AA5EBC">
      <w:pPr>
        <w:pStyle w:val="tex2s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C4CD6">
        <w:rPr>
          <w:sz w:val="28"/>
          <w:szCs w:val="28"/>
        </w:rPr>
        <w:t>Подтверждение денежных обязательств</w:t>
      </w:r>
    </w:p>
    <w:p w:rsidR="00AA5EBC" w:rsidRPr="006C4CD6" w:rsidRDefault="00AA5EBC" w:rsidP="00AA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6C4CD6">
        <w:rPr>
          <w:color w:val="000000"/>
          <w:sz w:val="28"/>
          <w:szCs w:val="28"/>
        </w:rPr>
        <w:t>Главный распорядитель</w:t>
      </w:r>
      <w:r>
        <w:rPr>
          <w:color w:val="000000"/>
          <w:sz w:val="28"/>
          <w:szCs w:val="28"/>
        </w:rPr>
        <w:t xml:space="preserve"> (получатель)</w:t>
      </w:r>
      <w:r w:rsidRPr="006C4CD6">
        <w:rPr>
          <w:color w:val="000000"/>
          <w:sz w:val="28"/>
          <w:szCs w:val="28"/>
        </w:rPr>
        <w:t xml:space="preserve">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AA5EBC" w:rsidRPr="006C4CD6" w:rsidRDefault="00AA5EBC" w:rsidP="00AA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Подтверждение денежных обязательств по публичным нормативным обязательствам осуществляется главным распорядителем</w:t>
      </w:r>
      <w:r>
        <w:rPr>
          <w:color w:val="000000"/>
          <w:sz w:val="28"/>
          <w:szCs w:val="28"/>
        </w:rPr>
        <w:t xml:space="preserve"> (получателем)</w:t>
      </w:r>
      <w:r w:rsidRPr="006C4CD6">
        <w:rPr>
          <w:color w:val="000000"/>
          <w:sz w:val="28"/>
          <w:szCs w:val="28"/>
        </w:rPr>
        <w:t xml:space="preserve"> в пределах, доведенных до них бюджетных ассигнований.</w:t>
      </w:r>
    </w:p>
    <w:p w:rsidR="00AA5EBC" w:rsidRPr="006C4CD6" w:rsidRDefault="00AA5EBC" w:rsidP="00AA5EBC">
      <w:pPr>
        <w:pStyle w:val="consplusnormal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6C4CD6">
        <w:rPr>
          <w:sz w:val="28"/>
          <w:szCs w:val="28"/>
        </w:rPr>
        <w:t>Санкционирование оплаты денежных обязательств</w:t>
      </w:r>
    </w:p>
    <w:p w:rsidR="00AA5EBC" w:rsidRPr="006C4CD6" w:rsidRDefault="00AA5EBC" w:rsidP="00AA5EBC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CD6">
        <w:rPr>
          <w:sz w:val="28"/>
          <w:szCs w:val="28"/>
        </w:rPr>
        <w:t>Санкционирование оплаты денежных обязательств осуществляется в форме совершения надписи (акцепта) после проверки наличия документов.</w:t>
      </w:r>
    </w:p>
    <w:p w:rsidR="00AA5EBC" w:rsidRPr="006C4CD6" w:rsidRDefault="00AA5EBC" w:rsidP="00AA5EBC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sz w:val="28"/>
          <w:szCs w:val="28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условиями данного государственного (муниципального) контракта.</w:t>
      </w:r>
    </w:p>
    <w:p w:rsidR="00AA5EBC" w:rsidRPr="006C4CD6" w:rsidRDefault="00AA5EBC" w:rsidP="00AA5EBC">
      <w:pPr>
        <w:pStyle w:val="consnonforma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6.4. Подтверждение исполнения денежных обязательств</w:t>
      </w:r>
    </w:p>
    <w:p w:rsidR="00AA5EBC" w:rsidRPr="00461651" w:rsidRDefault="00AA5EBC" w:rsidP="00AA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6.4.1. Подтверждение исполнения денежных обязательств по расходам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Федерации.</w:t>
      </w:r>
    </w:p>
    <w:p w:rsidR="00AA5EBC" w:rsidRDefault="00AA5EBC" w:rsidP="00AA5E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Default="00AA5EBC" w:rsidP="00AA5E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5EBC" w:rsidRPr="000B2125" w:rsidRDefault="00AA5EBC" w:rsidP="00AA5EBC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lastRenderedPageBreak/>
        <w:t xml:space="preserve">ПРИЛОЖЕНИЕ № </w:t>
      </w:r>
      <w:r w:rsidR="00C7076F">
        <w:rPr>
          <w:b w:val="0"/>
          <w:sz w:val="24"/>
          <w:szCs w:val="24"/>
        </w:rPr>
        <w:t>2</w:t>
      </w:r>
      <w:bookmarkStart w:id="0" w:name="_GoBack"/>
      <w:bookmarkEnd w:id="0"/>
    </w:p>
    <w:p w:rsidR="00AA5EBC" w:rsidRPr="000B2125" w:rsidRDefault="00AA5EBC" w:rsidP="00AA5EBC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>к постановлению</w:t>
      </w:r>
    </w:p>
    <w:p w:rsidR="00AA5EBC" w:rsidRDefault="00AA5EBC" w:rsidP="00AA5EBC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 xml:space="preserve">администрации городского </w:t>
      </w:r>
    </w:p>
    <w:p w:rsidR="00AA5EBC" w:rsidRPr="000B2125" w:rsidRDefault="00AA5EBC" w:rsidP="00AA5EBC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>поселения «</w:t>
      </w:r>
      <w:r>
        <w:rPr>
          <w:b w:val="0"/>
          <w:sz w:val="24"/>
          <w:szCs w:val="24"/>
        </w:rPr>
        <w:t>Калангуйское</w:t>
      </w:r>
      <w:r w:rsidRPr="000B2125">
        <w:rPr>
          <w:b w:val="0"/>
          <w:sz w:val="24"/>
          <w:szCs w:val="24"/>
        </w:rPr>
        <w:t>»</w:t>
      </w:r>
    </w:p>
    <w:p w:rsidR="00AA5EBC" w:rsidRPr="000B2125" w:rsidRDefault="00AA5EBC" w:rsidP="00AA5EBC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 xml:space="preserve">   от</w:t>
      </w:r>
      <w:r>
        <w:rPr>
          <w:b w:val="0"/>
          <w:sz w:val="24"/>
          <w:szCs w:val="24"/>
        </w:rPr>
        <w:t xml:space="preserve"> «</w:t>
      </w:r>
      <w:r w:rsidR="00541E55">
        <w:rPr>
          <w:b w:val="0"/>
          <w:sz w:val="24"/>
          <w:szCs w:val="24"/>
        </w:rPr>
        <w:t>24</w:t>
      </w:r>
      <w:r>
        <w:rPr>
          <w:b w:val="0"/>
          <w:sz w:val="24"/>
          <w:szCs w:val="24"/>
        </w:rPr>
        <w:t xml:space="preserve">» </w:t>
      </w:r>
      <w:r w:rsidR="00541E55">
        <w:rPr>
          <w:b w:val="0"/>
          <w:sz w:val="24"/>
          <w:szCs w:val="24"/>
        </w:rPr>
        <w:t>июля</w:t>
      </w:r>
      <w:r>
        <w:rPr>
          <w:b w:val="0"/>
          <w:sz w:val="24"/>
          <w:szCs w:val="24"/>
        </w:rPr>
        <w:t xml:space="preserve"> 2020</w:t>
      </w:r>
      <w:r w:rsidRPr="000B2125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541E55">
        <w:rPr>
          <w:b w:val="0"/>
          <w:sz w:val="24"/>
          <w:szCs w:val="24"/>
        </w:rPr>
        <w:t>49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AA5EBC" w:rsidRPr="0094601D" w:rsidRDefault="00AA5EBC" w:rsidP="00AA5EB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ПОРЯДОК ИСПОЛНЕНИЯ БЮДЖЕТА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КАЛАНГУЙСКОЕ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  <w:r w:rsidRPr="0094601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ПО ИСТОЧНИКАМ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4601D">
        <w:rPr>
          <w:rFonts w:ascii="Times New Roman" w:hAnsi="Times New Roman" w:cs="Times New Roman"/>
          <w:b/>
          <w:bCs/>
          <w:spacing w:val="-6"/>
          <w:sz w:val="28"/>
          <w:szCs w:val="28"/>
        </w:rPr>
        <w:t>ФИНАНСИРОВАНИЯ ДЕФИЦИТА БЮДЖЕТОВ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1.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2. В целях реализации настоящего Порядка под местным бюджетом понимается бюджет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</w:t>
      </w: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поселения</w:t>
      </w:r>
      <w:proofErr w:type="gramEnd"/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(далее – бюджет).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3. Исполнение бюджета по источникам финансирования дефицита бюджетов осуществляется главными администраторами, администраторами источников финансирования дефицита бюджетов (далее - соответственно главные администраторы, администраторы) в соответствии с бюджетными полномочиями, установленными </w:t>
      </w:r>
      <w:hyperlink r:id="rId5" w:history="1">
        <w:r w:rsidRPr="0094601D">
          <w:rPr>
            <w:rFonts w:ascii="Times New Roman" w:hAnsi="Times New Roman" w:cs="Times New Roman"/>
            <w:spacing w:val="-6"/>
            <w:sz w:val="28"/>
            <w:szCs w:val="28"/>
          </w:rPr>
          <w:t>статьей 160.2</w:t>
        </w:r>
      </w:hyperlink>
      <w:r w:rsidRPr="0094601D">
        <w:rPr>
          <w:rFonts w:ascii="Times New Roman" w:hAnsi="Times New Roman" w:cs="Times New Roman"/>
          <w:spacing w:val="-6"/>
          <w:sz w:val="28"/>
          <w:szCs w:val="28"/>
        </w:rPr>
        <w:t>. Бюджетного кодекса Российской Федерации.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4. Принятие бюджетных обязательств по источникам финансирования дефицита бюджета осуществляется главным администратором (администратором) на основании документов, указанных в </w:t>
      </w:r>
      <w:hyperlink r:id="rId6" w:anchor="Par12" w:history="1">
        <w:r w:rsidRPr="0094601D">
          <w:rPr>
            <w:rFonts w:ascii="Times New Roman" w:hAnsi="Times New Roman" w:cs="Times New Roman"/>
            <w:spacing w:val="-6"/>
            <w:sz w:val="28"/>
            <w:szCs w:val="28"/>
          </w:rPr>
          <w:t>пункте </w:t>
        </w:r>
      </w:hyperlink>
      <w:r w:rsidRPr="0094601D">
        <w:rPr>
          <w:rFonts w:ascii="Times New Roman" w:hAnsi="Times New Roman" w:cs="Times New Roman"/>
          <w:spacing w:val="-6"/>
          <w:sz w:val="28"/>
          <w:szCs w:val="28"/>
        </w:rPr>
        <w:t>5 настоящего Порядка, с учетом программы муниципальных внутренних заимствований муниципальных образований.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5. Основаниями для принятия бюджетных обязательств по источникам финансирования дефицита бюджета являются следующие документы: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1) по бюджетным кредитам, привлеченным из местного бюджета, 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2) по кредитам, привлеченным от кредитных организаций, - муниципальные контракты;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3) по муниципальным ценным бумагам муниципальных </w:t>
      </w:r>
      <w:proofErr w:type="gramStart"/>
      <w:r w:rsidRPr="0094601D">
        <w:rPr>
          <w:rFonts w:ascii="Times New Roman" w:hAnsi="Times New Roman" w:cs="Times New Roman"/>
          <w:spacing w:val="-6"/>
          <w:sz w:val="28"/>
          <w:szCs w:val="28"/>
        </w:rPr>
        <w:t>образований  -</w:t>
      </w:r>
      <w:proofErr w:type="gramEnd"/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решения об эмиссии выпусков (дополнительных выпусков) муниципальных ценных бумаг, муниципальные контракты (договоры) с профессиональными участниками рынка ценных бумаг;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4) по бюджетным кредитам, предоставляемым </w:t>
      </w:r>
      <w:proofErr w:type="gramStart"/>
      <w:r w:rsidRPr="0094601D">
        <w:rPr>
          <w:rFonts w:ascii="Times New Roman" w:hAnsi="Times New Roman" w:cs="Times New Roman"/>
          <w:spacing w:val="-6"/>
          <w:sz w:val="28"/>
          <w:szCs w:val="28"/>
        </w:rPr>
        <w:t>из  бюджета</w:t>
      </w:r>
      <w:proofErr w:type="gramEnd"/>
      <w:r w:rsidRPr="0094601D">
        <w:rPr>
          <w:rFonts w:ascii="Times New Roman" w:hAnsi="Times New Roman" w:cs="Times New Roman"/>
          <w:spacing w:val="-6"/>
          <w:sz w:val="28"/>
          <w:szCs w:val="28"/>
        </w:rPr>
        <w:t>, - договоры о предоставлении бюджетных кредитов муниципальным образованиям, соглашения о реструктуризации обязательств (задолженности) по бюджетным кредитам;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5) по муниципальным гарантиям (по которым предусмотрено возникновение права регрессного требования гаранта к </w:t>
      </w:r>
      <w:proofErr w:type="gramStart"/>
      <w:r w:rsidRPr="0094601D">
        <w:rPr>
          <w:rFonts w:ascii="Times New Roman" w:hAnsi="Times New Roman" w:cs="Times New Roman"/>
          <w:spacing w:val="-6"/>
          <w:sz w:val="28"/>
          <w:szCs w:val="28"/>
        </w:rPr>
        <w:t>принципалу)  -</w:t>
      </w:r>
      <w:proofErr w:type="gramEnd"/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договоры о предоставлении муниципальных гарантий и иные документы, </w:t>
      </w:r>
      <w:r w:rsidRPr="0094601D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предусматривающие исполнение обязательств по предоставленной муниципальной гарантии.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6. Подтверждение денежных обязательств по источникам финансирования дефицита бюджета осуществляется путем подготовки главным администратором (администратором) платежных документов, необходимых для санкционирования их оплаты.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Для оплаты денежных обязательств по источникам финансирования дефицита бюджета главными администраторами (администраторами) в соответствии с документами, указанными в </w:t>
      </w:r>
      <w:hyperlink r:id="rId7" w:anchor="Par12" w:history="1">
        <w:r w:rsidRPr="0094601D">
          <w:rPr>
            <w:rFonts w:ascii="Times New Roman" w:hAnsi="Times New Roman" w:cs="Times New Roman"/>
            <w:spacing w:val="-6"/>
            <w:sz w:val="28"/>
            <w:szCs w:val="28"/>
          </w:rPr>
          <w:t>пункте 5</w:t>
        </w:r>
      </w:hyperlink>
      <w:r w:rsidRPr="0094601D">
        <w:rPr>
          <w:rFonts w:ascii="Times New Roman" w:hAnsi="Times New Roman" w:cs="Times New Roman"/>
          <w:spacing w:val="-6"/>
          <w:sz w:val="28"/>
          <w:szCs w:val="28"/>
        </w:rPr>
        <w:t> настоящего Порядка, в УФК представляется оформленная в порядке, установленном Федеральным казначейством, Заявка на кассовый расход (код по КФД 0531801).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7.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8.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бюджетов, утверждаемым Финансовым управлением.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9.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документов, подтверждающих списание денежных средств с единого счета бюджета.</w:t>
      </w:r>
    </w:p>
    <w:p w:rsidR="00AA5EBC" w:rsidRPr="0094601D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10. Главные администраторы отражают операции по источникам финансирования дефицита бюджета в отчете об исполнении бюджета.</w:t>
      </w:r>
    </w:p>
    <w:p w:rsidR="00AA5EBC" w:rsidRPr="00717858" w:rsidRDefault="00AA5EBC" w:rsidP="00AA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BC" w:rsidRPr="00717858" w:rsidRDefault="00AA5EBC" w:rsidP="00AA5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2A65" w:rsidRDefault="00C52A65"/>
    <w:sectPr w:rsidR="00C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BC"/>
    <w:rsid w:val="00541E55"/>
    <w:rsid w:val="00AA5EBC"/>
    <w:rsid w:val="00C52A65"/>
    <w:rsid w:val="00C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9752-ACB5-4538-8EE2-6EA818D7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5EBC"/>
    <w:rPr>
      <w:b/>
      <w:bCs/>
    </w:rPr>
  </w:style>
  <w:style w:type="paragraph" w:customStyle="1" w:styleId="ConsPlusNormal">
    <w:name w:val="ConsPlusNormal"/>
    <w:link w:val="ConsPlusNormal0"/>
    <w:rsid w:val="00AA5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5E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5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1">
    <w:name w:val="consplusnormal"/>
    <w:basedOn w:val="a"/>
    <w:uiPriority w:val="99"/>
    <w:rsid w:val="00A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A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A5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dniki-37.ru/economika/finansy_byudzhet/byudzhet_rayona/65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dniki-37.ru/economika/finansy_byudzhet/byudzhet_rayona/6590/" TargetMode="External"/><Relationship Id="rId5" Type="http://schemas.openxmlformats.org/officeDocument/2006/relationships/hyperlink" Target="consultantplus://offline/ref=85243499A938C88DE27FEA40E17A0A2E177AA6400856E088116534D4B7A874240DC1ADD4D14956eDJ" TargetMode="Externa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Калангуй</dc:creator>
  <cp:keywords/>
  <dc:description/>
  <cp:lastModifiedBy>Калангуй</cp:lastModifiedBy>
  <cp:revision>1</cp:revision>
  <dcterms:created xsi:type="dcterms:W3CDTF">2020-08-05T05:50:00Z</dcterms:created>
  <dcterms:modified xsi:type="dcterms:W3CDTF">2020-08-05T06:14:00Z</dcterms:modified>
</cp:coreProperties>
</file>