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F2" w:rsidRPr="006D0CF2" w:rsidRDefault="006D0CF2" w:rsidP="006D0CF2">
      <w:pPr>
        <w:tabs>
          <w:tab w:val="left" w:pos="360"/>
          <w:tab w:val="left" w:pos="1800"/>
          <w:tab w:val="left" w:pos="3780"/>
          <w:tab w:val="left" w:pos="5040"/>
          <w:tab w:val="left" w:pos="5220"/>
          <w:tab w:val="left" w:pos="6840"/>
          <w:tab w:val="left" w:pos="7740"/>
          <w:tab w:val="left" w:pos="9360"/>
        </w:tabs>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6D0CF2">
        <w:rPr>
          <w:rFonts w:ascii="Times New Roman" w:eastAsia="Times New Roman" w:hAnsi="Times New Roman" w:cs="Times New Roman"/>
          <w:b/>
          <w:bCs/>
          <w:sz w:val="26"/>
          <w:szCs w:val="26"/>
        </w:rPr>
        <w:t>КОНТРОЛЬНО-</w:t>
      </w:r>
      <w:proofErr w:type="gramStart"/>
      <w:r w:rsidRPr="006D0CF2">
        <w:rPr>
          <w:rFonts w:ascii="Times New Roman" w:eastAsia="Times New Roman" w:hAnsi="Times New Roman" w:cs="Times New Roman"/>
          <w:b/>
          <w:bCs/>
          <w:sz w:val="26"/>
          <w:szCs w:val="26"/>
        </w:rPr>
        <w:t>СЧЕТНАЯ  ПАЛАТА</w:t>
      </w:r>
      <w:proofErr w:type="gramEnd"/>
    </w:p>
    <w:p w:rsidR="006D0CF2" w:rsidRPr="006D0CF2" w:rsidRDefault="006D0CF2" w:rsidP="006D0CF2">
      <w:pPr>
        <w:spacing w:after="0" w:line="240" w:lineRule="auto"/>
        <w:ind w:firstLine="709"/>
        <w:jc w:val="center"/>
        <w:rPr>
          <w:rFonts w:ascii="Times New Roman" w:eastAsia="Times New Roman" w:hAnsi="Times New Roman" w:cs="Times New Roman"/>
          <w:b/>
          <w:bCs/>
          <w:sz w:val="26"/>
          <w:szCs w:val="26"/>
        </w:rPr>
      </w:pPr>
      <w:r w:rsidRPr="006D0CF2">
        <w:rPr>
          <w:rFonts w:ascii="Times New Roman" w:eastAsia="Times New Roman" w:hAnsi="Times New Roman" w:cs="Times New Roman"/>
          <w:b/>
          <w:bCs/>
          <w:sz w:val="26"/>
          <w:szCs w:val="26"/>
        </w:rPr>
        <w:t>МУНИЦИПАЛЬНОГО РАЙОНА</w:t>
      </w:r>
    </w:p>
    <w:p w:rsidR="006D0CF2" w:rsidRPr="006D0CF2" w:rsidRDefault="006D0CF2" w:rsidP="006D0CF2">
      <w:pPr>
        <w:spacing w:after="0" w:line="240" w:lineRule="auto"/>
        <w:ind w:firstLine="709"/>
        <w:jc w:val="center"/>
        <w:rPr>
          <w:rFonts w:ascii="Times New Roman" w:eastAsia="Times New Roman" w:hAnsi="Times New Roman" w:cs="Times New Roman"/>
          <w:b/>
          <w:bCs/>
          <w:sz w:val="26"/>
          <w:szCs w:val="26"/>
        </w:rPr>
      </w:pPr>
      <w:r w:rsidRPr="006D0CF2">
        <w:rPr>
          <w:rFonts w:ascii="Times New Roman" w:eastAsia="Times New Roman" w:hAnsi="Times New Roman" w:cs="Times New Roman"/>
          <w:b/>
          <w:bCs/>
          <w:sz w:val="26"/>
          <w:szCs w:val="26"/>
        </w:rPr>
        <w:t xml:space="preserve"> «ОЛОВЯННИНСКИЙ РАЙОН»</w:t>
      </w:r>
    </w:p>
    <w:p w:rsidR="006D0CF2" w:rsidRPr="006D0CF2" w:rsidRDefault="006D0CF2" w:rsidP="006D0CF2">
      <w:pPr>
        <w:spacing w:after="0" w:line="360" w:lineRule="auto"/>
        <w:ind w:firstLine="709"/>
        <w:jc w:val="center"/>
        <w:rPr>
          <w:rFonts w:ascii="Times New Roman" w:eastAsia="Times New Roman" w:hAnsi="Times New Roman" w:cs="Times New Roman"/>
          <w:bCs/>
          <w:sz w:val="16"/>
          <w:szCs w:val="16"/>
        </w:rPr>
      </w:pPr>
    </w:p>
    <w:p w:rsidR="006D0CF2" w:rsidRPr="006D0CF2" w:rsidRDefault="006D0CF2" w:rsidP="006D0CF2">
      <w:pPr>
        <w:spacing w:after="0" w:line="240" w:lineRule="auto"/>
        <w:ind w:firstLine="709"/>
        <w:jc w:val="center"/>
        <w:rPr>
          <w:rFonts w:ascii="Times New Roman" w:eastAsia="Times New Roman" w:hAnsi="Times New Roman" w:cs="Times New Roman"/>
          <w:bCs/>
          <w:sz w:val="12"/>
          <w:szCs w:val="12"/>
        </w:rPr>
      </w:pPr>
      <w:r w:rsidRPr="006D0CF2">
        <w:rPr>
          <w:rFonts w:ascii="Times New Roman" w:eastAsia="Times New Roman" w:hAnsi="Times New Roman" w:cs="Times New Roman"/>
          <w:bCs/>
          <w:sz w:val="12"/>
          <w:szCs w:val="12"/>
        </w:rPr>
        <w:t xml:space="preserve">674500 </w:t>
      </w:r>
      <w:proofErr w:type="spellStart"/>
      <w:r w:rsidRPr="006D0CF2">
        <w:rPr>
          <w:rFonts w:ascii="Times New Roman" w:eastAsia="Times New Roman" w:hAnsi="Times New Roman" w:cs="Times New Roman"/>
          <w:bCs/>
          <w:sz w:val="12"/>
          <w:szCs w:val="12"/>
        </w:rPr>
        <w:t>п.Оловянная</w:t>
      </w:r>
      <w:proofErr w:type="spellEnd"/>
      <w:r w:rsidRPr="006D0CF2">
        <w:rPr>
          <w:rFonts w:ascii="Times New Roman" w:eastAsia="Times New Roman" w:hAnsi="Times New Roman" w:cs="Times New Roman"/>
          <w:bCs/>
          <w:sz w:val="12"/>
          <w:szCs w:val="12"/>
        </w:rPr>
        <w:t xml:space="preserve">, </w:t>
      </w:r>
      <w:proofErr w:type="spellStart"/>
      <w:r w:rsidRPr="006D0CF2">
        <w:rPr>
          <w:rFonts w:ascii="Times New Roman" w:eastAsia="Times New Roman" w:hAnsi="Times New Roman" w:cs="Times New Roman"/>
          <w:bCs/>
          <w:sz w:val="12"/>
          <w:szCs w:val="12"/>
        </w:rPr>
        <w:t>ул.Московская</w:t>
      </w:r>
      <w:proofErr w:type="spellEnd"/>
      <w:r w:rsidRPr="006D0CF2">
        <w:rPr>
          <w:rFonts w:ascii="Times New Roman" w:eastAsia="Times New Roman" w:hAnsi="Times New Roman" w:cs="Times New Roman"/>
          <w:bCs/>
          <w:sz w:val="12"/>
          <w:szCs w:val="12"/>
        </w:rPr>
        <w:t xml:space="preserve"> 47, тел.30(253)45-6-42</w:t>
      </w:r>
    </w:p>
    <w:p w:rsidR="006D0CF2" w:rsidRPr="006D0CF2" w:rsidRDefault="006D0CF2" w:rsidP="006D0CF2">
      <w:pPr>
        <w:spacing w:after="0" w:line="240" w:lineRule="auto"/>
        <w:ind w:firstLine="709"/>
        <w:jc w:val="center"/>
        <w:rPr>
          <w:rFonts w:ascii="Times New Roman" w:eastAsia="Times New Roman" w:hAnsi="Times New Roman" w:cs="Times New Roman"/>
          <w:bCs/>
          <w:sz w:val="12"/>
          <w:szCs w:val="12"/>
        </w:rPr>
      </w:pPr>
      <w:r w:rsidRPr="006D0CF2">
        <w:rPr>
          <w:rFonts w:ascii="Times New Roman" w:eastAsia="Times New Roman" w:hAnsi="Times New Roman" w:cs="Times New Roman"/>
          <w:bCs/>
          <w:sz w:val="12"/>
          <w:szCs w:val="12"/>
        </w:rPr>
        <w:t xml:space="preserve">ОКПО 93771902, ОГРН 1067515002554, ИНН/КПП 7515006486/751501001 </w:t>
      </w:r>
    </w:p>
    <w:p w:rsidR="006D0CF2" w:rsidRPr="006D0CF2" w:rsidRDefault="006D0CF2" w:rsidP="006D0CF2">
      <w:pPr>
        <w:spacing w:after="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16"/>
          <w:szCs w:val="16"/>
        </w:rPr>
        <w:t>____________________________________________________________________________________________________________</w:t>
      </w:r>
    </w:p>
    <w:p w:rsidR="006D0CF2" w:rsidRPr="006D0CF2" w:rsidRDefault="006D0CF2" w:rsidP="006D0CF2">
      <w:pPr>
        <w:spacing w:after="0" w:line="240" w:lineRule="auto"/>
        <w:jc w:val="center"/>
        <w:rPr>
          <w:rFonts w:ascii="Times New Roman" w:eastAsia="Times New Roman" w:hAnsi="Times New Roman" w:cs="Times New Roman"/>
          <w:b/>
          <w:sz w:val="28"/>
          <w:szCs w:val="28"/>
        </w:rPr>
      </w:pPr>
    </w:p>
    <w:p w:rsidR="006D0CF2" w:rsidRPr="006D0CF2" w:rsidRDefault="006D0CF2" w:rsidP="006D0CF2">
      <w:pPr>
        <w:spacing w:after="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ОТЧЕТ </w:t>
      </w:r>
    </w:p>
    <w:p w:rsidR="006D0CF2" w:rsidRPr="006D0CF2" w:rsidRDefault="006D0CF2" w:rsidP="006D0CF2">
      <w:pPr>
        <w:spacing w:after="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о деятельности Контрольно-счетной палаты </w:t>
      </w:r>
    </w:p>
    <w:p w:rsidR="006D0CF2" w:rsidRPr="006D0CF2" w:rsidRDefault="006D0CF2" w:rsidP="006D0CF2">
      <w:pPr>
        <w:spacing w:after="0" w:line="240" w:lineRule="auto"/>
        <w:jc w:val="center"/>
        <w:rPr>
          <w:rFonts w:ascii="Times New Roman" w:eastAsia="Times New Roman" w:hAnsi="Times New Roman" w:cs="Times New Roman"/>
          <w:b/>
          <w:sz w:val="26"/>
          <w:szCs w:val="26"/>
        </w:rPr>
      </w:pPr>
      <w:proofErr w:type="gramStart"/>
      <w:r w:rsidRPr="006D0CF2">
        <w:rPr>
          <w:rFonts w:ascii="Times New Roman" w:eastAsia="Times New Roman" w:hAnsi="Times New Roman" w:cs="Times New Roman"/>
          <w:b/>
          <w:sz w:val="26"/>
          <w:szCs w:val="26"/>
        </w:rPr>
        <w:t>муниципального  района</w:t>
      </w:r>
      <w:proofErr w:type="gramEnd"/>
      <w:r w:rsidRPr="006D0CF2">
        <w:rPr>
          <w:rFonts w:ascii="Times New Roman" w:eastAsia="Times New Roman" w:hAnsi="Times New Roman" w:cs="Times New Roman"/>
          <w:b/>
          <w:sz w:val="26"/>
          <w:szCs w:val="26"/>
        </w:rPr>
        <w:t xml:space="preserve"> «</w:t>
      </w:r>
      <w:proofErr w:type="spellStart"/>
      <w:r w:rsidRPr="006D0CF2">
        <w:rPr>
          <w:rFonts w:ascii="Times New Roman" w:eastAsia="Times New Roman" w:hAnsi="Times New Roman" w:cs="Times New Roman"/>
          <w:b/>
          <w:sz w:val="26"/>
          <w:szCs w:val="26"/>
        </w:rPr>
        <w:t>Оловяннинский</w:t>
      </w:r>
      <w:proofErr w:type="spellEnd"/>
      <w:r w:rsidRPr="006D0CF2">
        <w:rPr>
          <w:rFonts w:ascii="Times New Roman" w:eastAsia="Times New Roman" w:hAnsi="Times New Roman" w:cs="Times New Roman"/>
          <w:b/>
          <w:sz w:val="26"/>
          <w:szCs w:val="26"/>
        </w:rPr>
        <w:t xml:space="preserve">  район»  за  2019  год</w:t>
      </w:r>
    </w:p>
    <w:p w:rsidR="006D0CF2" w:rsidRPr="006D0CF2" w:rsidRDefault="006D0CF2" w:rsidP="006D0CF2">
      <w:pPr>
        <w:spacing w:before="240" w:after="240" w:line="240" w:lineRule="auto"/>
        <w:jc w:val="right"/>
        <w:rPr>
          <w:rFonts w:ascii="Times New Roman" w:eastAsia="Times New Roman" w:hAnsi="Times New Roman" w:cs="Times New Roman"/>
          <w:b/>
          <w:sz w:val="26"/>
          <w:szCs w:val="26"/>
        </w:rPr>
      </w:pPr>
      <w:proofErr w:type="gramStart"/>
      <w:r w:rsidRPr="006D0CF2">
        <w:rPr>
          <w:rFonts w:ascii="Times New Roman" w:eastAsia="Times New Roman" w:hAnsi="Times New Roman" w:cs="Times New Roman"/>
          <w:b/>
          <w:sz w:val="26"/>
          <w:szCs w:val="26"/>
        </w:rPr>
        <w:t>30  марта</w:t>
      </w:r>
      <w:proofErr w:type="gramEnd"/>
      <w:r w:rsidRPr="006D0CF2">
        <w:rPr>
          <w:rFonts w:ascii="Times New Roman" w:eastAsia="Times New Roman" w:hAnsi="Times New Roman" w:cs="Times New Roman"/>
          <w:b/>
          <w:sz w:val="26"/>
          <w:szCs w:val="26"/>
        </w:rPr>
        <w:t xml:space="preserve"> 2020 года</w:t>
      </w:r>
    </w:p>
    <w:p w:rsidR="006D0CF2" w:rsidRPr="006D0CF2" w:rsidRDefault="006D0CF2" w:rsidP="006D0CF2">
      <w:pPr>
        <w:shd w:val="clear" w:color="auto" w:fill="FFFFFF"/>
        <w:spacing w:after="0" w:line="240" w:lineRule="auto"/>
        <w:ind w:firstLine="709"/>
        <w:jc w:val="both"/>
        <w:rPr>
          <w:rFonts w:ascii="Times New Roman" w:eastAsiaTheme="minorHAnsi" w:hAnsi="Times New Roman" w:cs="Times New Roman"/>
          <w:sz w:val="26"/>
          <w:szCs w:val="26"/>
          <w:lang w:eastAsia="en-US"/>
        </w:rPr>
      </w:pPr>
      <w:r w:rsidRPr="006D0CF2">
        <w:rPr>
          <w:rFonts w:ascii="Times New Roman" w:eastAsia="Times New Roman" w:hAnsi="Times New Roman" w:cs="Times New Roman"/>
          <w:sz w:val="26"/>
          <w:szCs w:val="26"/>
        </w:rPr>
        <w:t xml:space="preserve">Настоящий отчет подготовлен в соответствии с требованиями статьи 20 </w:t>
      </w:r>
      <w:proofErr w:type="gramStart"/>
      <w:r w:rsidRPr="006D0CF2">
        <w:rPr>
          <w:rFonts w:ascii="Times New Roman" w:eastAsia="Times New Roman" w:hAnsi="Times New Roman" w:cs="Times New Roman"/>
          <w:sz w:val="26"/>
          <w:szCs w:val="26"/>
        </w:rPr>
        <w:t xml:space="preserve">Положения  </w:t>
      </w:r>
      <w:r w:rsidRPr="006D0CF2">
        <w:rPr>
          <w:rFonts w:ascii="Times New Roman" w:eastAsiaTheme="minorHAnsi" w:hAnsi="Times New Roman" w:cs="Times New Roman"/>
          <w:sz w:val="26"/>
          <w:szCs w:val="26"/>
          <w:lang w:eastAsia="en-US"/>
        </w:rPr>
        <w:t>«</w:t>
      </w:r>
      <w:proofErr w:type="gramEnd"/>
      <w:r w:rsidRPr="006D0CF2">
        <w:rPr>
          <w:rFonts w:ascii="Times New Roman" w:eastAsiaTheme="minorHAnsi" w:hAnsi="Times New Roman" w:cs="Times New Roman"/>
          <w:sz w:val="26"/>
          <w:szCs w:val="26"/>
          <w:lang w:eastAsia="en-US"/>
        </w:rPr>
        <w:t>О Контрольно-счетной палате муниципального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  утвержденного решением Совета  муниципального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  от   07.12.2011 г. № 233 (далее – Положение)</w:t>
      </w:r>
      <w:r w:rsidRPr="006D0CF2">
        <w:rPr>
          <w:rFonts w:ascii="Times New Roman" w:eastAsiaTheme="minorHAnsi" w:hAnsi="Times New Roman" w:cs="Times New Roman"/>
          <w:color w:val="000000"/>
          <w:sz w:val="23"/>
          <w:szCs w:val="23"/>
          <w:lang w:eastAsia="en-US"/>
        </w:rPr>
        <w:t xml:space="preserve"> </w:t>
      </w:r>
      <w:r w:rsidRPr="006D0CF2">
        <w:rPr>
          <w:rFonts w:ascii="Times New Roman" w:eastAsiaTheme="minorHAnsi" w:hAnsi="Times New Roman" w:cs="Times New Roman"/>
          <w:sz w:val="26"/>
          <w:szCs w:val="26"/>
          <w:lang w:eastAsia="en-US"/>
        </w:rPr>
        <w:t>и содержит информацию об основных направлениях, результатах и особенностях деятельности Контрольно-счетной палаты  муниципального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 в 2019 году.</w:t>
      </w:r>
    </w:p>
    <w:p w:rsidR="006D0CF2" w:rsidRPr="006D0CF2" w:rsidRDefault="006D0CF2" w:rsidP="006D0CF2">
      <w:pPr>
        <w:shd w:val="clear" w:color="auto" w:fill="FFFFFF"/>
        <w:spacing w:before="120" w:after="0" w:line="360" w:lineRule="auto"/>
        <w:ind w:firstLine="709"/>
        <w:jc w:val="center"/>
        <w:rPr>
          <w:rFonts w:ascii="Times New Roman" w:eastAsiaTheme="minorHAnsi" w:hAnsi="Times New Roman" w:cs="Times New Roman"/>
          <w:b/>
          <w:color w:val="000000"/>
          <w:sz w:val="26"/>
          <w:szCs w:val="26"/>
          <w:lang w:eastAsia="en-US"/>
        </w:rPr>
      </w:pPr>
      <w:r w:rsidRPr="006D0CF2">
        <w:rPr>
          <w:rFonts w:ascii="Times New Roman" w:eastAsiaTheme="minorHAnsi" w:hAnsi="Times New Roman" w:cs="Times New Roman"/>
          <w:sz w:val="26"/>
          <w:szCs w:val="26"/>
          <w:lang w:eastAsia="en-US"/>
        </w:rPr>
        <w:t>.</w:t>
      </w:r>
      <w:r w:rsidRPr="006D0CF2">
        <w:rPr>
          <w:rFonts w:ascii="Times New Roman" w:eastAsiaTheme="minorHAnsi" w:hAnsi="Times New Roman" w:cs="Times New Roman"/>
          <w:b/>
          <w:color w:val="000000"/>
          <w:sz w:val="26"/>
          <w:szCs w:val="26"/>
          <w:lang w:eastAsia="en-US"/>
        </w:rPr>
        <w:t>1. Организация деятельности Контрольно-счетной палаты</w:t>
      </w:r>
    </w:p>
    <w:p w:rsidR="006D0CF2" w:rsidRPr="006D0CF2" w:rsidRDefault="006D0CF2" w:rsidP="006D0CF2">
      <w:pPr>
        <w:shd w:val="clear" w:color="auto" w:fill="FFFFFF"/>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w:t>
      </w:r>
      <w:proofErr w:type="gramStart"/>
      <w:r w:rsidRPr="006D0CF2">
        <w:rPr>
          <w:rFonts w:ascii="Times New Roman" w:eastAsia="Times New Roman" w:hAnsi="Times New Roman" w:cs="Times New Roman"/>
          <w:sz w:val="26"/>
          <w:szCs w:val="26"/>
        </w:rPr>
        <w:t xml:space="preserve">палата  </w:t>
      </w:r>
      <w:r w:rsidRPr="006D0CF2">
        <w:rPr>
          <w:rFonts w:ascii="Times New Roman" w:eastAsiaTheme="minorHAnsi" w:hAnsi="Times New Roman" w:cs="Times New Roman"/>
          <w:sz w:val="26"/>
          <w:szCs w:val="26"/>
          <w:lang w:eastAsia="en-US"/>
        </w:rPr>
        <w:t>муниципального</w:t>
      </w:r>
      <w:proofErr w:type="gramEnd"/>
      <w:r w:rsidRPr="006D0CF2">
        <w:rPr>
          <w:rFonts w:ascii="Times New Roman" w:eastAsiaTheme="minorHAnsi" w:hAnsi="Times New Roman" w:cs="Times New Roman"/>
          <w:sz w:val="26"/>
          <w:szCs w:val="26"/>
          <w:lang w:eastAsia="en-US"/>
        </w:rPr>
        <w:t xml:space="preserve">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w:t>
      </w:r>
      <w:r w:rsidRPr="006D0CF2">
        <w:rPr>
          <w:rFonts w:ascii="Times New Roman" w:eastAsia="Times New Roman" w:hAnsi="Times New Roman" w:cs="Times New Roman"/>
          <w:sz w:val="26"/>
          <w:szCs w:val="26"/>
        </w:rPr>
        <w:t xml:space="preserve"> </w:t>
      </w:r>
      <w:r w:rsidRPr="006D0CF2">
        <w:rPr>
          <w:rFonts w:ascii="Times New Roman" w:eastAsiaTheme="minorHAnsi" w:hAnsi="Times New Roman" w:cs="Times New Roman"/>
          <w:sz w:val="26"/>
          <w:szCs w:val="26"/>
          <w:lang w:eastAsia="en-US"/>
        </w:rPr>
        <w:t xml:space="preserve">(далее - Контрольно-счетная палата, КСП) </w:t>
      </w:r>
      <w:r w:rsidRPr="006D0CF2">
        <w:rPr>
          <w:rFonts w:ascii="Times New Roman" w:eastAsia="Times New Roman" w:hAnsi="Times New Roman" w:cs="Times New Roman"/>
          <w:sz w:val="26"/>
          <w:szCs w:val="26"/>
        </w:rPr>
        <w:t>входит в структуру органов местного самоуправления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является постоянно действующим органом внешнего муниципального финансового контроля, образуется Советом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(далее – Совет муниципального района»)  и ему подотчетна.</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Полномочия Контрольно-счетной палаты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Положением о Контрольно-счетной палате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heme="minorHAnsi" w:hAnsi="Times New Roman" w:cs="Times New Roman"/>
          <w:sz w:val="26"/>
          <w:szCs w:val="26"/>
          <w:lang w:eastAsia="en-US"/>
        </w:rPr>
        <w:t>В соответствии с положениями пункта 5 статьи 3 Федерального закона        № 6-</w:t>
      </w:r>
      <w:proofErr w:type="gramStart"/>
      <w:r w:rsidRPr="006D0CF2">
        <w:rPr>
          <w:rFonts w:ascii="Times New Roman" w:eastAsiaTheme="minorHAnsi" w:hAnsi="Times New Roman" w:cs="Times New Roman"/>
          <w:sz w:val="26"/>
          <w:szCs w:val="26"/>
          <w:lang w:eastAsia="en-US"/>
        </w:rPr>
        <w:t>ФЗ  Контрольно</w:t>
      </w:r>
      <w:proofErr w:type="gramEnd"/>
      <w:r w:rsidRPr="006D0CF2">
        <w:rPr>
          <w:rFonts w:ascii="Times New Roman" w:eastAsiaTheme="minorHAnsi" w:hAnsi="Times New Roman" w:cs="Times New Roman"/>
          <w:sz w:val="26"/>
          <w:szCs w:val="26"/>
          <w:lang w:eastAsia="en-US"/>
        </w:rPr>
        <w:t>-счетной палате переданы полномочия   контрольно-счетных  органов девятнадцати  городских и сельских поселений, входящих в состав   муниципального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 на основании заключенных соглашений  между представительными органами  муниципального района  «</w:t>
      </w:r>
      <w:proofErr w:type="spellStart"/>
      <w:r w:rsidRPr="006D0CF2">
        <w:rPr>
          <w:rFonts w:ascii="Times New Roman" w:eastAsiaTheme="minorHAnsi" w:hAnsi="Times New Roman" w:cs="Times New Roman"/>
          <w:sz w:val="26"/>
          <w:szCs w:val="26"/>
          <w:lang w:eastAsia="en-US"/>
        </w:rPr>
        <w:t>Оловяннинский</w:t>
      </w:r>
      <w:proofErr w:type="spellEnd"/>
      <w:r w:rsidRPr="006D0CF2">
        <w:rPr>
          <w:rFonts w:ascii="Times New Roman" w:eastAsiaTheme="minorHAnsi" w:hAnsi="Times New Roman" w:cs="Times New Roman"/>
          <w:sz w:val="26"/>
          <w:szCs w:val="26"/>
          <w:lang w:eastAsia="en-US"/>
        </w:rPr>
        <w:t xml:space="preserve"> район»  и  городских и сельских поселений, входящих в состав  муниципального  района.</w:t>
      </w:r>
    </w:p>
    <w:p w:rsidR="006D0CF2" w:rsidRPr="006D0CF2" w:rsidRDefault="006D0CF2" w:rsidP="006D0CF2">
      <w:pPr>
        <w:shd w:val="clear" w:color="auto" w:fill="FFFFFF"/>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Контрольно-счетной палатой в соответствии со статьей 18 Федерального закона № 6-ФЗ заключено соглашения об информационном взаимодействии и сотрудничестве </w:t>
      </w:r>
      <w:proofErr w:type="gramStart"/>
      <w:r w:rsidRPr="006D0CF2">
        <w:rPr>
          <w:rFonts w:ascii="Times New Roman" w:eastAsia="Times New Roman" w:hAnsi="Times New Roman" w:cs="Times New Roman"/>
          <w:sz w:val="26"/>
          <w:szCs w:val="26"/>
        </w:rPr>
        <w:t>с  Управлением</w:t>
      </w:r>
      <w:proofErr w:type="gramEnd"/>
      <w:r w:rsidRPr="006D0CF2">
        <w:rPr>
          <w:rFonts w:ascii="Times New Roman" w:eastAsia="Times New Roman" w:hAnsi="Times New Roman" w:cs="Times New Roman"/>
          <w:sz w:val="26"/>
          <w:szCs w:val="26"/>
        </w:rPr>
        <w:t xml:space="preserve"> Федерального казначейства по Забайкальскому краю  и соглашение о взаимодействии с Прокуратурой </w:t>
      </w:r>
      <w:proofErr w:type="spellStart"/>
      <w:r w:rsidRPr="006D0CF2">
        <w:rPr>
          <w:rFonts w:ascii="Times New Roman" w:eastAsia="Times New Roman" w:hAnsi="Times New Roman" w:cs="Times New Roman"/>
          <w:sz w:val="26"/>
          <w:szCs w:val="26"/>
        </w:rPr>
        <w:t>Оловяннинского</w:t>
      </w:r>
      <w:proofErr w:type="spellEnd"/>
      <w:r w:rsidRPr="006D0CF2">
        <w:rPr>
          <w:rFonts w:ascii="Times New Roman" w:eastAsia="Times New Roman" w:hAnsi="Times New Roman" w:cs="Times New Roman"/>
          <w:sz w:val="26"/>
          <w:szCs w:val="26"/>
        </w:rPr>
        <w:t xml:space="preserve"> района.</w:t>
      </w:r>
    </w:p>
    <w:p w:rsidR="006D0CF2" w:rsidRPr="006D0CF2" w:rsidRDefault="006D0CF2" w:rsidP="006D0CF2">
      <w:pPr>
        <w:autoSpaceDE w:val="0"/>
        <w:autoSpaceDN w:val="0"/>
        <w:adjustRightInd w:val="0"/>
        <w:spacing w:before="60" w:after="60" w:line="240" w:lineRule="auto"/>
        <w:ind w:firstLine="709"/>
        <w:jc w:val="both"/>
        <w:rPr>
          <w:rFonts w:ascii="Times New Roman" w:eastAsiaTheme="minorHAnsi" w:hAnsi="Times New Roman" w:cs="Times New Roman"/>
          <w:sz w:val="26"/>
          <w:szCs w:val="26"/>
          <w:lang w:eastAsia="en-US"/>
        </w:rPr>
      </w:pPr>
      <w:r w:rsidRPr="006D0CF2">
        <w:rPr>
          <w:rFonts w:ascii="Times New Roman" w:eastAsiaTheme="minorHAnsi" w:hAnsi="Times New Roman" w:cs="Times New Roman"/>
          <w:sz w:val="26"/>
          <w:szCs w:val="26"/>
          <w:lang w:eastAsia="en-US"/>
        </w:rPr>
        <w:lastRenderedPageBreak/>
        <w:t>Контрольно-счетная палата обладает организационной и функциональной   независимостью и осуществляет свою деятельность самостоятельно.</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Во исполнение статьи 12 Федерального закона № 6-ФЗ Контрольно-счетная палата осуществляла свою деятельность в 2019 году на основе плана, утвержденного приказом Контрольно-счетной палаты от 28.12.2018 № 5-од.</w:t>
      </w:r>
    </w:p>
    <w:p w:rsidR="006D0CF2" w:rsidRPr="006D0CF2" w:rsidRDefault="006D0CF2" w:rsidP="006D0CF2">
      <w:pPr>
        <w:spacing w:before="60" w:after="60" w:line="240" w:lineRule="auto"/>
        <w:ind w:firstLine="708"/>
        <w:jc w:val="both"/>
        <w:rPr>
          <w:rFonts w:ascii="Times New Roman" w:eastAsiaTheme="minorHAnsi" w:hAnsi="Times New Roman" w:cs="Times New Roman"/>
          <w:sz w:val="26"/>
          <w:szCs w:val="26"/>
          <w:lang w:eastAsia="en-US"/>
        </w:rPr>
      </w:pPr>
      <w:r w:rsidRPr="006D0CF2">
        <w:rPr>
          <w:rFonts w:ascii="Times New Roman" w:eastAsia="Times New Roman" w:hAnsi="Times New Roman" w:cs="Times New Roman"/>
          <w:sz w:val="26"/>
          <w:szCs w:val="26"/>
        </w:rPr>
        <w:t xml:space="preserve">В план работы включены проведение внешней проверки годовой бюджетной отчетности  главных администраторов средств бюджета района за 2018 год, годовой бюджетной отчетности за 2018 год городских и сельских поселений   в соответствии с заключенными  Соглашениями, экспертиза проектов решений Совета муниципального района о внесении изменений и дополнений в решение  о бюджете на 2019 год  и плановый период 2020 и 2021 годов, обследование достоверности, полноты и соответствия нормативным требованиям составления и представления квартальных отчетов об исполнении бюджета района  за текущий год, экспертиза проекта решения  о бюджете  района на 2020 год  и плановый период 2021 и 2022 годов,  а также экспертиза проектов    бюджетов поселений на 2020 год, </w:t>
      </w:r>
      <w:r w:rsidRPr="006D0CF2">
        <w:rPr>
          <w:rFonts w:ascii="Times New Roman" w:eastAsiaTheme="minorHAnsi" w:hAnsi="Times New Roman" w:cs="Times New Roman"/>
          <w:sz w:val="26"/>
          <w:szCs w:val="26"/>
          <w:lang w:eastAsia="en-US"/>
        </w:rPr>
        <w:t>проведение проверок законности и результативности использования бюджетных средств  по  отдельным вопросам  исполнения бюджета,  и другие вопросы   в сфере полномочий Контрольно-счетной палаты.</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heme="minorHAnsi" w:hAnsi="Times New Roman" w:cs="Times New Roman"/>
          <w:sz w:val="26"/>
          <w:szCs w:val="26"/>
          <w:lang w:eastAsia="en-US"/>
        </w:rPr>
        <w:t xml:space="preserve">В соответствии с требованиями Федерального закона № 6-ФЗ </w:t>
      </w:r>
      <w:proofErr w:type="gramStart"/>
      <w:r w:rsidRPr="006D0CF2">
        <w:rPr>
          <w:rFonts w:ascii="Times New Roman" w:eastAsiaTheme="minorHAnsi" w:hAnsi="Times New Roman" w:cs="Times New Roman"/>
          <w:sz w:val="26"/>
          <w:szCs w:val="26"/>
          <w:lang w:eastAsia="en-US"/>
        </w:rPr>
        <w:t>об  осуществлении</w:t>
      </w:r>
      <w:proofErr w:type="gramEnd"/>
      <w:r w:rsidRPr="006D0CF2">
        <w:rPr>
          <w:rFonts w:ascii="Times New Roman" w:eastAsiaTheme="minorHAnsi" w:hAnsi="Times New Roman" w:cs="Times New Roman"/>
          <w:sz w:val="26"/>
          <w:szCs w:val="26"/>
          <w:lang w:eastAsia="en-US"/>
        </w:rPr>
        <w:t xml:space="preserve"> внешнего финансового контроля, в отчетном году деятельность Контрольно-счетной палаты осуществлялась на основании 9 стандартов внешнего муниципального финансового контроля.</w:t>
      </w:r>
    </w:p>
    <w:p w:rsidR="006D0CF2" w:rsidRPr="006D0CF2" w:rsidRDefault="006D0CF2" w:rsidP="006D0CF2">
      <w:pPr>
        <w:shd w:val="clear" w:color="auto" w:fill="FFFFFF"/>
        <w:spacing w:before="120" w:after="120" w:line="263" w:lineRule="atLeast"/>
        <w:ind w:firstLine="709"/>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1.2. Основные показатели деятельности Контрольно-счетной палаты</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ходе выполнения плана в отчетном периоде сотрудниками КСП всего </w:t>
      </w:r>
      <w:proofErr w:type="gramStart"/>
      <w:r w:rsidRPr="006D0CF2">
        <w:rPr>
          <w:rFonts w:ascii="Times New Roman" w:eastAsia="Times New Roman" w:hAnsi="Times New Roman" w:cs="Times New Roman"/>
          <w:sz w:val="26"/>
          <w:szCs w:val="26"/>
        </w:rPr>
        <w:t>проведено  67</w:t>
      </w:r>
      <w:proofErr w:type="gramEnd"/>
      <w:r w:rsidRPr="006D0CF2">
        <w:rPr>
          <w:rFonts w:ascii="Times New Roman" w:eastAsia="Times New Roman" w:hAnsi="Times New Roman" w:cs="Times New Roman"/>
          <w:sz w:val="26"/>
          <w:szCs w:val="26"/>
        </w:rPr>
        <w:t xml:space="preserve">  контрольных и экспертно-аналитических мероприятий (в 2018 году данный показатель составлял 57),,  в том числе  проведено:</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34 контрольных мероприятий, включая внешнюю проверку годового отчета об исполнении бюджета района за 2018 год совместно с проверкой годовой бюджетной отчетности главных администраторов бюджетных </w:t>
      </w:r>
      <w:proofErr w:type="gramStart"/>
      <w:r w:rsidRPr="006D0CF2">
        <w:rPr>
          <w:rFonts w:ascii="Times New Roman" w:eastAsia="Times New Roman" w:hAnsi="Times New Roman" w:cs="Times New Roman"/>
          <w:sz w:val="26"/>
          <w:szCs w:val="26"/>
        </w:rPr>
        <w:t>средств  и</w:t>
      </w:r>
      <w:proofErr w:type="gramEnd"/>
      <w:r w:rsidRPr="006D0CF2">
        <w:rPr>
          <w:rFonts w:ascii="Times New Roman" w:eastAsia="Times New Roman" w:hAnsi="Times New Roman" w:cs="Times New Roman"/>
          <w:sz w:val="26"/>
          <w:szCs w:val="26"/>
        </w:rPr>
        <w:t xml:space="preserve"> внешнюю проверку годового отчета об исполнении бюджета поселений за 2018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19 экспертно-аналитических мероприятий, включая экспертизу проекта решения Совета муниципального района «О бюджете района на 2020 год и плановый период 2021 и 2022 </w:t>
      </w:r>
      <w:proofErr w:type="gramStart"/>
      <w:r w:rsidRPr="006D0CF2">
        <w:rPr>
          <w:rFonts w:ascii="Times New Roman" w:eastAsia="Times New Roman" w:hAnsi="Times New Roman" w:cs="Times New Roman"/>
          <w:sz w:val="26"/>
          <w:szCs w:val="26"/>
        </w:rPr>
        <w:t>годов»  и</w:t>
      </w:r>
      <w:proofErr w:type="gramEnd"/>
      <w:r w:rsidRPr="006D0CF2">
        <w:rPr>
          <w:rFonts w:ascii="Times New Roman" w:eastAsia="Times New Roman" w:hAnsi="Times New Roman" w:cs="Times New Roman"/>
          <w:sz w:val="26"/>
          <w:szCs w:val="26"/>
        </w:rPr>
        <w:t xml:space="preserve"> проектов решений представительных органов поселений  о бюджете  поселения на 2020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11 экспертиз проектов нормативных правовых актов, включая экспертизу    3-х проектов решений Совета муниципального района о внесении изменений в бюджет района на 2019 год и плановый период 2020-2021 годов;</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3 аналитических мероприятия по исполнению бюджета района за 1 квартал, 1 полугодие и 9 месяцев 2019 года.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результатам проведенных мероприятий подготовлено 70 </w:t>
      </w:r>
      <w:proofErr w:type="gramStart"/>
      <w:r w:rsidRPr="006D0CF2">
        <w:rPr>
          <w:rFonts w:ascii="Times New Roman" w:eastAsia="Times New Roman" w:hAnsi="Times New Roman" w:cs="Times New Roman"/>
          <w:sz w:val="26"/>
          <w:szCs w:val="26"/>
        </w:rPr>
        <w:t>документов,  в</w:t>
      </w:r>
      <w:proofErr w:type="gramEnd"/>
      <w:r w:rsidRPr="006D0CF2">
        <w:rPr>
          <w:rFonts w:ascii="Times New Roman" w:eastAsia="Times New Roman" w:hAnsi="Times New Roman" w:cs="Times New Roman"/>
          <w:sz w:val="26"/>
          <w:szCs w:val="26"/>
        </w:rPr>
        <w:t xml:space="preserve"> том числе:  актов проверок – 5, отчетов по результатам проверок – 3, заключений – 59, аналитических записи – 3.</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Все материалы </w:t>
      </w:r>
      <w:proofErr w:type="gramStart"/>
      <w:r w:rsidRPr="006D0CF2">
        <w:rPr>
          <w:rFonts w:ascii="Times New Roman" w:eastAsia="Times New Roman" w:hAnsi="Times New Roman" w:cs="Times New Roman"/>
          <w:sz w:val="26"/>
          <w:szCs w:val="26"/>
        </w:rPr>
        <w:t>контрольных  и</w:t>
      </w:r>
      <w:proofErr w:type="gramEnd"/>
      <w:r w:rsidRPr="006D0CF2">
        <w:rPr>
          <w:rFonts w:ascii="Times New Roman" w:eastAsia="Times New Roman" w:hAnsi="Times New Roman" w:cs="Times New Roman"/>
          <w:sz w:val="26"/>
          <w:szCs w:val="26"/>
        </w:rPr>
        <w:t xml:space="preserve"> экспертно-аналитических  мероприятий для информирования и принятия мер направлялись Главе муниципального района, в Совет муниципального района.  В</w:t>
      </w:r>
      <w:r w:rsidRPr="006D0CF2">
        <w:rPr>
          <w:rFonts w:ascii="Times New Roman" w:eastAsia="Times New Roman" w:hAnsi="Times New Roman" w:cs="Times New Roman"/>
          <w:iCs/>
          <w:sz w:val="26"/>
          <w:szCs w:val="26"/>
        </w:rPr>
        <w:t xml:space="preserve"> рамках заключенного Соглашения о </w:t>
      </w:r>
      <w:r w:rsidRPr="006D0CF2">
        <w:rPr>
          <w:rFonts w:ascii="Times New Roman" w:eastAsia="Times New Roman" w:hAnsi="Times New Roman" w:cs="Times New Roman"/>
          <w:iCs/>
          <w:sz w:val="26"/>
          <w:szCs w:val="26"/>
        </w:rPr>
        <w:lastRenderedPageBreak/>
        <w:t xml:space="preserve">взаимодействии результаты всех проведенных мероприятий своевременно доводились до сведения Прокуратуры </w:t>
      </w:r>
      <w:proofErr w:type="spellStart"/>
      <w:r w:rsidRPr="006D0CF2">
        <w:rPr>
          <w:rFonts w:ascii="Times New Roman" w:eastAsia="Times New Roman" w:hAnsi="Times New Roman" w:cs="Times New Roman"/>
          <w:iCs/>
          <w:sz w:val="26"/>
          <w:szCs w:val="26"/>
        </w:rPr>
        <w:t>Оловяннинского</w:t>
      </w:r>
      <w:proofErr w:type="spellEnd"/>
      <w:r w:rsidRPr="006D0CF2">
        <w:rPr>
          <w:rFonts w:ascii="Times New Roman" w:eastAsia="Times New Roman" w:hAnsi="Times New Roman" w:cs="Times New Roman"/>
          <w:iCs/>
          <w:sz w:val="26"/>
          <w:szCs w:val="26"/>
        </w:rPr>
        <w:t xml:space="preserve"> района.  </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ходе проведенных мероприятий было проверено и проанализировано использование бюджетных средств на сумму 1 308 275,2 тыс. </w:t>
      </w:r>
      <w:proofErr w:type="gramStart"/>
      <w:r w:rsidRPr="006D0CF2">
        <w:rPr>
          <w:rFonts w:ascii="Times New Roman" w:eastAsia="Times New Roman" w:hAnsi="Times New Roman" w:cs="Times New Roman"/>
          <w:sz w:val="26"/>
          <w:szCs w:val="26"/>
        </w:rPr>
        <w:t>рублей,  в</w:t>
      </w:r>
      <w:proofErr w:type="gramEnd"/>
      <w:r w:rsidRPr="006D0CF2">
        <w:rPr>
          <w:rFonts w:ascii="Times New Roman" w:eastAsia="Times New Roman" w:hAnsi="Times New Roman" w:cs="Times New Roman"/>
          <w:sz w:val="26"/>
          <w:szCs w:val="26"/>
        </w:rPr>
        <w:t xml:space="preserve"> том числе: объем бюджетных средств, проверенных при проведении контрольных мероприятий составил  89 792,7 тыс. рублей, объем средств, охваченных внешней проверкой отчета об исполнении бюджета муниципального  района и бюджетов поселений – 1 218 482,5 тыс. рублей.</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 xml:space="preserve">По результатам проведенных контрольных и экспертно-аналитических мероприятий выявлено </w:t>
      </w:r>
      <w:proofErr w:type="gramStart"/>
      <w:r w:rsidRPr="006D0CF2">
        <w:rPr>
          <w:rFonts w:ascii="Times New Roman" w:eastAsia="Times New Roman" w:hAnsi="Times New Roman" w:cs="Times New Roman"/>
          <w:bCs/>
          <w:sz w:val="26"/>
          <w:szCs w:val="26"/>
        </w:rPr>
        <w:t>269  нарушений</w:t>
      </w:r>
      <w:proofErr w:type="gramEnd"/>
      <w:r w:rsidRPr="006D0CF2">
        <w:rPr>
          <w:rFonts w:ascii="Times New Roman" w:eastAsia="Times New Roman" w:hAnsi="Times New Roman" w:cs="Times New Roman"/>
          <w:bCs/>
          <w:sz w:val="26"/>
          <w:szCs w:val="26"/>
        </w:rPr>
        <w:t>,  сумма выявленных нарушений составила 161 152,0  тыс. рублей.</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 xml:space="preserve">Группы нарушений, отраженные в стоимостном и количественном выражении представлены в </w:t>
      </w:r>
      <w:proofErr w:type="gramStart"/>
      <w:r w:rsidRPr="006D0CF2">
        <w:rPr>
          <w:rFonts w:ascii="Times New Roman" w:eastAsia="Times New Roman" w:hAnsi="Times New Roman" w:cs="Times New Roman"/>
          <w:sz w:val="26"/>
          <w:szCs w:val="26"/>
        </w:rPr>
        <w:t>следующей  таблице</w:t>
      </w:r>
      <w:proofErr w:type="gramEnd"/>
      <w:r w:rsidRPr="006D0CF2">
        <w:rPr>
          <w:rFonts w:ascii="Times New Roman" w:eastAsia="Times New Roman" w:hAnsi="Times New Roman" w:cs="Times New Roman"/>
          <w:sz w:val="26"/>
          <w:szCs w:val="26"/>
        </w:rPr>
        <w:t>:</w:t>
      </w:r>
    </w:p>
    <w:tbl>
      <w:tblPr>
        <w:tblStyle w:val="a7"/>
        <w:tblW w:w="9327" w:type="dxa"/>
        <w:tblInd w:w="-5" w:type="dxa"/>
        <w:tblLayout w:type="fixed"/>
        <w:tblLook w:val="04A0" w:firstRow="1" w:lastRow="0" w:firstColumn="1" w:lastColumn="0" w:noHBand="0" w:noVBand="1"/>
      </w:tblPr>
      <w:tblGrid>
        <w:gridCol w:w="680"/>
        <w:gridCol w:w="5670"/>
        <w:gridCol w:w="1559"/>
        <w:gridCol w:w="1418"/>
      </w:tblGrid>
      <w:tr w:rsidR="006D0CF2" w:rsidRPr="006D0CF2" w:rsidTr="007B32F8">
        <w:trPr>
          <w:tblHeader/>
        </w:trPr>
        <w:tc>
          <w:tcPr>
            <w:tcW w:w="680" w:type="dxa"/>
            <w:vMerge w:val="restart"/>
            <w:vAlign w:val="center"/>
          </w:tcPr>
          <w:p w:rsidR="006D0CF2" w:rsidRPr="006D0CF2" w:rsidRDefault="006D0CF2" w:rsidP="006D0CF2">
            <w:pPr>
              <w:autoSpaceDE w:val="0"/>
              <w:autoSpaceDN w:val="0"/>
              <w:adjustRightInd w:val="0"/>
              <w:jc w:val="center"/>
              <w:rPr>
                <w:rFonts w:ascii="Times New Roman" w:eastAsia="Times New Roman" w:hAnsi="Times New Roman"/>
                <w:b/>
              </w:rPr>
            </w:pPr>
            <w:proofErr w:type="spellStart"/>
            <w:r w:rsidRPr="006D0CF2">
              <w:rPr>
                <w:rFonts w:ascii="Times New Roman" w:eastAsia="Times New Roman" w:hAnsi="Times New Roman"/>
                <w:b/>
              </w:rPr>
              <w:t>Груп</w:t>
            </w:r>
            <w:proofErr w:type="spellEnd"/>
          </w:p>
          <w:p w:rsidR="006D0CF2" w:rsidRPr="006D0CF2" w:rsidRDefault="006D0CF2" w:rsidP="006D0CF2">
            <w:pPr>
              <w:autoSpaceDE w:val="0"/>
              <w:autoSpaceDN w:val="0"/>
              <w:adjustRightInd w:val="0"/>
              <w:jc w:val="center"/>
              <w:rPr>
                <w:rFonts w:ascii="Times New Roman" w:eastAsia="Times New Roman" w:hAnsi="Times New Roman"/>
                <w:b/>
              </w:rPr>
            </w:pPr>
            <w:proofErr w:type="spellStart"/>
            <w:r w:rsidRPr="006D0CF2">
              <w:rPr>
                <w:rFonts w:ascii="Times New Roman" w:eastAsia="Times New Roman" w:hAnsi="Times New Roman"/>
                <w:b/>
              </w:rPr>
              <w:t>пы</w:t>
            </w:r>
            <w:proofErr w:type="spellEnd"/>
            <w:r w:rsidRPr="006D0CF2">
              <w:rPr>
                <w:rFonts w:ascii="Times New Roman" w:eastAsia="Times New Roman" w:hAnsi="Times New Roman"/>
                <w:b/>
              </w:rPr>
              <w:t xml:space="preserve"> </w:t>
            </w:r>
          </w:p>
        </w:tc>
        <w:tc>
          <w:tcPr>
            <w:tcW w:w="5670" w:type="dxa"/>
            <w:vMerge w:val="restart"/>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Виды нарушений</w:t>
            </w:r>
          </w:p>
        </w:tc>
        <w:tc>
          <w:tcPr>
            <w:tcW w:w="2977" w:type="dxa"/>
            <w:gridSpan w:val="2"/>
          </w:tcPr>
          <w:p w:rsidR="006D0CF2" w:rsidRPr="006D0CF2" w:rsidRDefault="006D0CF2" w:rsidP="006D0CF2">
            <w:pPr>
              <w:tabs>
                <w:tab w:val="left" w:pos="2160"/>
              </w:tabs>
              <w:autoSpaceDE w:val="0"/>
              <w:autoSpaceDN w:val="0"/>
              <w:adjustRightInd w:val="0"/>
              <w:ind w:left="1026" w:right="-250" w:hanging="1026"/>
              <w:jc w:val="center"/>
              <w:rPr>
                <w:rFonts w:ascii="Times New Roman" w:eastAsia="Times New Roman" w:hAnsi="Times New Roman"/>
                <w:b/>
              </w:rPr>
            </w:pPr>
            <w:r w:rsidRPr="006D0CF2">
              <w:rPr>
                <w:rFonts w:ascii="Times New Roman" w:eastAsia="Times New Roman" w:hAnsi="Times New Roman"/>
                <w:b/>
              </w:rPr>
              <w:t>2019 год</w:t>
            </w:r>
          </w:p>
        </w:tc>
      </w:tr>
      <w:tr w:rsidR="006D0CF2" w:rsidRPr="006D0CF2" w:rsidTr="007B32F8">
        <w:trPr>
          <w:tblHeader/>
        </w:trPr>
        <w:tc>
          <w:tcPr>
            <w:tcW w:w="680" w:type="dxa"/>
            <w:vMerge/>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5670" w:type="dxa"/>
            <w:vMerge/>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Количество нарушений</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Сумма нарушений тыс. рублей</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1</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Неэффективное использование средств</w:t>
            </w: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38</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24 582,1</w:t>
            </w:r>
          </w:p>
        </w:tc>
      </w:tr>
      <w:tr w:rsidR="006D0CF2" w:rsidRPr="006D0CF2" w:rsidTr="007B32F8">
        <w:trPr>
          <w:trHeight w:val="262"/>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2.</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ходе формирования бюджетов</w:t>
            </w:r>
          </w:p>
        </w:tc>
        <w:tc>
          <w:tcPr>
            <w:tcW w:w="1559" w:type="dxa"/>
            <w:vAlign w:val="center"/>
          </w:tcPr>
          <w:p w:rsidR="006D0CF2" w:rsidRPr="006D0CF2" w:rsidRDefault="006D0CF2" w:rsidP="006D0CF2">
            <w:pPr>
              <w:jc w:val="center"/>
              <w:rPr>
                <w:rFonts w:ascii="Times New Roman" w:eastAsia="Times New Roman" w:hAnsi="Times New Roman"/>
              </w:rPr>
            </w:pPr>
          </w:p>
        </w:tc>
        <w:tc>
          <w:tcPr>
            <w:tcW w:w="1418" w:type="dxa"/>
            <w:vAlign w:val="center"/>
          </w:tcPr>
          <w:p w:rsidR="006D0CF2" w:rsidRPr="006D0CF2" w:rsidRDefault="006D0CF2" w:rsidP="006D0CF2">
            <w:pPr>
              <w:jc w:val="center"/>
              <w:rPr>
                <w:rFonts w:ascii="Times New Roman" w:eastAsia="Times New Roman" w:hAnsi="Times New Roman"/>
              </w:rPr>
            </w:pPr>
          </w:p>
        </w:tc>
      </w:tr>
      <w:tr w:rsidR="006D0CF2" w:rsidRPr="006D0CF2" w:rsidTr="007B32F8">
        <w:trPr>
          <w:trHeight w:val="280"/>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3.</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ходе исполнения бюджетов</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59</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43 807,8</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4.</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ведения бухгалтерского учета, составления и представления бухгалтерской (финансовой) отчетности</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165</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92 340,2</w:t>
            </w:r>
          </w:p>
        </w:tc>
      </w:tr>
      <w:tr w:rsidR="006D0CF2" w:rsidRPr="006D0CF2" w:rsidTr="007B32F8">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5.</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в сфере управления и распоряжения государственной (муниципальной) собственностью</w:t>
            </w:r>
          </w:p>
        </w:tc>
        <w:tc>
          <w:tcPr>
            <w:tcW w:w="1559"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2</w:t>
            </w:r>
          </w:p>
        </w:tc>
        <w:tc>
          <w:tcPr>
            <w:tcW w:w="1418" w:type="dxa"/>
            <w:vAlign w:val="center"/>
          </w:tcPr>
          <w:p w:rsidR="006D0CF2" w:rsidRPr="006D0CF2" w:rsidRDefault="006D0CF2" w:rsidP="006D0CF2">
            <w:pPr>
              <w:ind w:firstLine="22"/>
              <w:jc w:val="center"/>
              <w:rPr>
                <w:rFonts w:ascii="Times New Roman" w:eastAsia="Times New Roman" w:hAnsi="Times New Roman"/>
              </w:rPr>
            </w:pPr>
            <w:r w:rsidRPr="006D0CF2">
              <w:rPr>
                <w:rFonts w:ascii="Times New Roman" w:eastAsia="Times New Roman" w:hAnsi="Times New Roman"/>
              </w:rPr>
              <w:t>-</w:t>
            </w:r>
          </w:p>
        </w:tc>
      </w:tr>
      <w:tr w:rsidR="006D0CF2" w:rsidRPr="006D0CF2" w:rsidTr="007B32F8">
        <w:trPr>
          <w:trHeight w:val="724"/>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rPr>
            </w:pPr>
            <w:r w:rsidRPr="006D0CF2">
              <w:rPr>
                <w:rFonts w:ascii="Times New Roman" w:eastAsia="Times New Roman" w:hAnsi="Times New Roman"/>
              </w:rPr>
              <w:t>6.</w:t>
            </w: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rPr>
            </w:pPr>
            <w:r w:rsidRPr="006D0CF2">
              <w:rPr>
                <w:rFonts w:ascii="Times New Roman" w:eastAsia="Times New Roman" w:hAnsi="Times New Roman"/>
              </w:rPr>
              <w:t>Нарушения при осуществлении государственных (муниципальных) закупок и закупок отдельными видами юридических лиц</w:t>
            </w:r>
          </w:p>
        </w:tc>
        <w:tc>
          <w:tcPr>
            <w:tcW w:w="1559" w:type="dxa"/>
            <w:vAlign w:val="center"/>
          </w:tcPr>
          <w:p w:rsidR="006D0CF2" w:rsidRPr="006D0CF2" w:rsidRDefault="006D0CF2" w:rsidP="006D0CF2">
            <w:pPr>
              <w:jc w:val="center"/>
              <w:rPr>
                <w:rFonts w:ascii="Times New Roman" w:eastAsia="Times New Roman" w:hAnsi="Times New Roman"/>
              </w:rPr>
            </w:pPr>
            <w:r w:rsidRPr="006D0CF2">
              <w:rPr>
                <w:rFonts w:ascii="Times New Roman" w:eastAsia="Times New Roman" w:hAnsi="Times New Roman"/>
              </w:rPr>
              <w:t>5</w:t>
            </w:r>
          </w:p>
        </w:tc>
        <w:tc>
          <w:tcPr>
            <w:tcW w:w="1418" w:type="dxa"/>
            <w:vAlign w:val="center"/>
          </w:tcPr>
          <w:p w:rsidR="006D0CF2" w:rsidRPr="006D0CF2" w:rsidRDefault="006D0CF2" w:rsidP="006D0CF2">
            <w:pPr>
              <w:jc w:val="center"/>
              <w:rPr>
                <w:rFonts w:ascii="Times New Roman" w:eastAsia="Times New Roman" w:hAnsi="Times New Roman"/>
              </w:rPr>
            </w:pPr>
            <w:r w:rsidRPr="006D0CF2">
              <w:rPr>
                <w:rFonts w:ascii="Times New Roman" w:eastAsia="Times New Roman" w:hAnsi="Times New Roman"/>
              </w:rPr>
              <w:t>421,9</w:t>
            </w:r>
          </w:p>
        </w:tc>
      </w:tr>
      <w:tr w:rsidR="006D0CF2" w:rsidRPr="006D0CF2" w:rsidTr="007B32F8">
        <w:trPr>
          <w:trHeight w:val="311"/>
        </w:trPr>
        <w:tc>
          <w:tcPr>
            <w:tcW w:w="680"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p>
        </w:tc>
        <w:tc>
          <w:tcPr>
            <w:tcW w:w="5670" w:type="dxa"/>
            <w:vAlign w:val="center"/>
          </w:tcPr>
          <w:p w:rsidR="006D0CF2" w:rsidRPr="006D0CF2" w:rsidRDefault="006D0CF2" w:rsidP="006D0CF2">
            <w:pPr>
              <w:autoSpaceDE w:val="0"/>
              <w:autoSpaceDN w:val="0"/>
              <w:adjustRightInd w:val="0"/>
              <w:rPr>
                <w:rFonts w:ascii="Times New Roman" w:eastAsia="Times New Roman" w:hAnsi="Times New Roman"/>
                <w:b/>
              </w:rPr>
            </w:pPr>
            <w:r w:rsidRPr="006D0CF2">
              <w:rPr>
                <w:rFonts w:ascii="Times New Roman" w:eastAsia="Times New Roman" w:hAnsi="Times New Roman"/>
                <w:b/>
              </w:rPr>
              <w:t xml:space="preserve">Итого нарушений </w:t>
            </w:r>
          </w:p>
        </w:tc>
        <w:tc>
          <w:tcPr>
            <w:tcW w:w="1559"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269</w:t>
            </w:r>
          </w:p>
        </w:tc>
        <w:tc>
          <w:tcPr>
            <w:tcW w:w="1418" w:type="dxa"/>
            <w:vAlign w:val="center"/>
          </w:tcPr>
          <w:p w:rsidR="006D0CF2" w:rsidRPr="006D0CF2" w:rsidRDefault="006D0CF2" w:rsidP="006D0CF2">
            <w:pPr>
              <w:autoSpaceDE w:val="0"/>
              <w:autoSpaceDN w:val="0"/>
              <w:adjustRightInd w:val="0"/>
              <w:jc w:val="center"/>
              <w:rPr>
                <w:rFonts w:ascii="Times New Roman" w:eastAsia="Times New Roman" w:hAnsi="Times New Roman"/>
                <w:b/>
              </w:rPr>
            </w:pPr>
            <w:r w:rsidRPr="006D0CF2">
              <w:rPr>
                <w:rFonts w:ascii="Times New Roman" w:eastAsia="Times New Roman" w:hAnsi="Times New Roman"/>
                <w:b/>
              </w:rPr>
              <w:t>161 152,0</w:t>
            </w:r>
          </w:p>
        </w:tc>
      </w:tr>
    </w:tbl>
    <w:p w:rsidR="006D0CF2" w:rsidRPr="006D0CF2" w:rsidRDefault="006D0CF2" w:rsidP="006D0CF2">
      <w:pPr>
        <w:spacing w:after="0" w:line="360" w:lineRule="auto"/>
        <w:jc w:val="both"/>
        <w:rPr>
          <w:rFonts w:ascii="Times New Roman" w:eastAsia="Times New Roman" w:hAnsi="Times New Roman" w:cs="Times New Roman"/>
          <w:sz w:val="16"/>
          <w:szCs w:val="16"/>
        </w:rPr>
      </w:pPr>
      <w:r w:rsidRPr="006D0CF2">
        <w:rPr>
          <w:rFonts w:ascii="Times New Roman" w:eastAsia="Times New Roman" w:hAnsi="Times New Roman" w:cs="Times New Roman"/>
          <w:sz w:val="16"/>
          <w:szCs w:val="16"/>
        </w:rPr>
        <w:t xml:space="preserve">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объему выявленных нарушений и недостатков   наибольший удельный вес (57,3 </w:t>
      </w:r>
      <w:proofErr w:type="gramStart"/>
      <w:r w:rsidRPr="006D0CF2">
        <w:rPr>
          <w:rFonts w:ascii="Times New Roman" w:eastAsia="Times New Roman" w:hAnsi="Times New Roman" w:cs="Times New Roman"/>
          <w:sz w:val="26"/>
          <w:szCs w:val="26"/>
        </w:rPr>
        <w:t>%)  как</w:t>
      </w:r>
      <w:proofErr w:type="gramEnd"/>
      <w:r w:rsidRPr="006D0CF2">
        <w:rPr>
          <w:rFonts w:ascii="Times New Roman" w:eastAsia="Times New Roman" w:hAnsi="Times New Roman" w:cs="Times New Roman"/>
          <w:sz w:val="26"/>
          <w:szCs w:val="26"/>
        </w:rPr>
        <w:t xml:space="preserve">  в денежном,  так и в количественном выражении занимают нарушения при ведении бухгалтерского учета, составления и представления    бухгалтерской (финансовой) отчетности,  в объеме 92 340,0  тыс. рублей и 165 случаев.</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КСП </w:t>
      </w:r>
      <w:proofErr w:type="gramStart"/>
      <w:r w:rsidRPr="006D0CF2">
        <w:rPr>
          <w:rFonts w:ascii="Times New Roman" w:eastAsia="Times New Roman" w:hAnsi="Times New Roman" w:cs="Times New Roman"/>
          <w:sz w:val="26"/>
          <w:szCs w:val="26"/>
        </w:rPr>
        <w:t>установлено,  что</w:t>
      </w:r>
      <w:proofErr w:type="gramEnd"/>
      <w:r w:rsidRPr="006D0CF2">
        <w:rPr>
          <w:rFonts w:ascii="Times New Roman" w:eastAsia="Times New Roman" w:hAnsi="Times New Roman" w:cs="Times New Roman"/>
          <w:sz w:val="26"/>
          <w:szCs w:val="26"/>
        </w:rPr>
        <w:t xml:space="preserve"> объектами проверок в сфере бухгалтерского учета,   составления и представления бухгалтерской (финансовой) отчетности,  допускались в основном следующие  нарушения: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искажение годовой бюджетной отчетности – 73 575,4 тыс. рублей;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грубое нарушение правил ведения бухгалтерского учета в объеме 18 477,5 тыс. рублей;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нарушение общих требований к бухгалтерской (финансовой отчетности</w:t>
      </w:r>
      <w:proofErr w:type="gramStart"/>
      <w:r w:rsidRPr="006D0CF2">
        <w:rPr>
          <w:rFonts w:ascii="Times New Roman" w:eastAsia="Times New Roman" w:hAnsi="Times New Roman" w:cs="Times New Roman"/>
          <w:sz w:val="26"/>
          <w:szCs w:val="26"/>
        </w:rPr>
        <w:t>),  в</w:t>
      </w:r>
      <w:proofErr w:type="gramEnd"/>
      <w:r w:rsidRPr="006D0CF2">
        <w:rPr>
          <w:rFonts w:ascii="Times New Roman" w:eastAsia="Times New Roman" w:hAnsi="Times New Roman" w:cs="Times New Roman"/>
          <w:sz w:val="26"/>
          <w:szCs w:val="26"/>
        </w:rPr>
        <w:t xml:space="preserve"> том числе к ее составу в количестве 107 случаев.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объем выявленных нарушений в ходе исполнения бюджета составил 43 807,</w:t>
      </w:r>
      <w:proofErr w:type="gramStart"/>
      <w:r w:rsidRPr="006D0CF2">
        <w:rPr>
          <w:rFonts w:ascii="Times New Roman" w:eastAsia="Times New Roman" w:hAnsi="Times New Roman" w:cs="Times New Roman"/>
          <w:sz w:val="26"/>
          <w:szCs w:val="26"/>
        </w:rPr>
        <w:t>8  тыс.</w:t>
      </w:r>
      <w:proofErr w:type="gramEnd"/>
      <w:r w:rsidRPr="006D0CF2">
        <w:rPr>
          <w:rFonts w:ascii="Times New Roman" w:eastAsia="Times New Roman" w:hAnsi="Times New Roman" w:cs="Times New Roman"/>
          <w:sz w:val="26"/>
          <w:szCs w:val="26"/>
        </w:rPr>
        <w:t xml:space="preserve"> рублей  или  27,2 %  от общей суммы нарушений. Эти нарушения в основном связаны с образованием просроченной кредиторской </w:t>
      </w:r>
      <w:proofErr w:type="gramStart"/>
      <w:r w:rsidRPr="006D0CF2">
        <w:rPr>
          <w:rFonts w:ascii="Times New Roman" w:eastAsia="Times New Roman" w:hAnsi="Times New Roman" w:cs="Times New Roman"/>
          <w:sz w:val="26"/>
          <w:szCs w:val="26"/>
        </w:rPr>
        <w:t>задолженности,  нарушением</w:t>
      </w:r>
      <w:proofErr w:type="gramEnd"/>
      <w:r w:rsidRPr="006D0CF2">
        <w:rPr>
          <w:rFonts w:ascii="Times New Roman" w:eastAsia="Times New Roman" w:hAnsi="Times New Roman" w:cs="Times New Roman"/>
          <w:sz w:val="26"/>
          <w:szCs w:val="26"/>
        </w:rPr>
        <w:t xml:space="preserve"> порядка использования бюджетных ассигнований муниципального дорожного фонда (г/</w:t>
      </w:r>
      <w:proofErr w:type="spellStart"/>
      <w:r w:rsidRPr="006D0CF2">
        <w:rPr>
          <w:rFonts w:ascii="Times New Roman" w:eastAsia="Times New Roman" w:hAnsi="Times New Roman" w:cs="Times New Roman"/>
          <w:sz w:val="26"/>
          <w:szCs w:val="26"/>
        </w:rPr>
        <w:t>п»Золотореченское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 и другими нарушениями.</w:t>
      </w:r>
    </w:p>
    <w:p w:rsidR="006D0CF2" w:rsidRPr="006D0CF2" w:rsidRDefault="006D0CF2" w:rsidP="006D0CF2">
      <w:pPr>
        <w:spacing w:before="60" w:after="60" w:line="240" w:lineRule="auto"/>
        <w:ind w:firstLine="851"/>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lastRenderedPageBreak/>
        <w:t xml:space="preserve">В период проверок выявленные недостатки и нарушения рассматривались с руководством и должностными лицами проверяемого объекта, учитывались их мнения и предложения, принимались меры по максимальному их устранению в период проведения проверок.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lang w:eastAsia="ar-SA"/>
        </w:rPr>
        <w:t xml:space="preserve">           В адрес руководителей проверяемых объектов</w:t>
      </w:r>
      <w:r w:rsidRPr="006D0CF2">
        <w:rPr>
          <w:rFonts w:ascii="Times New Roman" w:eastAsia="Times New Roman" w:hAnsi="Times New Roman" w:cs="Times New Roman"/>
          <w:sz w:val="26"/>
          <w:szCs w:val="26"/>
        </w:rPr>
        <w:t xml:space="preserve"> в целях устранения выявленных нарушений, а также упущений и </w:t>
      </w:r>
      <w:proofErr w:type="gramStart"/>
      <w:r w:rsidRPr="006D0CF2">
        <w:rPr>
          <w:rFonts w:ascii="Times New Roman" w:eastAsia="Times New Roman" w:hAnsi="Times New Roman" w:cs="Times New Roman"/>
          <w:sz w:val="26"/>
          <w:szCs w:val="26"/>
        </w:rPr>
        <w:t xml:space="preserve">недостатков </w:t>
      </w:r>
      <w:r w:rsidRPr="006D0CF2">
        <w:rPr>
          <w:rFonts w:ascii="Times New Roman" w:eastAsia="Times New Roman" w:hAnsi="Times New Roman" w:cs="Times New Roman"/>
          <w:sz w:val="26"/>
          <w:szCs w:val="26"/>
          <w:lang w:eastAsia="ar-SA"/>
        </w:rPr>
        <w:t xml:space="preserve"> направлено</w:t>
      </w:r>
      <w:proofErr w:type="gramEnd"/>
      <w:r w:rsidRPr="006D0CF2">
        <w:rPr>
          <w:rFonts w:ascii="Times New Roman" w:eastAsia="Times New Roman" w:hAnsi="Times New Roman" w:cs="Times New Roman"/>
          <w:sz w:val="26"/>
          <w:szCs w:val="26"/>
          <w:lang w:eastAsia="ar-SA"/>
        </w:rPr>
        <w:t xml:space="preserve"> 4 представления,  </w:t>
      </w:r>
      <w:r w:rsidRPr="006D0CF2">
        <w:rPr>
          <w:rFonts w:ascii="Times New Roman" w:eastAsia="Times New Roman" w:hAnsi="Times New Roman" w:cs="Times New Roman"/>
          <w:sz w:val="26"/>
          <w:szCs w:val="26"/>
        </w:rPr>
        <w:t>из них 3 исполнены в полном объеме, 1 исполнено частично и находится на контроле; 1 предписание,  которое исполнено частично и  находится на контроле; 10 информационных писем,  из них требующих представления информации о рассмотрении – 3, на одно из которых в КСП не поступила информация о результатах рассмотрения.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heme="minorHAnsi" w:hAnsi="Times New Roman" w:cs="Times New Roman"/>
          <w:color w:val="000000"/>
          <w:sz w:val="26"/>
          <w:szCs w:val="26"/>
          <w:lang w:eastAsia="en-US"/>
        </w:rPr>
        <w:t xml:space="preserve">           В отчетном году уполномоченными лицами КСП составлено 2 протокола о привлечении должностных лиц проверенных организаций к административной </w:t>
      </w:r>
      <w:proofErr w:type="gramStart"/>
      <w:r w:rsidRPr="006D0CF2">
        <w:rPr>
          <w:rFonts w:ascii="Times New Roman" w:eastAsiaTheme="minorHAnsi" w:hAnsi="Times New Roman" w:cs="Times New Roman"/>
          <w:color w:val="000000"/>
          <w:sz w:val="26"/>
          <w:szCs w:val="26"/>
          <w:lang w:eastAsia="en-US"/>
        </w:rPr>
        <w:t xml:space="preserve">ответственности,   </w:t>
      </w:r>
      <w:proofErr w:type="gramEnd"/>
      <w:r w:rsidRPr="006D0CF2">
        <w:rPr>
          <w:rFonts w:ascii="Times New Roman" w:eastAsiaTheme="minorHAnsi" w:hAnsi="Times New Roman" w:cs="Times New Roman"/>
          <w:color w:val="000000"/>
          <w:sz w:val="26"/>
          <w:szCs w:val="26"/>
          <w:lang w:eastAsia="en-US"/>
        </w:rPr>
        <w:t xml:space="preserve">за грубое нарушение правил бухгалтерского учета (статья 15.11 КоАП РФ).  </w:t>
      </w:r>
      <w:r w:rsidRPr="006D0CF2">
        <w:rPr>
          <w:rFonts w:ascii="Times New Roman" w:eastAsia="Times New Roman" w:hAnsi="Times New Roman" w:cs="Times New Roman"/>
          <w:sz w:val="26"/>
          <w:szCs w:val="26"/>
        </w:rPr>
        <w:t xml:space="preserve"> По результатам рассмотрения протоколов мировым судом вынесено 2 постановления о назначении административного наказания, к административной ответственности привлечено 2 физических лица в виде административных штрафов на общую сумму 10,0 тыс. рублей. Таким образом, по всем 2 составленным протоколам административное производство признано судом законным и обоснованным, виновность лиц подтверждена судебными решениями, которые никем не обжалованы и вступили в законную силу.</w:t>
      </w:r>
    </w:p>
    <w:p w:rsidR="006D0CF2" w:rsidRPr="006D0CF2" w:rsidRDefault="006D0CF2" w:rsidP="006D0CF2">
      <w:pPr>
        <w:spacing w:before="60" w:after="60" w:line="240" w:lineRule="auto"/>
        <w:ind w:firstLine="851"/>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Всего в 2019 году с учетом итогов проверок прошлых отчетных периодов объектами контрольных и экспертно-</w:t>
      </w:r>
      <w:proofErr w:type="gramStart"/>
      <w:r w:rsidRPr="006D0CF2">
        <w:rPr>
          <w:rFonts w:ascii="Times New Roman" w:eastAsia="Times New Roman" w:hAnsi="Times New Roman" w:cs="Times New Roman"/>
          <w:sz w:val="26"/>
          <w:szCs w:val="26"/>
          <w:lang w:eastAsia="ar-SA"/>
        </w:rPr>
        <w:t>аналитических  мероприятий</w:t>
      </w:r>
      <w:proofErr w:type="gramEnd"/>
      <w:r w:rsidRPr="006D0CF2">
        <w:rPr>
          <w:rFonts w:ascii="Times New Roman" w:eastAsia="Times New Roman" w:hAnsi="Times New Roman" w:cs="Times New Roman"/>
          <w:sz w:val="26"/>
          <w:szCs w:val="26"/>
          <w:lang w:eastAsia="ar-SA"/>
        </w:rPr>
        <w:t xml:space="preserve">  устранено нарушений на общую сумму 30 231,7 тыс. рублей,  в том числе за прошлые периоды – 17 886,9  тыс. рублей.  Возмещено в бюджет и на счета </w:t>
      </w:r>
      <w:proofErr w:type="gramStart"/>
      <w:r w:rsidRPr="006D0CF2">
        <w:rPr>
          <w:rFonts w:ascii="Times New Roman" w:eastAsia="Times New Roman" w:hAnsi="Times New Roman" w:cs="Times New Roman"/>
          <w:sz w:val="26"/>
          <w:szCs w:val="26"/>
          <w:lang w:eastAsia="ar-SA"/>
        </w:rPr>
        <w:t>учреждений  573</w:t>
      </w:r>
      <w:proofErr w:type="gramEnd"/>
      <w:r w:rsidRPr="006D0CF2">
        <w:rPr>
          <w:rFonts w:ascii="Times New Roman" w:eastAsia="Times New Roman" w:hAnsi="Times New Roman" w:cs="Times New Roman"/>
          <w:sz w:val="26"/>
          <w:szCs w:val="26"/>
          <w:lang w:eastAsia="ar-SA"/>
        </w:rPr>
        <w:t xml:space="preserve">,9  тыс. рублей,  из них по итогам прошлых периодов – 189,6 тыс. рублей. </w:t>
      </w:r>
    </w:p>
    <w:p w:rsidR="006D0CF2" w:rsidRPr="006D0CF2" w:rsidRDefault="006D0CF2" w:rsidP="006D0CF2">
      <w:pPr>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 xml:space="preserve">        По итогам рассмотрения направленных КСП по результатам проведенных контрольных мероприятий представлений в 2019 году </w:t>
      </w:r>
      <w:proofErr w:type="gramStart"/>
      <w:r w:rsidRPr="006D0CF2">
        <w:rPr>
          <w:rFonts w:ascii="Times New Roman" w:eastAsia="Times New Roman" w:hAnsi="Times New Roman" w:cs="Times New Roman"/>
          <w:sz w:val="26"/>
          <w:szCs w:val="26"/>
          <w:lang w:eastAsia="ar-SA"/>
        </w:rPr>
        <w:t>муниципальными  органами</w:t>
      </w:r>
      <w:proofErr w:type="gramEnd"/>
      <w:r w:rsidRPr="006D0CF2">
        <w:rPr>
          <w:rFonts w:ascii="Times New Roman" w:eastAsia="Times New Roman" w:hAnsi="Times New Roman" w:cs="Times New Roman"/>
          <w:sz w:val="26"/>
          <w:szCs w:val="26"/>
          <w:lang w:eastAsia="ar-SA"/>
        </w:rPr>
        <w:t xml:space="preserve">  и организациями приняты меры по устранению выявленных нарушений и недостатков, в части нормативного регулирования в сфере бюджетных правоотношений, а также приведения положений действующих правовых актов организаций в соответствие с законодательством Российской Федерации и муниципальными правовыми актами. Всего разработано и принято 9 нормативных правовых </w:t>
      </w:r>
      <w:proofErr w:type="gramStart"/>
      <w:r w:rsidRPr="006D0CF2">
        <w:rPr>
          <w:rFonts w:ascii="Times New Roman" w:eastAsia="Times New Roman" w:hAnsi="Times New Roman" w:cs="Times New Roman"/>
          <w:sz w:val="26"/>
          <w:szCs w:val="26"/>
          <w:lang w:eastAsia="ar-SA"/>
        </w:rPr>
        <w:t xml:space="preserve">актов,   </w:t>
      </w:r>
      <w:proofErr w:type="gramEnd"/>
      <w:r w:rsidRPr="006D0CF2">
        <w:rPr>
          <w:rFonts w:ascii="Times New Roman" w:eastAsia="Times New Roman" w:hAnsi="Times New Roman" w:cs="Times New Roman"/>
          <w:sz w:val="26"/>
          <w:szCs w:val="26"/>
          <w:lang w:eastAsia="ar-SA"/>
        </w:rPr>
        <w:t>необходимые  изменения внесены в 3  нормативных правовых акта.</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lang w:eastAsia="ar-SA"/>
        </w:rPr>
        <w:t xml:space="preserve">В отчётном периоде привлечено к дисциплинарной ответственности 2 должностных лиц, допустивших нарушения законодательства.   </w:t>
      </w:r>
    </w:p>
    <w:p w:rsidR="006D0CF2" w:rsidRPr="006D0CF2" w:rsidRDefault="006D0CF2" w:rsidP="006D0CF2">
      <w:pPr>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sz w:val="26"/>
          <w:szCs w:val="26"/>
        </w:rPr>
        <w:t xml:space="preserve">            Устранение всех выявленных нарушений и недостатков проверенными объектами, за исключением устраненных в период проверок, находится на контроле, постоянно проводится работа с их должностными лицами и вышестоящими органами </w:t>
      </w:r>
      <w:r w:rsidRPr="006D0CF2">
        <w:rPr>
          <w:rFonts w:ascii="Times New Roman" w:eastAsia="Times New Roman" w:hAnsi="Times New Roman" w:cs="Times New Roman"/>
          <w:sz w:val="26"/>
          <w:szCs w:val="26"/>
          <w:lang w:eastAsia="ar-SA"/>
        </w:rPr>
        <w:t>до полной их реализации.</w:t>
      </w:r>
    </w:p>
    <w:p w:rsidR="006D0CF2" w:rsidRPr="006D0CF2" w:rsidRDefault="006D0CF2" w:rsidP="006D0CF2">
      <w:pPr>
        <w:autoSpaceDE w:val="0"/>
        <w:autoSpaceDN w:val="0"/>
        <w:adjustRightInd w:val="0"/>
        <w:spacing w:before="120" w:after="120" w:line="240" w:lineRule="auto"/>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2. Экспертно-аналитическая деятельность Контрольно-счетной палаты</w:t>
      </w:r>
    </w:p>
    <w:p w:rsidR="006D0CF2" w:rsidRPr="006D0CF2" w:rsidRDefault="006D0CF2" w:rsidP="006D0CF2">
      <w:pPr>
        <w:autoSpaceDE w:val="0"/>
        <w:autoSpaceDN w:val="0"/>
        <w:adjustRightInd w:val="0"/>
        <w:spacing w:before="60" w:after="12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Одним из основных составляющих плана работы Контрольно-счетной палаты на 2018 год явились экспертно-аналитические мероприятия, направленные на обеспечение всестороннего системного контроля за формированием и </w:t>
      </w:r>
      <w:r w:rsidRPr="006D0CF2">
        <w:rPr>
          <w:rFonts w:ascii="Times New Roman" w:eastAsia="Times New Roman" w:hAnsi="Times New Roman" w:cs="Times New Roman"/>
          <w:sz w:val="26"/>
          <w:szCs w:val="26"/>
        </w:rPr>
        <w:lastRenderedPageBreak/>
        <w:t xml:space="preserve">исполнением </w:t>
      </w:r>
      <w:proofErr w:type="gramStart"/>
      <w:r w:rsidRPr="006D0CF2">
        <w:rPr>
          <w:rFonts w:ascii="Times New Roman" w:eastAsia="Times New Roman" w:hAnsi="Times New Roman" w:cs="Times New Roman"/>
          <w:sz w:val="26"/>
          <w:szCs w:val="26"/>
        </w:rPr>
        <w:t>бюджета  муниципального</w:t>
      </w:r>
      <w:proofErr w:type="gramEnd"/>
      <w:r w:rsidRPr="006D0CF2">
        <w:rPr>
          <w:rFonts w:ascii="Times New Roman" w:eastAsia="Times New Roman" w:hAnsi="Times New Roman" w:cs="Times New Roman"/>
          <w:sz w:val="26"/>
          <w:szCs w:val="26"/>
        </w:rPr>
        <w:t xml:space="preserve"> района, бюджетов городских и сельских поселений, входящих в состав  муниципального района.</w:t>
      </w:r>
    </w:p>
    <w:p w:rsidR="006D0CF2" w:rsidRPr="006D0CF2" w:rsidRDefault="006D0CF2" w:rsidP="006D0CF2">
      <w:pPr>
        <w:widowControl w:val="0"/>
        <w:spacing w:after="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 xml:space="preserve">2.1. Внешняя проверка годового отчета об </w:t>
      </w:r>
      <w:proofErr w:type="gramStart"/>
      <w:r w:rsidRPr="006D0CF2">
        <w:rPr>
          <w:rFonts w:ascii="Times New Roman" w:eastAsia="Calibri" w:hAnsi="Times New Roman" w:cs="Times New Roman"/>
          <w:b/>
          <w:sz w:val="26"/>
          <w:szCs w:val="26"/>
        </w:rPr>
        <w:t>исполнении  бюджета</w:t>
      </w:r>
      <w:proofErr w:type="gramEnd"/>
      <w:r w:rsidRPr="006D0CF2">
        <w:rPr>
          <w:rFonts w:ascii="Times New Roman" w:eastAsia="Calibri" w:hAnsi="Times New Roman" w:cs="Times New Roman"/>
          <w:b/>
          <w:sz w:val="26"/>
          <w:szCs w:val="26"/>
        </w:rPr>
        <w:t xml:space="preserve"> района </w:t>
      </w:r>
    </w:p>
    <w:p w:rsidR="006D0CF2" w:rsidRPr="006D0CF2" w:rsidRDefault="006D0CF2" w:rsidP="006D0CF2">
      <w:pPr>
        <w:widowControl w:val="0"/>
        <w:spacing w:after="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за 2018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Одним из основных экспертно-аналитических мероприятий, ежегодно проводимых Контрольно-счетной </w:t>
      </w:r>
      <w:proofErr w:type="gramStart"/>
      <w:r w:rsidRPr="006D0CF2">
        <w:rPr>
          <w:rFonts w:ascii="Times New Roman" w:eastAsia="Times New Roman" w:hAnsi="Times New Roman" w:cs="Times New Roman"/>
          <w:sz w:val="26"/>
          <w:szCs w:val="26"/>
        </w:rPr>
        <w:t>палатой  в</w:t>
      </w:r>
      <w:proofErr w:type="gramEnd"/>
      <w:r w:rsidRPr="006D0CF2">
        <w:rPr>
          <w:rFonts w:ascii="Times New Roman" w:eastAsia="Times New Roman" w:hAnsi="Times New Roman" w:cs="Times New Roman"/>
          <w:sz w:val="26"/>
          <w:szCs w:val="26"/>
        </w:rPr>
        <w:t xml:space="preserve"> соответствии с требованиями Бюджетного кодекса РФ (далее – БК РФ), является внешняя проверка отчета  об исполнении бюджета района за минувший год и подготовка заключения по его результатам.</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соответствии   с требованиями ст. 264.4 БК </w:t>
      </w:r>
      <w:proofErr w:type="gramStart"/>
      <w:r w:rsidRPr="006D0CF2">
        <w:rPr>
          <w:rFonts w:ascii="Times New Roman" w:eastAsia="Times New Roman" w:hAnsi="Times New Roman" w:cs="Times New Roman"/>
          <w:sz w:val="26"/>
          <w:szCs w:val="26"/>
        </w:rPr>
        <w:t>РФ  в</w:t>
      </w:r>
      <w:proofErr w:type="gramEnd"/>
      <w:r w:rsidRPr="006D0CF2">
        <w:rPr>
          <w:rFonts w:ascii="Times New Roman" w:eastAsia="Times New Roman" w:hAnsi="Times New Roman" w:cs="Times New Roman"/>
          <w:sz w:val="26"/>
          <w:szCs w:val="26"/>
        </w:rPr>
        <w:t xml:space="preserve"> отчетном периоде КСП провела </w:t>
      </w:r>
      <w:r w:rsidRPr="006D0CF2">
        <w:rPr>
          <w:rFonts w:ascii="Times New Roman" w:eastAsia="Times New Roman" w:hAnsi="Times New Roman" w:cs="Times New Roman"/>
          <w:b/>
          <w:i/>
          <w:sz w:val="26"/>
          <w:szCs w:val="26"/>
        </w:rPr>
        <w:t xml:space="preserve">внешнюю проверку годового отчета об исполнении бюджета  район за 2018 год, </w:t>
      </w:r>
      <w:r w:rsidRPr="006D0CF2">
        <w:rPr>
          <w:rFonts w:ascii="Times New Roman" w:eastAsia="Times New Roman" w:hAnsi="Times New Roman" w:cs="Times New Roman"/>
          <w:sz w:val="26"/>
          <w:szCs w:val="26"/>
        </w:rPr>
        <w:t>во время которой проведены внешние проверки годовой отчетности всех главных администраторов бюджетных средств (ГАБС).  Одновременно с отчетом об исполнении бюджета района был представлен проект решения «Об исполнении бюджета района   за 2018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Указанный Отчет поступил в КСП 29 марта 2019 года с соблюдением установленного срока.  Документы и материалы к отчету представлены в полном объеме. Состав документов и материалов соответствует требованиям ст. 36 Положения «О бюджетном процессе в муниципальном районе «</w:t>
      </w:r>
      <w:proofErr w:type="spellStart"/>
      <w:proofErr w:type="gram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w:t>
      </w:r>
      <w:proofErr w:type="gramEnd"/>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В течение 2018 года в решение Совета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от 06.12.2017 года № 22 «О </w:t>
      </w:r>
      <w:proofErr w:type="gramStart"/>
      <w:r w:rsidRPr="006D0CF2">
        <w:rPr>
          <w:rFonts w:ascii="Times New Roman" w:eastAsia="Times New Roman" w:hAnsi="Times New Roman" w:cs="Times New Roman"/>
          <w:sz w:val="26"/>
          <w:szCs w:val="26"/>
        </w:rPr>
        <w:t>бюджете  район</w:t>
      </w:r>
      <w:proofErr w:type="gramEnd"/>
      <w:r w:rsidRPr="006D0CF2">
        <w:rPr>
          <w:rFonts w:ascii="Times New Roman" w:eastAsia="Times New Roman" w:hAnsi="Times New Roman" w:cs="Times New Roman"/>
          <w:sz w:val="26"/>
          <w:szCs w:val="26"/>
        </w:rPr>
        <w:t xml:space="preserve"> на 2018 год и на плановый период 2019 и 2020 годов» два раза вносились изменения, окончательная редакция утверждена от 12.12.2018  г. № 89.</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Общий объем </w:t>
      </w:r>
      <w:proofErr w:type="gramStart"/>
      <w:r w:rsidRPr="006D0CF2">
        <w:rPr>
          <w:rFonts w:ascii="Times New Roman" w:eastAsia="Times New Roman" w:hAnsi="Times New Roman" w:cs="Times New Roman"/>
          <w:sz w:val="26"/>
          <w:szCs w:val="26"/>
        </w:rPr>
        <w:t>доходов  бюджета</w:t>
      </w:r>
      <w:proofErr w:type="gramEnd"/>
      <w:r w:rsidRPr="006D0CF2">
        <w:rPr>
          <w:rFonts w:ascii="Times New Roman" w:eastAsia="Times New Roman" w:hAnsi="Times New Roman" w:cs="Times New Roman"/>
          <w:sz w:val="26"/>
          <w:szCs w:val="26"/>
        </w:rPr>
        <w:t xml:space="preserve">  района исполнен в сумме  </w:t>
      </w:r>
      <w:r w:rsidRPr="006D0CF2">
        <w:rPr>
          <w:rFonts w:ascii="Times New Roman" w:eastAsia="Times New Roman" w:hAnsi="Times New Roman" w:cs="Times New Roman"/>
          <w:bCs/>
          <w:sz w:val="26"/>
          <w:szCs w:val="26"/>
          <w:lang w:eastAsia="en-US"/>
        </w:rPr>
        <w:t xml:space="preserve">998 829,8 </w:t>
      </w:r>
      <w:r w:rsidRPr="006D0CF2">
        <w:rPr>
          <w:rFonts w:ascii="Times New Roman" w:eastAsia="Times New Roman" w:hAnsi="Times New Roman" w:cs="Times New Roman"/>
          <w:sz w:val="26"/>
          <w:szCs w:val="26"/>
        </w:rPr>
        <w:t>тыс. рублей, или 99,8 %  к уточненному плану, в том числе: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 группе «Налоговые и неналоговые доходы» доходы запланированы в сумме 172 797,7 тыс. рублей, поступили в сумме 172 108,2 тыс. рублей, или 99,6 % к плану;</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 группе «Безвозмездные поступления» доходы запланированы в сумме 828 204,5 тыс. рублей, поступили в сумме 826 721,6 тыс. рублей, или 99,8 % к плану.</w:t>
      </w:r>
    </w:p>
    <w:p w:rsidR="006D0CF2" w:rsidRPr="006D0CF2" w:rsidRDefault="006D0CF2" w:rsidP="006D0CF2">
      <w:pPr>
        <w:spacing w:before="60" w:after="60" w:line="240" w:lineRule="auto"/>
        <w:ind w:firstLine="709"/>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 xml:space="preserve">По отношению к 2017 году доходная часть </w:t>
      </w:r>
      <w:proofErr w:type="gramStart"/>
      <w:r w:rsidRPr="006D0CF2">
        <w:rPr>
          <w:rFonts w:ascii="Times New Roman" w:eastAsia="Times New Roman" w:hAnsi="Times New Roman" w:cs="Times New Roman"/>
          <w:sz w:val="26"/>
          <w:szCs w:val="26"/>
        </w:rPr>
        <w:t>бюджета  района</w:t>
      </w:r>
      <w:proofErr w:type="gramEnd"/>
      <w:r w:rsidRPr="006D0CF2">
        <w:rPr>
          <w:rFonts w:ascii="Times New Roman" w:eastAsia="Times New Roman" w:hAnsi="Times New Roman" w:cs="Times New Roman"/>
          <w:sz w:val="26"/>
          <w:szCs w:val="26"/>
        </w:rPr>
        <w:t xml:space="preserve"> увеличилась на 333 613,8 тыс. руб. или на 50,2 % главным образом  за счет увеличения объема  безвозмездных поступлений  (на 333 033,8 тыс. руб.).</w:t>
      </w:r>
      <w:r w:rsidRPr="006D0CF2">
        <w:rPr>
          <w:rFonts w:ascii="Times New Roman" w:eastAsia="Times New Roman" w:hAnsi="Times New Roman" w:cs="Times New Roman"/>
          <w:bCs/>
          <w:sz w:val="26"/>
          <w:szCs w:val="26"/>
        </w:rPr>
        <w:t xml:space="preserve"> Такое значительное увеличение   обусловлено  поступлением в 2018 году в бюджет района дополнительной финансовой помощи из краевого бюджета, в том числе на погашение просроченной  кредиторской задолженности  по отдельным расходным обязательствам, (включая  оплату задолженности муниципальных учреждений, на которую в Управлении Федерального казначейства по Забайкальскому краю предъявлены исполнительные листы для принудительного исполнения)  компенсацию дополнительных расходов на повышение оплаты труда и др.</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Анализ налоговых доходов 2018 года показал, что по сравнению с 2017 годом отмечается перевыполнение плана на 2 692,9 тыс. </w:t>
      </w:r>
      <w:proofErr w:type="gramStart"/>
      <w:r w:rsidRPr="006D0CF2">
        <w:rPr>
          <w:rFonts w:ascii="Times New Roman" w:eastAsia="Times New Roman" w:hAnsi="Times New Roman" w:cs="Times New Roman"/>
          <w:sz w:val="26"/>
          <w:szCs w:val="26"/>
        </w:rPr>
        <w:t>рублей,  или</w:t>
      </w:r>
      <w:proofErr w:type="gramEnd"/>
      <w:r w:rsidRPr="006D0CF2">
        <w:rPr>
          <w:rFonts w:ascii="Times New Roman" w:eastAsia="Times New Roman" w:hAnsi="Times New Roman" w:cs="Times New Roman"/>
          <w:sz w:val="26"/>
          <w:szCs w:val="26"/>
        </w:rPr>
        <w:t xml:space="preserve"> на 1,7  %. По сравнению с 2017 годом поступление неналоговых доходов снизилось на   2 112,9 тыс. рублей, или на 16,3 %.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xml:space="preserve">Основным источникам формирования собственных </w:t>
      </w:r>
      <w:proofErr w:type="gramStart"/>
      <w:r w:rsidRPr="006D0CF2">
        <w:rPr>
          <w:rFonts w:ascii="Times New Roman" w:eastAsia="Times New Roman" w:hAnsi="Times New Roman" w:cs="Times New Roman"/>
          <w:sz w:val="26"/>
          <w:szCs w:val="26"/>
        </w:rPr>
        <w:t>доходов  бюджета</w:t>
      </w:r>
      <w:proofErr w:type="gramEnd"/>
      <w:r w:rsidRPr="006D0CF2">
        <w:rPr>
          <w:rFonts w:ascii="Times New Roman" w:eastAsia="Times New Roman" w:hAnsi="Times New Roman" w:cs="Times New Roman"/>
          <w:sz w:val="26"/>
          <w:szCs w:val="26"/>
        </w:rPr>
        <w:t xml:space="preserve"> района является налог на доходы физических лиц, который составляет 78,4 % от общего объема, или 134 893,0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2018 году сохранилась высокая степень </w:t>
      </w:r>
      <w:proofErr w:type="gramStart"/>
      <w:r w:rsidRPr="006D0CF2">
        <w:rPr>
          <w:rFonts w:ascii="Times New Roman" w:eastAsia="Times New Roman" w:hAnsi="Times New Roman" w:cs="Times New Roman"/>
          <w:sz w:val="26"/>
          <w:szCs w:val="26"/>
        </w:rPr>
        <w:t>зависимости  бюджета</w:t>
      </w:r>
      <w:proofErr w:type="gramEnd"/>
      <w:r w:rsidRPr="006D0CF2">
        <w:rPr>
          <w:rFonts w:ascii="Times New Roman" w:eastAsia="Times New Roman" w:hAnsi="Times New Roman" w:cs="Times New Roman"/>
          <w:sz w:val="26"/>
          <w:szCs w:val="26"/>
        </w:rPr>
        <w:t xml:space="preserve"> района  от поступлений из федерального и краевого бюджетов.  Так, поступление налоговых и неналоговых </w:t>
      </w:r>
      <w:proofErr w:type="gramStart"/>
      <w:r w:rsidRPr="006D0CF2">
        <w:rPr>
          <w:rFonts w:ascii="Times New Roman" w:eastAsia="Times New Roman" w:hAnsi="Times New Roman" w:cs="Times New Roman"/>
          <w:sz w:val="26"/>
          <w:szCs w:val="26"/>
        </w:rPr>
        <w:t>доходов  в</w:t>
      </w:r>
      <w:proofErr w:type="gramEnd"/>
      <w:r w:rsidRPr="006D0CF2">
        <w:rPr>
          <w:rFonts w:ascii="Times New Roman" w:eastAsia="Times New Roman" w:hAnsi="Times New Roman" w:cs="Times New Roman"/>
          <w:sz w:val="26"/>
          <w:szCs w:val="26"/>
        </w:rPr>
        <w:t xml:space="preserve"> 2018 году составляет всего 17,2 %, а безвозмездные поступления   -  82,8 %.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proofErr w:type="gramStart"/>
      <w:r w:rsidRPr="006D0CF2">
        <w:rPr>
          <w:rFonts w:ascii="Times New Roman" w:eastAsia="Times New Roman" w:hAnsi="Times New Roman" w:cs="Times New Roman"/>
          <w:sz w:val="26"/>
          <w:szCs w:val="26"/>
        </w:rPr>
        <w:t>Расходы  бюджета</w:t>
      </w:r>
      <w:proofErr w:type="gramEnd"/>
      <w:r w:rsidRPr="006D0CF2">
        <w:rPr>
          <w:rFonts w:ascii="Times New Roman" w:eastAsia="Times New Roman" w:hAnsi="Times New Roman" w:cs="Times New Roman"/>
          <w:sz w:val="26"/>
          <w:szCs w:val="26"/>
        </w:rPr>
        <w:t xml:space="preserve"> района  исполнены в сумме 1 004 613,7 тыс. рублей, или 99,1 % к плану. По сравнению с 2017 годом расходы увеличились на 349 439,8 тыс. рублей, или на 153,3 %.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Структура расходной части бюджета района по сравнению с 2017 годом не изменилась. Основную долю </w:t>
      </w:r>
      <w:proofErr w:type="gramStart"/>
      <w:r w:rsidRPr="006D0CF2">
        <w:rPr>
          <w:rFonts w:ascii="Times New Roman" w:eastAsia="Times New Roman" w:hAnsi="Times New Roman" w:cs="Times New Roman"/>
          <w:sz w:val="26"/>
          <w:szCs w:val="26"/>
        </w:rPr>
        <w:t>расходов  бюджета</w:t>
      </w:r>
      <w:proofErr w:type="gramEnd"/>
      <w:r w:rsidRPr="006D0CF2">
        <w:rPr>
          <w:rFonts w:ascii="Times New Roman" w:eastAsia="Times New Roman" w:hAnsi="Times New Roman" w:cs="Times New Roman"/>
          <w:sz w:val="26"/>
          <w:szCs w:val="26"/>
        </w:rPr>
        <w:t xml:space="preserve"> района в 2018 году составили расходы на: «Образование» – 71,0 %, «Межбюджетные трансферты общего характера бюджетам бюджетной системы РФ» – 12,4 %,  «Общегосударственные вопросы» - 5,4 %,   «Культуру» - 3,3%,  «Социальную политику» - 2,9 %. На указанные разделы бюджета в 2018 году направлено 95,0 %, или 954 549,1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 учетом </w:t>
      </w:r>
      <w:proofErr w:type="gramStart"/>
      <w:r w:rsidRPr="006D0CF2">
        <w:rPr>
          <w:rFonts w:ascii="Times New Roman" w:eastAsia="Times New Roman" w:hAnsi="Times New Roman" w:cs="Times New Roman"/>
          <w:sz w:val="26"/>
          <w:szCs w:val="26"/>
        </w:rPr>
        <w:t>неиспользованных  остатков</w:t>
      </w:r>
      <w:proofErr w:type="gramEnd"/>
      <w:r w:rsidRPr="006D0CF2">
        <w:rPr>
          <w:rFonts w:ascii="Times New Roman" w:eastAsia="Times New Roman" w:hAnsi="Times New Roman" w:cs="Times New Roman"/>
          <w:sz w:val="26"/>
          <w:szCs w:val="26"/>
        </w:rPr>
        <w:t xml:space="preserve">  дорожного фонда за 2017  год, исполнение по расходам за счет средств дорожного фонда в 2018 году составило 24 292,9 тыс. рублей,  в том числе за счет целевых средств субсидии из краевого бюджета – 6 746,6 тыс. рублей.  На конец отчетного периода сложился остаток неиспользованных средств дорожного фонда в сумме 5 313,</w:t>
      </w:r>
      <w:proofErr w:type="gramStart"/>
      <w:r w:rsidRPr="006D0CF2">
        <w:rPr>
          <w:rFonts w:ascii="Times New Roman" w:eastAsia="Times New Roman" w:hAnsi="Times New Roman" w:cs="Times New Roman"/>
          <w:sz w:val="26"/>
          <w:szCs w:val="26"/>
        </w:rPr>
        <w:t>9  тыс.</w:t>
      </w:r>
      <w:proofErr w:type="gramEnd"/>
      <w:r w:rsidRPr="006D0CF2">
        <w:rPr>
          <w:rFonts w:ascii="Times New Roman" w:eastAsia="Times New Roman" w:hAnsi="Times New Roman" w:cs="Times New Roman"/>
          <w:sz w:val="26"/>
          <w:szCs w:val="26"/>
        </w:rPr>
        <w:t xml:space="preserve">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Согласно отчету об исполнении бюджета (ф.053117) итогом исполнения </w:t>
      </w:r>
      <w:proofErr w:type="gramStart"/>
      <w:r w:rsidRPr="006D0CF2">
        <w:rPr>
          <w:rFonts w:ascii="Times New Roman" w:eastAsia="Times New Roman" w:hAnsi="Times New Roman" w:cs="Times New Roman"/>
          <w:sz w:val="26"/>
          <w:szCs w:val="26"/>
        </w:rPr>
        <w:t>бюджета  района</w:t>
      </w:r>
      <w:proofErr w:type="gramEnd"/>
      <w:r w:rsidRPr="006D0CF2">
        <w:rPr>
          <w:rFonts w:ascii="Times New Roman" w:eastAsia="Times New Roman" w:hAnsi="Times New Roman" w:cs="Times New Roman"/>
          <w:sz w:val="26"/>
          <w:szCs w:val="26"/>
        </w:rPr>
        <w:t xml:space="preserve">  за 2018 год стал дефицит  в сумме 5 783,9 тыс. руб. при утвержденном решением о бюджете  района  дефиците в сумме 12 430,1 тыс. руб.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течение 2018 года кредиты в бюджет района не привлекались. В отчетном периоде осуществлялось гашение кредитных обязательств, возникших в прошлом отчетном периоде в общей сумме 527,0 тыс. рублей, в том числе основной долг 505,0 тыс. рублей, проценты – 22,0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состоянию на 01.01.2018 года за </w:t>
      </w:r>
      <w:proofErr w:type="gramStart"/>
      <w:r w:rsidRPr="006D0CF2">
        <w:rPr>
          <w:rFonts w:ascii="Times New Roman" w:eastAsia="Times New Roman" w:hAnsi="Times New Roman" w:cs="Times New Roman"/>
          <w:sz w:val="26"/>
          <w:szCs w:val="26"/>
        </w:rPr>
        <w:t>муниципальным  районом</w:t>
      </w:r>
      <w:proofErr w:type="gramEnd"/>
      <w:r w:rsidRPr="006D0CF2">
        <w:rPr>
          <w:rFonts w:ascii="Times New Roman" w:eastAsia="Times New Roman" w:hAnsi="Times New Roman" w:cs="Times New Roman"/>
          <w:sz w:val="26"/>
          <w:szCs w:val="26"/>
        </w:rPr>
        <w:t xml:space="preserve"> числился муниципальный долг в сумме 10 100,0 тыс. рублей, по состоянию на 01.01.2019 г. долг уменьшился на 5,0 %,   и составил 9 595,0 тыс. рублей.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w:t>
      </w:r>
      <w:proofErr w:type="gramStart"/>
      <w:r w:rsidRPr="006D0CF2">
        <w:rPr>
          <w:rFonts w:ascii="Times New Roman" w:eastAsia="Times New Roman" w:hAnsi="Times New Roman" w:cs="Times New Roman"/>
          <w:sz w:val="26"/>
          <w:szCs w:val="26"/>
        </w:rPr>
        <w:t>итогам  исполнения</w:t>
      </w:r>
      <w:proofErr w:type="gramEnd"/>
      <w:r w:rsidRPr="006D0CF2">
        <w:rPr>
          <w:rFonts w:ascii="Times New Roman" w:eastAsia="Times New Roman" w:hAnsi="Times New Roman" w:cs="Times New Roman"/>
          <w:sz w:val="26"/>
          <w:szCs w:val="26"/>
        </w:rPr>
        <w:t xml:space="preserve"> бюджета  отмечено  кратное снижение кредиторской задолженности:  в 1,9 раза со 130 382,1 тыс. руб. по состоянию на 01.01.2018 г. до 68 601,3 тыс. руб.  по состоянию на 01.01.2019 г.</w:t>
      </w:r>
      <w:proofErr w:type="gramStart"/>
      <w:r w:rsidRPr="006D0CF2">
        <w:rPr>
          <w:rFonts w:ascii="Times New Roman" w:eastAsia="Times New Roman" w:hAnsi="Times New Roman" w:cs="Times New Roman"/>
          <w:sz w:val="26"/>
          <w:szCs w:val="26"/>
        </w:rPr>
        <w:t>,  в</w:t>
      </w:r>
      <w:proofErr w:type="gramEnd"/>
      <w:r w:rsidRPr="006D0CF2">
        <w:rPr>
          <w:rFonts w:ascii="Times New Roman" w:eastAsia="Times New Roman" w:hAnsi="Times New Roman" w:cs="Times New Roman"/>
          <w:sz w:val="26"/>
          <w:szCs w:val="26"/>
        </w:rPr>
        <w:t xml:space="preserve"> том числе просроченная снизилась в 5,4 раза с 87 272,7 руб. до 16 273,7 тыс. руб.  Объем дебиторской </w:t>
      </w:r>
      <w:proofErr w:type="gramStart"/>
      <w:r w:rsidRPr="006D0CF2">
        <w:rPr>
          <w:rFonts w:ascii="Times New Roman" w:eastAsia="Times New Roman" w:hAnsi="Times New Roman" w:cs="Times New Roman"/>
          <w:sz w:val="26"/>
          <w:szCs w:val="26"/>
        </w:rPr>
        <w:t>задолженности  снизился</w:t>
      </w:r>
      <w:proofErr w:type="gramEnd"/>
      <w:r w:rsidRPr="006D0CF2">
        <w:rPr>
          <w:rFonts w:ascii="Times New Roman" w:eastAsia="Times New Roman" w:hAnsi="Times New Roman" w:cs="Times New Roman"/>
          <w:sz w:val="26"/>
          <w:szCs w:val="26"/>
        </w:rPr>
        <w:t xml:space="preserve"> на 5 732,7  тыс. руб.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SimSun" w:hAnsi="Times New Roman" w:cs="Times New Roman"/>
          <w:sz w:val="26"/>
          <w:szCs w:val="26"/>
        </w:rPr>
        <w:t xml:space="preserve">По результатам проведенной </w:t>
      </w:r>
      <w:r w:rsidRPr="006D0CF2">
        <w:rPr>
          <w:rFonts w:ascii="Times New Roman" w:eastAsia="SimSun" w:hAnsi="Times New Roman" w:cs="Times New Roman"/>
          <w:b/>
          <w:i/>
          <w:sz w:val="26"/>
          <w:szCs w:val="26"/>
        </w:rPr>
        <w:t xml:space="preserve">внешней проверки годовой бюджетной отчетности </w:t>
      </w:r>
      <w:r w:rsidRPr="006D0CF2">
        <w:rPr>
          <w:rFonts w:ascii="Times New Roman" w:eastAsia="Times New Roman" w:hAnsi="Times New Roman" w:cs="Times New Roman"/>
          <w:b/>
          <w:i/>
          <w:sz w:val="26"/>
          <w:szCs w:val="26"/>
        </w:rPr>
        <w:t>главных администраторов бюджетных средств за 2018 год</w:t>
      </w:r>
      <w:r w:rsidRPr="006D0CF2">
        <w:rPr>
          <w:rFonts w:ascii="Times New Roman" w:eastAsia="Times New Roman" w:hAnsi="Times New Roman" w:cs="Times New Roman"/>
          <w:sz w:val="26"/>
          <w:szCs w:val="26"/>
        </w:rPr>
        <w:t xml:space="preserve"> </w:t>
      </w:r>
      <w:r w:rsidRPr="006D0CF2">
        <w:rPr>
          <w:rFonts w:ascii="Times New Roman" w:eastAsia="SimSun" w:hAnsi="Times New Roman" w:cs="Times New Roman"/>
          <w:sz w:val="26"/>
          <w:szCs w:val="26"/>
        </w:rPr>
        <w:t xml:space="preserve">общая сумма финансовых нарушений  составила  110 968,9 тыс. рублей, в том числе выявлены: расхождение значений показателей в формах годовой бюджетной отчетности на сумму 1 350,0 тыс. рублей, неверное отражение показателей на сумму 78 273,4 тыс. рублей, наличие  необоснованной дебиторской задолженности на сумму 560,8 тыс. рублей, просроченной кредиторской задолженности на сумму 16 273,2 тыс. рублей, неэффективное расходование средств – 14 511,5 тыс. руб. (выразившееся в расходах  на </w:t>
      </w:r>
      <w:r w:rsidRPr="006D0CF2">
        <w:rPr>
          <w:rFonts w:ascii="Times New Roman" w:eastAsia="Times New Roman" w:hAnsi="Times New Roman" w:cs="Times New Roman"/>
          <w:sz w:val="24"/>
          <w:szCs w:val="20"/>
        </w:rPr>
        <w:t>исполнение судебных актов в части уплаты пени, штрафов, судебных издержек).</w:t>
      </w:r>
    </w:p>
    <w:p w:rsidR="006D0CF2" w:rsidRPr="006D0CF2" w:rsidRDefault="006D0CF2" w:rsidP="006D0CF2">
      <w:pPr>
        <w:spacing w:before="60" w:after="60" w:line="240" w:lineRule="auto"/>
        <w:ind w:firstLine="709"/>
        <w:jc w:val="both"/>
        <w:rPr>
          <w:rFonts w:ascii="Times New Roman" w:eastAsia="SimSun" w:hAnsi="Times New Roman" w:cs="Times New Roman"/>
          <w:sz w:val="26"/>
          <w:szCs w:val="26"/>
        </w:rPr>
      </w:pPr>
      <w:r w:rsidRPr="006D0CF2">
        <w:rPr>
          <w:rFonts w:ascii="Times New Roman" w:eastAsia="SimSun" w:hAnsi="Times New Roman" w:cs="Times New Roman"/>
          <w:sz w:val="26"/>
          <w:szCs w:val="26"/>
        </w:rPr>
        <w:lastRenderedPageBreak/>
        <w:t xml:space="preserve">Установлены нефинансовые нарушения и недостатки в составлении и представлении годовой бюджетной </w:t>
      </w:r>
      <w:proofErr w:type="gramStart"/>
      <w:r w:rsidRPr="006D0CF2">
        <w:rPr>
          <w:rFonts w:ascii="Times New Roman" w:eastAsia="SimSun" w:hAnsi="Times New Roman" w:cs="Times New Roman"/>
          <w:sz w:val="26"/>
          <w:szCs w:val="26"/>
        </w:rPr>
        <w:t>отчетности,  такие</w:t>
      </w:r>
      <w:proofErr w:type="gramEnd"/>
      <w:r w:rsidRPr="006D0CF2">
        <w:rPr>
          <w:rFonts w:ascii="Times New Roman" w:eastAsia="SimSun" w:hAnsi="Times New Roman" w:cs="Times New Roman"/>
          <w:sz w:val="26"/>
          <w:szCs w:val="26"/>
        </w:rPr>
        <w:t xml:space="preserve"> как: отсутствие отдельных форм отчетности, ошибки в заполнении форм отчетности, </w:t>
      </w:r>
      <w:proofErr w:type="spellStart"/>
      <w:r w:rsidRPr="006D0CF2">
        <w:rPr>
          <w:rFonts w:ascii="Times New Roman" w:eastAsia="SimSun" w:hAnsi="Times New Roman" w:cs="Times New Roman"/>
          <w:sz w:val="26"/>
          <w:szCs w:val="26"/>
        </w:rPr>
        <w:t>непроведение</w:t>
      </w:r>
      <w:proofErr w:type="spellEnd"/>
      <w:r w:rsidRPr="006D0CF2">
        <w:rPr>
          <w:rFonts w:ascii="Times New Roman" w:eastAsia="SimSun" w:hAnsi="Times New Roman" w:cs="Times New Roman"/>
          <w:sz w:val="26"/>
          <w:szCs w:val="26"/>
        </w:rPr>
        <w:t xml:space="preserve"> инвентаризации обязательств перед составлением годовой отчетности, </w:t>
      </w:r>
      <w:proofErr w:type="spellStart"/>
      <w:r w:rsidRPr="006D0CF2">
        <w:rPr>
          <w:rFonts w:ascii="Times New Roman" w:eastAsia="SimSun" w:hAnsi="Times New Roman" w:cs="Times New Roman"/>
          <w:sz w:val="26"/>
          <w:szCs w:val="26"/>
        </w:rPr>
        <w:t>неотражение</w:t>
      </w:r>
      <w:proofErr w:type="spellEnd"/>
      <w:r w:rsidRPr="006D0CF2">
        <w:rPr>
          <w:rFonts w:ascii="Times New Roman" w:eastAsia="SimSun" w:hAnsi="Times New Roman" w:cs="Times New Roman"/>
          <w:sz w:val="26"/>
          <w:szCs w:val="26"/>
        </w:rPr>
        <w:t xml:space="preserve"> информации по осуществлению внутреннего финансового контроля и внутреннего финансового аудита (неисполнение в полном объеме данного бюджетного полномочия).</w:t>
      </w:r>
    </w:p>
    <w:p w:rsidR="006D0CF2" w:rsidRPr="006D0CF2" w:rsidRDefault="006D0CF2" w:rsidP="006D0CF2">
      <w:pPr>
        <w:spacing w:before="60" w:after="60" w:line="240" w:lineRule="auto"/>
        <w:ind w:firstLine="709"/>
        <w:jc w:val="both"/>
        <w:rPr>
          <w:rFonts w:ascii="Times New Roman" w:eastAsia="Times New Roman" w:hAnsi="Times New Roman" w:cs="Times New Roman"/>
          <w:bCs/>
          <w:sz w:val="26"/>
          <w:szCs w:val="26"/>
        </w:rPr>
      </w:pPr>
      <w:r w:rsidRPr="006D0CF2">
        <w:rPr>
          <w:rFonts w:ascii="Times New Roman" w:eastAsia="Times New Roman" w:hAnsi="Times New Roman" w:cs="Times New Roman"/>
          <w:sz w:val="26"/>
          <w:szCs w:val="26"/>
        </w:rPr>
        <w:t>В</w:t>
      </w:r>
      <w:r w:rsidRPr="006D0CF2">
        <w:rPr>
          <w:rFonts w:ascii="Times New Roman" w:eastAsia="Times New Roman" w:hAnsi="Times New Roman" w:cs="Times New Roman"/>
          <w:bCs/>
          <w:sz w:val="26"/>
          <w:szCs w:val="26"/>
        </w:rPr>
        <w:t xml:space="preserve">ыявленные замечания в бюджетной отчетности у некоторых главных администраторов бюджетных средств в целом на полноту и достоверность годового отчета об исполнении бюджета за 2018 год не повлияли, но являются основанием для принятия указанных замечаний к сведению и недопущению их в дальнейшем.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i/>
          <w:sz w:val="26"/>
          <w:szCs w:val="26"/>
        </w:rPr>
        <w:t xml:space="preserve">  </w:t>
      </w:r>
      <w:r w:rsidRPr="006D0CF2">
        <w:rPr>
          <w:rFonts w:ascii="Times New Roman" w:eastAsia="Times New Roman" w:hAnsi="Times New Roman" w:cs="Times New Roman"/>
          <w:sz w:val="26"/>
          <w:szCs w:val="26"/>
        </w:rPr>
        <w:t xml:space="preserve">По результатам проведенной внешней проверки Контрольно-счетная палата </w:t>
      </w:r>
      <w:proofErr w:type="gramStart"/>
      <w:r w:rsidRPr="006D0CF2">
        <w:rPr>
          <w:rFonts w:ascii="Times New Roman" w:eastAsia="Times New Roman" w:hAnsi="Times New Roman" w:cs="Times New Roman"/>
          <w:sz w:val="26"/>
          <w:szCs w:val="26"/>
        </w:rPr>
        <w:t>подтвердила  достоверность</w:t>
      </w:r>
      <w:proofErr w:type="gramEnd"/>
      <w:r w:rsidRPr="006D0CF2">
        <w:rPr>
          <w:rFonts w:ascii="Times New Roman" w:eastAsia="Times New Roman" w:hAnsi="Times New Roman" w:cs="Times New Roman"/>
          <w:sz w:val="26"/>
          <w:szCs w:val="26"/>
        </w:rPr>
        <w:t xml:space="preserve"> отчета об исполнении бюджета района за 2018 год,  представленного в форме </w:t>
      </w:r>
      <w:r w:rsidRPr="006D0CF2">
        <w:rPr>
          <w:rFonts w:ascii="Times New Roman" w:eastAsia="Times New Roman" w:hAnsi="Times New Roman" w:cs="Times New Roman"/>
          <w:b/>
          <w:i/>
          <w:sz w:val="26"/>
          <w:szCs w:val="26"/>
        </w:rPr>
        <w:t xml:space="preserve">проекта решения  «Об исполнении бюджета района за 2018 год» </w:t>
      </w:r>
      <w:r w:rsidRPr="006D0CF2">
        <w:rPr>
          <w:rFonts w:ascii="Times New Roman" w:eastAsia="Times New Roman" w:hAnsi="Times New Roman" w:cs="Times New Roman"/>
          <w:sz w:val="26"/>
          <w:szCs w:val="26"/>
        </w:rPr>
        <w:t xml:space="preserve"> и   предложила  главным администраторам  средств бюджета района: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проанализировать результаты внешней проверки бюджетной отчетности и исключить факты выявленных нарушений, а также учесть выявленные недостатки в дальнейшей работе;</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iCs/>
          <w:sz w:val="26"/>
          <w:szCs w:val="26"/>
        </w:rPr>
        <w:t xml:space="preserve">-  </w:t>
      </w:r>
      <w:r w:rsidRPr="006D0CF2">
        <w:rPr>
          <w:rFonts w:ascii="Times New Roman" w:eastAsia="Times New Roman" w:hAnsi="Times New Roman" w:cs="Times New Roman"/>
          <w:sz w:val="26"/>
          <w:szCs w:val="26"/>
        </w:rPr>
        <w:t>принять меры по эффективному распоряжению бюджетными средствами в условиях недостаточности доходных источников, в том числе</w:t>
      </w:r>
      <w:r w:rsidRPr="006D0CF2">
        <w:rPr>
          <w:rFonts w:ascii="Times New Roman" w:eastAsia="Times New Roman" w:hAnsi="Times New Roman" w:cs="Times New Roman"/>
          <w:bCs/>
          <w:iCs/>
          <w:sz w:val="26"/>
          <w:szCs w:val="26"/>
        </w:rPr>
        <w:t xml:space="preserve"> не допускать авансовых платежей в государственные внебюджетные фонды, не предусмотренных законодательством и нормативными документами; принятия бюджетных обязательств сверх доведенных лимитов; </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iCs/>
          <w:sz w:val="26"/>
          <w:szCs w:val="26"/>
        </w:rPr>
        <w:t xml:space="preserve">- исполнителям и участникам муниципальных программ обеспечить исполнение требований статьи 179 БК </w:t>
      </w:r>
      <w:proofErr w:type="gramStart"/>
      <w:r w:rsidRPr="006D0CF2">
        <w:rPr>
          <w:rFonts w:ascii="Times New Roman" w:eastAsia="Times New Roman" w:hAnsi="Times New Roman" w:cs="Times New Roman"/>
          <w:bCs/>
          <w:iCs/>
          <w:sz w:val="26"/>
          <w:szCs w:val="26"/>
        </w:rPr>
        <w:t>РФ  в</w:t>
      </w:r>
      <w:proofErr w:type="gramEnd"/>
      <w:r w:rsidRPr="006D0CF2">
        <w:rPr>
          <w:rFonts w:ascii="Times New Roman" w:eastAsia="Times New Roman" w:hAnsi="Times New Roman" w:cs="Times New Roman"/>
          <w:bCs/>
          <w:iCs/>
          <w:sz w:val="26"/>
          <w:szCs w:val="26"/>
        </w:rPr>
        <w:t xml:space="preserve"> части своевременного внесения изменений  в постановления Администрации муниципального района,  которыми утверждены муниципальные программы;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повысить качество внутреннего финансового контроля в подведомственных учреждениях;</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продолжить работу по снижению </w:t>
      </w:r>
      <w:proofErr w:type="gramStart"/>
      <w:r w:rsidRPr="006D0CF2">
        <w:rPr>
          <w:rFonts w:ascii="Times New Roman" w:eastAsia="Times New Roman" w:hAnsi="Times New Roman" w:cs="Times New Roman"/>
          <w:sz w:val="26"/>
          <w:szCs w:val="26"/>
        </w:rPr>
        <w:t>просроченной  кредиторской</w:t>
      </w:r>
      <w:proofErr w:type="gramEnd"/>
      <w:r w:rsidRPr="006D0CF2">
        <w:rPr>
          <w:rFonts w:ascii="Times New Roman" w:eastAsia="Times New Roman" w:hAnsi="Times New Roman" w:cs="Times New Roman"/>
          <w:sz w:val="26"/>
          <w:szCs w:val="26"/>
        </w:rPr>
        <w:t xml:space="preserve"> задолженности.</w:t>
      </w:r>
    </w:p>
    <w:p w:rsidR="006D0CF2" w:rsidRPr="006D0CF2" w:rsidRDefault="006D0CF2" w:rsidP="006D0CF2">
      <w:pPr>
        <w:tabs>
          <w:tab w:val="left" w:pos="567"/>
        </w:tabs>
        <w:spacing w:before="120" w:after="120" w:line="360" w:lineRule="auto"/>
        <w:ind w:firstLine="567"/>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2.2.  Контроль за формированием   </w:t>
      </w:r>
      <w:proofErr w:type="gramStart"/>
      <w:r w:rsidRPr="006D0CF2">
        <w:rPr>
          <w:rFonts w:ascii="Times New Roman" w:eastAsia="Times New Roman" w:hAnsi="Times New Roman" w:cs="Times New Roman"/>
          <w:b/>
          <w:sz w:val="26"/>
          <w:szCs w:val="26"/>
        </w:rPr>
        <w:t>бюджета  района</w:t>
      </w:r>
      <w:proofErr w:type="gramEnd"/>
    </w:p>
    <w:p w:rsidR="006D0CF2" w:rsidRPr="006D0CF2" w:rsidRDefault="006D0CF2" w:rsidP="006D0CF2">
      <w:pPr>
        <w:tabs>
          <w:tab w:val="left" w:pos="567"/>
        </w:tabs>
        <w:spacing w:before="60" w:after="60" w:line="240" w:lineRule="auto"/>
        <w:ind w:firstLine="284"/>
        <w:jc w:val="both"/>
        <w:rPr>
          <w:rFonts w:ascii="Times New Roman" w:eastAsia="Times New Roman" w:hAnsi="Times New Roman" w:cs="Times New Roman"/>
          <w:sz w:val="26"/>
          <w:szCs w:val="26"/>
        </w:rPr>
      </w:pPr>
      <w:r w:rsidRPr="006D0CF2">
        <w:rPr>
          <w:rFonts w:ascii="Times New Roman" w:eastAsia="Times New Roman" w:hAnsi="Times New Roman" w:cs="Times New Roman"/>
          <w:b/>
          <w:color w:val="FF0000"/>
          <w:sz w:val="26"/>
          <w:szCs w:val="26"/>
        </w:rPr>
        <w:t xml:space="preserve">     </w:t>
      </w:r>
      <w:r w:rsidRPr="006D0CF2">
        <w:rPr>
          <w:rFonts w:ascii="Times New Roman" w:eastAsia="Times New Roman" w:hAnsi="Times New Roman" w:cs="Times New Roman"/>
          <w:sz w:val="26"/>
          <w:szCs w:val="26"/>
        </w:rPr>
        <w:t xml:space="preserve">Внешний муниципальный финансовый контроль за формированием бюджета района осуществлялся Контрольно-счетной </w:t>
      </w:r>
      <w:proofErr w:type="gramStart"/>
      <w:r w:rsidRPr="006D0CF2">
        <w:rPr>
          <w:rFonts w:ascii="Times New Roman" w:eastAsia="Times New Roman" w:hAnsi="Times New Roman" w:cs="Times New Roman"/>
          <w:sz w:val="26"/>
          <w:szCs w:val="26"/>
        </w:rPr>
        <w:t>палатой  путем</w:t>
      </w:r>
      <w:proofErr w:type="gramEnd"/>
      <w:r w:rsidRPr="006D0CF2">
        <w:rPr>
          <w:rFonts w:ascii="Times New Roman" w:eastAsia="Times New Roman" w:hAnsi="Times New Roman" w:cs="Times New Roman"/>
          <w:sz w:val="26"/>
          <w:szCs w:val="26"/>
        </w:rPr>
        <w:t xml:space="preserve"> проведения экспертизы проектов решений о внесении изменений в решение о бюджете в текущем финансовом году  и экспертизы проекта  бюджета района  на очередной финансовый год   и плановый период.</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проведена экспертиза 3-х проектов решений </w:t>
      </w:r>
      <w:r w:rsidRPr="006D0CF2">
        <w:rPr>
          <w:rFonts w:ascii="Times New Roman" w:eastAsia="Times New Roman" w:hAnsi="Times New Roman" w:cs="Times New Roman"/>
          <w:b/>
          <w:i/>
          <w:sz w:val="26"/>
          <w:szCs w:val="26"/>
        </w:rPr>
        <w:t>о внесении изменений в решение о бюджете на 2019 год и плановый период 2020 и 2021 годов.</w:t>
      </w:r>
      <w:r w:rsidRPr="006D0CF2">
        <w:rPr>
          <w:rFonts w:ascii="Times New Roman" w:eastAsia="Times New Roman" w:hAnsi="Times New Roman" w:cs="Times New Roman"/>
          <w:sz w:val="26"/>
          <w:szCs w:val="26"/>
        </w:rPr>
        <w:t xml:space="preserve"> </w:t>
      </w:r>
    </w:p>
    <w:p w:rsidR="006D0CF2" w:rsidRPr="006D0CF2" w:rsidRDefault="006D0CF2" w:rsidP="006D0CF2">
      <w:pPr>
        <w:spacing w:before="60" w:after="60" w:line="240" w:lineRule="auto"/>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         В целом проектами решений </w:t>
      </w:r>
      <w:proofErr w:type="gramStart"/>
      <w:r w:rsidRPr="006D0CF2">
        <w:rPr>
          <w:rFonts w:ascii="Times New Roman" w:eastAsia="Times New Roman" w:hAnsi="Times New Roman" w:cs="Times New Roman"/>
          <w:sz w:val="28"/>
          <w:szCs w:val="28"/>
        </w:rPr>
        <w:t>предусматривалось  увеличение</w:t>
      </w:r>
      <w:proofErr w:type="gramEnd"/>
      <w:r w:rsidRPr="006D0CF2">
        <w:rPr>
          <w:rFonts w:ascii="Times New Roman" w:eastAsia="Times New Roman" w:hAnsi="Times New Roman" w:cs="Times New Roman"/>
          <w:sz w:val="28"/>
          <w:szCs w:val="28"/>
        </w:rPr>
        <w:t xml:space="preserve"> доходной, и расходной частей и дефицита бюджета  района  на 2019 год  за счет увеличения  собственных доходов, безвозмездных поступлений из бюджета Забайкальского края</w:t>
      </w:r>
      <w:r w:rsidRPr="006D0CF2">
        <w:rPr>
          <w:rFonts w:ascii="Times New Roman" w:eastAsia="Times New Roman" w:hAnsi="Times New Roman" w:cs="Times New Roman"/>
          <w:color w:val="22272F"/>
          <w:sz w:val="28"/>
          <w:szCs w:val="28"/>
        </w:rPr>
        <w:t xml:space="preserve">,  остатка средств на счете бюджета, а также </w:t>
      </w:r>
      <w:r w:rsidRPr="006D0CF2">
        <w:rPr>
          <w:rFonts w:ascii="Times New Roman" w:eastAsia="Times New Roman" w:hAnsi="Times New Roman" w:cs="Times New Roman"/>
          <w:color w:val="22272F"/>
          <w:sz w:val="28"/>
          <w:szCs w:val="28"/>
        </w:rPr>
        <w:lastRenderedPageBreak/>
        <w:t xml:space="preserve">перераспределения бюджетных ассигнований между разделами и подразделами расходов бюджета и  главными распорядителями бюджетных средств. </w:t>
      </w:r>
      <w:proofErr w:type="gramStart"/>
      <w:r w:rsidRPr="006D0CF2">
        <w:rPr>
          <w:rFonts w:ascii="Times New Roman" w:eastAsia="Times New Roman" w:hAnsi="Times New Roman" w:cs="Times New Roman"/>
          <w:color w:val="22272F"/>
          <w:sz w:val="28"/>
          <w:szCs w:val="28"/>
        </w:rPr>
        <w:t>Экспертизой  проектов</w:t>
      </w:r>
      <w:proofErr w:type="gramEnd"/>
      <w:r w:rsidRPr="006D0CF2">
        <w:rPr>
          <w:rFonts w:ascii="Times New Roman" w:eastAsia="Times New Roman" w:hAnsi="Times New Roman" w:cs="Times New Roman"/>
          <w:color w:val="22272F"/>
          <w:sz w:val="28"/>
          <w:szCs w:val="28"/>
        </w:rPr>
        <w:t xml:space="preserve"> решений незаконных изменений, вносимых </w:t>
      </w:r>
      <w:r w:rsidRPr="006D0CF2">
        <w:rPr>
          <w:rFonts w:ascii="Times New Roman" w:eastAsia="Times New Roman" w:hAnsi="Times New Roman" w:cs="Times New Roman"/>
          <w:sz w:val="28"/>
          <w:szCs w:val="28"/>
        </w:rPr>
        <w:t>в бюджет  района  не выявлено.</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b/>
          <w:i/>
          <w:sz w:val="26"/>
          <w:szCs w:val="26"/>
        </w:rPr>
      </w:pPr>
      <w:r w:rsidRPr="006D0CF2">
        <w:rPr>
          <w:rFonts w:ascii="Times New Roman" w:eastAsia="Times New Roman" w:hAnsi="Times New Roman" w:cs="Times New Roman"/>
          <w:sz w:val="26"/>
          <w:szCs w:val="26"/>
        </w:rPr>
        <w:t xml:space="preserve">В рамках предварительного контроля бюджета наиболее значимым мероприятием является </w:t>
      </w:r>
      <w:r w:rsidRPr="006D0CF2">
        <w:rPr>
          <w:rFonts w:ascii="Times New Roman" w:eastAsia="Times New Roman" w:hAnsi="Times New Roman" w:cs="Times New Roman"/>
          <w:b/>
          <w:i/>
          <w:sz w:val="26"/>
          <w:szCs w:val="26"/>
        </w:rPr>
        <w:t>экспертиза проекта решения</w:t>
      </w:r>
      <w:r w:rsidRPr="006D0CF2">
        <w:rPr>
          <w:rFonts w:ascii="Times New Roman" w:eastAsia="Times New Roman" w:hAnsi="Times New Roman" w:cs="Times New Roman"/>
          <w:sz w:val="26"/>
          <w:szCs w:val="26"/>
        </w:rPr>
        <w:t xml:space="preserve"> </w:t>
      </w:r>
      <w:r w:rsidRPr="006D0CF2">
        <w:rPr>
          <w:rFonts w:ascii="Times New Roman" w:eastAsia="Times New Roman" w:hAnsi="Times New Roman" w:cs="Times New Roman"/>
          <w:b/>
          <w:i/>
          <w:sz w:val="26"/>
          <w:szCs w:val="26"/>
        </w:rPr>
        <w:t>«О бюджете района на 2020 год и плановый период 2021 и 2022 годов».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При подготовке заключения на проект бюджета Контрольно-счетной палатой использованы результаты контрольных и экспертно-аналитических мероприятий, проведенных в субъектах бюджетного планирования.</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Особое внимание, как и прежде, было уделено формированию доходной части бюджета, правильности и обоснованности расчетов доходных источников.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Плановые показатели по налоговым доходам проанализированы в сравнении с данными Комитета по финансам администрации муниципального района и Межрайонной </w:t>
      </w:r>
      <w:proofErr w:type="gramStart"/>
      <w:r w:rsidRPr="006D0CF2">
        <w:rPr>
          <w:rFonts w:ascii="Times New Roman" w:eastAsia="Times New Roman" w:hAnsi="Times New Roman" w:cs="Times New Roman"/>
          <w:sz w:val="26"/>
          <w:szCs w:val="26"/>
        </w:rPr>
        <w:t>ИФНС  России</w:t>
      </w:r>
      <w:proofErr w:type="gramEnd"/>
      <w:r w:rsidRPr="006D0CF2">
        <w:rPr>
          <w:rFonts w:ascii="Times New Roman" w:eastAsia="Times New Roman" w:hAnsi="Times New Roman" w:cs="Times New Roman"/>
          <w:sz w:val="26"/>
          <w:szCs w:val="26"/>
        </w:rPr>
        <w:t xml:space="preserve"> № 1 по Забайкальскому  краю,  существенных отклонений не выявлено.</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ходе анализа отмечены риски невыполнения плановых назначений по неналоговым доходам,  как минимум в сумме 187,2 тыс. рублей,  так как в составе неналоговых доходов запланировано в 2020 году поступление по </w:t>
      </w:r>
      <w:r w:rsidRPr="006D0CF2">
        <w:rPr>
          <w:rFonts w:ascii="Times New Roman" w:eastAsia="Times New Roman" w:hAnsi="Times New Roman" w:cs="Arial"/>
          <w:sz w:val="26"/>
          <w:szCs w:val="26"/>
        </w:rPr>
        <w:t xml:space="preserve">прочим  доходам   от  использования  имущества,  находящегося  в  собственности  муниципальных  районов,  при этом КСП отмечено, что по данному виду доходов планируется поступление по двум договорам аренды, однако в 2019  году обязательства по одному из договоров арендатором не исполнялись,  претензионная работа Комитетом по управлению имуществом  осуществлялась не на должном уровне.  </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Проект </w:t>
      </w:r>
      <w:proofErr w:type="gramStart"/>
      <w:r w:rsidRPr="006D0CF2">
        <w:rPr>
          <w:rFonts w:ascii="Times New Roman" w:eastAsia="Times New Roman" w:hAnsi="Times New Roman" w:cs="Times New Roman"/>
          <w:sz w:val="26"/>
          <w:szCs w:val="26"/>
        </w:rPr>
        <w:t>решения  сформирован</w:t>
      </w:r>
      <w:proofErr w:type="gramEnd"/>
      <w:r w:rsidRPr="006D0CF2">
        <w:rPr>
          <w:rFonts w:ascii="Times New Roman" w:eastAsia="Times New Roman" w:hAnsi="Times New Roman" w:cs="Times New Roman"/>
          <w:sz w:val="26"/>
          <w:szCs w:val="26"/>
        </w:rPr>
        <w:t>, как и в предыдущие годы, в разрезе разделов, подразделов, видов и целевых статей расходов, а также в рамках действующих муниципальных  программ. В связи с несбалансированностью бюджета не в полном объеме предусмотрены бюджетные ассигнования по всем видам расходов.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i/>
          <w:sz w:val="26"/>
          <w:szCs w:val="26"/>
        </w:rPr>
      </w:pPr>
      <w:r w:rsidRPr="006D0CF2">
        <w:rPr>
          <w:rFonts w:ascii="Times New Roman" w:eastAsia="Times New Roman" w:hAnsi="Times New Roman" w:cs="Times New Roman"/>
          <w:i/>
          <w:sz w:val="26"/>
          <w:szCs w:val="26"/>
        </w:rPr>
        <w:t xml:space="preserve">По результатам экспертизы проекта решения «О бюджете района на 2020 год и плановый период 2021 и 2022 </w:t>
      </w:r>
      <w:proofErr w:type="gramStart"/>
      <w:r w:rsidRPr="006D0CF2">
        <w:rPr>
          <w:rFonts w:ascii="Times New Roman" w:eastAsia="Times New Roman" w:hAnsi="Times New Roman" w:cs="Times New Roman"/>
          <w:i/>
          <w:sz w:val="26"/>
          <w:szCs w:val="26"/>
        </w:rPr>
        <w:t>годов»</w:t>
      </w:r>
      <w:r w:rsidRPr="006D0CF2">
        <w:rPr>
          <w:rFonts w:ascii="Times New Roman" w:eastAsia="Times New Roman" w:hAnsi="Times New Roman" w:cs="Times New Roman"/>
          <w:b/>
          <w:i/>
          <w:sz w:val="26"/>
          <w:szCs w:val="26"/>
        </w:rPr>
        <w:t xml:space="preserve"> </w:t>
      </w:r>
      <w:r w:rsidRPr="006D0CF2">
        <w:rPr>
          <w:rFonts w:ascii="Times New Roman" w:eastAsia="Times New Roman" w:hAnsi="Times New Roman" w:cs="Times New Roman"/>
          <w:i/>
          <w:sz w:val="26"/>
          <w:szCs w:val="26"/>
        </w:rPr>
        <w:t xml:space="preserve"> Администрации</w:t>
      </w:r>
      <w:proofErr w:type="gramEnd"/>
      <w:r w:rsidRPr="006D0CF2">
        <w:rPr>
          <w:rFonts w:ascii="Times New Roman" w:eastAsia="Times New Roman" w:hAnsi="Times New Roman" w:cs="Times New Roman"/>
          <w:i/>
          <w:sz w:val="26"/>
          <w:szCs w:val="26"/>
        </w:rPr>
        <w:t xml:space="preserve"> муниципального района было  предложено принять меры по устранению выявленных нарушений и недостатков, в том числе:</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определить в бюджете района объем условно утвержденных расходов на плановый период 2021-2022 годов;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исключить из   приложения № 1,  которым закрепляются источники доходов бюджета района  за главными администраторами доходов,  источники доходов по штрафным санкциям,  возмещению ущерба в связи с изменениями с 01.01.2020 года порядка зачисления доходов от штрафов, санкций, возмещения ущерба в бюджеты бюджетной системы Российской Федерации: единый принцип зачисления доходов от штрафов – в тот бюджет, из которого осуществляется финансирование органа, выявившего нарушение (за исключением отдельных случаев);</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внести корректировку </w:t>
      </w:r>
      <w:proofErr w:type="gramStart"/>
      <w:r w:rsidRPr="006D0CF2">
        <w:rPr>
          <w:rFonts w:ascii="Times New Roman" w:eastAsia="Times New Roman" w:hAnsi="Times New Roman" w:cs="Times New Roman"/>
          <w:sz w:val="26"/>
          <w:szCs w:val="26"/>
        </w:rPr>
        <w:t>в  приложения</w:t>
      </w:r>
      <w:proofErr w:type="gramEnd"/>
      <w:r w:rsidRPr="006D0CF2">
        <w:rPr>
          <w:rFonts w:ascii="Times New Roman" w:eastAsia="Times New Roman" w:hAnsi="Times New Roman" w:cs="Times New Roman"/>
          <w:sz w:val="26"/>
          <w:szCs w:val="26"/>
        </w:rPr>
        <w:t xml:space="preserve"> № 9, № 11 и № 13 к Проекту решения о бюджете, которыми распределяются расходы бюджета района по функциональной и ведомственной классификации расходов,  а также по </w:t>
      </w:r>
      <w:r w:rsidRPr="006D0CF2">
        <w:rPr>
          <w:rFonts w:ascii="Times New Roman" w:eastAsia="Times New Roman" w:hAnsi="Times New Roman" w:cs="Times New Roman"/>
          <w:sz w:val="26"/>
          <w:szCs w:val="26"/>
        </w:rPr>
        <w:lastRenderedPageBreak/>
        <w:t>программным направлениям расходов  бюджета района,  так как при распределении предельных объемов бюджетного финансирования на очередной год и плановый период   между бюджетными учреждениями  культуры,  Централизованной бухгалтерией учреждений культуры была допущена арифметическая ошибка.</w:t>
      </w:r>
    </w:p>
    <w:p w:rsidR="006D0CF2" w:rsidRPr="006D0CF2" w:rsidRDefault="006D0CF2" w:rsidP="006D0CF2">
      <w:pPr>
        <w:autoSpaceDE w:val="0"/>
        <w:autoSpaceDN w:val="0"/>
        <w:adjustRightInd w:val="0"/>
        <w:spacing w:before="60" w:after="60" w:line="240" w:lineRule="auto"/>
        <w:ind w:firstLine="720"/>
        <w:jc w:val="both"/>
        <w:rPr>
          <w:rFonts w:ascii="Times New Roman" w:eastAsia="Times New Roman" w:hAnsi="Times New Roman" w:cs="Times New Roman"/>
          <w:sz w:val="26"/>
          <w:szCs w:val="26"/>
        </w:rPr>
      </w:pPr>
      <w:proofErr w:type="gramStart"/>
      <w:r w:rsidRPr="006D0CF2">
        <w:rPr>
          <w:rFonts w:ascii="Times New Roman" w:eastAsia="Times New Roman" w:hAnsi="Times New Roman" w:cs="Times New Roman"/>
          <w:sz w:val="26"/>
          <w:szCs w:val="26"/>
        </w:rPr>
        <w:t>Отмеченные  Контрольно</w:t>
      </w:r>
      <w:proofErr w:type="gramEnd"/>
      <w:r w:rsidRPr="006D0CF2">
        <w:rPr>
          <w:rFonts w:ascii="Times New Roman" w:eastAsia="Times New Roman" w:hAnsi="Times New Roman" w:cs="Times New Roman"/>
          <w:sz w:val="26"/>
          <w:szCs w:val="26"/>
        </w:rPr>
        <w:t>-счетной палатой нарушения и недостатки Администрация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были устранены.</w:t>
      </w:r>
    </w:p>
    <w:p w:rsidR="006D0CF2" w:rsidRPr="006D0CF2" w:rsidRDefault="006D0CF2" w:rsidP="006D0CF2">
      <w:pPr>
        <w:widowControl w:val="0"/>
        <w:spacing w:before="120" w:after="120" w:line="240" w:lineRule="auto"/>
        <w:jc w:val="center"/>
        <w:rPr>
          <w:rFonts w:ascii="Times New Roman" w:eastAsia="Calibri" w:hAnsi="Times New Roman" w:cs="Times New Roman"/>
          <w:b/>
          <w:sz w:val="26"/>
          <w:szCs w:val="26"/>
        </w:rPr>
      </w:pPr>
      <w:r w:rsidRPr="006D0CF2">
        <w:rPr>
          <w:rFonts w:ascii="Times New Roman" w:eastAsia="Calibri" w:hAnsi="Times New Roman" w:cs="Times New Roman"/>
          <w:b/>
          <w:sz w:val="26"/>
          <w:szCs w:val="26"/>
        </w:rPr>
        <w:t xml:space="preserve">        2.3 Мониторинг исполнения бюджета. Экспертиза нормативных правовых актов, муниципальных программ</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2.3.1. </w:t>
      </w:r>
      <w:r w:rsidRPr="006D0CF2">
        <w:rPr>
          <w:rFonts w:ascii="Times New Roman" w:eastAsia="Times New Roman" w:hAnsi="Times New Roman" w:cs="Times New Roman"/>
          <w:b/>
          <w:i/>
          <w:sz w:val="26"/>
          <w:szCs w:val="26"/>
        </w:rPr>
        <w:t>Мониторинг исполнения бюджета района за 1 квартал, 1 полугодие и 9 месяцев 2019 года</w:t>
      </w:r>
      <w:r w:rsidRPr="006D0CF2">
        <w:rPr>
          <w:rFonts w:ascii="Times New Roman" w:eastAsia="Times New Roman" w:hAnsi="Times New Roman" w:cs="Times New Roman"/>
          <w:sz w:val="26"/>
          <w:szCs w:val="26"/>
        </w:rPr>
        <w:t xml:space="preserve"> проводился Контрольно-счетной </w:t>
      </w:r>
      <w:proofErr w:type="gramStart"/>
      <w:r w:rsidRPr="006D0CF2">
        <w:rPr>
          <w:rFonts w:ascii="Times New Roman" w:eastAsia="Times New Roman" w:hAnsi="Times New Roman" w:cs="Times New Roman"/>
          <w:sz w:val="26"/>
          <w:szCs w:val="26"/>
        </w:rPr>
        <w:t>палатой  в</w:t>
      </w:r>
      <w:proofErr w:type="gramEnd"/>
      <w:r w:rsidRPr="006D0CF2">
        <w:rPr>
          <w:rFonts w:ascii="Times New Roman" w:eastAsia="Times New Roman" w:hAnsi="Times New Roman" w:cs="Times New Roman"/>
          <w:sz w:val="26"/>
          <w:szCs w:val="26"/>
        </w:rPr>
        <w:t xml:space="preserve"> сравнении с утвержденными на 2019 год плановыми значениями и фактическим исполнением бюджета района за аналогичные периоды 2018 года.</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результатам </w:t>
      </w:r>
      <w:proofErr w:type="gramStart"/>
      <w:r w:rsidRPr="006D0CF2">
        <w:rPr>
          <w:rFonts w:ascii="Times New Roman" w:eastAsia="Times New Roman" w:hAnsi="Times New Roman" w:cs="Times New Roman"/>
          <w:sz w:val="26"/>
          <w:szCs w:val="26"/>
        </w:rPr>
        <w:t>проведенного  ежеквартального</w:t>
      </w:r>
      <w:proofErr w:type="gramEnd"/>
      <w:r w:rsidRPr="006D0CF2">
        <w:rPr>
          <w:rFonts w:ascii="Times New Roman" w:eastAsia="Times New Roman" w:hAnsi="Times New Roman" w:cs="Times New Roman"/>
          <w:sz w:val="26"/>
          <w:szCs w:val="26"/>
        </w:rPr>
        <w:t xml:space="preserve">  анализа исполнения бюджета   КСП   отмечен  ряд положительных  тенденций  в ходе исполнения бюджета в 2018 году:  рост налоговых и неналоговых доходов  в сравнении с аналогичными периодами 2018 года;  снижение уровня просроченной кредиторской задолженности.</w:t>
      </w:r>
    </w:p>
    <w:p w:rsidR="006D0CF2" w:rsidRPr="006D0CF2" w:rsidRDefault="006D0CF2" w:rsidP="006D0CF2">
      <w:pPr>
        <w:tabs>
          <w:tab w:val="left" w:pos="540"/>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Достоверность данных по итогам исполнения бюджета района за   1 </w:t>
      </w:r>
      <w:proofErr w:type="gramStart"/>
      <w:r w:rsidRPr="006D0CF2">
        <w:rPr>
          <w:rFonts w:ascii="Times New Roman" w:eastAsia="Times New Roman" w:hAnsi="Times New Roman" w:cs="Times New Roman"/>
          <w:sz w:val="26"/>
          <w:szCs w:val="26"/>
        </w:rPr>
        <w:t>квартал,  1</w:t>
      </w:r>
      <w:proofErr w:type="gramEnd"/>
      <w:r w:rsidRPr="006D0CF2">
        <w:rPr>
          <w:rFonts w:ascii="Times New Roman" w:eastAsia="Times New Roman" w:hAnsi="Times New Roman" w:cs="Times New Roman"/>
          <w:sz w:val="26"/>
          <w:szCs w:val="26"/>
        </w:rPr>
        <w:t xml:space="preserve"> полугодие и 9 месяцев 2019 года Контрольно-счетной палатой подтверждена.  Аналитическая </w:t>
      </w:r>
      <w:proofErr w:type="gramStart"/>
      <w:r w:rsidRPr="006D0CF2">
        <w:rPr>
          <w:rFonts w:ascii="Times New Roman" w:eastAsia="Times New Roman" w:hAnsi="Times New Roman" w:cs="Times New Roman"/>
          <w:sz w:val="26"/>
          <w:szCs w:val="26"/>
        </w:rPr>
        <w:t>информация  об</w:t>
      </w:r>
      <w:proofErr w:type="gramEnd"/>
      <w:r w:rsidRPr="006D0CF2">
        <w:rPr>
          <w:rFonts w:ascii="Times New Roman" w:eastAsia="Times New Roman" w:hAnsi="Times New Roman" w:cs="Times New Roman"/>
          <w:sz w:val="26"/>
          <w:szCs w:val="26"/>
        </w:rPr>
        <w:t xml:space="preserve"> исполнении бюджета за 1 квартал, 1 полугодие и 9 месяцев 2019 года  ежеквартально представлялась в Совет муниципального района,</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2.3.2. В соответствии с п. 7 ч. 2 ст. 9 Федерального закона № 6-ФЗ Контрольно-счетной палатой в отчетном периоде проведена экспертиза</w:t>
      </w:r>
      <w:r w:rsidRPr="006D0CF2">
        <w:rPr>
          <w:rFonts w:ascii="Times New Roman" w:eastAsia="Times New Roman" w:hAnsi="Times New Roman" w:cs="Times New Roman"/>
          <w:color w:val="FF0000"/>
          <w:sz w:val="26"/>
          <w:szCs w:val="26"/>
        </w:rPr>
        <w:t xml:space="preserve"> </w:t>
      </w:r>
      <w:r w:rsidRPr="006D0CF2">
        <w:rPr>
          <w:rFonts w:ascii="Times New Roman" w:eastAsia="Times New Roman" w:hAnsi="Times New Roman" w:cs="Times New Roman"/>
          <w:sz w:val="26"/>
          <w:szCs w:val="26"/>
        </w:rPr>
        <w:t>и подготовлены заключения на проекты трех муниципальных программ:</w:t>
      </w:r>
    </w:p>
    <w:p w:rsidR="006D0CF2" w:rsidRPr="006D0CF2" w:rsidRDefault="006D0CF2" w:rsidP="006D0CF2">
      <w:pPr>
        <w:spacing w:before="60" w:after="60" w:line="240" w:lineRule="auto"/>
        <w:ind w:firstLine="567"/>
        <w:jc w:val="both"/>
        <w:rPr>
          <w:rFonts w:ascii="Times New Roman" w:eastAsia="Calibri" w:hAnsi="Times New Roman" w:cs="Times New Roman"/>
          <w:bCs/>
          <w:sz w:val="26"/>
          <w:szCs w:val="26"/>
        </w:rPr>
      </w:pPr>
      <w:r w:rsidRPr="006D0CF2">
        <w:rPr>
          <w:rFonts w:ascii="Times New Roman" w:eastAsia="Times New Roman" w:hAnsi="Times New Roman" w:cs="Times New Roman"/>
          <w:sz w:val="26"/>
          <w:szCs w:val="26"/>
        </w:rPr>
        <w:t xml:space="preserve">- </w:t>
      </w:r>
      <w:r w:rsidRPr="006D0CF2">
        <w:rPr>
          <w:rFonts w:ascii="Times New Roman" w:eastAsia="Calibri" w:hAnsi="Times New Roman" w:cs="Times New Roman"/>
          <w:bCs/>
          <w:sz w:val="26"/>
          <w:szCs w:val="26"/>
        </w:rPr>
        <w:t xml:space="preserve">«Улучшение </w:t>
      </w:r>
      <w:proofErr w:type="gramStart"/>
      <w:r w:rsidRPr="006D0CF2">
        <w:rPr>
          <w:rFonts w:ascii="Times New Roman" w:eastAsia="Calibri" w:hAnsi="Times New Roman" w:cs="Times New Roman"/>
          <w:bCs/>
          <w:sz w:val="26"/>
          <w:szCs w:val="26"/>
        </w:rPr>
        <w:t>условий  и</w:t>
      </w:r>
      <w:proofErr w:type="gramEnd"/>
      <w:r w:rsidRPr="006D0CF2">
        <w:rPr>
          <w:rFonts w:ascii="Times New Roman" w:eastAsia="Calibri" w:hAnsi="Times New Roman" w:cs="Times New Roman"/>
          <w:bCs/>
          <w:sz w:val="26"/>
          <w:szCs w:val="26"/>
        </w:rPr>
        <w:t xml:space="preserve"> охраны труда  в муниципальном районе «</w:t>
      </w:r>
      <w:proofErr w:type="spellStart"/>
      <w:r w:rsidRPr="006D0CF2">
        <w:rPr>
          <w:rFonts w:ascii="Times New Roman" w:eastAsia="Calibri" w:hAnsi="Times New Roman" w:cs="Times New Roman"/>
          <w:bCs/>
          <w:sz w:val="26"/>
          <w:szCs w:val="26"/>
        </w:rPr>
        <w:t>Оловяннинский</w:t>
      </w:r>
      <w:proofErr w:type="spellEnd"/>
      <w:r w:rsidRPr="006D0CF2">
        <w:rPr>
          <w:rFonts w:ascii="Times New Roman" w:eastAsia="Calibri" w:hAnsi="Times New Roman" w:cs="Times New Roman"/>
          <w:bCs/>
          <w:sz w:val="26"/>
          <w:szCs w:val="26"/>
        </w:rPr>
        <w:t xml:space="preserve"> район»  на 2020-2024 годы»;</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Calibri" w:hAnsi="Times New Roman" w:cs="Times New Roman"/>
          <w:bCs/>
          <w:sz w:val="26"/>
          <w:szCs w:val="26"/>
        </w:rPr>
        <w:t xml:space="preserve">- «Развитие физической </w:t>
      </w:r>
      <w:proofErr w:type="gramStart"/>
      <w:r w:rsidRPr="006D0CF2">
        <w:rPr>
          <w:rFonts w:ascii="Times New Roman" w:eastAsia="Calibri" w:hAnsi="Times New Roman" w:cs="Times New Roman"/>
          <w:bCs/>
          <w:sz w:val="26"/>
          <w:szCs w:val="26"/>
        </w:rPr>
        <w:t>культуры,  спорта</w:t>
      </w:r>
      <w:proofErr w:type="gramEnd"/>
      <w:r w:rsidRPr="006D0CF2">
        <w:rPr>
          <w:rFonts w:ascii="Times New Roman" w:eastAsia="Calibri" w:hAnsi="Times New Roman" w:cs="Times New Roman"/>
          <w:bCs/>
          <w:sz w:val="26"/>
          <w:szCs w:val="26"/>
        </w:rPr>
        <w:t xml:space="preserve"> и здорового образа жизни в муниципальном районе «</w:t>
      </w:r>
      <w:proofErr w:type="spellStart"/>
      <w:r w:rsidRPr="006D0CF2">
        <w:rPr>
          <w:rFonts w:ascii="Times New Roman" w:eastAsia="Calibri" w:hAnsi="Times New Roman" w:cs="Times New Roman"/>
          <w:bCs/>
          <w:sz w:val="26"/>
          <w:szCs w:val="26"/>
        </w:rPr>
        <w:t>Оловяннинский</w:t>
      </w:r>
      <w:proofErr w:type="spellEnd"/>
      <w:r w:rsidRPr="006D0CF2">
        <w:rPr>
          <w:rFonts w:ascii="Times New Roman" w:eastAsia="Calibri" w:hAnsi="Times New Roman" w:cs="Times New Roman"/>
          <w:bCs/>
          <w:sz w:val="26"/>
          <w:szCs w:val="26"/>
        </w:rPr>
        <w:t xml:space="preserve"> район»  на 2020-2024 годы»</w:t>
      </w:r>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proofErr w:type="gramStart"/>
      <w:r w:rsidRPr="006D0CF2">
        <w:rPr>
          <w:rFonts w:ascii="Times New Roman" w:eastAsia="Times New Roman" w:hAnsi="Times New Roman" w:cs="Times New Roman"/>
          <w:sz w:val="26"/>
          <w:szCs w:val="26"/>
        </w:rPr>
        <w:t>-  «</w:t>
      </w:r>
      <w:proofErr w:type="gramEnd"/>
      <w:r w:rsidRPr="006D0CF2">
        <w:rPr>
          <w:rFonts w:ascii="Times New Roman" w:eastAsia="Times New Roman" w:hAnsi="Times New Roman" w:cs="Times New Roman"/>
          <w:sz w:val="26"/>
          <w:szCs w:val="26"/>
        </w:rPr>
        <w:t>Развитие культуры в муниципальном районе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(2020-2024гг)».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proofErr w:type="gramStart"/>
      <w:r w:rsidRPr="006D0CF2">
        <w:rPr>
          <w:rFonts w:ascii="Times New Roman" w:eastAsia="Times New Roman" w:hAnsi="Times New Roman" w:cs="Times New Roman"/>
          <w:sz w:val="26"/>
          <w:szCs w:val="26"/>
        </w:rPr>
        <w:t>В  отношении</w:t>
      </w:r>
      <w:proofErr w:type="gramEnd"/>
      <w:r w:rsidRPr="006D0CF2">
        <w:rPr>
          <w:rFonts w:ascii="Times New Roman" w:eastAsia="Times New Roman" w:hAnsi="Times New Roman" w:cs="Times New Roman"/>
          <w:sz w:val="26"/>
          <w:szCs w:val="26"/>
        </w:rPr>
        <w:t xml:space="preserve"> всех представленных на экспертизу проектов муниципальных программ  Контрольно-счетной  палатой  сделан вывод  о том,  что они нуждаются в доработке.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1) В проекте муниципальной программы </w:t>
      </w:r>
      <w:r w:rsidRPr="006D0CF2">
        <w:rPr>
          <w:rFonts w:ascii="Times New Roman" w:eastAsia="Calibri" w:hAnsi="Times New Roman" w:cs="Times New Roman"/>
          <w:bCs/>
          <w:sz w:val="26"/>
          <w:szCs w:val="26"/>
        </w:rPr>
        <w:t>«</w:t>
      </w:r>
      <w:r w:rsidRPr="006D0CF2">
        <w:rPr>
          <w:rFonts w:ascii="Times New Roman" w:eastAsia="Calibri" w:hAnsi="Times New Roman" w:cs="Times New Roman"/>
          <w:bCs/>
          <w:i/>
          <w:sz w:val="26"/>
          <w:szCs w:val="26"/>
        </w:rPr>
        <w:t>Улучшение условий  и охраны труда  в муниципальном районе «</w:t>
      </w:r>
      <w:proofErr w:type="spellStart"/>
      <w:r w:rsidRPr="006D0CF2">
        <w:rPr>
          <w:rFonts w:ascii="Times New Roman" w:eastAsia="Calibri" w:hAnsi="Times New Roman" w:cs="Times New Roman"/>
          <w:bCs/>
          <w:i/>
          <w:sz w:val="26"/>
          <w:szCs w:val="26"/>
        </w:rPr>
        <w:t>Оловяннинский</w:t>
      </w:r>
      <w:proofErr w:type="spellEnd"/>
      <w:r w:rsidRPr="006D0CF2">
        <w:rPr>
          <w:rFonts w:ascii="Times New Roman" w:eastAsia="Calibri" w:hAnsi="Times New Roman" w:cs="Times New Roman"/>
          <w:bCs/>
          <w:i/>
          <w:sz w:val="26"/>
          <w:szCs w:val="26"/>
        </w:rPr>
        <w:t xml:space="preserve"> район»</w:t>
      </w:r>
      <w:r w:rsidRPr="006D0CF2">
        <w:rPr>
          <w:rFonts w:ascii="Times New Roman" w:eastAsia="Calibri" w:hAnsi="Times New Roman" w:cs="Times New Roman"/>
          <w:bCs/>
          <w:sz w:val="26"/>
          <w:szCs w:val="26"/>
        </w:rPr>
        <w:t xml:space="preserve"> </w:t>
      </w:r>
      <w:r w:rsidRPr="006D0CF2">
        <w:rPr>
          <w:rFonts w:ascii="Times New Roman" w:eastAsia="Calibri" w:hAnsi="Times New Roman" w:cs="Times New Roman"/>
          <w:bCs/>
          <w:i/>
          <w:sz w:val="26"/>
          <w:szCs w:val="26"/>
        </w:rPr>
        <w:t>на 2020-2024 годы»</w:t>
      </w:r>
      <w:r w:rsidRPr="006D0CF2">
        <w:rPr>
          <w:rFonts w:ascii="Times New Roman" w:eastAsia="Times New Roman" w:hAnsi="Times New Roman" w:cs="Times New Roman"/>
          <w:sz w:val="26"/>
          <w:szCs w:val="26"/>
        </w:rPr>
        <w:t xml:space="preserve"> финансовое обеспечение реализации мероприятий  не предусмотрено, решение поставленных задач  предполагается обеспечить за счет разработанных мероприятий, в том числе включающих оказание консультативной и методической помощи организациям по вопросу охраны труда, организацию специальной оценки условий труда в муниципальных учреждениях и организациях, организацию обучения по вопросам охраны труда руководителей и специалистов бюджетных учреждений.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палата отметила отдельные несоответствия проекта муниципальной программы </w:t>
      </w:r>
      <w:proofErr w:type="gramStart"/>
      <w:r w:rsidRPr="006D0CF2">
        <w:rPr>
          <w:rFonts w:ascii="Times New Roman" w:eastAsia="Times New Roman" w:hAnsi="Times New Roman" w:cs="Times New Roman"/>
          <w:sz w:val="26"/>
          <w:szCs w:val="26"/>
        </w:rPr>
        <w:t>требованиям  Порядка</w:t>
      </w:r>
      <w:proofErr w:type="gramEnd"/>
      <w:r w:rsidRPr="006D0CF2">
        <w:rPr>
          <w:rFonts w:ascii="Times New Roman" w:eastAsia="Times New Roman" w:hAnsi="Times New Roman" w:cs="Times New Roman"/>
          <w:sz w:val="26"/>
          <w:szCs w:val="26"/>
        </w:rPr>
        <w:t xml:space="preserve"> разработки и корректировки </w:t>
      </w:r>
      <w:r w:rsidRPr="006D0CF2">
        <w:rPr>
          <w:rFonts w:ascii="Times New Roman" w:eastAsia="Times New Roman" w:hAnsi="Times New Roman" w:cs="Times New Roman"/>
          <w:sz w:val="26"/>
          <w:szCs w:val="26"/>
        </w:rPr>
        <w:lastRenderedPageBreak/>
        <w:t>муниципальных программ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утвержденного   постановлением Администрации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 169 от 27.06.2019:</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указанная программа не внесена в Перечень муниципальных программ, который утвержден постановлением Администрации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 279 от 27.09.2019 года;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перечисленные в приложении программы мероприятия    не содержит целевых показателей, на достижение которых влияет </w:t>
      </w:r>
      <w:proofErr w:type="gramStart"/>
      <w:r w:rsidRPr="006D0CF2">
        <w:rPr>
          <w:rFonts w:ascii="Times New Roman" w:eastAsia="Times New Roman" w:hAnsi="Times New Roman" w:cs="Times New Roman"/>
          <w:sz w:val="26"/>
          <w:szCs w:val="26"/>
        </w:rPr>
        <w:t>соответствующее  мероприятие</w:t>
      </w:r>
      <w:proofErr w:type="gramEnd"/>
      <w:r w:rsidRPr="006D0CF2">
        <w:rPr>
          <w:rFonts w:ascii="Times New Roman" w:eastAsia="Times New Roman" w:hAnsi="Times New Roman" w:cs="Times New Roman"/>
          <w:sz w:val="26"/>
          <w:szCs w:val="26"/>
        </w:rPr>
        <w:t>, что свидетельствует о невозможности  их оценки при реализации программы.</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 В отношении проекта муниципальной </w:t>
      </w:r>
      <w:proofErr w:type="gramStart"/>
      <w:r w:rsidRPr="006D0CF2">
        <w:rPr>
          <w:rFonts w:ascii="Times New Roman" w:eastAsia="Times New Roman" w:hAnsi="Times New Roman" w:cs="Times New Roman"/>
          <w:sz w:val="26"/>
          <w:szCs w:val="26"/>
        </w:rPr>
        <w:t xml:space="preserve">программы  </w:t>
      </w:r>
      <w:r w:rsidRPr="006D0CF2">
        <w:rPr>
          <w:rFonts w:ascii="Times New Roman" w:eastAsia="Calibri" w:hAnsi="Times New Roman" w:cs="Times New Roman"/>
          <w:bCs/>
          <w:i/>
          <w:sz w:val="26"/>
          <w:szCs w:val="26"/>
        </w:rPr>
        <w:t>«</w:t>
      </w:r>
      <w:proofErr w:type="gramEnd"/>
      <w:r w:rsidRPr="006D0CF2">
        <w:rPr>
          <w:rFonts w:ascii="Times New Roman" w:eastAsia="Calibri" w:hAnsi="Times New Roman" w:cs="Times New Roman"/>
          <w:bCs/>
          <w:i/>
          <w:sz w:val="26"/>
          <w:szCs w:val="26"/>
        </w:rPr>
        <w:t>Развитие физической культуры,  спорта и здорового образа жизни в муниципальном районе «</w:t>
      </w:r>
      <w:proofErr w:type="spellStart"/>
      <w:r w:rsidRPr="006D0CF2">
        <w:rPr>
          <w:rFonts w:ascii="Times New Roman" w:eastAsia="Calibri" w:hAnsi="Times New Roman" w:cs="Times New Roman"/>
          <w:bCs/>
          <w:i/>
          <w:sz w:val="26"/>
          <w:szCs w:val="26"/>
        </w:rPr>
        <w:t>Оловяннинский</w:t>
      </w:r>
      <w:proofErr w:type="spellEnd"/>
      <w:r w:rsidRPr="006D0CF2">
        <w:rPr>
          <w:rFonts w:ascii="Times New Roman" w:eastAsia="Calibri" w:hAnsi="Times New Roman" w:cs="Times New Roman"/>
          <w:bCs/>
          <w:i/>
          <w:sz w:val="26"/>
          <w:szCs w:val="26"/>
        </w:rPr>
        <w:t xml:space="preserve"> район»  на 2020-2024 годы»</w:t>
      </w:r>
      <w:r w:rsidRPr="006D0CF2">
        <w:rPr>
          <w:rFonts w:ascii="Times New Roman" w:eastAsia="Times New Roman" w:hAnsi="Times New Roman" w:cs="Times New Roman"/>
          <w:sz w:val="26"/>
          <w:szCs w:val="26"/>
        </w:rPr>
        <w:t xml:space="preserve">  Контрольно-счетной палатой отмечено следующее:</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bCs/>
          <w:sz w:val="26"/>
          <w:szCs w:val="26"/>
        </w:rPr>
        <w:t xml:space="preserve">В соответствии с пунктом 3.3. Методических рекомендаций </w:t>
      </w:r>
      <w:proofErr w:type="gramStart"/>
      <w:r w:rsidRPr="006D0CF2">
        <w:rPr>
          <w:rFonts w:ascii="Times New Roman" w:eastAsia="Times New Roman" w:hAnsi="Times New Roman" w:cs="Times New Roman"/>
          <w:sz w:val="26"/>
          <w:szCs w:val="26"/>
        </w:rPr>
        <w:t>задачи  муниципальной</w:t>
      </w:r>
      <w:proofErr w:type="gramEnd"/>
      <w:r w:rsidRPr="006D0CF2">
        <w:rPr>
          <w:rFonts w:ascii="Times New Roman" w:eastAsia="Times New Roman" w:hAnsi="Times New Roman" w:cs="Times New Roman"/>
          <w:sz w:val="26"/>
          <w:szCs w:val="26"/>
        </w:rPr>
        <w:t xml:space="preserve"> программы определяют пути достижения целей   муниципальной программы. Рекомендуется, чтобы формулировка задачи отвечала на вопрос о том, «как» должна достигаться цель </w:t>
      </w:r>
      <w:proofErr w:type="gramStart"/>
      <w:r w:rsidRPr="006D0CF2">
        <w:rPr>
          <w:rFonts w:ascii="Times New Roman" w:eastAsia="Times New Roman" w:hAnsi="Times New Roman" w:cs="Times New Roman"/>
          <w:sz w:val="26"/>
          <w:szCs w:val="26"/>
        </w:rPr>
        <w:t>муниципальной  программы</w:t>
      </w:r>
      <w:proofErr w:type="gramEnd"/>
      <w:r w:rsidRPr="006D0CF2">
        <w:rPr>
          <w:rFonts w:ascii="Times New Roman" w:eastAsia="Times New Roman" w:hAnsi="Times New Roman" w:cs="Times New Roman"/>
          <w:sz w:val="26"/>
          <w:szCs w:val="26"/>
        </w:rPr>
        <w:t xml:space="preserve">.  </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заключении Контрольно-счетной палаты </w:t>
      </w:r>
      <w:proofErr w:type="gramStart"/>
      <w:r w:rsidRPr="006D0CF2">
        <w:rPr>
          <w:rFonts w:ascii="Times New Roman" w:eastAsia="Times New Roman" w:hAnsi="Times New Roman" w:cs="Times New Roman"/>
          <w:sz w:val="26"/>
          <w:szCs w:val="26"/>
        </w:rPr>
        <w:t>отмечено,  что</w:t>
      </w:r>
      <w:proofErr w:type="gramEnd"/>
      <w:r w:rsidRPr="006D0CF2">
        <w:rPr>
          <w:rFonts w:ascii="Times New Roman" w:eastAsia="Times New Roman" w:hAnsi="Times New Roman" w:cs="Times New Roman"/>
          <w:sz w:val="26"/>
          <w:szCs w:val="26"/>
        </w:rPr>
        <w:t xml:space="preserve"> заявленная цель муниципальной программы – </w:t>
      </w:r>
      <w:r w:rsidRPr="006D0CF2">
        <w:rPr>
          <w:rFonts w:ascii="Times New Roman" w:eastAsia="Times New Roman" w:hAnsi="Times New Roman" w:cs="Times New Roman"/>
          <w:bCs/>
          <w:sz w:val="26"/>
          <w:szCs w:val="26"/>
        </w:rPr>
        <w:t>создание условий для развития массовой физической культуры, спорта и здорового образа жизни в муниципальном районе «</w:t>
      </w:r>
      <w:proofErr w:type="spellStart"/>
      <w:r w:rsidRPr="006D0CF2">
        <w:rPr>
          <w:rFonts w:ascii="Times New Roman" w:eastAsia="Times New Roman" w:hAnsi="Times New Roman" w:cs="Times New Roman"/>
          <w:bCs/>
          <w:sz w:val="26"/>
          <w:szCs w:val="26"/>
        </w:rPr>
        <w:t>Оловяннинский</w:t>
      </w:r>
      <w:proofErr w:type="spellEnd"/>
      <w:r w:rsidRPr="006D0CF2">
        <w:rPr>
          <w:rFonts w:ascii="Times New Roman" w:eastAsia="Times New Roman" w:hAnsi="Times New Roman" w:cs="Times New Roman"/>
          <w:bCs/>
          <w:sz w:val="26"/>
          <w:szCs w:val="26"/>
        </w:rPr>
        <w:t xml:space="preserve"> район»  не  может быть достигнута удовлетворенностью населения  условиями  для занятий  физической культурой и спортом.  В качестве примера КСП отмечено,  что цель муниципальной программы может быть достигнута в результате  решения задач по  привлечению</w:t>
      </w:r>
      <w:r w:rsidRPr="006D0CF2">
        <w:rPr>
          <w:rFonts w:ascii="Times New Roman" w:eastAsia="Times New Roman" w:hAnsi="Times New Roman" w:cs="Times New Roman"/>
          <w:sz w:val="26"/>
          <w:szCs w:val="26"/>
        </w:rPr>
        <w:t xml:space="preserve"> населения к активному  отдыху и спорту через активизацию деятельности общественных, физкультурно-спортивных организаций, пропаганде здорового образа жизни как среди детей и подростков, так и среди взрослого населения, через создание постоянно действующей информационно-пропагандистской и просветительно-образовательной системы, направленной на формирование здорового образа жизни населения.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Отмечено отсутствие в материалах проекта программы обоснования планируемых объемов финансовых ресурсов на реализацию муниципальной программы, что не позволило КСП в рамках проведенной экспертизы оценить необходимость и достаточность заявленных объемов финансирования на реализацию муниципальной программы.</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Кроме </w:t>
      </w:r>
      <w:proofErr w:type="gramStart"/>
      <w:r w:rsidRPr="006D0CF2">
        <w:rPr>
          <w:rFonts w:ascii="Times New Roman" w:eastAsia="Times New Roman" w:hAnsi="Times New Roman" w:cs="Times New Roman"/>
          <w:sz w:val="26"/>
          <w:szCs w:val="26"/>
        </w:rPr>
        <w:t>того,  даны</w:t>
      </w:r>
      <w:proofErr w:type="gramEnd"/>
      <w:r w:rsidRPr="006D0CF2">
        <w:rPr>
          <w:rFonts w:ascii="Times New Roman" w:eastAsia="Times New Roman" w:hAnsi="Times New Roman" w:cs="Times New Roman"/>
          <w:sz w:val="26"/>
          <w:szCs w:val="26"/>
        </w:rPr>
        <w:t xml:space="preserve"> рекомендации по доработке  отдельных целевых показателе  и мероприятий муниципальной программы, а также даны  рекомендации по устранению   отдельных неточностей и противоречий текстовой части  муниципальной программы. </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3) По муниципальной </w:t>
      </w:r>
      <w:proofErr w:type="gramStart"/>
      <w:r w:rsidRPr="006D0CF2">
        <w:rPr>
          <w:rFonts w:ascii="Times New Roman" w:eastAsia="Times New Roman" w:hAnsi="Times New Roman" w:cs="Times New Roman"/>
          <w:sz w:val="26"/>
          <w:szCs w:val="26"/>
        </w:rPr>
        <w:t xml:space="preserve">программе  </w:t>
      </w:r>
      <w:r w:rsidRPr="006D0CF2">
        <w:rPr>
          <w:rFonts w:ascii="Times New Roman" w:eastAsia="Times New Roman" w:hAnsi="Times New Roman" w:cs="Times New Roman"/>
          <w:i/>
          <w:sz w:val="26"/>
          <w:szCs w:val="26"/>
        </w:rPr>
        <w:t>«</w:t>
      </w:r>
      <w:proofErr w:type="gramEnd"/>
      <w:r w:rsidRPr="006D0CF2">
        <w:rPr>
          <w:rFonts w:ascii="Times New Roman" w:eastAsia="Times New Roman" w:hAnsi="Times New Roman" w:cs="Times New Roman"/>
          <w:i/>
          <w:sz w:val="26"/>
          <w:szCs w:val="26"/>
        </w:rPr>
        <w:t>Развитие культуры в муниципальном районе «</w:t>
      </w:r>
      <w:proofErr w:type="spellStart"/>
      <w:r w:rsidRPr="006D0CF2">
        <w:rPr>
          <w:rFonts w:ascii="Times New Roman" w:eastAsia="Times New Roman" w:hAnsi="Times New Roman" w:cs="Times New Roman"/>
          <w:i/>
          <w:sz w:val="26"/>
          <w:szCs w:val="26"/>
        </w:rPr>
        <w:t>Оловяннинский</w:t>
      </w:r>
      <w:proofErr w:type="spellEnd"/>
      <w:r w:rsidRPr="006D0CF2">
        <w:rPr>
          <w:rFonts w:ascii="Times New Roman" w:eastAsia="Times New Roman" w:hAnsi="Times New Roman" w:cs="Times New Roman"/>
          <w:i/>
          <w:sz w:val="26"/>
          <w:szCs w:val="26"/>
        </w:rPr>
        <w:t xml:space="preserve"> район» (2020-2024гг)»</w:t>
      </w:r>
      <w:r w:rsidRPr="006D0CF2">
        <w:rPr>
          <w:rFonts w:ascii="Times New Roman" w:eastAsia="Times New Roman" w:hAnsi="Times New Roman" w:cs="Times New Roman"/>
          <w:sz w:val="26"/>
          <w:szCs w:val="26"/>
        </w:rPr>
        <w:t xml:space="preserve"> установлены следующие замечания: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в материалах проекта программы отсутствует обоснование заявленного объема финансовых ресурсов на реализацию муниципальной программы, что не позволило в рамках экспертизы оценить необходимость и достаточность ассигнований на реализацию программы;</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в составе муниципальной программы поставленная задача «создание организационных условий для реализации программы» не обеспечена формированием обеспечивающей подпрограммы,  в которой следовало предусмотреть обеспечивающее мероприятие деятельности сферы культуры муниципального района (деятельность централизованной бухгалтерии  учреждений культуры и обслуживающего персонала),  однако объемы финансовых средств на создание организационных  условий для реализации программы включены в составе мероприятий подпрограммы «Обеспечение деятельности учреждений культуры, дополнительного образования в сфере культуры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w:t>
      </w:r>
      <w:proofErr w:type="gramStart"/>
      <w:r w:rsidRPr="006D0CF2">
        <w:rPr>
          <w:rFonts w:ascii="Times New Roman" w:eastAsia="Times New Roman" w:hAnsi="Times New Roman" w:cs="Times New Roman"/>
          <w:sz w:val="26"/>
          <w:szCs w:val="26"/>
        </w:rPr>
        <w:t>предусмотренные  значения</w:t>
      </w:r>
      <w:proofErr w:type="gramEnd"/>
      <w:r w:rsidRPr="006D0CF2">
        <w:rPr>
          <w:rFonts w:ascii="Times New Roman" w:eastAsia="Times New Roman" w:hAnsi="Times New Roman" w:cs="Times New Roman"/>
          <w:sz w:val="26"/>
          <w:szCs w:val="26"/>
        </w:rPr>
        <w:t xml:space="preserve"> показателей конечного результата муниципальной программы (целевые индикаторы) не содержат методик их расчета, также отмечено, что в качестве показателей конечных результатов не использованы показатели муниципальных заданий на оказание муниципальных услуг учреждений сферы культуры;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w:t>
      </w:r>
      <w:proofErr w:type="gramStart"/>
      <w:r w:rsidRPr="006D0CF2">
        <w:rPr>
          <w:rFonts w:ascii="Times New Roman" w:eastAsia="Times New Roman" w:hAnsi="Times New Roman" w:cs="Times New Roman"/>
          <w:sz w:val="26"/>
          <w:szCs w:val="26"/>
        </w:rPr>
        <w:t>предусмотренные  мероприятия</w:t>
      </w:r>
      <w:proofErr w:type="gramEnd"/>
      <w:r w:rsidRPr="006D0CF2">
        <w:rPr>
          <w:rFonts w:ascii="Times New Roman" w:eastAsia="Times New Roman" w:hAnsi="Times New Roman" w:cs="Times New Roman"/>
          <w:sz w:val="26"/>
          <w:szCs w:val="26"/>
        </w:rPr>
        <w:t xml:space="preserve"> не увязаны с целью, задачами и конечным результатами муниципальной программы, что не позволило в рамках экспертизы  провести оценку целостности и связанности задач программы и мероприятий по их выполнению;</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установлены несоответствия показателей финансового обеспечения мероприятий программы (приложение № 1 к программе) и Паспорта программы.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2.3.2. Наряду с перечисленным выше КСП в отчетном периоде подготовлено четыре заключения по результатам финансовой экспертизы </w:t>
      </w:r>
      <w:proofErr w:type="gramStart"/>
      <w:r w:rsidRPr="006D0CF2">
        <w:rPr>
          <w:rFonts w:ascii="Times New Roman" w:eastAsia="Times New Roman" w:hAnsi="Times New Roman" w:cs="Times New Roman"/>
          <w:sz w:val="26"/>
          <w:szCs w:val="26"/>
        </w:rPr>
        <w:t>проектов  решений</w:t>
      </w:r>
      <w:proofErr w:type="gramEnd"/>
      <w:r w:rsidRPr="006D0CF2">
        <w:rPr>
          <w:rFonts w:ascii="Times New Roman" w:eastAsia="Times New Roman" w:hAnsi="Times New Roman" w:cs="Times New Roman"/>
          <w:sz w:val="26"/>
          <w:szCs w:val="26"/>
        </w:rPr>
        <w:t xml:space="preserve"> Совета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касающихся расходных обязательств бюджета района:</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1) </w:t>
      </w:r>
      <w:r w:rsidRPr="006D0CF2">
        <w:rPr>
          <w:rFonts w:ascii="Times New Roman" w:eastAsia="Times New Roman" w:hAnsi="Times New Roman" w:cs="Times New Roman"/>
          <w:bCs/>
          <w:sz w:val="26"/>
          <w:szCs w:val="26"/>
        </w:rPr>
        <w:t>«О внесении изменений в Положение о размере и условиях оплаты труда муниципальных служащих, финансируемых из бюджета муниципального района  «</w:t>
      </w:r>
      <w:proofErr w:type="spellStart"/>
      <w:r w:rsidRPr="006D0CF2">
        <w:rPr>
          <w:rFonts w:ascii="Times New Roman" w:eastAsia="Times New Roman" w:hAnsi="Times New Roman" w:cs="Times New Roman"/>
          <w:bCs/>
          <w:sz w:val="26"/>
          <w:szCs w:val="26"/>
        </w:rPr>
        <w:t>Оловяннинский</w:t>
      </w:r>
      <w:proofErr w:type="spellEnd"/>
      <w:r w:rsidRPr="006D0CF2">
        <w:rPr>
          <w:rFonts w:ascii="Times New Roman" w:eastAsia="Times New Roman" w:hAnsi="Times New Roman" w:cs="Times New Roman"/>
          <w:bCs/>
          <w:sz w:val="26"/>
          <w:szCs w:val="26"/>
        </w:rPr>
        <w:t xml:space="preserve"> район», утвержденное решением Совета муниципального района « «</w:t>
      </w:r>
      <w:proofErr w:type="spellStart"/>
      <w:r w:rsidRPr="006D0CF2">
        <w:rPr>
          <w:rFonts w:ascii="Times New Roman" w:eastAsia="Times New Roman" w:hAnsi="Times New Roman" w:cs="Times New Roman"/>
          <w:bCs/>
          <w:sz w:val="26"/>
          <w:szCs w:val="26"/>
        </w:rPr>
        <w:t>Оловяннинский</w:t>
      </w:r>
      <w:proofErr w:type="spellEnd"/>
      <w:r w:rsidRPr="006D0CF2">
        <w:rPr>
          <w:rFonts w:ascii="Times New Roman" w:eastAsia="Times New Roman" w:hAnsi="Times New Roman" w:cs="Times New Roman"/>
          <w:bCs/>
          <w:sz w:val="26"/>
          <w:szCs w:val="26"/>
        </w:rPr>
        <w:t xml:space="preserve"> район» и  «О </w:t>
      </w:r>
      <w:r w:rsidRPr="006D0CF2">
        <w:rPr>
          <w:rFonts w:ascii="Times New Roman" w:eastAsia="Times New Roman" w:hAnsi="Times New Roman" w:cs="Times New Roman"/>
          <w:sz w:val="26"/>
          <w:szCs w:val="26"/>
        </w:rPr>
        <w:t xml:space="preserve">внесении изменений в </w:t>
      </w:r>
      <w:r w:rsidRPr="006D0CF2">
        <w:rPr>
          <w:rFonts w:ascii="Times New Roman" w:eastAsia="Times New Roman" w:hAnsi="Times New Roman" w:cs="Times New Roman"/>
          <w:bCs/>
          <w:sz w:val="26"/>
          <w:szCs w:val="26"/>
        </w:rPr>
        <w:t>Положение о денежном вознаграждении и условиях оплаты труда главы муниципального района «</w:t>
      </w:r>
      <w:proofErr w:type="spellStart"/>
      <w:r w:rsidRPr="006D0CF2">
        <w:rPr>
          <w:rFonts w:ascii="Times New Roman" w:eastAsia="Times New Roman" w:hAnsi="Times New Roman" w:cs="Times New Roman"/>
          <w:bCs/>
          <w:sz w:val="26"/>
          <w:szCs w:val="26"/>
        </w:rPr>
        <w:t>Оловяннинский</w:t>
      </w:r>
      <w:proofErr w:type="spellEnd"/>
      <w:r w:rsidRPr="006D0CF2">
        <w:rPr>
          <w:rFonts w:ascii="Times New Roman" w:eastAsia="Times New Roman" w:hAnsi="Times New Roman" w:cs="Times New Roman"/>
          <w:bCs/>
          <w:sz w:val="26"/>
          <w:szCs w:val="26"/>
        </w:rPr>
        <w:t xml:space="preserve"> район»,</w:t>
      </w:r>
      <w:r w:rsidRPr="006D0CF2">
        <w:rPr>
          <w:rFonts w:ascii="Times New Roman" w:eastAsia="Times New Roman" w:hAnsi="Times New Roman" w:cs="Times New Roman"/>
          <w:b/>
          <w:bCs/>
          <w:sz w:val="26"/>
          <w:szCs w:val="26"/>
        </w:rPr>
        <w:t xml:space="preserve">  </w:t>
      </w:r>
      <w:r w:rsidRPr="006D0CF2">
        <w:rPr>
          <w:rFonts w:ascii="Times New Roman" w:eastAsia="Times New Roman" w:hAnsi="Times New Roman" w:cs="Times New Roman"/>
          <w:bCs/>
          <w:sz w:val="26"/>
          <w:szCs w:val="26"/>
        </w:rPr>
        <w:t>о порядке предоставления ему  ежегодного оплачиваемого отпуска»,</w:t>
      </w:r>
      <w:r w:rsidRPr="006D0CF2">
        <w:rPr>
          <w:rFonts w:ascii="Times New Roman" w:eastAsia="Times New Roman" w:hAnsi="Times New Roman" w:cs="Times New Roman"/>
          <w:b/>
          <w:bCs/>
          <w:sz w:val="26"/>
          <w:szCs w:val="26"/>
        </w:rPr>
        <w:t xml:space="preserve"> </w:t>
      </w:r>
      <w:r w:rsidRPr="006D0CF2">
        <w:rPr>
          <w:rFonts w:ascii="Times New Roman" w:eastAsia="Times New Roman" w:hAnsi="Times New Roman" w:cs="Times New Roman"/>
          <w:bCs/>
          <w:sz w:val="26"/>
          <w:szCs w:val="26"/>
        </w:rPr>
        <w:t xml:space="preserve">утвержденное    </w:t>
      </w:r>
      <w:r w:rsidRPr="006D0CF2">
        <w:rPr>
          <w:rFonts w:ascii="Times New Roman" w:eastAsia="Times New Roman" w:hAnsi="Times New Roman" w:cs="Times New Roman"/>
          <w:sz w:val="26"/>
          <w:szCs w:val="26"/>
        </w:rPr>
        <w:t>решение Совета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w:t>
      </w:r>
    </w:p>
    <w:p w:rsidR="006D0CF2" w:rsidRPr="006D0CF2" w:rsidRDefault="006D0CF2" w:rsidP="006D0CF2">
      <w:pPr>
        <w:autoSpaceDE w:val="0"/>
        <w:autoSpaceDN w:val="0"/>
        <w:adjustRightInd w:val="0"/>
        <w:spacing w:before="60" w:after="60" w:line="240" w:lineRule="auto"/>
        <w:ind w:firstLine="709"/>
        <w:jc w:val="both"/>
        <w:rPr>
          <w:rFonts w:ascii="Times New Roman" w:eastAsia="Calibri" w:hAnsi="Times New Roman" w:cs="Times New Roman"/>
          <w:bCs/>
          <w:i/>
          <w:sz w:val="26"/>
          <w:szCs w:val="26"/>
          <w:lang w:eastAsia="en-US"/>
        </w:rPr>
      </w:pPr>
      <w:r w:rsidRPr="006D0CF2">
        <w:rPr>
          <w:rFonts w:ascii="Times New Roman" w:eastAsia="Times New Roman" w:hAnsi="Times New Roman" w:cs="Times New Roman"/>
          <w:sz w:val="26"/>
          <w:szCs w:val="26"/>
        </w:rPr>
        <w:t xml:space="preserve">По результатам экспертизы Контрольно-счетной палатой сделан </w:t>
      </w:r>
      <w:proofErr w:type="gramStart"/>
      <w:r w:rsidRPr="006D0CF2">
        <w:rPr>
          <w:rFonts w:ascii="Times New Roman" w:eastAsia="Times New Roman" w:hAnsi="Times New Roman" w:cs="Times New Roman"/>
          <w:sz w:val="26"/>
          <w:szCs w:val="26"/>
        </w:rPr>
        <w:t>вывод  о</w:t>
      </w:r>
      <w:proofErr w:type="gramEnd"/>
      <w:r w:rsidRPr="006D0CF2">
        <w:rPr>
          <w:rFonts w:ascii="Times New Roman" w:eastAsia="Times New Roman" w:hAnsi="Times New Roman" w:cs="Times New Roman"/>
          <w:sz w:val="26"/>
          <w:szCs w:val="26"/>
        </w:rPr>
        <w:t xml:space="preserve"> том, что </w:t>
      </w:r>
      <w:r w:rsidRPr="006D0CF2">
        <w:rPr>
          <w:rFonts w:ascii="Times New Roman" w:eastAsia="Calibri" w:hAnsi="Times New Roman" w:cs="Times New Roman"/>
          <w:bCs/>
          <w:sz w:val="26"/>
          <w:szCs w:val="26"/>
          <w:lang w:eastAsia="en-US"/>
        </w:rPr>
        <w:t xml:space="preserve">проекты решений соответствуют требованиям </w:t>
      </w:r>
      <w:r w:rsidRPr="006D0CF2">
        <w:rPr>
          <w:rFonts w:ascii="Times New Roman" w:eastAsiaTheme="minorHAnsi" w:hAnsi="Times New Roman" w:cs="Times New Roman"/>
          <w:bCs/>
          <w:sz w:val="26"/>
          <w:szCs w:val="26"/>
          <w:lang w:eastAsia="en-US"/>
        </w:rPr>
        <w:t xml:space="preserve">действующего </w:t>
      </w:r>
      <w:r w:rsidRPr="006D0CF2">
        <w:rPr>
          <w:rFonts w:ascii="Times New Roman" w:eastAsia="Calibri" w:hAnsi="Times New Roman" w:cs="Times New Roman"/>
          <w:bCs/>
          <w:sz w:val="26"/>
          <w:szCs w:val="26"/>
          <w:lang w:eastAsia="en-US"/>
        </w:rPr>
        <w:t xml:space="preserve">законодательства,  действующие размеры окладов  проиндексированы на 4,2 % во исполнение решения Совета муниципального района от 17.10.2019 № 142 и не превышают ограничений,  установленных </w:t>
      </w:r>
      <w:r w:rsidRPr="006D0CF2">
        <w:rPr>
          <w:rFonts w:ascii="Times New Roman" w:eastAsia="Calibri" w:hAnsi="Times New Roman" w:cs="Times New Roman"/>
          <w:bCs/>
          <w:i/>
          <w:sz w:val="26"/>
          <w:szCs w:val="26"/>
          <w:lang w:eastAsia="en-US"/>
        </w:rPr>
        <w:t>Методикой расчета нормативов формирования расходов на содержание органов местного самоуправления муниципальных образований Забайкальского края.</w:t>
      </w:r>
    </w:p>
    <w:p w:rsidR="006D0CF2" w:rsidRPr="006D0CF2" w:rsidRDefault="006D0CF2" w:rsidP="006D0CF2">
      <w:pPr>
        <w:autoSpaceDE w:val="0"/>
        <w:autoSpaceDN w:val="0"/>
        <w:adjustRightInd w:val="0"/>
        <w:spacing w:before="60" w:after="60" w:line="240" w:lineRule="auto"/>
        <w:ind w:firstLine="709"/>
        <w:jc w:val="both"/>
        <w:rPr>
          <w:rFonts w:ascii="Times New Roman" w:eastAsia="Calibri" w:hAnsi="Times New Roman" w:cs="Times New Roman"/>
          <w:sz w:val="26"/>
          <w:szCs w:val="26"/>
        </w:rPr>
      </w:pPr>
      <w:r w:rsidRPr="006D0CF2">
        <w:rPr>
          <w:rFonts w:ascii="Times New Roman" w:eastAsia="Calibri" w:hAnsi="Times New Roman" w:cs="Times New Roman"/>
          <w:bCs/>
          <w:sz w:val="26"/>
          <w:szCs w:val="26"/>
          <w:lang w:eastAsia="en-US"/>
        </w:rPr>
        <w:t xml:space="preserve">2) </w:t>
      </w:r>
      <w:r w:rsidRPr="006D0CF2">
        <w:rPr>
          <w:rFonts w:ascii="Times New Roman" w:eastAsia="Times New Roman" w:hAnsi="Times New Roman" w:cs="Times New Roman"/>
          <w:sz w:val="26"/>
          <w:szCs w:val="26"/>
        </w:rPr>
        <w:t>«</w:t>
      </w:r>
      <w:r w:rsidRPr="006D0CF2">
        <w:rPr>
          <w:rFonts w:ascii="Times New Roman" w:eastAsia="Calibri" w:hAnsi="Times New Roman" w:cs="Times New Roman"/>
          <w:sz w:val="26"/>
          <w:szCs w:val="26"/>
        </w:rPr>
        <w:t>Об утверждении Положения об оплате труда работников муниципальных учреждений муниципального района</w:t>
      </w:r>
      <w:proofErr w:type="gramStart"/>
      <w:r w:rsidRPr="006D0CF2">
        <w:rPr>
          <w:rFonts w:ascii="Times New Roman" w:eastAsia="Calibri" w:hAnsi="Times New Roman" w:cs="Times New Roman"/>
          <w:sz w:val="26"/>
          <w:szCs w:val="26"/>
        </w:rPr>
        <w:t xml:space="preserve">   «</w:t>
      </w:r>
      <w:proofErr w:type="spellStart"/>
      <w:proofErr w:type="gramEnd"/>
      <w:r w:rsidRPr="006D0CF2">
        <w:rPr>
          <w:rFonts w:ascii="Times New Roman" w:eastAsia="Calibri" w:hAnsi="Times New Roman" w:cs="Times New Roman"/>
          <w:sz w:val="26"/>
          <w:szCs w:val="26"/>
        </w:rPr>
        <w:t>Оловяннинский</w:t>
      </w:r>
      <w:proofErr w:type="spellEnd"/>
      <w:r w:rsidRPr="006D0CF2">
        <w:rPr>
          <w:rFonts w:ascii="Times New Roman" w:eastAsia="Calibri" w:hAnsi="Times New Roman" w:cs="Times New Roman"/>
          <w:sz w:val="26"/>
          <w:szCs w:val="26"/>
        </w:rPr>
        <w:t xml:space="preserve"> район»;</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Контрольно-счетная палатой предложено доработать проект решения:</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 xml:space="preserve">-  исключив  из статьи 2 Положения часть 1, которой </w:t>
      </w:r>
      <w:r w:rsidRPr="006D0CF2">
        <w:rPr>
          <w:rFonts w:ascii="Times New Roman" w:eastAsia="Times New Roman" w:hAnsi="Times New Roman" w:cs="Times New Roman"/>
          <w:sz w:val="26"/>
          <w:szCs w:val="26"/>
        </w:rPr>
        <w:t xml:space="preserve"> предусмотрено: -     «до утверждения Правительством Российской Федерации базовые оклады  (базовые должностные оклады), базовые ставки заработной платы по профессиональным </w:t>
      </w:r>
      <w:r w:rsidRPr="006D0CF2">
        <w:rPr>
          <w:rFonts w:ascii="Times New Roman" w:eastAsia="Times New Roman" w:hAnsi="Times New Roman" w:cs="Times New Roman"/>
          <w:sz w:val="26"/>
          <w:szCs w:val="26"/>
        </w:rPr>
        <w:lastRenderedPageBreak/>
        <w:t>квалификационным группам устанавливаются администрацией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так как правом   принимать законы и иные нормативные правовые акты, содержащие нормы трудового права</w:t>
      </w:r>
      <w:r w:rsidRPr="006D0CF2">
        <w:rPr>
          <w:rFonts w:ascii="Arial" w:eastAsia="Times New Roman" w:hAnsi="Arial" w:cs="Arial"/>
          <w:color w:val="333333"/>
          <w:sz w:val="14"/>
          <w:szCs w:val="14"/>
        </w:rPr>
        <w:t xml:space="preserve"> </w:t>
      </w:r>
      <w:r w:rsidRPr="006D0CF2">
        <w:rPr>
          <w:rFonts w:ascii="Times New Roman" w:eastAsia="Times New Roman" w:hAnsi="Times New Roman" w:cs="Times New Roman"/>
          <w:sz w:val="26"/>
          <w:szCs w:val="26"/>
        </w:rPr>
        <w:t>по вопросам, не урегулированным федеральными законами и иными нормативными правовыми актами Российской Федерации,  в соответствии со статьей  6 ТК РФ наделены только органы государственной власти субъектов Российской Федерации;</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 xml:space="preserve">- дополнив статью 10 Положения </w:t>
      </w:r>
      <w:r w:rsidRPr="006D0CF2">
        <w:rPr>
          <w:rFonts w:ascii="Times New Roman" w:eastAsia="Times New Roman" w:hAnsi="Times New Roman" w:cs="Times New Roman"/>
          <w:sz w:val="26"/>
          <w:szCs w:val="26"/>
        </w:rPr>
        <w:t xml:space="preserve">подпунктом  по установлению надбавки в размере 5 процентов оклада (должностного оклада), ставки заработной платы работникам муниципальных  учреждений, имеющим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  </w:t>
      </w:r>
    </w:p>
    <w:p w:rsidR="006D0CF2" w:rsidRPr="006D0CF2" w:rsidRDefault="006D0CF2" w:rsidP="006D0CF2">
      <w:pPr>
        <w:spacing w:before="60" w:after="60" w:line="240" w:lineRule="auto"/>
        <w:ind w:left="-142" w:firstLine="567"/>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 xml:space="preserve">   Проект решения доработан разработчиками с учетом заключения КСП.</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3)</w:t>
      </w:r>
      <w:r w:rsidRPr="006D0CF2">
        <w:rPr>
          <w:rFonts w:ascii="Times New Roman" w:eastAsia="Times New Roman" w:hAnsi="Times New Roman" w:cs="Times New Roman"/>
          <w:sz w:val="26"/>
          <w:szCs w:val="26"/>
        </w:rPr>
        <w:t xml:space="preserve"> «Об оплате труда некоторых категорий работников органов местного самоуправления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w:t>
      </w:r>
    </w:p>
    <w:p w:rsidR="006D0CF2" w:rsidRPr="006D0CF2" w:rsidRDefault="006D0CF2" w:rsidP="006D0CF2">
      <w:pPr>
        <w:spacing w:before="60" w:after="60" w:line="240" w:lineRule="auto"/>
        <w:ind w:left="-142" w:firstLine="851"/>
        <w:jc w:val="both"/>
        <w:rPr>
          <w:rFonts w:ascii="Times New Roman" w:eastAsia="Times New Roman" w:hAnsi="Times New Roman" w:cs="Times New Roman"/>
          <w:sz w:val="28"/>
          <w:szCs w:val="28"/>
        </w:rPr>
      </w:pPr>
      <w:r w:rsidRPr="006D0CF2">
        <w:rPr>
          <w:rFonts w:ascii="Times New Roman" w:eastAsia="Times New Roman" w:hAnsi="Times New Roman" w:cs="Times New Roman"/>
          <w:sz w:val="28"/>
          <w:szCs w:val="28"/>
        </w:rPr>
        <w:t xml:space="preserve">Заключение КСП подготовлено в установленном </w:t>
      </w:r>
      <w:proofErr w:type="gramStart"/>
      <w:r w:rsidRPr="006D0CF2">
        <w:rPr>
          <w:rFonts w:ascii="Times New Roman" w:eastAsia="Times New Roman" w:hAnsi="Times New Roman" w:cs="Times New Roman"/>
          <w:sz w:val="28"/>
          <w:szCs w:val="28"/>
        </w:rPr>
        <w:t>порядке  и</w:t>
      </w:r>
      <w:proofErr w:type="gramEnd"/>
      <w:r w:rsidRPr="006D0CF2">
        <w:rPr>
          <w:rFonts w:ascii="Times New Roman" w:eastAsia="Times New Roman" w:hAnsi="Times New Roman" w:cs="Times New Roman"/>
          <w:sz w:val="28"/>
          <w:szCs w:val="28"/>
        </w:rPr>
        <w:t xml:space="preserve"> направлено а адрес Совета муниципального района и Главы муниципального района. Администрацией муниципального района проект решения был отозван.</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8"/>
          <w:szCs w:val="28"/>
        </w:rPr>
        <w:t xml:space="preserve">2.3.3. В отчетном периоде по обращению Прокуратуры </w:t>
      </w:r>
      <w:proofErr w:type="spellStart"/>
      <w:r w:rsidRPr="006D0CF2">
        <w:rPr>
          <w:rFonts w:ascii="Times New Roman" w:eastAsia="Times New Roman" w:hAnsi="Times New Roman" w:cs="Times New Roman"/>
          <w:sz w:val="28"/>
          <w:szCs w:val="28"/>
        </w:rPr>
        <w:t>Оловяннинского</w:t>
      </w:r>
      <w:proofErr w:type="spellEnd"/>
      <w:r w:rsidRPr="006D0CF2">
        <w:rPr>
          <w:rFonts w:ascii="Times New Roman" w:eastAsia="Times New Roman" w:hAnsi="Times New Roman" w:cs="Times New Roman"/>
          <w:sz w:val="28"/>
          <w:szCs w:val="28"/>
        </w:rPr>
        <w:t xml:space="preserve"> </w:t>
      </w:r>
      <w:proofErr w:type="gramStart"/>
      <w:r w:rsidRPr="006D0CF2">
        <w:rPr>
          <w:rFonts w:ascii="Times New Roman" w:eastAsia="Times New Roman" w:hAnsi="Times New Roman" w:cs="Times New Roman"/>
          <w:sz w:val="28"/>
          <w:szCs w:val="28"/>
        </w:rPr>
        <w:t>района  аудитором</w:t>
      </w:r>
      <w:proofErr w:type="gramEnd"/>
      <w:r w:rsidRPr="006D0CF2">
        <w:rPr>
          <w:rFonts w:ascii="Times New Roman" w:eastAsia="Times New Roman" w:hAnsi="Times New Roman" w:cs="Times New Roman"/>
          <w:sz w:val="28"/>
          <w:szCs w:val="28"/>
        </w:rPr>
        <w:t xml:space="preserve">  Контрольно-счетной палаты проведено обследование бухгалтерских документов  в МУП «Компания заказчик»         п. </w:t>
      </w:r>
      <w:proofErr w:type="spellStart"/>
      <w:r w:rsidRPr="006D0CF2">
        <w:rPr>
          <w:rFonts w:ascii="Times New Roman" w:eastAsia="Times New Roman" w:hAnsi="Times New Roman" w:cs="Times New Roman"/>
          <w:sz w:val="28"/>
          <w:szCs w:val="28"/>
        </w:rPr>
        <w:t>Золотореченск</w:t>
      </w:r>
      <w:proofErr w:type="spellEnd"/>
      <w:r w:rsidRPr="006D0CF2">
        <w:rPr>
          <w:rFonts w:ascii="Times New Roman" w:eastAsia="Times New Roman" w:hAnsi="Times New Roman" w:cs="Times New Roman"/>
          <w:sz w:val="28"/>
          <w:szCs w:val="28"/>
        </w:rPr>
        <w:t xml:space="preserve">   Результаты обследования  оформлены заключением,  которое направлено в адрес Прокуратуры </w:t>
      </w:r>
      <w:proofErr w:type="spellStart"/>
      <w:r w:rsidRPr="006D0CF2">
        <w:rPr>
          <w:rFonts w:ascii="Times New Roman" w:eastAsia="Times New Roman" w:hAnsi="Times New Roman" w:cs="Times New Roman"/>
          <w:sz w:val="28"/>
          <w:szCs w:val="28"/>
        </w:rPr>
        <w:t>Оловяннинского</w:t>
      </w:r>
      <w:proofErr w:type="spellEnd"/>
      <w:r w:rsidRPr="006D0CF2">
        <w:rPr>
          <w:rFonts w:ascii="Times New Roman" w:eastAsia="Times New Roman" w:hAnsi="Times New Roman" w:cs="Times New Roman"/>
          <w:sz w:val="28"/>
          <w:szCs w:val="28"/>
        </w:rPr>
        <w:t xml:space="preserve"> района.</w:t>
      </w:r>
    </w:p>
    <w:p w:rsidR="006D0CF2" w:rsidRPr="006D0CF2" w:rsidRDefault="006D0CF2" w:rsidP="006D0CF2">
      <w:pPr>
        <w:spacing w:before="240" w:after="120" w:line="240" w:lineRule="auto"/>
        <w:ind w:firstLine="567"/>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2.4. Исполнение Соглашений, </w:t>
      </w:r>
      <w:proofErr w:type="gramStart"/>
      <w:r w:rsidRPr="006D0CF2">
        <w:rPr>
          <w:rFonts w:ascii="Times New Roman" w:eastAsia="Times New Roman" w:hAnsi="Times New Roman" w:cs="Times New Roman"/>
          <w:b/>
          <w:sz w:val="26"/>
          <w:szCs w:val="26"/>
        </w:rPr>
        <w:t>заключенных  с</w:t>
      </w:r>
      <w:proofErr w:type="gramEnd"/>
      <w:r w:rsidRPr="006D0CF2">
        <w:rPr>
          <w:rFonts w:ascii="Times New Roman" w:eastAsia="Times New Roman" w:hAnsi="Times New Roman" w:cs="Times New Roman"/>
          <w:b/>
          <w:sz w:val="26"/>
          <w:szCs w:val="26"/>
        </w:rPr>
        <w:t xml:space="preserve"> поселениями</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Контрольно-счетной палатой на основании заключенных Соглашений с сельскими и городскими поселениями о передаче части полномочий по осуществлению внешнего муниципального финансового </w:t>
      </w:r>
      <w:proofErr w:type="gramStart"/>
      <w:r w:rsidRPr="006D0CF2">
        <w:rPr>
          <w:rFonts w:ascii="Times New Roman" w:eastAsia="Times New Roman" w:hAnsi="Times New Roman" w:cs="Times New Roman"/>
          <w:sz w:val="26"/>
          <w:szCs w:val="26"/>
        </w:rPr>
        <w:t>контроля  в</w:t>
      </w:r>
      <w:proofErr w:type="gramEnd"/>
      <w:r w:rsidRPr="006D0CF2">
        <w:rPr>
          <w:rFonts w:ascii="Times New Roman" w:eastAsia="Times New Roman" w:hAnsi="Times New Roman" w:cs="Times New Roman"/>
          <w:sz w:val="26"/>
          <w:szCs w:val="26"/>
        </w:rPr>
        <w:t xml:space="preserve"> отчетном периоде  были проведены следующие  мероприятия: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color w:val="FF0000"/>
          <w:sz w:val="26"/>
          <w:szCs w:val="26"/>
        </w:rPr>
        <w:t xml:space="preserve">         </w:t>
      </w:r>
      <w:r w:rsidRPr="006D0CF2">
        <w:rPr>
          <w:rFonts w:ascii="Times New Roman" w:eastAsia="Times New Roman" w:hAnsi="Times New Roman" w:cs="Times New Roman"/>
          <w:sz w:val="26"/>
          <w:szCs w:val="26"/>
        </w:rPr>
        <w:t xml:space="preserve">2.4.1. </w:t>
      </w:r>
      <w:r w:rsidRPr="006D0CF2">
        <w:rPr>
          <w:rFonts w:ascii="Times New Roman" w:eastAsia="Times New Roman" w:hAnsi="Times New Roman" w:cs="Times New Roman"/>
          <w:b/>
          <w:i/>
          <w:sz w:val="26"/>
          <w:szCs w:val="26"/>
        </w:rPr>
        <w:t xml:space="preserve">Внешняя проверка годовых отчетов об </w:t>
      </w:r>
      <w:proofErr w:type="gramStart"/>
      <w:r w:rsidRPr="006D0CF2">
        <w:rPr>
          <w:rFonts w:ascii="Times New Roman" w:eastAsia="Times New Roman" w:hAnsi="Times New Roman" w:cs="Times New Roman"/>
          <w:b/>
          <w:i/>
          <w:sz w:val="26"/>
          <w:szCs w:val="26"/>
        </w:rPr>
        <w:t>исполнении  бюджетов</w:t>
      </w:r>
      <w:proofErr w:type="gramEnd"/>
      <w:r w:rsidRPr="006D0CF2">
        <w:rPr>
          <w:rFonts w:ascii="Times New Roman" w:eastAsia="Times New Roman" w:hAnsi="Times New Roman" w:cs="Times New Roman"/>
          <w:b/>
          <w:i/>
          <w:sz w:val="26"/>
          <w:szCs w:val="26"/>
        </w:rPr>
        <w:t xml:space="preserve"> поселений</w:t>
      </w:r>
      <w:r w:rsidRPr="006D0CF2">
        <w:rPr>
          <w:rFonts w:ascii="Times New Roman" w:eastAsia="Times New Roman" w:hAnsi="Times New Roman" w:cs="Times New Roman"/>
          <w:sz w:val="26"/>
          <w:szCs w:val="26"/>
        </w:rPr>
        <w:t>, включая внешнюю проверку годовой бюджетной отчетности главных администраторов бюджетных средств за 2018  год, проведена в соответствии с требованиями  статьи 264.4 Бюджетного кодекса Российской Федерации, в целях  установления законности, степени полноты и достоверности бюджетной отчётности.</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Оценка достоверности бюджетной отчетности проводилась на основании представленных форм бюджетной отчетности (</w:t>
      </w:r>
      <w:proofErr w:type="spellStart"/>
      <w:r w:rsidRPr="006D0CF2">
        <w:rPr>
          <w:rFonts w:ascii="Times New Roman" w:eastAsia="Times New Roman" w:hAnsi="Times New Roman" w:cs="Times New Roman"/>
          <w:bCs/>
          <w:sz w:val="26"/>
          <w:szCs w:val="26"/>
        </w:rPr>
        <w:t>камерально</w:t>
      </w:r>
      <w:proofErr w:type="spellEnd"/>
      <w:r w:rsidRPr="006D0CF2">
        <w:rPr>
          <w:rFonts w:ascii="Times New Roman" w:eastAsia="Times New Roman" w:hAnsi="Times New Roman" w:cs="Times New Roman"/>
          <w:bCs/>
          <w:sz w:val="26"/>
          <w:szCs w:val="26"/>
        </w:rPr>
        <w:t>).</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Внешней проверкой годовых отчетов об исполнении бюджетов поселений за 2018 год на предмет соблюдения бюджетного законодательства при осуществлении </w:t>
      </w:r>
      <w:proofErr w:type="gramStart"/>
      <w:r w:rsidRPr="006D0CF2">
        <w:rPr>
          <w:rFonts w:ascii="Times New Roman" w:eastAsia="Times New Roman" w:hAnsi="Times New Roman" w:cs="Times New Roman"/>
          <w:sz w:val="26"/>
          <w:szCs w:val="26"/>
        </w:rPr>
        <w:t>бюджетного  процесса</w:t>
      </w:r>
      <w:proofErr w:type="gramEnd"/>
      <w:r w:rsidRPr="006D0CF2">
        <w:rPr>
          <w:rFonts w:ascii="Times New Roman" w:eastAsia="Times New Roman" w:hAnsi="Times New Roman" w:cs="Times New Roman"/>
          <w:sz w:val="26"/>
          <w:szCs w:val="26"/>
        </w:rPr>
        <w:t xml:space="preserve"> установлены следующие нарушения и недостатки:</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нарушение порядка применения бюджетной классификации Российской Федерации – 464,4 тыс. рублей (с/п «</w:t>
      </w:r>
      <w:proofErr w:type="spellStart"/>
      <w:r w:rsidRPr="006D0CF2">
        <w:rPr>
          <w:rFonts w:ascii="Times New Roman" w:eastAsia="Times New Roman" w:hAnsi="Times New Roman" w:cs="Times New Roman"/>
          <w:sz w:val="26"/>
          <w:szCs w:val="26"/>
        </w:rPr>
        <w:t>Долгокычинское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 г/п «Ясногорское»);</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xml:space="preserve">        - нарушения порядка использования бюджетных ассигнований муниципального дорожного фонда – 4 974,4 тыс. рублей (г/п «</w:t>
      </w:r>
      <w:proofErr w:type="spellStart"/>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Золотореченское</w:t>
      </w:r>
      <w:proofErr w:type="spellEnd"/>
      <w:r w:rsidRPr="006D0CF2">
        <w:rPr>
          <w:rFonts w:ascii="Times New Roman" w:eastAsia="Times New Roman" w:hAnsi="Times New Roman" w:cs="Times New Roman"/>
          <w:sz w:val="26"/>
          <w:szCs w:val="26"/>
        </w:rPr>
        <w:t>»);</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 неосуществление бюджетных полномочий главного </w:t>
      </w:r>
      <w:proofErr w:type="gramStart"/>
      <w:r w:rsidRPr="006D0CF2">
        <w:rPr>
          <w:rFonts w:ascii="Times New Roman" w:eastAsia="Times New Roman" w:hAnsi="Times New Roman" w:cs="Times New Roman"/>
          <w:sz w:val="26"/>
          <w:szCs w:val="26"/>
        </w:rPr>
        <w:t>администратора  доходов</w:t>
      </w:r>
      <w:proofErr w:type="gramEnd"/>
      <w:r w:rsidRPr="006D0CF2">
        <w:rPr>
          <w:rFonts w:ascii="Times New Roman" w:eastAsia="Times New Roman" w:hAnsi="Times New Roman" w:cs="Times New Roman"/>
          <w:sz w:val="26"/>
          <w:szCs w:val="26"/>
        </w:rPr>
        <w:t xml:space="preserve"> бюджета – 3 072,0 тыс. рублей,  ст. 160.1. БК РФ -  с/п «</w:t>
      </w:r>
      <w:proofErr w:type="spellStart"/>
      <w:r w:rsidRPr="006D0CF2">
        <w:rPr>
          <w:rFonts w:ascii="Times New Roman" w:eastAsia="Times New Roman" w:hAnsi="Times New Roman" w:cs="Times New Roman"/>
          <w:sz w:val="26"/>
          <w:szCs w:val="26"/>
        </w:rPr>
        <w:t>Тургинское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Калангуйское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 xml:space="preserve">»;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при остром недостатке доходной части бюджетов в отчетном </w:t>
      </w:r>
      <w:proofErr w:type="gramStart"/>
      <w:r w:rsidRPr="006D0CF2">
        <w:rPr>
          <w:rFonts w:ascii="Times New Roman" w:eastAsia="Times New Roman" w:hAnsi="Times New Roman" w:cs="Times New Roman"/>
          <w:sz w:val="26"/>
          <w:szCs w:val="26"/>
        </w:rPr>
        <w:t>периоде  допущено</w:t>
      </w:r>
      <w:proofErr w:type="gramEnd"/>
      <w:r w:rsidRPr="006D0CF2">
        <w:rPr>
          <w:rFonts w:ascii="Times New Roman" w:eastAsia="Times New Roman" w:hAnsi="Times New Roman" w:cs="Times New Roman"/>
          <w:sz w:val="26"/>
          <w:szCs w:val="26"/>
        </w:rPr>
        <w:t xml:space="preserve"> необоснованное отвлечение средств в дебиторскую задолженность – 141,9  тыс. рублей (с/п «</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Хара-Быркинское</w:t>
      </w:r>
      <w:proofErr w:type="spellEnd"/>
      <w:r w:rsidRPr="006D0CF2">
        <w:rPr>
          <w:rFonts w:ascii="Times New Roman" w:eastAsia="Times New Roman" w:hAnsi="Times New Roman" w:cs="Times New Roman"/>
          <w:sz w:val="26"/>
          <w:szCs w:val="26"/>
        </w:rPr>
        <w:t>», с/п «Улан-</w:t>
      </w:r>
      <w:proofErr w:type="spellStart"/>
      <w:r w:rsidRPr="006D0CF2">
        <w:rPr>
          <w:rFonts w:ascii="Times New Roman" w:eastAsia="Times New Roman" w:hAnsi="Times New Roman" w:cs="Times New Roman"/>
          <w:sz w:val="26"/>
          <w:szCs w:val="26"/>
        </w:rPr>
        <w:t>Цацыкское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Тургинское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Единенское</w:t>
      </w:r>
      <w:proofErr w:type="spellEnd"/>
      <w:r w:rsidRPr="006D0CF2">
        <w:rPr>
          <w:rFonts w:ascii="Times New Roman" w:eastAsia="Times New Roman" w:hAnsi="Times New Roman" w:cs="Times New Roman"/>
          <w:sz w:val="26"/>
          <w:szCs w:val="26"/>
        </w:rPr>
        <w:t>»);</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наличие просроченной кредиторской задолженности имело место в 15-ти поселениях на общую сумму 11 261,9 тыс. рублей;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b/>
          <w:sz w:val="24"/>
          <w:szCs w:val="20"/>
        </w:rPr>
        <w:t xml:space="preserve">- </w:t>
      </w:r>
      <w:r w:rsidRPr="006D0CF2">
        <w:rPr>
          <w:rFonts w:ascii="Times New Roman" w:eastAsia="Times New Roman" w:hAnsi="Times New Roman" w:cs="Times New Roman"/>
          <w:sz w:val="26"/>
          <w:szCs w:val="26"/>
        </w:rPr>
        <w:t>нарушения ведения бухгалтерского учета, составления и представления бухгалтерской (финансовой) отчетности установлены на сумму 3 183,3 тыс. рублей (с/п «</w:t>
      </w:r>
      <w:proofErr w:type="spellStart"/>
      <w:r w:rsidRPr="006D0CF2">
        <w:rPr>
          <w:rFonts w:ascii="Times New Roman" w:eastAsia="Times New Roman" w:hAnsi="Times New Roman" w:cs="Times New Roman"/>
          <w:sz w:val="26"/>
          <w:szCs w:val="26"/>
        </w:rPr>
        <w:t>Единенское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Мирнинское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Тургинское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Хара-Быркинское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Степнинское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Ононское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Улятуское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Хада-Булакское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Долгокычинское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Калангуйское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 xml:space="preserve">»), так нарушения при организации учета нефинансовых активов имущества казны  составили 2 184,8 тыс. рублей, а расхождения данных главной книги и некоторых форм годовой бухгалтерской (финансовой) отчетности отмечены на сумму 950,9 тыс. рублей; </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 во всех поселениях установлены случаи </w:t>
      </w:r>
      <w:r w:rsidRPr="006D0CF2">
        <w:rPr>
          <w:rFonts w:ascii="Times New Roman" w:eastAsia="Times New Roman" w:hAnsi="Times New Roman" w:cs="Times New Roman"/>
          <w:sz w:val="28"/>
          <w:szCs w:val="28"/>
        </w:rPr>
        <w:t>нарушения общих требований к бухгалтерской (финансовой) отчетности экономического субъекта, в том числе к ее составу;</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нарушения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 (статья 11 Федерального закона от 6 декабря 2011 г. N 402-ФЗ "О бухгалтерском учете") -  с/п «</w:t>
      </w:r>
      <w:proofErr w:type="spellStart"/>
      <w:r w:rsidRPr="006D0CF2">
        <w:rPr>
          <w:rFonts w:ascii="Times New Roman" w:eastAsia="Times New Roman" w:hAnsi="Times New Roman" w:cs="Times New Roman"/>
          <w:sz w:val="26"/>
          <w:szCs w:val="26"/>
        </w:rPr>
        <w:t>Мирнинское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Хара-Быркинское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Степнинское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Уртуйское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Ононское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Улятуское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Хада-Булакское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Долгокычинское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Бурулятуйское</w:t>
      </w:r>
      <w:proofErr w:type="spellEnd"/>
      <w:r w:rsidRPr="006D0CF2">
        <w:rPr>
          <w:rFonts w:ascii="Times New Roman" w:eastAsia="Times New Roman" w:hAnsi="Times New Roman" w:cs="Times New Roman"/>
          <w:sz w:val="26"/>
          <w:szCs w:val="26"/>
        </w:rPr>
        <w:t>»,с/п «</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нарушения при осуществлении муниципальных </w:t>
      </w:r>
      <w:proofErr w:type="gramStart"/>
      <w:r w:rsidRPr="006D0CF2">
        <w:rPr>
          <w:rFonts w:ascii="Times New Roman" w:eastAsia="Times New Roman" w:hAnsi="Times New Roman" w:cs="Times New Roman"/>
          <w:sz w:val="26"/>
          <w:szCs w:val="26"/>
        </w:rPr>
        <w:t>закупок  -</w:t>
      </w:r>
      <w:proofErr w:type="gramEnd"/>
      <w:r w:rsidRPr="006D0CF2">
        <w:rPr>
          <w:rFonts w:ascii="Times New Roman" w:eastAsia="Times New Roman" w:hAnsi="Times New Roman" w:cs="Times New Roman"/>
          <w:sz w:val="26"/>
          <w:szCs w:val="26"/>
        </w:rPr>
        <w:t xml:space="preserve"> 421,9  тыс. рублей  установлено в пяти поселениях: принятие товаров (работ, услуг)  без проведения экспертизы  и составления экспертного заключения.</w:t>
      </w:r>
    </w:p>
    <w:p w:rsidR="006D0CF2" w:rsidRPr="006D0CF2" w:rsidRDefault="006D0CF2" w:rsidP="006D0CF2">
      <w:pPr>
        <w:tabs>
          <w:tab w:val="left" w:pos="567"/>
        </w:tabs>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Главам сельских и </w:t>
      </w:r>
      <w:proofErr w:type="gramStart"/>
      <w:r w:rsidRPr="006D0CF2">
        <w:rPr>
          <w:rFonts w:ascii="Times New Roman" w:eastAsia="Times New Roman" w:hAnsi="Times New Roman" w:cs="Times New Roman"/>
          <w:sz w:val="26"/>
          <w:szCs w:val="26"/>
        </w:rPr>
        <w:t>городских  поселений</w:t>
      </w:r>
      <w:proofErr w:type="gramEnd"/>
      <w:r w:rsidRPr="006D0CF2">
        <w:rPr>
          <w:rFonts w:ascii="Times New Roman" w:eastAsia="Times New Roman" w:hAnsi="Times New Roman" w:cs="Times New Roman"/>
          <w:sz w:val="26"/>
          <w:szCs w:val="26"/>
        </w:rPr>
        <w:t xml:space="preserve">, Советам депутатов сельских и городских поселений  направлены заключения по результатам внешней проверки годовых отчетов об исполнении бюджета для принятия решений. Материалы внешней проверки направлены в Прокуратуру </w:t>
      </w:r>
      <w:proofErr w:type="spellStart"/>
      <w:r w:rsidRPr="006D0CF2">
        <w:rPr>
          <w:rFonts w:ascii="Times New Roman" w:eastAsia="Times New Roman" w:hAnsi="Times New Roman" w:cs="Times New Roman"/>
          <w:sz w:val="26"/>
          <w:szCs w:val="26"/>
        </w:rPr>
        <w:t>Оловяннинского</w:t>
      </w:r>
      <w:proofErr w:type="spellEnd"/>
      <w:r w:rsidRPr="006D0CF2">
        <w:rPr>
          <w:rFonts w:ascii="Times New Roman" w:eastAsia="Times New Roman" w:hAnsi="Times New Roman" w:cs="Times New Roman"/>
          <w:sz w:val="26"/>
          <w:szCs w:val="26"/>
        </w:rPr>
        <w:t xml:space="preserve"> района для сведения и принятия мер прокурорского реагирования.</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2.4.2. </w:t>
      </w:r>
      <w:r w:rsidRPr="006D0CF2">
        <w:rPr>
          <w:rFonts w:ascii="Times New Roman" w:eastAsia="Times New Roman" w:hAnsi="Times New Roman" w:cs="Times New Roman"/>
          <w:b/>
          <w:i/>
          <w:sz w:val="26"/>
          <w:szCs w:val="26"/>
        </w:rPr>
        <w:t>Экспертиза проектов решений о бюджете</w:t>
      </w:r>
      <w:r w:rsidRPr="006D0CF2">
        <w:rPr>
          <w:rFonts w:ascii="Times New Roman" w:eastAsia="Times New Roman" w:hAnsi="Times New Roman" w:cs="Times New Roman"/>
          <w:sz w:val="26"/>
          <w:szCs w:val="26"/>
        </w:rPr>
        <w:t xml:space="preserve"> поселений на 2020 год проведена в  3-х городских и 15-ти сельских поселений,  по итогам которой,  подготовлены  соответствующие заключения, отражающие общую характеристику проектов решений о бюджете, соблюдение сроков внесения проекта бюджета в представительный орган поселения, оценку соответствия текстовой части и структуры проектов решений о бюджете требованиям бюджетного законодательства, оценку достоверности и полноты отражения доходов в доходной </w:t>
      </w:r>
      <w:r w:rsidRPr="006D0CF2">
        <w:rPr>
          <w:rFonts w:ascii="Times New Roman" w:eastAsia="Times New Roman" w:hAnsi="Times New Roman" w:cs="Times New Roman"/>
          <w:sz w:val="26"/>
          <w:szCs w:val="26"/>
        </w:rPr>
        <w:lastRenderedPageBreak/>
        <w:t xml:space="preserve">части бюджета, оценку запланированных бюджетных ассигнований в расходной части бюджета.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Проведенная экспертиза дала основания заключить следующее:</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  Проекты бюджетов в четырех поселениях внесены администрациями городских (</w:t>
      </w:r>
      <w:proofErr w:type="gramStart"/>
      <w:r w:rsidRPr="006D0CF2">
        <w:rPr>
          <w:rFonts w:ascii="Times New Roman" w:eastAsia="Calibri" w:hAnsi="Times New Roman" w:cs="Times New Roman"/>
          <w:sz w:val="26"/>
          <w:szCs w:val="26"/>
          <w:lang w:eastAsia="en-US"/>
        </w:rPr>
        <w:t>сельских)  поселений</w:t>
      </w:r>
      <w:proofErr w:type="gramEnd"/>
      <w:r w:rsidRPr="006D0CF2">
        <w:rPr>
          <w:rFonts w:ascii="Times New Roman" w:eastAsia="Calibri" w:hAnsi="Times New Roman" w:cs="Times New Roman"/>
          <w:sz w:val="26"/>
          <w:szCs w:val="26"/>
          <w:lang w:eastAsia="en-US"/>
        </w:rPr>
        <w:t xml:space="preserve"> в представительный орган поселений в сроки, установленные Бюджетным кодексом РФ (не позднее 15 ноября текущего года), при этом в четырнадцати  поселениях проект бюджета внесен на рассмотрение в представительный орган поселения позднее установленного срока, который варьирует от 22.11.2019 года до 12.12.2019 года.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Проекты бюджетов поселений сформированы без дефицитов. При этом Контрольно-</w:t>
      </w:r>
      <w:proofErr w:type="gramStart"/>
      <w:r w:rsidRPr="006D0CF2">
        <w:rPr>
          <w:rFonts w:ascii="Times New Roman" w:eastAsia="Calibri" w:hAnsi="Times New Roman" w:cs="Times New Roman"/>
          <w:sz w:val="26"/>
          <w:szCs w:val="26"/>
          <w:lang w:eastAsia="en-US"/>
        </w:rPr>
        <w:t>счетной  палатой</w:t>
      </w:r>
      <w:proofErr w:type="gramEnd"/>
      <w:r w:rsidRPr="006D0CF2">
        <w:rPr>
          <w:rFonts w:ascii="Times New Roman" w:eastAsia="Calibri" w:hAnsi="Times New Roman" w:cs="Times New Roman"/>
          <w:sz w:val="26"/>
          <w:szCs w:val="26"/>
          <w:lang w:eastAsia="en-US"/>
        </w:rPr>
        <w:t xml:space="preserve"> отмечено, что запланированные к поступлению в 2020 году доходы не обеспечивают в полном объеме финансирование действующих расходных обязательств по оплате труда работников органов местного самоуправления, коммунальным услугам, приобретению твердого топлива, что потребует дополнительной финансовой помощи из  вышестоящих бюджетов.  Так, в семнадцати поселениях бюджетные ассигнования на оплату труда работников бюджетной сферы спрогнозированы из расчета на 8,5 </w:t>
      </w:r>
      <w:proofErr w:type="gramStart"/>
      <w:r w:rsidRPr="006D0CF2">
        <w:rPr>
          <w:rFonts w:ascii="Times New Roman" w:eastAsia="Calibri" w:hAnsi="Times New Roman" w:cs="Times New Roman"/>
          <w:sz w:val="26"/>
          <w:szCs w:val="26"/>
          <w:lang w:eastAsia="en-US"/>
        </w:rPr>
        <w:t>месяцев,  в</w:t>
      </w:r>
      <w:proofErr w:type="gramEnd"/>
      <w:r w:rsidRPr="006D0CF2">
        <w:rPr>
          <w:rFonts w:ascii="Times New Roman" w:eastAsia="Calibri" w:hAnsi="Times New Roman" w:cs="Times New Roman"/>
          <w:sz w:val="26"/>
          <w:szCs w:val="26"/>
          <w:lang w:eastAsia="en-US"/>
        </w:rPr>
        <w:t xml:space="preserve"> одном поселении  – на 10,8 месяцев.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Резервные фонды администраций поселений запланированы в пределах норм, установленных статьей 81 Бюджетного </w:t>
      </w:r>
      <w:proofErr w:type="gramStart"/>
      <w:r w:rsidRPr="006D0CF2">
        <w:rPr>
          <w:rFonts w:ascii="Times New Roman" w:eastAsia="Calibri" w:hAnsi="Times New Roman" w:cs="Times New Roman"/>
          <w:sz w:val="26"/>
          <w:szCs w:val="26"/>
          <w:lang w:eastAsia="en-US"/>
        </w:rPr>
        <w:t>кодекса  РФ</w:t>
      </w:r>
      <w:proofErr w:type="gramEnd"/>
      <w:r w:rsidRPr="006D0CF2">
        <w:rPr>
          <w:rFonts w:ascii="Times New Roman" w:eastAsia="Calibri" w:hAnsi="Times New Roman" w:cs="Times New Roman"/>
          <w:sz w:val="26"/>
          <w:szCs w:val="26"/>
          <w:lang w:eastAsia="en-US"/>
        </w:rPr>
        <w:t>, и не превышают 3 % от общего объема утвержденных расходов.</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Проектами бюджетов городских поселений расходы муниципального дорожного фонда запланированы в объеме прогнозируемого поступления в доход бюджета акцизов на ГСМ, что соответствует </w:t>
      </w:r>
      <w:proofErr w:type="gramStart"/>
      <w:r w:rsidRPr="006D0CF2">
        <w:rPr>
          <w:rFonts w:ascii="Times New Roman" w:eastAsia="Calibri" w:hAnsi="Times New Roman" w:cs="Times New Roman"/>
          <w:sz w:val="26"/>
          <w:szCs w:val="26"/>
          <w:lang w:eastAsia="en-US"/>
        </w:rPr>
        <w:t>требованиям  статьи</w:t>
      </w:r>
      <w:proofErr w:type="gramEnd"/>
      <w:r w:rsidRPr="006D0CF2">
        <w:rPr>
          <w:rFonts w:ascii="Times New Roman" w:eastAsia="Calibri" w:hAnsi="Times New Roman" w:cs="Times New Roman"/>
          <w:sz w:val="26"/>
          <w:szCs w:val="26"/>
          <w:lang w:eastAsia="en-US"/>
        </w:rPr>
        <w:t xml:space="preserve"> 179.4 Бюджетного кодекса РФ. </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Во всех поселениях проектами </w:t>
      </w:r>
      <w:proofErr w:type="gramStart"/>
      <w:r w:rsidRPr="006D0CF2">
        <w:rPr>
          <w:rFonts w:ascii="Times New Roman" w:eastAsia="Calibri" w:hAnsi="Times New Roman" w:cs="Times New Roman"/>
          <w:sz w:val="26"/>
          <w:szCs w:val="26"/>
          <w:lang w:eastAsia="en-US"/>
        </w:rPr>
        <w:t>бюджетов  предусмотрен</w:t>
      </w:r>
      <w:proofErr w:type="gramEnd"/>
      <w:r w:rsidRPr="006D0CF2">
        <w:rPr>
          <w:rFonts w:ascii="Times New Roman" w:eastAsia="Calibri" w:hAnsi="Times New Roman" w:cs="Times New Roman"/>
          <w:sz w:val="26"/>
          <w:szCs w:val="26"/>
          <w:lang w:eastAsia="en-US"/>
        </w:rPr>
        <w:t xml:space="preserve"> объем межбюджетных трансфертов, получаемых из других бюджетов бюджетной системы Российской Федерации в соответствии с параметрами проекта бюджета муниципального района «</w:t>
      </w:r>
      <w:proofErr w:type="spellStart"/>
      <w:r w:rsidRPr="006D0CF2">
        <w:rPr>
          <w:rFonts w:ascii="Times New Roman" w:eastAsia="Calibri" w:hAnsi="Times New Roman" w:cs="Times New Roman"/>
          <w:sz w:val="26"/>
          <w:szCs w:val="26"/>
          <w:lang w:eastAsia="en-US"/>
        </w:rPr>
        <w:t>Оловяннинский</w:t>
      </w:r>
      <w:proofErr w:type="spellEnd"/>
      <w:r w:rsidRPr="006D0CF2">
        <w:rPr>
          <w:rFonts w:ascii="Times New Roman" w:eastAsia="Calibri" w:hAnsi="Times New Roman" w:cs="Times New Roman"/>
          <w:sz w:val="26"/>
          <w:szCs w:val="26"/>
          <w:lang w:eastAsia="en-US"/>
        </w:rPr>
        <w:t xml:space="preserve"> район»  на очередной финансовый год и плановый период.</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Основными недостатками представленных проектов решений о бюджете, характерными для </w:t>
      </w:r>
      <w:proofErr w:type="gramStart"/>
      <w:r w:rsidRPr="006D0CF2">
        <w:rPr>
          <w:rFonts w:ascii="Times New Roman" w:eastAsia="Calibri" w:hAnsi="Times New Roman" w:cs="Times New Roman"/>
          <w:sz w:val="26"/>
          <w:szCs w:val="26"/>
          <w:lang w:eastAsia="en-US"/>
        </w:rPr>
        <w:t>большинства  поселений</w:t>
      </w:r>
      <w:proofErr w:type="gramEnd"/>
      <w:r w:rsidRPr="006D0CF2">
        <w:rPr>
          <w:rFonts w:ascii="Times New Roman" w:eastAsia="Calibri" w:hAnsi="Times New Roman" w:cs="Times New Roman"/>
          <w:sz w:val="26"/>
          <w:szCs w:val="26"/>
          <w:lang w:eastAsia="en-US"/>
        </w:rPr>
        <w:t>, стали:</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неполный перечень документов и материалов, одновременно представляемых с проектом решения о бюджете согласно нормам статьи 184.2 Бюджетного кодекса РФ, в том числе, одновременно с проектами решений о бюджете не были представлены прогноз социально-экономического развития поселений на 2020-2022 годы, предварительные итоги социально-экономического развития поселений  за 9 месяцев текущего финансового года и ожидаемые итоги социально-экономического развития территории поселений за 2019 год, оценка ожидаемого исполнения бюджета поселений за 2019 год, реестр источников доходов бюджетов поселений, среднесрочный финансовый план, основные направления бюджетной и налоговой политики поселения на 2019 год;</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неверное применение кодов бюджетной классификации Российской Федерации, закрепляемых за главными администраторами доходов бюджетов поселений;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наличие арифметических и технических ошибок как текстовой части проекта решения о бюджете, так и приложений к нему установлено в восьми поселениях (с/п «</w:t>
      </w:r>
      <w:proofErr w:type="spellStart"/>
      <w:r w:rsidRPr="006D0CF2">
        <w:rPr>
          <w:rFonts w:ascii="Times New Roman" w:eastAsia="Times New Roman" w:hAnsi="Times New Roman" w:cs="Times New Roman"/>
          <w:sz w:val="26"/>
          <w:szCs w:val="26"/>
        </w:rPr>
        <w:t>Безречнинское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Долгокычиское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Единенское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Бурулятуйское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Хада-Булакское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Мирнинское</w:t>
      </w:r>
      <w:proofErr w:type="spellEnd"/>
      <w:r w:rsidRPr="006D0CF2">
        <w:rPr>
          <w:rFonts w:ascii="Times New Roman" w:eastAsia="Times New Roman" w:hAnsi="Times New Roman" w:cs="Times New Roman"/>
          <w:sz w:val="26"/>
          <w:szCs w:val="26"/>
        </w:rPr>
        <w:t>», г/</w:t>
      </w:r>
      <w:proofErr w:type="gramStart"/>
      <w:r w:rsidRPr="006D0CF2">
        <w:rPr>
          <w:rFonts w:ascii="Times New Roman" w:eastAsia="Times New Roman" w:hAnsi="Times New Roman" w:cs="Times New Roman"/>
          <w:sz w:val="26"/>
          <w:szCs w:val="26"/>
        </w:rPr>
        <w:t>п  «</w:t>
      </w:r>
      <w:proofErr w:type="spellStart"/>
      <w:proofErr w:type="gramEnd"/>
      <w:r w:rsidRPr="006D0CF2">
        <w:rPr>
          <w:rFonts w:ascii="Times New Roman" w:eastAsia="Times New Roman" w:hAnsi="Times New Roman" w:cs="Times New Roman"/>
          <w:sz w:val="26"/>
          <w:szCs w:val="26"/>
        </w:rPr>
        <w:t>Оловяннинское</w:t>
      </w:r>
      <w:proofErr w:type="spellEnd"/>
      <w:r w:rsidRPr="006D0CF2">
        <w:rPr>
          <w:rFonts w:ascii="Times New Roman" w:eastAsia="Times New Roman" w:hAnsi="Times New Roman" w:cs="Times New Roman"/>
          <w:sz w:val="26"/>
          <w:szCs w:val="26"/>
        </w:rPr>
        <w:t>»).</w:t>
      </w:r>
    </w:p>
    <w:p w:rsidR="006D0CF2" w:rsidRPr="006D0CF2" w:rsidRDefault="006D0CF2" w:rsidP="006D0CF2">
      <w:pPr>
        <w:numPr>
          <w:ilvl w:val="0"/>
          <w:numId w:val="11"/>
        </w:numPr>
        <w:spacing w:before="60" w:after="60" w:line="240" w:lineRule="auto"/>
        <w:jc w:val="both"/>
        <w:rPr>
          <w:rFonts w:ascii="Times New Roman" w:eastAsia="Calibri" w:hAnsi="Times New Roman" w:cs="Times New Roman"/>
          <w:sz w:val="26"/>
          <w:szCs w:val="26"/>
          <w:lang w:eastAsia="en-US"/>
        </w:rPr>
      </w:pPr>
      <w:r w:rsidRPr="006D0CF2">
        <w:rPr>
          <w:rFonts w:ascii="Times New Roman" w:eastAsia="Calibri" w:hAnsi="Times New Roman" w:cs="Times New Roman"/>
          <w:sz w:val="26"/>
          <w:szCs w:val="26"/>
          <w:lang w:eastAsia="en-US"/>
        </w:rPr>
        <w:t xml:space="preserve">Контрольно-счетной палатой отмечены недостатки нормативного регулирования по оплате труда работников органов местного самоуправления поселений, в том числе выразившиеся в отсутствии нормативного акта, </w:t>
      </w:r>
      <w:proofErr w:type="gramStart"/>
      <w:r w:rsidRPr="006D0CF2">
        <w:rPr>
          <w:rFonts w:ascii="Times New Roman" w:eastAsia="Calibri" w:hAnsi="Times New Roman" w:cs="Times New Roman"/>
          <w:sz w:val="26"/>
          <w:szCs w:val="26"/>
          <w:lang w:eastAsia="en-US"/>
        </w:rPr>
        <w:t>устанавливающего  порядок</w:t>
      </w:r>
      <w:proofErr w:type="gramEnd"/>
      <w:r w:rsidRPr="006D0CF2">
        <w:rPr>
          <w:rFonts w:ascii="Times New Roman" w:eastAsia="Calibri" w:hAnsi="Times New Roman" w:cs="Times New Roman"/>
          <w:sz w:val="26"/>
          <w:szCs w:val="26"/>
          <w:lang w:eastAsia="en-US"/>
        </w:rPr>
        <w:t xml:space="preserve"> оплаты труда обслуживающего персонала администраций поселений, включая установление  размеров должностных окладов по профессионально-квалификационным  группам. Также отмечены   случаи увеличения действующих расходных обязательств по оплате труда при отсутствии фактических источников финансирования.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результатам проведенных экспертиз Контрольно-счетной палатой представленные проекты решений о бюджете </w:t>
      </w:r>
      <w:proofErr w:type="gramStart"/>
      <w:r w:rsidRPr="006D0CF2">
        <w:rPr>
          <w:rFonts w:ascii="Times New Roman" w:eastAsia="Times New Roman" w:hAnsi="Times New Roman" w:cs="Times New Roman"/>
          <w:sz w:val="26"/>
          <w:szCs w:val="26"/>
        </w:rPr>
        <w:t>рекомендованы  к</w:t>
      </w:r>
      <w:proofErr w:type="gramEnd"/>
      <w:r w:rsidRPr="006D0CF2">
        <w:rPr>
          <w:rFonts w:ascii="Times New Roman" w:eastAsia="Times New Roman" w:hAnsi="Times New Roman" w:cs="Times New Roman"/>
          <w:sz w:val="26"/>
          <w:szCs w:val="26"/>
        </w:rPr>
        <w:t xml:space="preserve"> рассмотрению Советами представительных органов поселений в установленном порядке, после устранения выявленных нарушений и  недостатков.</w:t>
      </w:r>
    </w:p>
    <w:p w:rsidR="006D0CF2" w:rsidRPr="006D0CF2" w:rsidRDefault="006D0CF2" w:rsidP="006D0CF2">
      <w:pPr>
        <w:spacing w:before="120" w:after="120" w:line="240" w:lineRule="auto"/>
        <w:ind w:firstLine="709"/>
        <w:jc w:val="center"/>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3.   Основные итоги контрольной деятельности</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bCs/>
          <w:sz w:val="26"/>
          <w:szCs w:val="26"/>
        </w:rPr>
        <w:t xml:space="preserve">За отчетный год в порядке последующего контроля Контрольно-счетной палатой </w:t>
      </w:r>
      <w:proofErr w:type="gramStart"/>
      <w:r w:rsidRPr="006D0CF2">
        <w:rPr>
          <w:rFonts w:ascii="Times New Roman" w:eastAsia="Times New Roman" w:hAnsi="Times New Roman" w:cs="Times New Roman"/>
          <w:bCs/>
          <w:sz w:val="26"/>
          <w:szCs w:val="26"/>
        </w:rPr>
        <w:t>было  проведено</w:t>
      </w:r>
      <w:proofErr w:type="gramEnd"/>
      <w:r w:rsidRPr="006D0CF2">
        <w:rPr>
          <w:rFonts w:ascii="Times New Roman" w:eastAsia="Times New Roman" w:hAnsi="Times New Roman" w:cs="Times New Roman"/>
          <w:bCs/>
          <w:sz w:val="26"/>
          <w:szCs w:val="26"/>
        </w:rPr>
        <w:t xml:space="preserve"> три контрольных мероприятия  по результатам,  которых  оформлено,  5  актов  и три отчета.</w:t>
      </w:r>
      <w:r w:rsidRPr="006D0CF2">
        <w:rPr>
          <w:rFonts w:ascii="Times New Roman" w:eastAsia="Times New Roman" w:hAnsi="Times New Roman" w:cs="Times New Roman"/>
          <w:sz w:val="26"/>
          <w:szCs w:val="26"/>
        </w:rPr>
        <w:t xml:space="preserve"> Результаты всех контрольных мероприятий доведены до сведения Главы муниципального </w:t>
      </w:r>
      <w:proofErr w:type="gramStart"/>
      <w:r w:rsidRPr="006D0CF2">
        <w:rPr>
          <w:rFonts w:ascii="Times New Roman" w:eastAsia="Times New Roman" w:hAnsi="Times New Roman" w:cs="Times New Roman"/>
          <w:sz w:val="26"/>
          <w:szCs w:val="26"/>
        </w:rPr>
        <w:t>района,  Совета</w:t>
      </w:r>
      <w:proofErr w:type="gramEnd"/>
      <w:r w:rsidRPr="006D0CF2">
        <w:rPr>
          <w:rFonts w:ascii="Times New Roman" w:eastAsia="Times New Roman" w:hAnsi="Times New Roman" w:cs="Times New Roman"/>
          <w:sz w:val="26"/>
          <w:szCs w:val="26"/>
        </w:rPr>
        <w:t xml:space="preserve"> муниципального района,  прокуратуры </w:t>
      </w:r>
      <w:proofErr w:type="spellStart"/>
      <w:r w:rsidRPr="006D0CF2">
        <w:rPr>
          <w:rFonts w:ascii="Times New Roman" w:eastAsia="Times New Roman" w:hAnsi="Times New Roman" w:cs="Times New Roman"/>
          <w:sz w:val="26"/>
          <w:szCs w:val="26"/>
        </w:rPr>
        <w:t>Оловяннинского</w:t>
      </w:r>
      <w:proofErr w:type="spellEnd"/>
      <w:r w:rsidRPr="006D0CF2">
        <w:rPr>
          <w:rFonts w:ascii="Times New Roman" w:eastAsia="Times New Roman" w:hAnsi="Times New Roman" w:cs="Times New Roman"/>
          <w:sz w:val="26"/>
          <w:szCs w:val="26"/>
        </w:rPr>
        <w:t xml:space="preserve"> района. </w:t>
      </w:r>
    </w:p>
    <w:p w:rsidR="006D0CF2" w:rsidRPr="006D0CF2" w:rsidRDefault="006D0CF2" w:rsidP="006D0CF2">
      <w:pPr>
        <w:spacing w:before="60" w:after="60" w:line="240" w:lineRule="auto"/>
        <w:ind w:firstLine="709"/>
        <w:jc w:val="both"/>
        <w:rPr>
          <w:rFonts w:ascii="Times New Roman" w:eastAsia="Times New Roman" w:hAnsi="Times New Roman" w:cs="Times New Roman"/>
          <w:bCs/>
          <w:iCs/>
          <w:sz w:val="26"/>
          <w:szCs w:val="26"/>
        </w:rPr>
      </w:pPr>
      <w:r w:rsidRPr="006D0CF2">
        <w:rPr>
          <w:rFonts w:ascii="Times New Roman" w:eastAsia="Times New Roman" w:hAnsi="Times New Roman" w:cs="Times New Roman"/>
          <w:bCs/>
          <w:sz w:val="26"/>
          <w:szCs w:val="26"/>
        </w:rPr>
        <w:t xml:space="preserve">В целом по итогам проведенных контрольных мероприятий </w:t>
      </w:r>
      <w:proofErr w:type="gramStart"/>
      <w:r w:rsidRPr="006D0CF2">
        <w:rPr>
          <w:rFonts w:ascii="Times New Roman" w:eastAsia="Times New Roman" w:hAnsi="Times New Roman" w:cs="Times New Roman"/>
          <w:bCs/>
          <w:iCs/>
          <w:sz w:val="26"/>
          <w:szCs w:val="26"/>
        </w:rPr>
        <w:t>объем  средств</w:t>
      </w:r>
      <w:proofErr w:type="gramEnd"/>
      <w:r w:rsidRPr="006D0CF2">
        <w:rPr>
          <w:rFonts w:ascii="Times New Roman" w:eastAsia="Times New Roman" w:hAnsi="Times New Roman" w:cs="Times New Roman"/>
          <w:bCs/>
          <w:iCs/>
          <w:sz w:val="26"/>
          <w:szCs w:val="26"/>
        </w:rPr>
        <w:t>, охваченный проверками</w:t>
      </w:r>
      <w:r w:rsidRPr="006D0CF2">
        <w:rPr>
          <w:rFonts w:ascii="Times New Roman" w:eastAsia="Times New Roman" w:hAnsi="Times New Roman" w:cs="Times New Roman"/>
          <w:bCs/>
          <w:sz w:val="26"/>
          <w:szCs w:val="26"/>
        </w:rPr>
        <w:t xml:space="preserve">, </w:t>
      </w:r>
      <w:r w:rsidRPr="006D0CF2">
        <w:rPr>
          <w:rFonts w:ascii="Times New Roman" w:eastAsia="Times New Roman" w:hAnsi="Times New Roman" w:cs="Times New Roman"/>
          <w:bCs/>
          <w:iCs/>
          <w:sz w:val="26"/>
          <w:szCs w:val="26"/>
        </w:rPr>
        <w:t>составил  89 792,7 тыс. рублей.</w:t>
      </w:r>
      <w:r w:rsidRPr="006D0CF2">
        <w:rPr>
          <w:rFonts w:ascii="Times New Roman" w:eastAsia="Times New Roman" w:hAnsi="Times New Roman" w:cs="Times New Roman"/>
          <w:bCs/>
          <w:sz w:val="26"/>
          <w:szCs w:val="26"/>
        </w:rPr>
        <w:t xml:space="preserve"> По результатам проведенных контрольных мероприятий установлены как финансовые нарушения на общую</w:t>
      </w:r>
      <w:r w:rsidRPr="006D0CF2">
        <w:rPr>
          <w:rFonts w:ascii="Times New Roman" w:eastAsia="Times New Roman" w:hAnsi="Times New Roman" w:cs="Times New Roman"/>
          <w:b/>
          <w:bCs/>
          <w:sz w:val="26"/>
          <w:szCs w:val="26"/>
        </w:rPr>
        <w:t xml:space="preserve"> </w:t>
      </w:r>
      <w:proofErr w:type="gramStart"/>
      <w:r w:rsidRPr="006D0CF2">
        <w:rPr>
          <w:rFonts w:ascii="Times New Roman" w:eastAsia="Times New Roman" w:hAnsi="Times New Roman" w:cs="Times New Roman"/>
          <w:bCs/>
          <w:sz w:val="26"/>
          <w:szCs w:val="26"/>
        </w:rPr>
        <w:t>сумму  24</w:t>
      </w:r>
      <w:proofErr w:type="gramEnd"/>
      <w:r w:rsidRPr="006D0CF2">
        <w:rPr>
          <w:rFonts w:ascii="Times New Roman" w:eastAsia="Times New Roman" w:hAnsi="Times New Roman" w:cs="Times New Roman"/>
          <w:bCs/>
          <w:sz w:val="26"/>
          <w:szCs w:val="26"/>
        </w:rPr>
        <w:t> 485,1 тыс. рублей, так и иные нарушения, и недостатки  в финансово-бюджетной сфере  не имеющие стоимостной оценки.</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соответствии с планом работы на 2019 год Контрольно-счетной палатой проведены следующие контрольные мероприятия.</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2.5.1.</w:t>
      </w:r>
      <w:r w:rsidRPr="006D0CF2">
        <w:rPr>
          <w:rFonts w:ascii="Times New Roman" w:eastAsia="Times New Roman" w:hAnsi="Times New Roman" w:cs="Times New Roman"/>
          <w:bCs/>
          <w:sz w:val="26"/>
          <w:szCs w:val="26"/>
        </w:rPr>
        <w:t xml:space="preserve">  </w:t>
      </w:r>
      <w:r w:rsidRPr="006D0CF2">
        <w:rPr>
          <w:rFonts w:ascii="Times New Roman" w:eastAsia="Times New Roman" w:hAnsi="Times New Roman" w:cs="Times New Roman"/>
          <w:sz w:val="26"/>
          <w:szCs w:val="26"/>
        </w:rPr>
        <w:t>Проверка полноты поступлений в бюджет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неналоговых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в МКУ Комитет по управлению муниципальным имуществом  администрации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за  2018 год.</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рамках проведения настоящей проверки установлены следующие основные </w:t>
      </w:r>
      <w:proofErr w:type="gramStart"/>
      <w:r w:rsidRPr="006D0CF2">
        <w:rPr>
          <w:rFonts w:ascii="Times New Roman" w:eastAsia="Times New Roman" w:hAnsi="Times New Roman" w:cs="Times New Roman"/>
          <w:sz w:val="26"/>
          <w:szCs w:val="26"/>
        </w:rPr>
        <w:t>нарушения  и</w:t>
      </w:r>
      <w:proofErr w:type="gramEnd"/>
      <w:r w:rsidRPr="006D0CF2">
        <w:rPr>
          <w:rFonts w:ascii="Times New Roman" w:eastAsia="Times New Roman" w:hAnsi="Times New Roman" w:cs="Times New Roman"/>
          <w:sz w:val="26"/>
          <w:szCs w:val="26"/>
        </w:rPr>
        <w:t xml:space="preserve"> недостатки:</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4"/>
          <w:szCs w:val="20"/>
        </w:rPr>
        <w:t xml:space="preserve">- </w:t>
      </w:r>
      <w:r w:rsidRPr="006D0CF2">
        <w:rPr>
          <w:rFonts w:ascii="Times New Roman" w:eastAsia="Times New Roman" w:hAnsi="Times New Roman" w:cs="Times New Roman"/>
          <w:sz w:val="26"/>
          <w:szCs w:val="26"/>
        </w:rPr>
        <w:t xml:space="preserve">информативная база, сформированная реестром договоров аренды земельного </w:t>
      </w:r>
      <w:proofErr w:type="gramStart"/>
      <w:r w:rsidRPr="006D0CF2">
        <w:rPr>
          <w:rFonts w:ascii="Times New Roman" w:eastAsia="Times New Roman" w:hAnsi="Times New Roman" w:cs="Times New Roman"/>
          <w:sz w:val="26"/>
          <w:szCs w:val="26"/>
        </w:rPr>
        <w:t>участка,  не</w:t>
      </w:r>
      <w:proofErr w:type="gramEnd"/>
      <w:r w:rsidRPr="006D0CF2">
        <w:rPr>
          <w:rFonts w:ascii="Times New Roman" w:eastAsia="Times New Roman" w:hAnsi="Times New Roman" w:cs="Times New Roman"/>
          <w:sz w:val="26"/>
          <w:szCs w:val="26"/>
        </w:rPr>
        <w:t xml:space="preserve"> обеспечивает достоверность и оперативность получения информации о  количестве заключенных и действующих договоров, начисленной и уплаченной арендной платы, сложившейся задолженности; проверкой установлены факты не включения в реестр 19-ти заключенных договоров аренды, в том числе, по отдельным  договорам не производилась уплата арендных платежей;</w:t>
      </w:r>
    </w:p>
    <w:p w:rsidR="006D0CF2" w:rsidRPr="006D0CF2" w:rsidRDefault="006D0CF2" w:rsidP="006D0CF2">
      <w:pPr>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lastRenderedPageBreak/>
        <w:t xml:space="preserve">- в проверяемом периоде имели </w:t>
      </w:r>
      <w:proofErr w:type="gramStart"/>
      <w:r w:rsidRPr="006D0CF2">
        <w:rPr>
          <w:rFonts w:ascii="Times New Roman" w:eastAsia="Times New Roman" w:hAnsi="Times New Roman" w:cs="Times New Roman"/>
          <w:sz w:val="26"/>
          <w:szCs w:val="26"/>
        </w:rPr>
        <w:t>место  факты</w:t>
      </w:r>
      <w:proofErr w:type="gramEnd"/>
      <w:r w:rsidRPr="006D0CF2">
        <w:rPr>
          <w:rFonts w:ascii="Times New Roman" w:eastAsia="Times New Roman" w:hAnsi="Times New Roman" w:cs="Times New Roman"/>
          <w:sz w:val="26"/>
          <w:szCs w:val="26"/>
        </w:rPr>
        <w:t xml:space="preserve"> непринятия  своевременных  и в полном объеме действенных мер к арендаторам-нарушителям условий заключенных договоров аренды земельного участка, в том числе  при наличии имеющейся задолженности за период 2014-2017 гг.;</w:t>
      </w:r>
    </w:p>
    <w:p w:rsidR="006D0CF2" w:rsidRPr="006D0CF2" w:rsidRDefault="006D0CF2" w:rsidP="006D0CF2">
      <w:pPr>
        <w:spacing w:before="60" w:after="60" w:line="240" w:lineRule="auto"/>
        <w:jc w:val="both"/>
        <w:rPr>
          <w:rFonts w:ascii="Times New Roman" w:eastAsia="Times New Roman" w:hAnsi="Times New Roman" w:cs="Times New Roman"/>
          <w:bCs/>
          <w:sz w:val="26"/>
          <w:szCs w:val="26"/>
        </w:rPr>
      </w:pPr>
      <w:r w:rsidRPr="006D0CF2">
        <w:rPr>
          <w:rFonts w:ascii="Times New Roman" w:eastAsia="Times New Roman" w:hAnsi="Times New Roman" w:cs="Times New Roman"/>
          <w:bCs/>
          <w:sz w:val="26"/>
          <w:szCs w:val="26"/>
        </w:rPr>
        <w:t xml:space="preserve">        - в нарушение ч. 3 ст. 9 № 402-</w:t>
      </w:r>
      <w:proofErr w:type="gramStart"/>
      <w:r w:rsidRPr="006D0CF2">
        <w:rPr>
          <w:rFonts w:ascii="Times New Roman" w:eastAsia="Times New Roman" w:hAnsi="Times New Roman" w:cs="Times New Roman"/>
          <w:bCs/>
          <w:sz w:val="26"/>
          <w:szCs w:val="26"/>
        </w:rPr>
        <w:t>ФЗ,  п.</w:t>
      </w:r>
      <w:proofErr w:type="gramEnd"/>
      <w:r w:rsidRPr="006D0CF2">
        <w:rPr>
          <w:rFonts w:ascii="Times New Roman" w:eastAsia="Times New Roman" w:hAnsi="Times New Roman" w:cs="Times New Roman"/>
          <w:bCs/>
          <w:sz w:val="26"/>
          <w:szCs w:val="26"/>
        </w:rPr>
        <w:t>197, 199  Инструкции № 157н Комитетом не осуществлялся учет операций от поступивших в доход бюджета  арендных платежей на основании первичных документов  по счету 20500 "Расчеты по доходам" с последующей регистрацией хозяйственной операций в соответствующем журнале операций, общая сумма нарушений составила 4 215,9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proofErr w:type="gramStart"/>
      <w:r w:rsidRPr="006D0CF2">
        <w:rPr>
          <w:rFonts w:ascii="Times New Roman" w:eastAsia="Times New Roman" w:hAnsi="Times New Roman" w:cs="Times New Roman"/>
          <w:sz w:val="26"/>
          <w:szCs w:val="26"/>
        </w:rPr>
        <w:t>Председателю  Комитета</w:t>
      </w:r>
      <w:proofErr w:type="gramEnd"/>
      <w:r w:rsidRPr="006D0CF2">
        <w:rPr>
          <w:rFonts w:ascii="Times New Roman" w:eastAsia="Times New Roman" w:hAnsi="Times New Roman" w:cs="Times New Roman"/>
          <w:sz w:val="26"/>
          <w:szCs w:val="26"/>
        </w:rPr>
        <w:t xml:space="preserve"> по управлению муниципальным имуществом направлено представление КСП  для рассмотрения и принятия мер по устранению  выявленных  нарушений и недостатков, а также мер по пресечению,  устранению и предупреждению нарушений,  которое исполнено частично  и находится на контроле в КСП.  На должностное лицо Комитета   составлен протокол об административном правонарушении по ст.15.11 КоАП РФ по </w:t>
      </w:r>
      <w:proofErr w:type="gramStart"/>
      <w:r w:rsidRPr="006D0CF2">
        <w:rPr>
          <w:rFonts w:ascii="Times New Roman" w:eastAsia="Times New Roman" w:hAnsi="Times New Roman" w:cs="Times New Roman"/>
          <w:sz w:val="26"/>
          <w:szCs w:val="26"/>
        </w:rPr>
        <w:t>итогам  рассмотрения</w:t>
      </w:r>
      <w:proofErr w:type="gramEnd"/>
      <w:r w:rsidRPr="006D0CF2">
        <w:rPr>
          <w:rFonts w:ascii="Times New Roman" w:eastAsia="Times New Roman" w:hAnsi="Times New Roman" w:cs="Times New Roman"/>
          <w:sz w:val="26"/>
          <w:szCs w:val="26"/>
        </w:rPr>
        <w:t>,  которого  мировым судом  вынесено наказание в виде административного штрафа  в сумме 5,0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2.5.2. В соответствии с </w:t>
      </w:r>
      <w:proofErr w:type="gramStart"/>
      <w:r w:rsidRPr="006D0CF2">
        <w:rPr>
          <w:rFonts w:ascii="Times New Roman" w:eastAsia="Times New Roman" w:hAnsi="Times New Roman" w:cs="Times New Roman"/>
          <w:sz w:val="26"/>
          <w:szCs w:val="26"/>
        </w:rPr>
        <w:t>Планом  работы</w:t>
      </w:r>
      <w:proofErr w:type="gramEnd"/>
      <w:r w:rsidRPr="006D0CF2">
        <w:rPr>
          <w:rFonts w:ascii="Times New Roman" w:eastAsia="Times New Roman" w:hAnsi="Times New Roman" w:cs="Times New Roman"/>
          <w:sz w:val="26"/>
          <w:szCs w:val="26"/>
        </w:rPr>
        <w:t xml:space="preserve"> на 2019 год было проведено контрольное мероприятие по вопросу законности, результативности (эффективности и экономности) использования средств, поступивших из  бюджета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в бюджеты поселений  в период 2018 года на погашение просроченной кредиторской задолженности по отдельным расходным обязательствам.  Контрольное мероприятие проведено в 3-</w:t>
      </w:r>
      <w:proofErr w:type="gramStart"/>
      <w:r w:rsidRPr="006D0CF2">
        <w:rPr>
          <w:rFonts w:ascii="Times New Roman" w:eastAsia="Times New Roman" w:hAnsi="Times New Roman" w:cs="Times New Roman"/>
          <w:sz w:val="26"/>
          <w:szCs w:val="26"/>
        </w:rPr>
        <w:t>х  поселениях</w:t>
      </w:r>
      <w:proofErr w:type="gramEnd"/>
      <w:r w:rsidRPr="006D0CF2">
        <w:rPr>
          <w:rFonts w:ascii="Times New Roman" w:eastAsia="Times New Roman" w:hAnsi="Times New Roman" w:cs="Times New Roman"/>
          <w:sz w:val="26"/>
          <w:szCs w:val="26"/>
        </w:rPr>
        <w:t>: сельском поселении «</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 сельском поселении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и городском поселении «</w:t>
      </w:r>
      <w:proofErr w:type="spellStart"/>
      <w:r w:rsidRPr="006D0CF2">
        <w:rPr>
          <w:rFonts w:ascii="Times New Roman" w:eastAsia="Times New Roman" w:hAnsi="Times New Roman" w:cs="Times New Roman"/>
          <w:sz w:val="26"/>
          <w:szCs w:val="26"/>
        </w:rPr>
        <w:t>Золотореченкое</w:t>
      </w:r>
      <w:proofErr w:type="spellEnd"/>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Основные </w:t>
      </w:r>
      <w:proofErr w:type="gramStart"/>
      <w:r w:rsidRPr="006D0CF2">
        <w:rPr>
          <w:rFonts w:ascii="Times New Roman" w:eastAsia="Times New Roman" w:hAnsi="Times New Roman" w:cs="Times New Roman"/>
          <w:sz w:val="26"/>
          <w:szCs w:val="26"/>
        </w:rPr>
        <w:t>недостатки,  выявленные</w:t>
      </w:r>
      <w:proofErr w:type="gramEnd"/>
      <w:r w:rsidRPr="006D0CF2">
        <w:rPr>
          <w:rFonts w:ascii="Times New Roman" w:eastAsia="Times New Roman" w:hAnsi="Times New Roman" w:cs="Times New Roman"/>
          <w:sz w:val="26"/>
          <w:szCs w:val="26"/>
        </w:rPr>
        <w:t xml:space="preserve"> по результатам контрольного мероприятия: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неверное применение кодов КОСГУ при оплате штрафов, </w:t>
      </w:r>
      <w:proofErr w:type="gramStart"/>
      <w:r w:rsidRPr="006D0CF2">
        <w:rPr>
          <w:rFonts w:ascii="Times New Roman" w:eastAsia="Times New Roman" w:hAnsi="Times New Roman" w:cs="Times New Roman"/>
          <w:sz w:val="26"/>
          <w:szCs w:val="26"/>
        </w:rPr>
        <w:t>пени  за</w:t>
      </w:r>
      <w:proofErr w:type="gramEnd"/>
      <w:r w:rsidRPr="006D0CF2">
        <w:rPr>
          <w:rFonts w:ascii="Times New Roman" w:eastAsia="Times New Roman" w:hAnsi="Times New Roman" w:cs="Times New Roman"/>
          <w:sz w:val="26"/>
          <w:szCs w:val="26"/>
        </w:rPr>
        <w:t xml:space="preserve"> несвоевременную уплату страховых взносов во внебюджетные фонды в общей сумме  116,2  тыс. рублей;</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необоснованное отвлечение средств в дебиторскую задолженность в общей сумме 18,</w:t>
      </w:r>
      <w:proofErr w:type="gramStart"/>
      <w:r w:rsidRPr="006D0CF2">
        <w:rPr>
          <w:rFonts w:ascii="Times New Roman" w:eastAsia="Times New Roman" w:hAnsi="Times New Roman" w:cs="Times New Roman"/>
          <w:sz w:val="26"/>
          <w:szCs w:val="26"/>
        </w:rPr>
        <w:t>6  тыс.</w:t>
      </w:r>
      <w:proofErr w:type="gramEnd"/>
      <w:r w:rsidRPr="006D0CF2">
        <w:rPr>
          <w:rFonts w:ascii="Times New Roman" w:eastAsia="Times New Roman" w:hAnsi="Times New Roman" w:cs="Times New Roman"/>
          <w:sz w:val="26"/>
          <w:szCs w:val="26"/>
        </w:rPr>
        <w:t xml:space="preserve"> рублей (переплата по НДФЛ в с/п «</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26"/>
          <w:szCs w:val="26"/>
        </w:rPr>
        <w:t>- неэффективное расходование средств в общей сумме 8 050,</w:t>
      </w:r>
      <w:proofErr w:type="gramStart"/>
      <w:r w:rsidRPr="006D0CF2">
        <w:rPr>
          <w:rFonts w:ascii="Times New Roman" w:eastAsia="Times New Roman" w:hAnsi="Times New Roman" w:cs="Times New Roman"/>
          <w:sz w:val="26"/>
          <w:szCs w:val="26"/>
        </w:rPr>
        <w:t>5  тыс.</w:t>
      </w:r>
      <w:proofErr w:type="gramEnd"/>
      <w:r w:rsidRPr="006D0CF2">
        <w:rPr>
          <w:rFonts w:ascii="Times New Roman" w:eastAsia="Times New Roman" w:hAnsi="Times New Roman" w:cs="Times New Roman"/>
          <w:sz w:val="26"/>
          <w:szCs w:val="26"/>
        </w:rPr>
        <w:t xml:space="preserve"> рублей </w:t>
      </w:r>
      <w:r w:rsidRPr="006D0CF2">
        <w:rPr>
          <w:rFonts w:ascii="Times New Roman" w:eastAsia="SimSun" w:hAnsi="Times New Roman" w:cs="Times New Roman"/>
          <w:sz w:val="26"/>
          <w:szCs w:val="26"/>
        </w:rPr>
        <w:t xml:space="preserve">выразившееся в расходах  на </w:t>
      </w:r>
      <w:r w:rsidRPr="006D0CF2">
        <w:rPr>
          <w:rFonts w:ascii="Times New Roman" w:eastAsia="Times New Roman" w:hAnsi="Times New Roman" w:cs="Times New Roman"/>
          <w:sz w:val="24"/>
          <w:szCs w:val="20"/>
        </w:rPr>
        <w:t xml:space="preserve">исполнение судебных актов в части уплаты пени, штрафов, судебных издержек (с/п </w:t>
      </w:r>
      <w:r w:rsidRPr="006D0CF2">
        <w:rPr>
          <w:rFonts w:ascii="Times New Roman" w:eastAsia="Times New Roman" w:hAnsi="Times New Roman" w:cs="Times New Roman"/>
          <w:sz w:val="26"/>
          <w:szCs w:val="26"/>
        </w:rPr>
        <w:t>«</w:t>
      </w:r>
      <w:proofErr w:type="spellStart"/>
      <w:r w:rsidRPr="006D0CF2">
        <w:rPr>
          <w:rFonts w:ascii="Times New Roman" w:eastAsia="Times New Roman" w:hAnsi="Times New Roman" w:cs="Times New Roman"/>
          <w:sz w:val="26"/>
          <w:szCs w:val="26"/>
        </w:rPr>
        <w:t>Булумское</w:t>
      </w:r>
      <w:proofErr w:type="spellEnd"/>
      <w:r w:rsidRPr="006D0CF2">
        <w:rPr>
          <w:rFonts w:ascii="Times New Roman" w:eastAsia="Times New Roman" w:hAnsi="Times New Roman" w:cs="Times New Roman"/>
          <w:sz w:val="26"/>
          <w:szCs w:val="26"/>
        </w:rPr>
        <w:t>»,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г/п «</w:t>
      </w:r>
      <w:proofErr w:type="spellStart"/>
      <w:r w:rsidRPr="006D0CF2">
        <w:rPr>
          <w:rFonts w:ascii="Times New Roman" w:eastAsia="Times New Roman" w:hAnsi="Times New Roman" w:cs="Times New Roman"/>
          <w:sz w:val="26"/>
          <w:szCs w:val="26"/>
        </w:rPr>
        <w:t>Золотореченское</w:t>
      </w:r>
      <w:proofErr w:type="spellEnd"/>
      <w:r w:rsidRPr="006D0CF2">
        <w:rPr>
          <w:rFonts w:ascii="Times New Roman" w:eastAsia="Times New Roman" w:hAnsi="Times New Roman" w:cs="Times New Roman"/>
          <w:sz w:val="26"/>
          <w:szCs w:val="26"/>
        </w:rPr>
        <w:t>»)</w:t>
      </w:r>
      <w:r w:rsidRPr="006D0CF2">
        <w:rPr>
          <w:rFonts w:ascii="Times New Roman" w:eastAsia="Times New Roman" w:hAnsi="Times New Roman" w:cs="Times New Roman"/>
          <w:sz w:val="24"/>
          <w:szCs w:val="20"/>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4"/>
          <w:szCs w:val="20"/>
        </w:rPr>
      </w:pPr>
      <w:r w:rsidRPr="006D0CF2">
        <w:rPr>
          <w:rFonts w:ascii="Times New Roman" w:eastAsia="Times New Roman" w:hAnsi="Times New Roman" w:cs="Times New Roman"/>
          <w:sz w:val="24"/>
          <w:szCs w:val="20"/>
        </w:rPr>
        <w:t xml:space="preserve">- </w:t>
      </w:r>
      <w:r w:rsidRPr="006D0CF2">
        <w:rPr>
          <w:rFonts w:ascii="Times New Roman" w:eastAsia="Times New Roman" w:hAnsi="Times New Roman" w:cs="Times New Roman"/>
          <w:sz w:val="26"/>
          <w:szCs w:val="26"/>
        </w:rPr>
        <w:t xml:space="preserve">нарушения действующего законодательства о </w:t>
      </w:r>
      <w:proofErr w:type="gramStart"/>
      <w:r w:rsidRPr="006D0CF2">
        <w:rPr>
          <w:rFonts w:ascii="Times New Roman" w:eastAsia="Times New Roman" w:hAnsi="Times New Roman" w:cs="Times New Roman"/>
          <w:sz w:val="26"/>
          <w:szCs w:val="26"/>
        </w:rPr>
        <w:t>ведении  бухгалтерского</w:t>
      </w:r>
      <w:proofErr w:type="gramEnd"/>
      <w:r w:rsidRPr="006D0CF2">
        <w:rPr>
          <w:rFonts w:ascii="Times New Roman" w:eastAsia="Times New Roman" w:hAnsi="Times New Roman" w:cs="Times New Roman"/>
          <w:sz w:val="26"/>
          <w:szCs w:val="26"/>
        </w:rPr>
        <w:t xml:space="preserve"> учета  выразившееся в отсутствии регистров бухгалтерского учета,  что является грубым нарушением требований по ведению бухгалтерского учета  и предусматривает административную ответственность по ст.15.11. КоАП РФ (с/п «</w:t>
      </w:r>
      <w:proofErr w:type="spell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Руководителю МКУ «Централизованная бухгалтерия поселений» </w:t>
      </w:r>
      <w:proofErr w:type="gramStart"/>
      <w:r w:rsidRPr="006D0CF2">
        <w:rPr>
          <w:rFonts w:ascii="Times New Roman" w:eastAsia="Times New Roman" w:hAnsi="Times New Roman" w:cs="Times New Roman"/>
          <w:sz w:val="26"/>
          <w:szCs w:val="26"/>
        </w:rPr>
        <w:t>внесено  представление</w:t>
      </w:r>
      <w:proofErr w:type="gramEnd"/>
      <w:r w:rsidRPr="006D0CF2">
        <w:rPr>
          <w:rFonts w:ascii="Times New Roman" w:eastAsia="Times New Roman" w:hAnsi="Times New Roman" w:cs="Times New Roman"/>
          <w:sz w:val="26"/>
          <w:szCs w:val="26"/>
        </w:rPr>
        <w:t xml:space="preserve"> КСП об устранении выявленных в результате проверки нарушений и недостатков, которое исполнено в полном объеме. На должностное лицо администрации сельского поселения «</w:t>
      </w:r>
      <w:proofErr w:type="spellStart"/>
      <w:proofErr w:type="gramStart"/>
      <w:r w:rsidRPr="006D0CF2">
        <w:rPr>
          <w:rFonts w:ascii="Times New Roman" w:eastAsia="Times New Roman" w:hAnsi="Times New Roman" w:cs="Times New Roman"/>
          <w:sz w:val="26"/>
          <w:szCs w:val="26"/>
        </w:rPr>
        <w:t>Яснинское</w:t>
      </w:r>
      <w:proofErr w:type="spellEnd"/>
      <w:r w:rsidRPr="006D0CF2">
        <w:rPr>
          <w:rFonts w:ascii="Times New Roman" w:eastAsia="Times New Roman" w:hAnsi="Times New Roman" w:cs="Times New Roman"/>
          <w:sz w:val="26"/>
          <w:szCs w:val="26"/>
        </w:rPr>
        <w:t xml:space="preserve">»   </w:t>
      </w:r>
      <w:proofErr w:type="gramEnd"/>
      <w:r w:rsidRPr="006D0CF2">
        <w:rPr>
          <w:rFonts w:ascii="Times New Roman" w:eastAsia="Times New Roman" w:hAnsi="Times New Roman" w:cs="Times New Roman"/>
          <w:sz w:val="26"/>
          <w:szCs w:val="26"/>
        </w:rPr>
        <w:t xml:space="preserve">составлен протокол об </w:t>
      </w:r>
      <w:r w:rsidRPr="006D0CF2">
        <w:rPr>
          <w:rFonts w:ascii="Times New Roman" w:eastAsia="Times New Roman" w:hAnsi="Times New Roman" w:cs="Times New Roman"/>
          <w:sz w:val="26"/>
          <w:szCs w:val="26"/>
        </w:rPr>
        <w:lastRenderedPageBreak/>
        <w:t>административном правонарушении по ст.15.11 КоАП РФ по итогам  рассмотрения,  которого  мировым судом  вынесено наказание в виде административного штрафа  в сумме 5,0 тыс. рублей.</w:t>
      </w:r>
    </w:p>
    <w:p w:rsidR="006D0CF2" w:rsidRPr="006D0CF2" w:rsidRDefault="006D0CF2" w:rsidP="006D0CF2">
      <w:pPr>
        <w:spacing w:before="60" w:after="60" w:line="240" w:lineRule="auto"/>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2.5.3. Контроль </w:t>
      </w:r>
      <w:r w:rsidRPr="006D0CF2">
        <w:rPr>
          <w:rFonts w:ascii="Times New Roman" w:eastAsia="Times New Roman" w:hAnsi="Times New Roman" w:cs="Times New Roman"/>
          <w:sz w:val="24"/>
          <w:szCs w:val="20"/>
        </w:rPr>
        <w:t xml:space="preserve">за </w:t>
      </w:r>
      <w:proofErr w:type="gramStart"/>
      <w:r w:rsidRPr="006D0CF2">
        <w:rPr>
          <w:rFonts w:ascii="Times New Roman" w:eastAsia="Times New Roman" w:hAnsi="Times New Roman" w:cs="Times New Roman"/>
          <w:sz w:val="24"/>
          <w:szCs w:val="20"/>
        </w:rPr>
        <w:t>устранением  нарушений</w:t>
      </w:r>
      <w:proofErr w:type="gramEnd"/>
      <w:r w:rsidRPr="006D0CF2">
        <w:rPr>
          <w:rFonts w:ascii="Times New Roman" w:eastAsia="Times New Roman" w:hAnsi="Times New Roman" w:cs="Times New Roman"/>
          <w:sz w:val="24"/>
          <w:szCs w:val="20"/>
        </w:rPr>
        <w:t>, выявленных по результатам контрольного мероприятия</w:t>
      </w:r>
      <w:r w:rsidRPr="006D0CF2">
        <w:rPr>
          <w:rFonts w:ascii="Times New Roman" w:eastAsia="Times New Roman" w:hAnsi="Times New Roman" w:cs="Times New Roman"/>
          <w:sz w:val="26"/>
          <w:szCs w:val="26"/>
        </w:rPr>
        <w:t xml:space="preserve"> в МБУ «Хозяйственно-эксплуатационная служба системы образования» в 2018 году по использованию субсидии на выполнение муниципального задания.</w:t>
      </w:r>
    </w:p>
    <w:p w:rsidR="006D0CF2" w:rsidRPr="006D0CF2" w:rsidRDefault="006D0CF2" w:rsidP="006D0CF2">
      <w:pPr>
        <w:spacing w:before="60" w:after="60" w:line="240" w:lineRule="auto"/>
        <w:ind w:firstLine="709"/>
        <w:jc w:val="both"/>
        <w:rPr>
          <w:rFonts w:ascii="Times New Roman" w:eastAsia="Times New Roman" w:hAnsi="Times New Roman" w:cs="Times New Roman"/>
          <w:sz w:val="28"/>
          <w:szCs w:val="28"/>
        </w:rPr>
      </w:pPr>
      <w:r w:rsidRPr="006D0CF2">
        <w:rPr>
          <w:rFonts w:ascii="Times New Roman" w:eastAsia="Times New Roman" w:hAnsi="Times New Roman" w:cs="Times New Roman"/>
          <w:sz w:val="26"/>
          <w:szCs w:val="26"/>
        </w:rPr>
        <w:t xml:space="preserve">Проверка показала, что бюджетным учреждением были приняты недостаточные меры по устранению нарушений, отраженных в акте </w:t>
      </w:r>
      <w:proofErr w:type="gramStart"/>
      <w:r w:rsidRPr="006D0CF2">
        <w:rPr>
          <w:rFonts w:ascii="Times New Roman" w:eastAsia="Times New Roman" w:hAnsi="Times New Roman" w:cs="Times New Roman"/>
          <w:sz w:val="26"/>
          <w:szCs w:val="26"/>
        </w:rPr>
        <w:t>КСП  от</w:t>
      </w:r>
      <w:proofErr w:type="gramEnd"/>
      <w:r w:rsidRPr="006D0CF2">
        <w:rPr>
          <w:rFonts w:ascii="Times New Roman" w:eastAsia="Times New Roman" w:hAnsi="Times New Roman" w:cs="Times New Roman"/>
          <w:sz w:val="26"/>
          <w:szCs w:val="26"/>
        </w:rPr>
        <w:t xml:space="preserve"> 14.12.2018  № </w:t>
      </w:r>
      <w:r w:rsidRPr="006D0CF2">
        <w:rPr>
          <w:rFonts w:ascii="Times New Roman" w:eastAsia="Times New Roman" w:hAnsi="Times New Roman" w:cs="Times New Roman"/>
          <w:sz w:val="28"/>
          <w:szCs w:val="28"/>
        </w:rPr>
        <w:t xml:space="preserve">04-03/КФ-А-КСП.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Принятые учреждением меры по формированию расчетных ведомостей с учетом сумм выплаченной заработной платы работникам  учреждения  и отражением  реальных остатков невыплаченной заработной платы по состоянию на 01.01.2019 года не привели к необходимому результату, поскольку были допущены неточности в отражении показателей начисленной и выплаченной заработной платы отдельных работников,  а также не только не установлены  достоверные  причины  сложившейся переплаты по заработной плате отдельных работников за 2018 год  (7 случаев),  но  и  допущены случаи переплаты и недоплаты работникам учреждения в 2019 году (8 случаев). МБУ ХЭС не только не были </w:t>
      </w:r>
      <w:proofErr w:type="gramStart"/>
      <w:r w:rsidRPr="006D0CF2">
        <w:rPr>
          <w:rFonts w:ascii="Times New Roman" w:eastAsia="Times New Roman" w:hAnsi="Times New Roman" w:cs="Times New Roman"/>
          <w:sz w:val="26"/>
          <w:szCs w:val="26"/>
        </w:rPr>
        <w:t>приняты  меры</w:t>
      </w:r>
      <w:proofErr w:type="gramEnd"/>
      <w:r w:rsidRPr="006D0CF2">
        <w:rPr>
          <w:rFonts w:ascii="Times New Roman" w:eastAsia="Times New Roman" w:hAnsi="Times New Roman" w:cs="Times New Roman"/>
          <w:sz w:val="26"/>
          <w:szCs w:val="26"/>
        </w:rPr>
        <w:t xml:space="preserve"> к устранению выявленных нарушений по ведению бухгалтерского учета, но и в текущем году не осуществлялось его  полноценное и достоверное ведение:  не  осуществлена  своевременная регистрация первичных документов на соответствующих счетах учета и не произведена запись в регистры бухгалтерского учета, бухгалтерские документы не сформированы в дела и не представлены на проверку. </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По результатам рассмотрения контрольного мероприятия директору   МБУ «Хозяйственно-эксплуатационная служба системы образования» внесено предписание КСП по устранению выявленных нарушений. Выполнение отдельных требований </w:t>
      </w:r>
      <w:proofErr w:type="gramStart"/>
      <w:r w:rsidRPr="006D0CF2">
        <w:rPr>
          <w:rFonts w:ascii="Times New Roman" w:eastAsia="Times New Roman" w:hAnsi="Times New Roman" w:cs="Times New Roman"/>
          <w:sz w:val="26"/>
          <w:szCs w:val="26"/>
        </w:rPr>
        <w:t>предписания  на</w:t>
      </w:r>
      <w:proofErr w:type="gramEnd"/>
      <w:r w:rsidRPr="006D0CF2">
        <w:rPr>
          <w:rFonts w:ascii="Times New Roman" w:eastAsia="Times New Roman" w:hAnsi="Times New Roman" w:cs="Times New Roman"/>
          <w:sz w:val="26"/>
          <w:szCs w:val="26"/>
        </w:rPr>
        <w:t xml:space="preserve"> момент подготовки настоящего отчета находится на контроле в КСП.</w:t>
      </w:r>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Контрольно-счетной палатой в адрес Администрации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и Комитета по образованию и делам </w:t>
      </w:r>
      <w:proofErr w:type="gramStart"/>
      <w:r w:rsidRPr="006D0CF2">
        <w:rPr>
          <w:rFonts w:ascii="Times New Roman" w:eastAsia="Times New Roman" w:hAnsi="Times New Roman" w:cs="Times New Roman"/>
          <w:sz w:val="26"/>
          <w:szCs w:val="26"/>
        </w:rPr>
        <w:t>молодежи  направлены</w:t>
      </w:r>
      <w:proofErr w:type="gramEnd"/>
      <w:r w:rsidRPr="006D0CF2">
        <w:rPr>
          <w:rFonts w:ascii="Times New Roman" w:eastAsia="Times New Roman" w:hAnsi="Times New Roman" w:cs="Times New Roman"/>
          <w:sz w:val="26"/>
          <w:szCs w:val="26"/>
        </w:rPr>
        <w:t xml:space="preserve"> информационные письма о результатах контрольного мероприятия. Комитет по образованию проинформировал КСП о результатах рассмотрения материалов контрольного </w:t>
      </w:r>
      <w:proofErr w:type="gramStart"/>
      <w:r w:rsidRPr="006D0CF2">
        <w:rPr>
          <w:rFonts w:ascii="Times New Roman" w:eastAsia="Times New Roman" w:hAnsi="Times New Roman" w:cs="Times New Roman"/>
          <w:sz w:val="26"/>
          <w:szCs w:val="26"/>
        </w:rPr>
        <w:t>мероприятия  и</w:t>
      </w:r>
      <w:proofErr w:type="gramEnd"/>
      <w:r w:rsidRPr="006D0CF2">
        <w:rPr>
          <w:rFonts w:ascii="Times New Roman" w:eastAsia="Times New Roman" w:hAnsi="Times New Roman" w:cs="Times New Roman"/>
          <w:sz w:val="26"/>
          <w:szCs w:val="26"/>
        </w:rPr>
        <w:t xml:space="preserve"> принятых мерах  в установленном порядке. Администрация муниципального </w:t>
      </w:r>
      <w:proofErr w:type="gramStart"/>
      <w:r w:rsidRPr="006D0CF2">
        <w:rPr>
          <w:rFonts w:ascii="Times New Roman" w:eastAsia="Times New Roman" w:hAnsi="Times New Roman" w:cs="Times New Roman"/>
          <w:sz w:val="26"/>
          <w:szCs w:val="26"/>
        </w:rPr>
        <w:t>района  о</w:t>
      </w:r>
      <w:proofErr w:type="gramEnd"/>
      <w:r w:rsidRPr="006D0CF2">
        <w:rPr>
          <w:rFonts w:ascii="Times New Roman" w:eastAsia="Times New Roman" w:hAnsi="Times New Roman" w:cs="Times New Roman"/>
          <w:sz w:val="26"/>
          <w:szCs w:val="26"/>
        </w:rPr>
        <w:t xml:space="preserve"> результатах рассмотрения материалов контрольного мероприятия Контрольно-счетную палату до настоящего времени не уведомила.</w:t>
      </w:r>
    </w:p>
    <w:p w:rsidR="006D0CF2" w:rsidRPr="006D0CF2" w:rsidRDefault="006D0CF2" w:rsidP="006D0CF2">
      <w:pPr>
        <w:spacing w:before="120" w:after="120" w:line="240" w:lineRule="auto"/>
        <w:ind w:firstLine="709"/>
        <w:jc w:val="center"/>
        <w:outlineLvl w:val="0"/>
        <w:rPr>
          <w:rFonts w:ascii="Times New Roman" w:eastAsia="Times New Roman" w:hAnsi="Times New Roman" w:cs="Times New Roman"/>
          <w:b/>
          <w:sz w:val="26"/>
          <w:szCs w:val="26"/>
        </w:rPr>
      </w:pPr>
      <w:bookmarkStart w:id="1" w:name="_Toc508630373"/>
      <w:r w:rsidRPr="006D0CF2">
        <w:rPr>
          <w:rFonts w:ascii="Times New Roman" w:eastAsia="Times New Roman" w:hAnsi="Times New Roman" w:cs="Times New Roman"/>
          <w:b/>
          <w:sz w:val="26"/>
          <w:szCs w:val="26"/>
        </w:rPr>
        <w:t>4. Иная деятельность</w:t>
      </w:r>
      <w:bookmarkEnd w:id="1"/>
    </w:p>
    <w:p w:rsidR="006D0CF2" w:rsidRPr="006D0CF2" w:rsidRDefault="006D0CF2" w:rsidP="006D0CF2">
      <w:pPr>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В течение отчетного периода Контрольно-счетная палата продолжила сотрудничество и взаимодействие по вопросам совершенствования муниципального финансового контроля, взаимного обмена информацией и </w:t>
      </w:r>
      <w:proofErr w:type="gramStart"/>
      <w:r w:rsidRPr="006D0CF2">
        <w:rPr>
          <w:rFonts w:ascii="Times New Roman" w:eastAsia="Times New Roman" w:hAnsi="Times New Roman" w:cs="Times New Roman"/>
          <w:sz w:val="26"/>
          <w:szCs w:val="26"/>
        </w:rPr>
        <w:t>опытом с Контрольно-счетной палатой Забайкальского края</w:t>
      </w:r>
      <w:proofErr w:type="gramEnd"/>
      <w:r w:rsidRPr="006D0CF2">
        <w:rPr>
          <w:rFonts w:ascii="Times New Roman" w:eastAsia="Times New Roman" w:hAnsi="Times New Roman" w:cs="Times New Roman"/>
          <w:sz w:val="26"/>
          <w:szCs w:val="26"/>
        </w:rPr>
        <w:t xml:space="preserve"> и контрольно-счетными органами муниципальных образований Забайкальского края.</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color w:val="000000"/>
          <w:sz w:val="26"/>
          <w:szCs w:val="26"/>
        </w:rPr>
      </w:pPr>
      <w:r w:rsidRPr="006D0CF2">
        <w:rPr>
          <w:rFonts w:ascii="Times New Roman" w:eastAsia="Times New Roman" w:hAnsi="Times New Roman" w:cs="Times New Roman"/>
          <w:color w:val="000000"/>
          <w:sz w:val="26"/>
          <w:szCs w:val="26"/>
        </w:rPr>
        <w:t xml:space="preserve">В феврале 2019 года председатель и аудитор Контрольно-счетной палаты приняли участие </w:t>
      </w:r>
      <w:r w:rsidRPr="006D0CF2">
        <w:rPr>
          <w:rFonts w:ascii="Times New Roman" w:eastAsiaTheme="minorHAnsi" w:hAnsi="Times New Roman" w:cs="Times New Roman"/>
          <w:color w:val="000000"/>
          <w:sz w:val="28"/>
          <w:szCs w:val="28"/>
          <w:lang w:eastAsia="en-US"/>
        </w:rPr>
        <w:t xml:space="preserve">в заседании Совета контрольно-счетных органов </w:t>
      </w:r>
      <w:r w:rsidRPr="006D0CF2">
        <w:rPr>
          <w:rFonts w:ascii="Times New Roman" w:eastAsiaTheme="minorHAnsi" w:hAnsi="Times New Roman" w:cs="Times New Roman"/>
          <w:color w:val="000000"/>
          <w:sz w:val="28"/>
          <w:szCs w:val="28"/>
          <w:lang w:eastAsia="en-US"/>
        </w:rPr>
        <w:lastRenderedPageBreak/>
        <w:t xml:space="preserve">Забайкальского края </w:t>
      </w:r>
      <w:r w:rsidRPr="006D0CF2">
        <w:rPr>
          <w:rFonts w:ascii="Times New Roman" w:eastAsia="Times New Roman" w:hAnsi="Times New Roman" w:cs="Times New Roman"/>
          <w:color w:val="000000"/>
          <w:sz w:val="26"/>
          <w:szCs w:val="26"/>
        </w:rPr>
        <w:t>с одновременным проведением семинара-</w:t>
      </w:r>
      <w:proofErr w:type="gramStart"/>
      <w:r w:rsidRPr="006D0CF2">
        <w:rPr>
          <w:rFonts w:ascii="Times New Roman" w:eastAsia="Times New Roman" w:hAnsi="Times New Roman" w:cs="Times New Roman"/>
          <w:color w:val="000000"/>
          <w:sz w:val="26"/>
          <w:szCs w:val="26"/>
        </w:rPr>
        <w:t>совещания</w:t>
      </w:r>
      <w:r w:rsidRPr="006D0CF2">
        <w:rPr>
          <w:rFonts w:ascii="Times New Roman" w:eastAsiaTheme="minorHAnsi" w:hAnsi="Times New Roman" w:cs="Times New Roman"/>
          <w:color w:val="000000"/>
          <w:sz w:val="28"/>
          <w:szCs w:val="28"/>
          <w:lang w:eastAsia="en-US"/>
        </w:rPr>
        <w:t>,  в</w:t>
      </w:r>
      <w:proofErr w:type="gramEnd"/>
      <w:r w:rsidRPr="006D0CF2">
        <w:rPr>
          <w:rFonts w:ascii="Times New Roman" w:eastAsiaTheme="minorHAnsi" w:hAnsi="Times New Roman" w:cs="Times New Roman"/>
          <w:color w:val="000000"/>
          <w:sz w:val="28"/>
          <w:szCs w:val="28"/>
          <w:lang w:eastAsia="en-US"/>
        </w:rPr>
        <w:t xml:space="preserve"> рамках которого были подведены итоги </w:t>
      </w:r>
      <w:r w:rsidRPr="006D0CF2">
        <w:rPr>
          <w:rFonts w:ascii="Times New Roman" w:eastAsia="Times New Roman" w:hAnsi="Times New Roman" w:cs="Times New Roman"/>
          <w:color w:val="000000"/>
          <w:sz w:val="26"/>
          <w:szCs w:val="26"/>
        </w:rPr>
        <w:t xml:space="preserve">деятельности муниципальных контрольно-счетных органов за 2018 год,  рассмотрены основные аспекты организации деятельности контрольно-счетных органов в 2019 году,  в том числе по контролю за ходом реализации </w:t>
      </w:r>
      <w:r w:rsidRPr="006D0CF2">
        <w:rPr>
          <w:rFonts w:ascii="Times New Roman" w:eastAsia="SimSun" w:hAnsi="Times New Roman" w:cs="Times New Roman"/>
          <w:bCs/>
          <w:color w:val="000000"/>
          <w:sz w:val="26"/>
          <w:szCs w:val="26"/>
        </w:rPr>
        <w:t xml:space="preserve">региональных проектов </w:t>
      </w:r>
      <w:r w:rsidRPr="006D0CF2">
        <w:rPr>
          <w:rFonts w:ascii="Times New Roman" w:eastAsia="SimSun" w:hAnsi="Times New Roman" w:cs="Times New Roman"/>
          <w:color w:val="000000"/>
          <w:sz w:val="26"/>
          <w:szCs w:val="26"/>
        </w:rPr>
        <w:t>Забайкальского края</w:t>
      </w:r>
      <w:r w:rsidRPr="006D0CF2">
        <w:rPr>
          <w:rFonts w:ascii="Times New Roman" w:eastAsia="Times New Roman" w:hAnsi="Times New Roman" w:cs="Times New Roman"/>
          <w:color w:val="000000"/>
          <w:sz w:val="26"/>
          <w:szCs w:val="26"/>
        </w:rPr>
        <w:t>.</w:t>
      </w:r>
    </w:p>
    <w:p w:rsidR="006D0CF2" w:rsidRPr="006D0CF2" w:rsidRDefault="006D0CF2" w:rsidP="006D0CF2">
      <w:pPr>
        <w:tabs>
          <w:tab w:val="left" w:pos="567"/>
        </w:tabs>
        <w:spacing w:before="60" w:after="60" w:line="240" w:lineRule="auto"/>
        <w:jc w:val="both"/>
        <w:rPr>
          <w:rFonts w:ascii="Times New Roman" w:eastAsia="Times New Roman" w:hAnsi="Times New Roman" w:cs="Times New Roman"/>
          <w:sz w:val="26"/>
          <w:szCs w:val="26"/>
          <w:lang w:eastAsia="ar-SA"/>
        </w:rPr>
      </w:pPr>
      <w:r w:rsidRPr="006D0CF2">
        <w:rPr>
          <w:rFonts w:ascii="Times New Roman" w:eastAsia="Times New Roman" w:hAnsi="Times New Roman" w:cs="Times New Roman"/>
          <w:iCs/>
          <w:sz w:val="26"/>
          <w:szCs w:val="26"/>
        </w:rPr>
        <w:t xml:space="preserve">         Результаты всех контрольных и экспертно-аналитических мероприятий Контрольно-счетной палатой в рамках заключенного </w:t>
      </w:r>
      <w:proofErr w:type="gramStart"/>
      <w:r w:rsidRPr="006D0CF2">
        <w:rPr>
          <w:rFonts w:ascii="Times New Roman" w:eastAsia="Times New Roman" w:hAnsi="Times New Roman" w:cs="Times New Roman"/>
          <w:iCs/>
          <w:sz w:val="26"/>
          <w:szCs w:val="26"/>
        </w:rPr>
        <w:t>Соглашения  о</w:t>
      </w:r>
      <w:proofErr w:type="gramEnd"/>
      <w:r w:rsidRPr="006D0CF2">
        <w:rPr>
          <w:rFonts w:ascii="Times New Roman" w:eastAsia="Times New Roman" w:hAnsi="Times New Roman" w:cs="Times New Roman"/>
          <w:iCs/>
          <w:sz w:val="26"/>
          <w:szCs w:val="26"/>
        </w:rPr>
        <w:t xml:space="preserve"> взаимодействии,  своевременно доводились до сведения Прокуратуры </w:t>
      </w:r>
      <w:proofErr w:type="spellStart"/>
      <w:r w:rsidRPr="006D0CF2">
        <w:rPr>
          <w:rFonts w:ascii="Times New Roman" w:eastAsia="Times New Roman" w:hAnsi="Times New Roman" w:cs="Times New Roman"/>
          <w:iCs/>
          <w:sz w:val="26"/>
          <w:szCs w:val="26"/>
        </w:rPr>
        <w:t>Оловяннинского</w:t>
      </w:r>
      <w:proofErr w:type="spellEnd"/>
      <w:r w:rsidRPr="006D0CF2">
        <w:rPr>
          <w:rFonts w:ascii="Times New Roman" w:eastAsia="Times New Roman" w:hAnsi="Times New Roman" w:cs="Times New Roman"/>
          <w:iCs/>
          <w:sz w:val="26"/>
          <w:szCs w:val="26"/>
        </w:rPr>
        <w:t xml:space="preserve"> района. </w:t>
      </w:r>
      <w:r w:rsidRPr="006D0CF2">
        <w:rPr>
          <w:rFonts w:ascii="Times New Roman" w:eastAsia="Times New Roman" w:hAnsi="Times New Roman" w:cs="Times New Roman"/>
          <w:sz w:val="26"/>
          <w:szCs w:val="26"/>
        </w:rPr>
        <w:t xml:space="preserve">По полученной информации Прокуратурой </w:t>
      </w:r>
      <w:proofErr w:type="spellStart"/>
      <w:r w:rsidRPr="006D0CF2">
        <w:rPr>
          <w:rFonts w:ascii="Times New Roman" w:eastAsia="Times New Roman" w:hAnsi="Times New Roman" w:cs="Times New Roman"/>
          <w:sz w:val="26"/>
          <w:szCs w:val="26"/>
        </w:rPr>
        <w:t>Оловяннинского</w:t>
      </w:r>
      <w:proofErr w:type="spellEnd"/>
      <w:r w:rsidRPr="006D0CF2">
        <w:rPr>
          <w:rFonts w:ascii="Times New Roman" w:eastAsia="Times New Roman" w:hAnsi="Times New Roman" w:cs="Times New Roman"/>
          <w:sz w:val="26"/>
          <w:szCs w:val="26"/>
        </w:rPr>
        <w:t xml:space="preserve"> </w:t>
      </w:r>
      <w:proofErr w:type="gramStart"/>
      <w:r w:rsidRPr="006D0CF2">
        <w:rPr>
          <w:rFonts w:ascii="Times New Roman" w:eastAsia="Times New Roman" w:hAnsi="Times New Roman" w:cs="Times New Roman"/>
          <w:sz w:val="26"/>
          <w:szCs w:val="26"/>
        </w:rPr>
        <w:t>района  приняты</w:t>
      </w:r>
      <w:proofErr w:type="gramEnd"/>
      <w:r w:rsidRPr="006D0CF2">
        <w:rPr>
          <w:rFonts w:ascii="Times New Roman" w:eastAsia="Times New Roman" w:hAnsi="Times New Roman" w:cs="Times New Roman"/>
          <w:sz w:val="26"/>
          <w:szCs w:val="26"/>
        </w:rPr>
        <w:t xml:space="preserve"> следующие меры реагирования:</w:t>
      </w:r>
      <w:r w:rsidRPr="006D0CF2">
        <w:rPr>
          <w:rFonts w:ascii="Times New Roman" w:eastAsia="Times New Roman" w:hAnsi="Times New Roman" w:cs="Times New Roman"/>
          <w:sz w:val="26"/>
          <w:szCs w:val="26"/>
          <w:lang w:eastAsia="ar-SA"/>
        </w:rPr>
        <w:t xml:space="preserve"> внесено 11  представлений об устранении нарушений бюджетного законодательства,  опротестовано 20 правовых актов  в сфере бюджетного законодательства.</w:t>
      </w:r>
    </w:p>
    <w:p w:rsidR="006D0CF2" w:rsidRPr="006D0CF2" w:rsidRDefault="006D0CF2" w:rsidP="006D0CF2">
      <w:pPr>
        <w:numPr>
          <w:ilvl w:val="12"/>
          <w:numId w:val="0"/>
        </w:numPr>
        <w:suppressAutoHyphens/>
        <w:spacing w:before="60" w:after="60" w:line="240" w:lineRule="auto"/>
        <w:ind w:firstLine="426"/>
        <w:jc w:val="both"/>
        <w:rPr>
          <w:rFonts w:ascii="Times New Roman" w:eastAsia="SimSun" w:hAnsi="Times New Roman" w:cs="Times New Roman"/>
          <w:sz w:val="26"/>
          <w:szCs w:val="26"/>
        </w:rPr>
      </w:pPr>
      <w:r w:rsidRPr="006D0CF2">
        <w:rPr>
          <w:rFonts w:ascii="Times New Roman" w:eastAsia="SimSun" w:hAnsi="Times New Roman" w:cs="Times New Roman"/>
          <w:sz w:val="26"/>
          <w:szCs w:val="26"/>
        </w:rPr>
        <w:t xml:space="preserve">   В целях повышения результативности проводимых контрольных и экспертно-аналитических мероприятий Контрольно-счетная </w:t>
      </w:r>
      <w:proofErr w:type="gramStart"/>
      <w:r w:rsidRPr="006D0CF2">
        <w:rPr>
          <w:rFonts w:ascii="Times New Roman" w:eastAsia="SimSun" w:hAnsi="Times New Roman" w:cs="Times New Roman"/>
          <w:sz w:val="26"/>
          <w:szCs w:val="26"/>
        </w:rPr>
        <w:t>палата  в</w:t>
      </w:r>
      <w:proofErr w:type="gramEnd"/>
      <w:r w:rsidRPr="006D0CF2">
        <w:rPr>
          <w:rFonts w:ascii="Times New Roman" w:eastAsia="SimSun" w:hAnsi="Times New Roman" w:cs="Times New Roman"/>
          <w:sz w:val="26"/>
          <w:szCs w:val="26"/>
        </w:rPr>
        <w:t xml:space="preserve"> 2020 году продолжит конструктивное взаимодействие с правоохранительными органами. </w:t>
      </w:r>
    </w:p>
    <w:p w:rsidR="006D0CF2" w:rsidRPr="006D0CF2" w:rsidRDefault="006D0CF2" w:rsidP="006D0CF2">
      <w:pPr>
        <w:spacing w:before="60" w:after="60" w:line="240" w:lineRule="auto"/>
        <w:ind w:firstLine="708"/>
        <w:jc w:val="both"/>
        <w:rPr>
          <w:rFonts w:ascii="Times New Roman" w:eastAsia="Times New Roman" w:hAnsi="Times New Roman" w:cs="Times New Roman"/>
          <w:sz w:val="26"/>
          <w:szCs w:val="26"/>
          <w:lang w:eastAsia="zh-CN"/>
        </w:rPr>
      </w:pPr>
      <w:r w:rsidRPr="006D0CF2">
        <w:rPr>
          <w:rFonts w:ascii="Times New Roman" w:eastAsia="Times New Roman" w:hAnsi="Times New Roman" w:cs="Times New Roman"/>
          <w:sz w:val="26"/>
          <w:szCs w:val="26"/>
          <w:lang w:eastAsia="zh-CN"/>
        </w:rPr>
        <w:t xml:space="preserve">В рамках заключенного </w:t>
      </w:r>
      <w:proofErr w:type="gramStart"/>
      <w:r w:rsidRPr="006D0CF2">
        <w:rPr>
          <w:rFonts w:ascii="Times New Roman" w:eastAsia="Times New Roman" w:hAnsi="Times New Roman" w:cs="Times New Roman"/>
          <w:sz w:val="26"/>
          <w:szCs w:val="26"/>
          <w:lang w:eastAsia="zh-CN"/>
        </w:rPr>
        <w:t>Соглашения  с</w:t>
      </w:r>
      <w:proofErr w:type="gramEnd"/>
      <w:r w:rsidRPr="006D0CF2">
        <w:rPr>
          <w:rFonts w:ascii="Times New Roman" w:eastAsia="Times New Roman" w:hAnsi="Times New Roman" w:cs="Times New Roman"/>
          <w:sz w:val="26"/>
          <w:szCs w:val="26"/>
          <w:lang w:eastAsia="zh-CN"/>
        </w:rPr>
        <w:t xml:space="preserve"> Управлением Федерального казначейства Забайкальского края в отчетном периоде по направленным запросам КСП регулярного получала  информацию, необходимую для проведения контрольных и экспертно-аналитических мероприятий.</w:t>
      </w:r>
    </w:p>
    <w:p w:rsidR="006D0CF2" w:rsidRPr="006D0CF2" w:rsidRDefault="006D0CF2" w:rsidP="006D0CF2">
      <w:pPr>
        <w:spacing w:before="60" w:after="60" w:line="240" w:lineRule="auto"/>
        <w:ind w:firstLine="680"/>
        <w:jc w:val="both"/>
        <w:rPr>
          <w:rFonts w:ascii="Times New Roman" w:hAnsi="Times New Roman" w:cs="Times New Roman"/>
          <w:sz w:val="26"/>
          <w:szCs w:val="26"/>
        </w:rPr>
      </w:pPr>
      <w:r w:rsidRPr="006D0CF2">
        <w:rPr>
          <w:rFonts w:ascii="Times New Roman" w:hAnsi="Times New Roman" w:cs="Times New Roman"/>
          <w:sz w:val="26"/>
          <w:szCs w:val="26"/>
          <w:lang w:eastAsia="zh-CN"/>
        </w:rPr>
        <w:t>На протяжении отчетного периода Контрольно-счетная палата принимала участие</w:t>
      </w:r>
      <w:r w:rsidRPr="006D0CF2">
        <w:rPr>
          <w:rFonts w:ascii="Times New Roman" w:hAnsi="Times New Roman" w:cs="Times New Roman"/>
          <w:sz w:val="26"/>
          <w:szCs w:val="26"/>
        </w:rPr>
        <w:t xml:space="preserve"> в заседаниях Совета муниципального района «</w:t>
      </w:r>
      <w:proofErr w:type="spellStart"/>
      <w:proofErr w:type="gramStart"/>
      <w:r w:rsidRPr="006D0CF2">
        <w:rPr>
          <w:rFonts w:ascii="Times New Roman" w:hAnsi="Times New Roman" w:cs="Times New Roman"/>
          <w:sz w:val="26"/>
          <w:szCs w:val="26"/>
        </w:rPr>
        <w:t>Оловяннинский</w:t>
      </w:r>
      <w:proofErr w:type="spellEnd"/>
      <w:r w:rsidRPr="006D0CF2">
        <w:rPr>
          <w:rFonts w:ascii="Times New Roman" w:hAnsi="Times New Roman" w:cs="Times New Roman"/>
          <w:sz w:val="26"/>
          <w:szCs w:val="26"/>
        </w:rPr>
        <w:t xml:space="preserve">  район</w:t>
      </w:r>
      <w:proofErr w:type="gramEnd"/>
      <w:r w:rsidRPr="006D0CF2">
        <w:rPr>
          <w:rFonts w:ascii="Times New Roman" w:hAnsi="Times New Roman" w:cs="Times New Roman"/>
          <w:sz w:val="26"/>
          <w:szCs w:val="26"/>
        </w:rPr>
        <w:t>»,  в работе постоянных комиссий,  публичных слушаниях.</w:t>
      </w:r>
    </w:p>
    <w:p w:rsidR="006D0CF2" w:rsidRPr="006D0CF2" w:rsidRDefault="006D0CF2" w:rsidP="006D0CF2">
      <w:pPr>
        <w:autoSpaceDE w:val="0"/>
        <w:autoSpaceDN w:val="0"/>
        <w:adjustRightInd w:val="0"/>
        <w:spacing w:before="60" w:after="60" w:line="240" w:lineRule="auto"/>
        <w:ind w:firstLine="709"/>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Контрольно-счетная </w:t>
      </w:r>
      <w:proofErr w:type="gramStart"/>
      <w:r w:rsidRPr="006D0CF2">
        <w:rPr>
          <w:rFonts w:ascii="Times New Roman" w:eastAsia="Times New Roman" w:hAnsi="Times New Roman" w:cs="Times New Roman"/>
          <w:sz w:val="26"/>
          <w:szCs w:val="26"/>
        </w:rPr>
        <w:t xml:space="preserve">палата </w:t>
      </w:r>
      <w:r w:rsidRPr="006D0CF2">
        <w:rPr>
          <w:rFonts w:ascii="Times New Roman" w:hAnsi="Times New Roman" w:cs="Times New Roman"/>
          <w:sz w:val="26"/>
          <w:szCs w:val="26"/>
        </w:rPr>
        <w:t xml:space="preserve"> осуществляла</w:t>
      </w:r>
      <w:proofErr w:type="gramEnd"/>
      <w:r w:rsidRPr="006D0CF2">
        <w:rPr>
          <w:rFonts w:ascii="Times New Roman" w:hAnsi="Times New Roman" w:cs="Times New Roman"/>
          <w:sz w:val="26"/>
          <w:szCs w:val="26"/>
        </w:rPr>
        <w:t xml:space="preserve"> свою деятельность гласно.</w:t>
      </w:r>
      <w:r w:rsidRPr="006D0CF2">
        <w:rPr>
          <w:rFonts w:ascii="Times New Roman" w:eastAsia="Times New Roman" w:hAnsi="Times New Roman" w:cs="Times New Roman"/>
          <w:sz w:val="26"/>
          <w:szCs w:val="26"/>
        </w:rPr>
        <w:t xml:space="preserve"> </w:t>
      </w:r>
      <w:r w:rsidRPr="006D0CF2">
        <w:rPr>
          <w:rFonts w:ascii="Times New Roman" w:hAnsi="Times New Roman" w:cs="Times New Roman"/>
          <w:sz w:val="26"/>
          <w:szCs w:val="26"/>
        </w:rPr>
        <w:t>Информация о деятельнос</w:t>
      </w:r>
      <w:r w:rsidRPr="006D0CF2">
        <w:rPr>
          <w:rFonts w:ascii="Times New Roman" w:eastAsia="Times New Roman" w:hAnsi="Times New Roman" w:cs="Times New Roman"/>
          <w:sz w:val="26"/>
          <w:szCs w:val="26"/>
        </w:rPr>
        <w:t xml:space="preserve">ти регулярно </w:t>
      </w:r>
      <w:proofErr w:type="gramStart"/>
      <w:r w:rsidRPr="006D0CF2">
        <w:rPr>
          <w:rFonts w:ascii="Times New Roman" w:eastAsia="Times New Roman" w:hAnsi="Times New Roman" w:cs="Times New Roman"/>
          <w:sz w:val="26"/>
          <w:szCs w:val="26"/>
        </w:rPr>
        <w:t>размещается  на</w:t>
      </w:r>
      <w:proofErr w:type="gramEnd"/>
      <w:r w:rsidRPr="006D0CF2">
        <w:rPr>
          <w:rFonts w:ascii="Times New Roman" w:eastAsia="Times New Roman" w:hAnsi="Times New Roman" w:cs="Times New Roman"/>
          <w:sz w:val="26"/>
          <w:szCs w:val="26"/>
        </w:rPr>
        <w:t xml:space="preserve"> официальном портале Забайкальского края  на странице муниципального района «</w:t>
      </w:r>
      <w:proofErr w:type="spellStart"/>
      <w:r w:rsidRPr="006D0CF2">
        <w:rPr>
          <w:rFonts w:ascii="Times New Roman" w:eastAsia="Times New Roman" w:hAnsi="Times New Roman" w:cs="Times New Roman"/>
          <w:sz w:val="26"/>
          <w:szCs w:val="26"/>
        </w:rPr>
        <w:t>Оловяннинский</w:t>
      </w:r>
      <w:proofErr w:type="spellEnd"/>
      <w:r w:rsidRPr="006D0CF2">
        <w:rPr>
          <w:rFonts w:ascii="Times New Roman" w:eastAsia="Times New Roman" w:hAnsi="Times New Roman" w:cs="Times New Roman"/>
          <w:sz w:val="26"/>
          <w:szCs w:val="26"/>
        </w:rPr>
        <w:t xml:space="preserve"> район» </w:t>
      </w:r>
      <w:hyperlink r:id="rId5" w:history="1">
        <w:r w:rsidRPr="006D0CF2">
          <w:rPr>
            <w:rFonts w:ascii="Times New Roman" w:eastAsiaTheme="minorHAnsi" w:hAnsi="Times New Roman" w:cs="Times New Roman"/>
            <w:color w:val="0000FF" w:themeColor="hyperlink"/>
            <w:sz w:val="26"/>
            <w:szCs w:val="26"/>
            <w:u w:val="single"/>
            <w:lang w:eastAsia="en-US"/>
          </w:rPr>
          <w:t>http://оловян.забайкальскийкрай.рф/</w:t>
        </w:r>
      </w:hyperlink>
      <w:r w:rsidRPr="006D0CF2">
        <w:rPr>
          <w:rFonts w:ascii="Times New Roman" w:eastAsiaTheme="minorHAnsi" w:hAnsi="Times New Roman" w:cs="Times New Roman"/>
          <w:sz w:val="26"/>
          <w:szCs w:val="26"/>
          <w:lang w:eastAsia="en-US"/>
        </w:rPr>
        <w:t xml:space="preserve"> </w:t>
      </w:r>
      <w:r w:rsidRPr="006D0CF2">
        <w:rPr>
          <w:rFonts w:ascii="Times New Roman" w:eastAsia="Times New Roman" w:hAnsi="Times New Roman" w:cs="Times New Roman"/>
          <w:sz w:val="26"/>
          <w:szCs w:val="26"/>
        </w:rPr>
        <w:t>в информационно-телекоммуникационной сети  «Интернет» в закладке «Контрольно-счетная палата».</w:t>
      </w:r>
    </w:p>
    <w:p w:rsidR="006D0CF2" w:rsidRPr="006D0CF2" w:rsidRDefault="006D0CF2" w:rsidP="006D0CF2">
      <w:pPr>
        <w:widowControl w:val="0"/>
        <w:autoSpaceDE w:val="0"/>
        <w:autoSpaceDN w:val="0"/>
        <w:adjustRightInd w:val="0"/>
        <w:spacing w:before="60" w:after="60" w:line="240" w:lineRule="auto"/>
        <w:ind w:firstLine="567"/>
        <w:jc w:val="both"/>
        <w:rPr>
          <w:rFonts w:ascii="Times New Roman" w:eastAsia="Times New Roman" w:hAnsi="Times New Roman" w:cs="Times New Roman"/>
          <w:sz w:val="26"/>
          <w:szCs w:val="26"/>
        </w:rPr>
      </w:pPr>
      <w:r w:rsidRPr="006D0CF2">
        <w:rPr>
          <w:rFonts w:ascii="Times New Roman" w:eastAsia="Times New Roman" w:hAnsi="Times New Roman" w:cs="Times New Roman"/>
          <w:sz w:val="26"/>
          <w:szCs w:val="26"/>
        </w:rPr>
        <w:t xml:space="preserve">  В 2019 году Контрольно-счетная палата осуществляла размещение информации об осуществлении государственного (муниципального) финансового аудита (контроля) в сфере бюджетных правоотношений на официальном сайте РФ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(Портал ГИС ЕСГФК).</w:t>
      </w:r>
    </w:p>
    <w:p w:rsidR="006D0CF2" w:rsidRPr="006D0CF2" w:rsidRDefault="006D0CF2" w:rsidP="006D0CF2">
      <w:pPr>
        <w:widowControl w:val="0"/>
        <w:autoSpaceDE w:val="0"/>
        <w:autoSpaceDN w:val="0"/>
        <w:adjustRightInd w:val="0"/>
        <w:spacing w:before="60" w:after="60" w:line="240" w:lineRule="auto"/>
        <w:ind w:firstLine="567"/>
        <w:jc w:val="both"/>
        <w:rPr>
          <w:rFonts w:ascii="Times New Roman" w:eastAsia="Times New Roman" w:hAnsi="Times New Roman" w:cs="Times New Roman"/>
          <w:sz w:val="26"/>
          <w:szCs w:val="26"/>
        </w:rPr>
      </w:pPr>
    </w:p>
    <w:p w:rsidR="006D0CF2" w:rsidRPr="006D0CF2" w:rsidRDefault="006D0CF2" w:rsidP="006D0CF2">
      <w:pPr>
        <w:spacing w:after="0" w:line="240" w:lineRule="auto"/>
        <w:ind w:firstLine="567"/>
        <w:jc w:val="both"/>
        <w:rPr>
          <w:rFonts w:ascii="Times New Roman" w:eastAsia="Times New Roman" w:hAnsi="Times New Roman" w:cs="Times New Roman"/>
          <w:b/>
          <w:i/>
          <w:sz w:val="26"/>
          <w:szCs w:val="26"/>
        </w:rPr>
      </w:pPr>
    </w:p>
    <w:p w:rsidR="006D0CF2" w:rsidRPr="006D0CF2" w:rsidRDefault="006D0CF2" w:rsidP="006D0CF2">
      <w:pPr>
        <w:spacing w:after="0" w:line="240" w:lineRule="auto"/>
        <w:ind w:firstLine="567"/>
        <w:jc w:val="both"/>
        <w:rPr>
          <w:rFonts w:ascii="Times New Roman" w:eastAsia="Times New Roman" w:hAnsi="Times New Roman" w:cs="Times New Roman"/>
          <w:b/>
          <w:sz w:val="26"/>
          <w:szCs w:val="26"/>
        </w:rPr>
      </w:pPr>
      <w:r w:rsidRPr="006D0CF2">
        <w:rPr>
          <w:rFonts w:ascii="Times New Roman" w:eastAsia="Times New Roman" w:hAnsi="Times New Roman" w:cs="Times New Roman"/>
          <w:b/>
          <w:sz w:val="26"/>
          <w:szCs w:val="26"/>
        </w:rPr>
        <w:t xml:space="preserve">     Председатель КСП                                                           Р.А. Куцых</w:t>
      </w:r>
    </w:p>
    <w:p w:rsidR="006D0CF2" w:rsidRPr="007645D3" w:rsidRDefault="006D0CF2" w:rsidP="00506D5F">
      <w:pPr>
        <w:spacing w:after="0" w:line="240" w:lineRule="auto"/>
        <w:ind w:firstLine="709"/>
        <w:contextualSpacing/>
        <w:jc w:val="both"/>
        <w:rPr>
          <w:rFonts w:ascii="Times New Roman" w:hAnsi="Times New Roman" w:cs="Times New Roman"/>
          <w:i/>
          <w:sz w:val="28"/>
          <w:szCs w:val="28"/>
        </w:rPr>
      </w:pPr>
    </w:p>
    <w:sectPr w:rsidR="006D0CF2" w:rsidRPr="007645D3" w:rsidSect="00954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5" w15:restartNumberingAfterBreak="0">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333A2B"/>
    <w:multiLevelType w:val="hybridMultilevel"/>
    <w:tmpl w:val="CB4A53F8"/>
    <w:lvl w:ilvl="0" w:tplc="CDE67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5"/>
  </w:num>
  <w:num w:numId="6">
    <w:abstractNumId w:val="3"/>
  </w:num>
  <w:num w:numId="7">
    <w:abstractNumId w:val="6"/>
  </w:num>
  <w:num w:numId="8">
    <w:abstractNumId w:val="1"/>
  </w:num>
  <w:num w:numId="9">
    <w:abstractNumId w:val="1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D"/>
    <w:rsid w:val="00032048"/>
    <w:rsid w:val="001E0134"/>
    <w:rsid w:val="003E13B1"/>
    <w:rsid w:val="004649B4"/>
    <w:rsid w:val="004B7A84"/>
    <w:rsid w:val="004F2D02"/>
    <w:rsid w:val="004F7CDE"/>
    <w:rsid w:val="00506D5F"/>
    <w:rsid w:val="00543F82"/>
    <w:rsid w:val="005A21F3"/>
    <w:rsid w:val="005A2F4F"/>
    <w:rsid w:val="005C6B5A"/>
    <w:rsid w:val="00650904"/>
    <w:rsid w:val="00654A3E"/>
    <w:rsid w:val="006D0CF2"/>
    <w:rsid w:val="007028B7"/>
    <w:rsid w:val="007645D3"/>
    <w:rsid w:val="00764692"/>
    <w:rsid w:val="0077057D"/>
    <w:rsid w:val="0077131E"/>
    <w:rsid w:val="00786802"/>
    <w:rsid w:val="007A39FF"/>
    <w:rsid w:val="007C279B"/>
    <w:rsid w:val="00804B76"/>
    <w:rsid w:val="00896C54"/>
    <w:rsid w:val="008C5931"/>
    <w:rsid w:val="008D3C8F"/>
    <w:rsid w:val="00954AF1"/>
    <w:rsid w:val="0099497E"/>
    <w:rsid w:val="009A1FDC"/>
    <w:rsid w:val="009B1454"/>
    <w:rsid w:val="00A80A45"/>
    <w:rsid w:val="00B11114"/>
    <w:rsid w:val="00C005EA"/>
    <w:rsid w:val="00C1228C"/>
    <w:rsid w:val="00C215C4"/>
    <w:rsid w:val="00C2471F"/>
    <w:rsid w:val="00C357A0"/>
    <w:rsid w:val="00C52A9B"/>
    <w:rsid w:val="00D820EA"/>
    <w:rsid w:val="00D87FAA"/>
    <w:rsid w:val="00D976E4"/>
    <w:rsid w:val="00E8241D"/>
    <w:rsid w:val="00F15725"/>
    <w:rsid w:val="00F34511"/>
    <w:rsid w:val="00F87136"/>
    <w:rsid w:val="00F93ED3"/>
    <w:rsid w:val="00F963D8"/>
    <w:rsid w:val="00FD0D7D"/>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6D1E-1BA0-4902-B3BE-E2D10EF2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1F3"/>
    <w:rPr>
      <w:rFonts w:ascii="Tahoma" w:hAnsi="Tahoma" w:cs="Tahoma"/>
      <w:sz w:val="16"/>
      <w:szCs w:val="16"/>
    </w:rPr>
  </w:style>
  <w:style w:type="paragraph" w:customStyle="1" w:styleId="Default">
    <w:name w:val="Default"/>
    <w:rsid w:val="004F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9A1FDC"/>
    <w:pPr>
      <w:spacing w:line="288" w:lineRule="auto"/>
      <w:ind w:left="720"/>
      <w:contextualSpacing/>
    </w:pPr>
    <w:rPr>
      <w:rFonts w:eastAsiaTheme="minorHAnsi"/>
      <w:i/>
      <w:iCs/>
      <w:sz w:val="20"/>
      <w:szCs w:val="20"/>
      <w:lang w:eastAsia="en-US"/>
    </w:rPr>
  </w:style>
  <w:style w:type="numbering" w:customStyle="1" w:styleId="1">
    <w:name w:val="Нет списка1"/>
    <w:next w:val="a2"/>
    <w:uiPriority w:val="99"/>
    <w:semiHidden/>
    <w:unhideWhenUsed/>
    <w:rsid w:val="006D0CF2"/>
  </w:style>
  <w:style w:type="paragraph" w:styleId="a6">
    <w:name w:val="Normal (Web)"/>
    <w:aliases w:val="Обычный (Web)"/>
    <w:basedOn w:val="a"/>
    <w:uiPriority w:val="99"/>
    <w:unhideWhenUsed/>
    <w:rsid w:val="006D0CF2"/>
    <w:pPr>
      <w:spacing w:before="120" w:after="216" w:line="240" w:lineRule="auto"/>
    </w:pPr>
    <w:rPr>
      <w:rFonts w:ascii="Times New Roman" w:eastAsia="Times New Roman" w:hAnsi="Times New Roman" w:cs="Times New Roman"/>
      <w:sz w:val="24"/>
      <w:szCs w:val="24"/>
    </w:rPr>
  </w:style>
  <w:style w:type="table" w:styleId="a7">
    <w:name w:val="Table Grid"/>
    <w:basedOn w:val="a1"/>
    <w:uiPriority w:val="59"/>
    <w:rsid w:val="006D0CF2"/>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6D0CF2"/>
    <w:pPr>
      <w:spacing w:after="0" w:line="240" w:lineRule="auto"/>
    </w:pPr>
  </w:style>
  <w:style w:type="paragraph" w:styleId="aa">
    <w:name w:val="header"/>
    <w:basedOn w:val="a"/>
    <w:link w:val="ab"/>
    <w:uiPriority w:val="99"/>
    <w:unhideWhenUsed/>
    <w:rsid w:val="006D0CF2"/>
    <w:pPr>
      <w:tabs>
        <w:tab w:val="center" w:pos="4677"/>
        <w:tab w:val="right" w:pos="9355"/>
      </w:tabs>
      <w:spacing w:after="0" w:line="240" w:lineRule="auto"/>
      <w:ind w:firstLine="709"/>
      <w:jc w:val="both"/>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D0CF2"/>
    <w:rPr>
      <w:rFonts w:ascii="Times New Roman" w:eastAsia="Times New Roman" w:hAnsi="Times New Roman" w:cs="Times New Roman"/>
      <w:sz w:val="24"/>
      <w:szCs w:val="20"/>
    </w:rPr>
  </w:style>
  <w:style w:type="paragraph" w:styleId="ac">
    <w:name w:val="footer"/>
    <w:basedOn w:val="a"/>
    <w:link w:val="ad"/>
    <w:uiPriority w:val="99"/>
    <w:unhideWhenUsed/>
    <w:rsid w:val="006D0CF2"/>
    <w:pPr>
      <w:tabs>
        <w:tab w:val="center" w:pos="4677"/>
        <w:tab w:val="right" w:pos="9355"/>
      </w:tabs>
      <w:spacing w:after="0" w:line="240" w:lineRule="auto"/>
      <w:ind w:firstLine="709"/>
      <w:jc w:val="both"/>
    </w:pPr>
    <w:rPr>
      <w:rFonts w:ascii="Times New Roman" w:eastAsia="Times New Roman" w:hAnsi="Times New Roman" w:cs="Times New Roman"/>
      <w:sz w:val="24"/>
      <w:szCs w:val="20"/>
    </w:rPr>
  </w:style>
  <w:style w:type="character" w:customStyle="1" w:styleId="ad">
    <w:name w:val="Нижний колонтитул Знак"/>
    <w:basedOn w:val="a0"/>
    <w:link w:val="ac"/>
    <w:uiPriority w:val="99"/>
    <w:rsid w:val="006D0CF2"/>
    <w:rPr>
      <w:rFonts w:ascii="Times New Roman" w:eastAsia="Times New Roman" w:hAnsi="Times New Roman" w:cs="Times New Roman"/>
      <w:sz w:val="24"/>
      <w:szCs w:val="20"/>
    </w:rPr>
  </w:style>
  <w:style w:type="paragraph" w:styleId="ae">
    <w:name w:val="Subtitle"/>
    <w:basedOn w:val="a"/>
    <w:link w:val="af"/>
    <w:qFormat/>
    <w:rsid w:val="006D0CF2"/>
    <w:pPr>
      <w:spacing w:after="0" w:line="240" w:lineRule="auto"/>
      <w:jc w:val="both"/>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6D0CF2"/>
    <w:rPr>
      <w:rFonts w:ascii="Times New Roman" w:eastAsia="Times New Roman" w:hAnsi="Times New Roman" w:cs="Times New Roman"/>
      <w:b/>
      <w:bCs/>
      <w:sz w:val="28"/>
      <w:szCs w:val="24"/>
    </w:rPr>
  </w:style>
  <w:style w:type="character" w:customStyle="1" w:styleId="af0">
    <w:name w:val="Основной текст с отступом Знак"/>
    <w:basedOn w:val="a0"/>
    <w:link w:val="af1"/>
    <w:locked/>
    <w:rsid w:val="006D0CF2"/>
    <w:rPr>
      <w:rFonts w:ascii="Calibri" w:eastAsia="Calibri" w:hAnsi="Calibri"/>
      <w:sz w:val="24"/>
      <w:szCs w:val="24"/>
    </w:rPr>
  </w:style>
  <w:style w:type="paragraph" w:styleId="af1">
    <w:name w:val="Body Text Indent"/>
    <w:basedOn w:val="a"/>
    <w:link w:val="af0"/>
    <w:rsid w:val="006D0CF2"/>
    <w:pPr>
      <w:spacing w:after="0" w:line="240" w:lineRule="auto"/>
      <w:ind w:left="-360"/>
      <w:jc w:val="both"/>
    </w:pPr>
    <w:rPr>
      <w:rFonts w:ascii="Calibri" w:eastAsia="Calibri" w:hAnsi="Calibri"/>
      <w:sz w:val="24"/>
      <w:szCs w:val="24"/>
    </w:rPr>
  </w:style>
  <w:style w:type="character" w:customStyle="1" w:styleId="10">
    <w:name w:val="Основной текст с отступом Знак1"/>
    <w:basedOn w:val="a0"/>
    <w:uiPriority w:val="99"/>
    <w:semiHidden/>
    <w:rsid w:val="006D0CF2"/>
  </w:style>
  <w:style w:type="character" w:customStyle="1" w:styleId="a9">
    <w:name w:val="Без интервала Знак"/>
    <w:basedOn w:val="a0"/>
    <w:link w:val="a8"/>
    <w:uiPriority w:val="1"/>
    <w:locked/>
    <w:rsid w:val="006D0CF2"/>
  </w:style>
  <w:style w:type="paragraph" w:styleId="af2">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3"/>
    <w:uiPriority w:val="99"/>
    <w:rsid w:val="006D0CF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2"/>
    <w:uiPriority w:val="99"/>
    <w:rsid w:val="006D0CF2"/>
    <w:rPr>
      <w:rFonts w:ascii="Times New Roman" w:eastAsia="Times New Roman" w:hAnsi="Times New Roman" w:cs="Times New Roman"/>
      <w:sz w:val="20"/>
      <w:szCs w:val="20"/>
    </w:rPr>
  </w:style>
  <w:style w:type="character" w:styleId="af4">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6D0CF2"/>
    <w:rPr>
      <w:rFonts w:cs="Times New Roman"/>
      <w:vertAlign w:val="superscript"/>
    </w:rPr>
  </w:style>
  <w:style w:type="paragraph" w:customStyle="1" w:styleId="ConsNormal">
    <w:name w:val="ConsNormal"/>
    <w:rsid w:val="006D0CF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6D0C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6">
    <w:name w:val="Font Style26"/>
    <w:rsid w:val="006D0CF2"/>
    <w:rPr>
      <w:rFonts w:ascii="Times New Roman" w:hAnsi="Times New Roman" w:cs="Times New Roman"/>
      <w:sz w:val="22"/>
      <w:szCs w:val="22"/>
    </w:rPr>
  </w:style>
  <w:style w:type="character" w:styleId="af5">
    <w:name w:val="Strong"/>
    <w:basedOn w:val="a0"/>
    <w:uiPriority w:val="22"/>
    <w:qFormat/>
    <w:rsid w:val="006D0CF2"/>
    <w:rPr>
      <w:b/>
      <w:bCs/>
    </w:rPr>
  </w:style>
  <w:style w:type="character" w:customStyle="1" w:styleId="blk">
    <w:name w:val="blk"/>
    <w:basedOn w:val="a0"/>
    <w:rsid w:val="006D0CF2"/>
  </w:style>
  <w:style w:type="paragraph" w:customStyle="1" w:styleId="11">
    <w:name w:val="Абзац списка1"/>
    <w:basedOn w:val="a"/>
    <w:uiPriority w:val="99"/>
    <w:qFormat/>
    <w:rsid w:val="006D0CF2"/>
    <w:pPr>
      <w:spacing w:line="240" w:lineRule="auto"/>
      <w:ind w:left="720"/>
    </w:pPr>
    <w:rPr>
      <w:rFonts w:ascii="Times New Roman" w:eastAsia="Times New Roman" w:hAnsi="Times New Roman" w:cs="Times New Roman"/>
      <w:sz w:val="24"/>
      <w:szCs w:val="24"/>
      <w:lang w:eastAsia="en-US"/>
    </w:rPr>
  </w:style>
  <w:style w:type="character" w:styleId="af6">
    <w:name w:val="Hyperlink"/>
    <w:basedOn w:val="a0"/>
    <w:uiPriority w:val="99"/>
    <w:unhideWhenUsed/>
    <w:rsid w:val="006D0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6;&#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7748</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3</cp:revision>
  <cp:lastPrinted>2020-08-05T03:33:00Z</cp:lastPrinted>
  <dcterms:created xsi:type="dcterms:W3CDTF">2020-08-12T01:55:00Z</dcterms:created>
  <dcterms:modified xsi:type="dcterms:W3CDTF">2020-08-12T01:55:00Z</dcterms:modified>
</cp:coreProperties>
</file>