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29" w:rsidRDefault="005F2294" w:rsidP="005F22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2294">
        <w:rPr>
          <w:rFonts w:ascii="Times New Roman" w:hAnsi="Times New Roman" w:cs="Times New Roman"/>
          <w:b/>
          <w:sz w:val="28"/>
          <w:szCs w:val="28"/>
        </w:rPr>
        <w:t>Уважаемые работодатели!</w:t>
      </w:r>
    </w:p>
    <w:p w:rsidR="005F2294" w:rsidRDefault="005F2294" w:rsidP="00BB4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28 декабря 2013 года № 426-ФЗ «О специальной оценке условий труда» </w:t>
      </w:r>
      <w:r w:rsidRPr="005F2294">
        <w:rPr>
          <w:rFonts w:ascii="Times New Roman" w:hAnsi="Times New Roman" w:cs="Times New Roman"/>
          <w:b/>
          <w:sz w:val="28"/>
          <w:szCs w:val="28"/>
        </w:rPr>
        <w:t>до 31 декабря 2018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294">
        <w:rPr>
          <w:rFonts w:ascii="Times New Roman" w:hAnsi="Times New Roman" w:cs="Times New Roman"/>
          <w:sz w:val="28"/>
          <w:szCs w:val="28"/>
        </w:rPr>
        <w:t>все работодатели обязаны провести специальную оценку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всех рабочих местах за  исключением рабочих мест надомников, дистанционных работников и работников, вступивших в трудовые отношения с работодателями – физическими лицами, не являющимися индивидуальными предпринимателями.</w:t>
      </w:r>
      <w:proofErr w:type="gramEnd"/>
    </w:p>
    <w:p w:rsidR="005F2294" w:rsidRDefault="005F2294" w:rsidP="00BB4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Специальная оценка условий труда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СОУТ) проводится, прежде всего, для улучшения условий труда работников, установления или отмены им гарантий и компенсаций, предусмотренных Трудовым кодексом РФ.</w:t>
      </w:r>
    </w:p>
    <w:p w:rsidR="005F2294" w:rsidRDefault="005F2294" w:rsidP="00BB4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Обязанность по проведению СОУТ возложена на работодателя статьей 212 Трудового кодекса РФ.</w:t>
      </w:r>
    </w:p>
    <w:p w:rsidR="005F2294" w:rsidRDefault="005F2294" w:rsidP="00BB4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части 2 статьи 5.27.1 КоАП РФ нарушение работодателем установленного порядка проведения СОУТ либо ее не проведение влечет предупреждение или наложение административного штрафа:</w:t>
      </w:r>
    </w:p>
    <w:p w:rsidR="005F2294" w:rsidRDefault="005F2294" w:rsidP="00BB4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174CA5">
        <w:rPr>
          <w:rFonts w:ascii="Times New Roman" w:hAnsi="Times New Roman" w:cs="Times New Roman"/>
          <w:sz w:val="28"/>
          <w:szCs w:val="28"/>
        </w:rPr>
        <w:t>должностных лиц – от 5 до 10 тысяч рублей,</w:t>
      </w:r>
    </w:p>
    <w:p w:rsidR="00174CA5" w:rsidRDefault="00174CA5" w:rsidP="00BB4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И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5 до 10 тысяч рублей,</w:t>
      </w:r>
    </w:p>
    <w:p w:rsidR="00174CA5" w:rsidRDefault="00174CA5" w:rsidP="00BB4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юридических лиц – от 60 до 80 тысяч рублей.</w:t>
      </w:r>
    </w:p>
    <w:p w:rsidR="00174CA5" w:rsidRDefault="00174CA5" w:rsidP="00BB4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же, не стоит забывать о необходимости включения условий труда на рабочем месте работника в трудовой договор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существенное условие ст. 57 Трудового кодекса РФ), которые могут быть установлены только по результатам специальной оценки условий труда. При отсутствии в трудовом договоре пункта об условиях труда на рабочем месте работника влечет назначение административного штрафа до 100 тысяч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ч. 4 ст. 5.27 КоАП)</w:t>
      </w:r>
      <w:r w:rsidR="00BB4B8B">
        <w:rPr>
          <w:rFonts w:ascii="Times New Roman" w:hAnsi="Times New Roman" w:cs="Times New Roman"/>
          <w:sz w:val="28"/>
          <w:szCs w:val="28"/>
        </w:rPr>
        <w:t>.</w:t>
      </w:r>
    </w:p>
    <w:p w:rsidR="00BB4B8B" w:rsidRDefault="00BB4B8B" w:rsidP="00BB4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 проведение специальной  оценки условий труда лишает организации права:</w:t>
      </w:r>
    </w:p>
    <w:p w:rsidR="00BB4B8B" w:rsidRDefault="00BB4B8B" w:rsidP="00BB4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получение скидки к страховому тарифу по взносам в ФСС (до 40% установленного страхового тарифа);</w:t>
      </w:r>
    </w:p>
    <w:p w:rsidR="00BB4B8B" w:rsidRDefault="00BB4B8B" w:rsidP="00BB4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уменьшение размера дополнительных тарифов страховых взносов в Пенсионный фонд, если на предприятии есть работники, имеющие право на досрочное назначение трудовой пенсии.</w:t>
      </w:r>
    </w:p>
    <w:p w:rsidR="00BB4B8B" w:rsidRPr="005F2294" w:rsidRDefault="00BB4B8B" w:rsidP="00BB4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4B8B" w:rsidRPr="005F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94"/>
    <w:rsid w:val="00174CA5"/>
    <w:rsid w:val="005F2294"/>
    <w:rsid w:val="00835029"/>
    <w:rsid w:val="00B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URC</dc:creator>
  <cp:lastModifiedBy>URC</cp:lastModifiedBy>
  <cp:revision>2</cp:revision>
  <dcterms:created xsi:type="dcterms:W3CDTF">2018-11-14T05:45:00Z</dcterms:created>
  <dcterms:modified xsi:type="dcterms:W3CDTF">2018-11-14T06:13:00Z</dcterms:modified>
</cp:coreProperties>
</file>