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068"/>
        <w:gridCol w:w="5760"/>
      </w:tblGrid>
      <w:tr w:rsidR="00B03F29" w:rsidRPr="00DB4504">
        <w:tc>
          <w:tcPr>
            <w:tcW w:w="4068" w:type="dxa"/>
          </w:tcPr>
          <w:p w:rsidR="00B03F29" w:rsidRPr="00D04790" w:rsidRDefault="00B03F29" w:rsidP="00DB4504">
            <w:pPr>
              <w:pStyle w:val="2"/>
              <w:ind w:right="-32"/>
              <w:jc w:val="center"/>
              <w:rPr>
                <w:sz w:val="20"/>
                <w:szCs w:val="20"/>
              </w:rPr>
            </w:pPr>
          </w:p>
        </w:tc>
        <w:tc>
          <w:tcPr>
            <w:tcW w:w="5760" w:type="dxa"/>
          </w:tcPr>
          <w:p w:rsidR="00B03F29" w:rsidRPr="00D04790" w:rsidRDefault="00D43C14" w:rsidP="00DB4504">
            <w:pPr>
              <w:pStyle w:val="2"/>
              <w:spacing w:after="0" w:line="240" w:lineRule="auto"/>
              <w:ind w:right="-34"/>
              <w:jc w:val="center"/>
              <w:rPr>
                <w:sz w:val="24"/>
                <w:szCs w:val="24"/>
              </w:rPr>
            </w:pPr>
            <w:r w:rsidRPr="00D04790">
              <w:rPr>
                <w:sz w:val="24"/>
                <w:szCs w:val="24"/>
              </w:rPr>
              <w:t>Приложение</w:t>
            </w:r>
            <w:r w:rsidR="00772F84" w:rsidRPr="00D04790">
              <w:rPr>
                <w:sz w:val="24"/>
                <w:szCs w:val="24"/>
              </w:rPr>
              <w:t xml:space="preserve"> № 1</w:t>
            </w:r>
          </w:p>
          <w:p w:rsidR="001F121D" w:rsidRPr="00D04790" w:rsidRDefault="00B03F29" w:rsidP="00DB4504">
            <w:pPr>
              <w:pStyle w:val="2"/>
              <w:spacing w:after="0" w:line="240" w:lineRule="auto"/>
              <w:ind w:right="-34"/>
              <w:jc w:val="center"/>
              <w:rPr>
                <w:sz w:val="24"/>
                <w:szCs w:val="24"/>
              </w:rPr>
            </w:pPr>
            <w:r w:rsidRPr="00D04790">
              <w:rPr>
                <w:sz w:val="24"/>
                <w:szCs w:val="24"/>
              </w:rPr>
              <w:t xml:space="preserve">к распоряжению </w:t>
            </w:r>
            <w:r w:rsidR="001F121D" w:rsidRPr="00D04790">
              <w:rPr>
                <w:sz w:val="24"/>
                <w:szCs w:val="24"/>
              </w:rPr>
              <w:t xml:space="preserve">Департамента государственного имущества и земельных отношений </w:t>
            </w:r>
          </w:p>
          <w:p w:rsidR="00B03F29" w:rsidRPr="00D04790" w:rsidRDefault="001F121D" w:rsidP="00DB4504">
            <w:pPr>
              <w:pStyle w:val="2"/>
              <w:spacing w:after="0" w:line="240" w:lineRule="auto"/>
              <w:ind w:right="-34"/>
              <w:jc w:val="center"/>
              <w:rPr>
                <w:sz w:val="24"/>
                <w:szCs w:val="24"/>
              </w:rPr>
            </w:pPr>
            <w:r w:rsidRPr="00D04790">
              <w:rPr>
                <w:sz w:val="24"/>
                <w:szCs w:val="24"/>
              </w:rPr>
              <w:t>Забайкальского края</w:t>
            </w:r>
          </w:p>
          <w:p w:rsidR="00B03F29" w:rsidRPr="00D04790" w:rsidRDefault="004B23D8" w:rsidP="00CC749F">
            <w:pPr>
              <w:pStyle w:val="2"/>
              <w:spacing w:after="0" w:line="240" w:lineRule="auto"/>
              <w:ind w:right="-34"/>
              <w:jc w:val="center"/>
              <w:rPr>
                <w:sz w:val="20"/>
                <w:szCs w:val="20"/>
              </w:rPr>
            </w:pPr>
            <w:r w:rsidRPr="00D04790">
              <w:rPr>
                <w:sz w:val="24"/>
                <w:szCs w:val="24"/>
              </w:rPr>
              <w:t>от  </w:t>
            </w:r>
            <w:r w:rsidR="00CC749F">
              <w:rPr>
                <w:sz w:val="24"/>
                <w:szCs w:val="24"/>
              </w:rPr>
              <w:t>__________________</w:t>
            </w:r>
            <w:r w:rsidR="001704CF" w:rsidRPr="00D04790">
              <w:rPr>
                <w:sz w:val="24"/>
                <w:szCs w:val="24"/>
              </w:rPr>
              <w:t>20</w:t>
            </w:r>
            <w:r w:rsidR="005A42E1" w:rsidRPr="00D04790">
              <w:rPr>
                <w:sz w:val="24"/>
                <w:szCs w:val="24"/>
              </w:rPr>
              <w:t>1</w:t>
            </w:r>
            <w:r w:rsidR="00DB16FE" w:rsidRPr="00D04790">
              <w:rPr>
                <w:sz w:val="24"/>
                <w:szCs w:val="24"/>
              </w:rPr>
              <w:t>6</w:t>
            </w:r>
            <w:r w:rsidR="00B03F29" w:rsidRPr="00D04790">
              <w:rPr>
                <w:sz w:val="24"/>
                <w:szCs w:val="24"/>
              </w:rPr>
              <w:t xml:space="preserve"> </w:t>
            </w:r>
            <w:r w:rsidRPr="00D04790">
              <w:rPr>
                <w:sz w:val="24"/>
                <w:szCs w:val="24"/>
              </w:rPr>
              <w:t xml:space="preserve">года </w:t>
            </w:r>
            <w:r w:rsidR="00B03F29" w:rsidRPr="00D04790">
              <w:rPr>
                <w:sz w:val="24"/>
                <w:szCs w:val="24"/>
              </w:rPr>
              <w:t xml:space="preserve">№ </w:t>
            </w:r>
            <w:r w:rsidR="00CC749F">
              <w:rPr>
                <w:sz w:val="24"/>
                <w:szCs w:val="24"/>
              </w:rPr>
              <w:t>____________</w:t>
            </w:r>
          </w:p>
        </w:tc>
      </w:tr>
    </w:tbl>
    <w:p w:rsidR="00B03F29" w:rsidRDefault="00B03F29" w:rsidP="00B03F29">
      <w:pPr>
        <w:pStyle w:val="2"/>
        <w:spacing w:after="0" w:line="240" w:lineRule="auto"/>
        <w:jc w:val="center"/>
      </w:pPr>
    </w:p>
    <w:p w:rsidR="0002439A" w:rsidRPr="001B33F1" w:rsidRDefault="0002439A" w:rsidP="00BB1D0D">
      <w:pPr>
        <w:pStyle w:val="2"/>
        <w:spacing w:after="0" w:line="240" w:lineRule="auto"/>
        <w:jc w:val="center"/>
        <w:rPr>
          <w:b/>
        </w:rPr>
      </w:pPr>
      <w:r w:rsidRPr="001B33F1">
        <w:rPr>
          <w:b/>
        </w:rPr>
        <w:t xml:space="preserve">Извещение </w:t>
      </w:r>
    </w:p>
    <w:p w:rsidR="005D1ABD" w:rsidRPr="001B33F1" w:rsidRDefault="0002439A" w:rsidP="009A4A07">
      <w:pPr>
        <w:pStyle w:val="2"/>
        <w:spacing w:after="0" w:line="240" w:lineRule="auto"/>
        <w:jc w:val="center"/>
        <w:rPr>
          <w:b/>
        </w:rPr>
      </w:pPr>
      <w:proofErr w:type="gramStart"/>
      <w:r w:rsidRPr="001B33F1">
        <w:rPr>
          <w:b/>
        </w:rPr>
        <w:t>о пров</w:t>
      </w:r>
      <w:r w:rsidR="00462916" w:rsidRPr="001B33F1">
        <w:rPr>
          <w:b/>
        </w:rPr>
        <w:t xml:space="preserve">едении </w:t>
      </w:r>
      <w:r w:rsidR="00EC734A" w:rsidRPr="001B33F1">
        <w:rPr>
          <w:b/>
        </w:rPr>
        <w:t>аукцион</w:t>
      </w:r>
      <w:r w:rsidR="0093667E" w:rsidRPr="001B33F1">
        <w:rPr>
          <w:b/>
        </w:rPr>
        <w:t>а</w:t>
      </w:r>
      <w:r w:rsidR="00EC734A" w:rsidRPr="001B33F1">
        <w:rPr>
          <w:b/>
        </w:rPr>
        <w:t xml:space="preserve"> по продаже прав</w:t>
      </w:r>
      <w:r w:rsidRPr="001B33F1">
        <w:rPr>
          <w:b/>
        </w:rPr>
        <w:t xml:space="preserve"> на заключение договор</w:t>
      </w:r>
      <w:r w:rsidR="00EC734A" w:rsidRPr="001B33F1">
        <w:rPr>
          <w:b/>
        </w:rPr>
        <w:t>ов</w:t>
      </w:r>
      <w:r w:rsidRPr="001B33F1">
        <w:rPr>
          <w:b/>
        </w:rPr>
        <w:t xml:space="preserve"> аренды земельн</w:t>
      </w:r>
      <w:r w:rsidR="00EC734A" w:rsidRPr="001B33F1">
        <w:rPr>
          <w:b/>
        </w:rPr>
        <w:t>ых</w:t>
      </w:r>
      <w:r w:rsidRPr="001B33F1">
        <w:rPr>
          <w:b/>
        </w:rPr>
        <w:t xml:space="preserve"> участк</w:t>
      </w:r>
      <w:r w:rsidR="00EC734A" w:rsidRPr="001B33F1">
        <w:rPr>
          <w:b/>
        </w:rPr>
        <w:t>ов</w:t>
      </w:r>
      <w:r w:rsidRPr="001B33F1">
        <w:rPr>
          <w:b/>
        </w:rPr>
        <w:t xml:space="preserve"> </w:t>
      </w:r>
      <w:r w:rsidR="00855A62" w:rsidRPr="001B33F1">
        <w:rPr>
          <w:b/>
        </w:rPr>
        <w:t xml:space="preserve">для строительства </w:t>
      </w:r>
      <w:r w:rsidR="005D1ABD" w:rsidRPr="001B33F1">
        <w:rPr>
          <w:b/>
        </w:rPr>
        <w:t xml:space="preserve">с кадастровыми номерами </w:t>
      </w:r>
      <w:r w:rsidR="009A4A07" w:rsidRPr="009A4A07">
        <w:rPr>
          <w:b/>
        </w:rPr>
        <w:t>75:32:04033:1560</w:t>
      </w:r>
      <w:r w:rsidR="009A4A07">
        <w:rPr>
          <w:b/>
        </w:rPr>
        <w:t xml:space="preserve">, </w:t>
      </w:r>
      <w:r w:rsidR="009A4A07" w:rsidRPr="009A4A07">
        <w:rPr>
          <w:b/>
        </w:rPr>
        <w:t>75:32: 04033:1563</w:t>
      </w:r>
      <w:r w:rsidR="009A4A07">
        <w:rPr>
          <w:b/>
        </w:rPr>
        <w:t xml:space="preserve">, </w:t>
      </w:r>
      <w:r w:rsidR="009A4A07" w:rsidRPr="009A4A07">
        <w:rPr>
          <w:b/>
        </w:rPr>
        <w:t>75:32: 04033:1564</w:t>
      </w:r>
      <w:r w:rsidR="009A4A07">
        <w:rPr>
          <w:b/>
        </w:rPr>
        <w:t xml:space="preserve">, </w:t>
      </w:r>
      <w:r w:rsidR="009A4A07" w:rsidRPr="009A4A07">
        <w:rPr>
          <w:b/>
        </w:rPr>
        <w:t>75:32: 04033:1565</w:t>
      </w:r>
      <w:r w:rsidR="009A4A07">
        <w:rPr>
          <w:b/>
        </w:rPr>
        <w:t xml:space="preserve">, </w:t>
      </w:r>
      <w:r w:rsidR="009A4A07">
        <w:rPr>
          <w:b/>
        </w:rPr>
        <w:br/>
      </w:r>
      <w:r w:rsidR="009A4A07" w:rsidRPr="009A4A07">
        <w:rPr>
          <w:b/>
        </w:rPr>
        <w:t>75:32: 04033:1577</w:t>
      </w:r>
      <w:r w:rsidR="009A4A07">
        <w:rPr>
          <w:b/>
        </w:rPr>
        <w:t xml:space="preserve">, </w:t>
      </w:r>
      <w:r w:rsidR="009A4A07" w:rsidRPr="009A4A07">
        <w:rPr>
          <w:b/>
        </w:rPr>
        <w:t>75:32: 04033:1585</w:t>
      </w:r>
      <w:r w:rsidR="009A4A07">
        <w:rPr>
          <w:b/>
        </w:rPr>
        <w:t xml:space="preserve">, </w:t>
      </w:r>
      <w:r w:rsidR="009A4A07" w:rsidRPr="009A4A07">
        <w:rPr>
          <w:b/>
        </w:rPr>
        <w:t>75:32: 04033:1554</w:t>
      </w:r>
      <w:r w:rsidR="009A4A07">
        <w:rPr>
          <w:b/>
        </w:rPr>
        <w:t xml:space="preserve"> и </w:t>
      </w:r>
      <w:r w:rsidR="009A4A07" w:rsidRPr="009A4A07">
        <w:rPr>
          <w:b/>
        </w:rPr>
        <w:t>75:32: 04033:1558</w:t>
      </w:r>
      <w:r w:rsidR="00B90C4D">
        <w:rPr>
          <w:b/>
        </w:rPr>
        <w:t xml:space="preserve"> для </w:t>
      </w:r>
      <w:r w:rsidR="00852105">
        <w:rPr>
          <w:b/>
        </w:rPr>
        <w:t xml:space="preserve">индивидуального жилищного </w:t>
      </w:r>
      <w:r w:rsidR="00B90C4D">
        <w:rPr>
          <w:b/>
        </w:rPr>
        <w:t xml:space="preserve">строительства </w:t>
      </w:r>
      <w:proofErr w:type="gramEnd"/>
    </w:p>
    <w:p w:rsidR="00E4752F" w:rsidRPr="001B33F1" w:rsidRDefault="00E4752F" w:rsidP="00BB1D0D">
      <w:pPr>
        <w:pStyle w:val="2"/>
        <w:spacing w:after="0" w:line="240" w:lineRule="auto"/>
        <w:jc w:val="center"/>
        <w:rPr>
          <w:b/>
        </w:rPr>
      </w:pPr>
    </w:p>
    <w:p w:rsidR="003869DA" w:rsidRPr="00852105" w:rsidRDefault="007A75FF" w:rsidP="009A4A07">
      <w:pPr>
        <w:ind w:firstLine="709"/>
        <w:jc w:val="both"/>
      </w:pPr>
      <w:proofErr w:type="gramStart"/>
      <w:r w:rsidRPr="007A75FF">
        <w:t>ГКУ «Центр обслуживания, содержания и продаж казенного имущества Забайкальского края» в соответствии со статьями  39.11, 39.12  Земельного кодекса РФ, статьёй  6 Закона Забайкальского края от 01 апреля 2009 года № 152-ЗЗК «О регулировании земельных отношений на территории Забайкальского края» и приказом Департамента государственного имущества и земельных отношений Забайкальского края от 27 июня 2016 года № 70/ОД «Об определении ответственных за подготовку</w:t>
      </w:r>
      <w:proofErr w:type="gramEnd"/>
      <w:r w:rsidRPr="007A75FF">
        <w:t xml:space="preserve"> </w:t>
      </w:r>
      <w:proofErr w:type="gramStart"/>
      <w:r w:rsidRPr="007A75FF">
        <w:t>и организацию аукционов» сообщает о  проведении аукциона по продаже прав на заключение договоров аренды земельных участков, расположенных в городе Чита,  с кадастровыми номерами</w:t>
      </w:r>
      <w:r w:rsidR="00C73D8A" w:rsidRPr="001B33F1">
        <w:t xml:space="preserve"> </w:t>
      </w:r>
      <w:r w:rsidR="009A4A07">
        <w:t>75:32:04033:1560,</w:t>
      </w:r>
      <w:r w:rsidR="009A4A07">
        <w:br/>
        <w:t xml:space="preserve"> 75:32: 04033:1563, 75:32: 04033:1564, 75:32: 04033:1565, 75:32: 04033:1577, </w:t>
      </w:r>
      <w:r w:rsidR="009A4A07">
        <w:br/>
        <w:t xml:space="preserve">75:32: 04033:1585, 75:32: 04033:1554 и 75:32: 04033:1558 </w:t>
      </w:r>
      <w:r w:rsidR="00852105" w:rsidRPr="00852105">
        <w:t>для индивидуального жилищного строительства</w:t>
      </w:r>
      <w:r w:rsidR="003869DA" w:rsidRPr="00852105">
        <w:t>.</w:t>
      </w:r>
      <w:proofErr w:type="gramEnd"/>
    </w:p>
    <w:p w:rsidR="00461DC0" w:rsidRPr="001B33F1" w:rsidRDefault="00461DC0" w:rsidP="00BB1D0D">
      <w:pPr>
        <w:suppressAutoHyphens/>
        <w:ind w:right="28"/>
        <w:jc w:val="center"/>
        <w:rPr>
          <w:b/>
        </w:rPr>
      </w:pPr>
      <w:r w:rsidRPr="001B33F1">
        <w:rPr>
          <w:b/>
          <w:lang w:val="en-US"/>
        </w:rPr>
        <w:t>I</w:t>
      </w:r>
      <w:r w:rsidRPr="001B33F1">
        <w:rPr>
          <w:b/>
        </w:rPr>
        <w:t>.</w:t>
      </w:r>
      <w:r w:rsidR="00FF786E" w:rsidRPr="001B33F1">
        <w:rPr>
          <w:b/>
        </w:rPr>
        <w:t> </w:t>
      </w:r>
      <w:r w:rsidRPr="001B33F1">
        <w:rPr>
          <w:b/>
        </w:rPr>
        <w:t>Общие положения</w:t>
      </w:r>
    </w:p>
    <w:p w:rsidR="009A4A07" w:rsidRDefault="00EB686B" w:rsidP="00BB1D0D">
      <w:pPr>
        <w:suppressAutoHyphens/>
        <w:ind w:right="28" w:firstLine="709"/>
        <w:jc w:val="both"/>
        <w:rPr>
          <w:color w:val="auto"/>
        </w:rPr>
      </w:pPr>
      <w:r w:rsidRPr="001B33F1">
        <w:t>1.</w:t>
      </w:r>
      <w:r w:rsidRPr="001B33F1">
        <w:rPr>
          <w:b/>
        </w:rPr>
        <w:t> Организатор аукцион</w:t>
      </w:r>
      <w:r w:rsidR="005056C2" w:rsidRPr="001B33F1">
        <w:rPr>
          <w:b/>
        </w:rPr>
        <w:t>а</w:t>
      </w:r>
      <w:r w:rsidRPr="001B33F1">
        <w:t>:  </w:t>
      </w:r>
      <w:r w:rsidR="003551CE" w:rsidRPr="001B33F1">
        <w:t xml:space="preserve">ГКУ «Центр обслуживания, содержания и продаж казенного имущества Забайкальского края» (672007, г. Чита, </w:t>
      </w:r>
      <w:r w:rsidR="000967C2">
        <w:br/>
      </w:r>
      <w:r w:rsidR="003551CE" w:rsidRPr="001B33F1">
        <w:t xml:space="preserve">ул. </w:t>
      </w:r>
      <w:proofErr w:type="spellStart"/>
      <w:r w:rsidR="003551CE" w:rsidRPr="001B33F1">
        <w:t>Богомягкова</w:t>
      </w:r>
      <w:proofErr w:type="spellEnd"/>
      <w:r w:rsidR="007E0170">
        <w:t>, 23, телефон: (3022) 35-03-19</w:t>
      </w:r>
      <w:r w:rsidR="003551CE" w:rsidRPr="001B33F1">
        <w:t xml:space="preserve">, </w:t>
      </w:r>
      <w:r w:rsidR="003551CE" w:rsidRPr="001B33F1">
        <w:rPr>
          <w:color w:val="auto"/>
        </w:rPr>
        <w:t xml:space="preserve">адрес электронной почты: </w:t>
      </w:r>
      <w:r w:rsidR="00D86168">
        <w:rPr>
          <w:color w:val="auto"/>
        </w:rPr>
        <w:br/>
      </w:r>
      <w:hyperlink r:id="rId8" w:history="1">
        <w:r w:rsidR="003551CE" w:rsidRPr="001B33F1">
          <w:rPr>
            <w:rStyle w:val="a4"/>
            <w:lang w:val="en-US"/>
          </w:rPr>
          <w:t>gku</w:t>
        </w:r>
        <w:r w:rsidR="003551CE" w:rsidRPr="001B33F1">
          <w:rPr>
            <w:rStyle w:val="a4"/>
          </w:rPr>
          <w:t>-</w:t>
        </w:r>
        <w:r w:rsidR="003551CE" w:rsidRPr="001B33F1">
          <w:rPr>
            <w:rStyle w:val="a4"/>
            <w:lang w:val="en-US"/>
          </w:rPr>
          <w:t>centr</w:t>
        </w:r>
        <w:r w:rsidR="003551CE" w:rsidRPr="001B33F1">
          <w:rPr>
            <w:rStyle w:val="a4"/>
          </w:rPr>
          <w:t>@</w:t>
        </w:r>
        <w:r w:rsidR="003551CE" w:rsidRPr="001B33F1">
          <w:rPr>
            <w:rStyle w:val="a4"/>
            <w:lang w:val="en-US"/>
          </w:rPr>
          <w:t>mail</w:t>
        </w:r>
        <w:r w:rsidR="003551CE" w:rsidRPr="001B33F1">
          <w:rPr>
            <w:rStyle w:val="a4"/>
          </w:rPr>
          <w:t>.</w:t>
        </w:r>
        <w:r w:rsidR="003551CE" w:rsidRPr="001B33F1">
          <w:rPr>
            <w:rStyle w:val="a4"/>
            <w:lang w:val="en-US"/>
          </w:rPr>
          <w:t>ru</w:t>
        </w:r>
      </w:hyperlink>
      <w:r w:rsidR="003551CE" w:rsidRPr="001B33F1">
        <w:rPr>
          <w:color w:val="auto"/>
        </w:rPr>
        <w:t>, официальный сайт:</w:t>
      </w:r>
      <w:r w:rsidR="003551CE" w:rsidRPr="001B33F1">
        <w:rPr>
          <w:color w:val="FF0000"/>
        </w:rPr>
        <w:t xml:space="preserve"> </w:t>
      </w:r>
      <w:hyperlink r:id="rId9" w:history="1">
        <w:r w:rsidR="003551CE" w:rsidRPr="000866B5">
          <w:rPr>
            <w:rStyle w:val="a4"/>
            <w:color w:val="auto"/>
          </w:rPr>
          <w:t>http://куги.забайкальскийкрай.рф</w:t>
        </w:r>
      </w:hyperlink>
      <w:r w:rsidR="003551CE" w:rsidRPr="000866B5">
        <w:rPr>
          <w:color w:val="auto"/>
        </w:rPr>
        <w:t>).</w:t>
      </w:r>
    </w:p>
    <w:p w:rsidR="00EB686B" w:rsidRPr="001B33F1" w:rsidRDefault="00EB686B" w:rsidP="00BB1D0D">
      <w:pPr>
        <w:suppressAutoHyphens/>
        <w:ind w:right="28" w:firstLine="709"/>
        <w:jc w:val="both"/>
      </w:pPr>
      <w:r w:rsidRPr="001B33F1">
        <w:t>2.</w:t>
      </w:r>
      <w:r w:rsidRPr="001B33F1">
        <w:rPr>
          <w:b/>
          <w:lang w:val="en-US"/>
        </w:rPr>
        <w:t> </w:t>
      </w:r>
      <w:r w:rsidRPr="001B33F1">
        <w:rPr>
          <w:b/>
        </w:rPr>
        <w:t>Орган, принявший решения о проведен</w:t>
      </w:r>
      <w:proofErr w:type="gramStart"/>
      <w:r w:rsidRPr="001B33F1">
        <w:rPr>
          <w:b/>
        </w:rPr>
        <w:t>ии ау</w:t>
      </w:r>
      <w:proofErr w:type="gramEnd"/>
      <w:r w:rsidRPr="001B33F1">
        <w:rPr>
          <w:b/>
        </w:rPr>
        <w:t>кцион</w:t>
      </w:r>
      <w:r w:rsidR="005056C2" w:rsidRPr="001B33F1">
        <w:rPr>
          <w:b/>
        </w:rPr>
        <w:t>а</w:t>
      </w:r>
      <w:r w:rsidRPr="001B33F1">
        <w:rPr>
          <w:b/>
        </w:rPr>
        <w:t>, реквизиты решени</w:t>
      </w:r>
      <w:r w:rsidR="00000492" w:rsidRPr="001B33F1">
        <w:rPr>
          <w:b/>
        </w:rPr>
        <w:t>й</w:t>
      </w:r>
      <w:r w:rsidRPr="001B33F1">
        <w:rPr>
          <w:b/>
        </w:rPr>
        <w:t>:</w:t>
      </w:r>
      <w:r w:rsidRPr="001B33F1">
        <w:rPr>
          <w:lang w:val="en-US"/>
        </w:rPr>
        <w:t> </w:t>
      </w:r>
      <w:r w:rsidRPr="001B33F1">
        <w:t> аукцион проводится  на основании распоряжений Департамента государственного имущества и земельных отношений Забайкальского края:</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2"/>
        <w:gridCol w:w="2605"/>
        <w:gridCol w:w="2957"/>
      </w:tblGrid>
      <w:tr w:rsidR="00E73DC6" w:rsidRPr="001B33F1" w:rsidTr="000E66A0">
        <w:trPr>
          <w:trHeight w:val="196"/>
        </w:trPr>
        <w:tc>
          <w:tcPr>
            <w:tcW w:w="4632" w:type="dxa"/>
            <w:vMerge w:val="restart"/>
            <w:vAlign w:val="center"/>
          </w:tcPr>
          <w:p w:rsidR="00E73DC6" w:rsidRPr="001B33F1" w:rsidRDefault="00E73DC6" w:rsidP="00BB1D0D">
            <w:pPr>
              <w:suppressAutoHyphens/>
              <w:ind w:right="28"/>
              <w:jc w:val="center"/>
            </w:pPr>
            <w:r w:rsidRPr="001B33F1">
              <w:t>Кадастровый номер земельного участка</w:t>
            </w:r>
          </w:p>
        </w:tc>
        <w:tc>
          <w:tcPr>
            <w:tcW w:w="5562" w:type="dxa"/>
            <w:gridSpan w:val="2"/>
            <w:vAlign w:val="center"/>
          </w:tcPr>
          <w:p w:rsidR="00E73DC6" w:rsidRPr="001B33F1" w:rsidRDefault="009E28C3" w:rsidP="00BB1D0D">
            <w:pPr>
              <w:suppressAutoHyphens/>
              <w:ind w:right="28"/>
              <w:jc w:val="center"/>
            </w:pPr>
            <w:r w:rsidRPr="001B33F1">
              <w:t>Р</w:t>
            </w:r>
            <w:r w:rsidR="00E73DC6" w:rsidRPr="001B33F1">
              <w:t>еквизиты распоряжения</w:t>
            </w:r>
          </w:p>
        </w:tc>
      </w:tr>
      <w:tr w:rsidR="00E73DC6" w:rsidRPr="001B33F1" w:rsidTr="000E66A0">
        <w:trPr>
          <w:trHeight w:val="157"/>
        </w:trPr>
        <w:tc>
          <w:tcPr>
            <w:tcW w:w="4632" w:type="dxa"/>
            <w:vMerge/>
            <w:vAlign w:val="center"/>
          </w:tcPr>
          <w:p w:rsidR="00E73DC6" w:rsidRPr="001B33F1" w:rsidRDefault="00E73DC6" w:rsidP="00BB1D0D">
            <w:pPr>
              <w:suppressAutoHyphens/>
              <w:ind w:right="28"/>
              <w:jc w:val="center"/>
            </w:pPr>
          </w:p>
        </w:tc>
        <w:tc>
          <w:tcPr>
            <w:tcW w:w="2605" w:type="dxa"/>
            <w:vAlign w:val="center"/>
          </w:tcPr>
          <w:p w:rsidR="00E73DC6" w:rsidRPr="001B33F1" w:rsidRDefault="00E73DC6" w:rsidP="00BB1D0D">
            <w:pPr>
              <w:suppressAutoHyphens/>
              <w:ind w:right="28"/>
              <w:jc w:val="center"/>
            </w:pPr>
            <w:r w:rsidRPr="001B33F1">
              <w:t xml:space="preserve">номер </w:t>
            </w:r>
          </w:p>
        </w:tc>
        <w:tc>
          <w:tcPr>
            <w:tcW w:w="2957" w:type="dxa"/>
            <w:vAlign w:val="center"/>
          </w:tcPr>
          <w:p w:rsidR="00E73DC6" w:rsidRPr="001B33F1" w:rsidRDefault="00E73DC6" w:rsidP="00BB1D0D">
            <w:pPr>
              <w:suppressAutoHyphens/>
              <w:ind w:right="28"/>
              <w:jc w:val="center"/>
            </w:pPr>
            <w:r w:rsidRPr="001B33F1">
              <w:t xml:space="preserve">дата </w:t>
            </w:r>
            <w:r w:rsidR="00190CA6" w:rsidRPr="001B33F1">
              <w:t>принятия</w:t>
            </w:r>
          </w:p>
        </w:tc>
      </w:tr>
      <w:tr w:rsidR="00B145F1" w:rsidRPr="001B33F1" w:rsidTr="00DD753E">
        <w:trPr>
          <w:trHeight w:val="220"/>
        </w:trPr>
        <w:tc>
          <w:tcPr>
            <w:tcW w:w="4632" w:type="dxa"/>
          </w:tcPr>
          <w:p w:rsidR="00B145F1" w:rsidRPr="00E65511" w:rsidRDefault="00B145F1" w:rsidP="000F3C14">
            <w:r w:rsidRPr="00E65511">
              <w:t>75:32:04033:1560</w:t>
            </w:r>
          </w:p>
        </w:tc>
        <w:tc>
          <w:tcPr>
            <w:tcW w:w="2605" w:type="dxa"/>
            <w:vMerge w:val="restart"/>
            <w:vAlign w:val="center"/>
          </w:tcPr>
          <w:p w:rsidR="00B145F1" w:rsidRPr="001B33F1" w:rsidRDefault="00B145F1" w:rsidP="00BB1D0D">
            <w:pPr>
              <w:suppressAutoHyphens/>
              <w:ind w:right="28"/>
              <w:jc w:val="center"/>
            </w:pPr>
            <w:r>
              <w:t>4753/</w:t>
            </w:r>
            <w:proofErr w:type="gramStart"/>
            <w:r>
              <w:t>Р</w:t>
            </w:r>
            <w:proofErr w:type="gramEnd"/>
          </w:p>
        </w:tc>
        <w:tc>
          <w:tcPr>
            <w:tcW w:w="2957" w:type="dxa"/>
            <w:vMerge w:val="restart"/>
            <w:vAlign w:val="center"/>
          </w:tcPr>
          <w:p w:rsidR="00B145F1" w:rsidRPr="001B33F1" w:rsidRDefault="00B145F1" w:rsidP="00BB1D0D">
            <w:pPr>
              <w:suppressAutoHyphens/>
              <w:ind w:right="28"/>
              <w:jc w:val="center"/>
            </w:pPr>
            <w:r>
              <w:t>07.09.2016</w:t>
            </w:r>
          </w:p>
        </w:tc>
      </w:tr>
      <w:tr w:rsidR="00B145F1" w:rsidRPr="001B33F1" w:rsidTr="00DD753E">
        <w:trPr>
          <w:trHeight w:val="282"/>
        </w:trPr>
        <w:tc>
          <w:tcPr>
            <w:tcW w:w="4632" w:type="dxa"/>
          </w:tcPr>
          <w:p w:rsidR="00B145F1" w:rsidRPr="00E65511" w:rsidRDefault="00B145F1" w:rsidP="000F3C14">
            <w:r w:rsidRPr="00E65511">
              <w:t>75:32: 04033:1563</w:t>
            </w:r>
          </w:p>
        </w:tc>
        <w:tc>
          <w:tcPr>
            <w:tcW w:w="2605" w:type="dxa"/>
            <w:vMerge/>
            <w:vAlign w:val="center"/>
          </w:tcPr>
          <w:p w:rsidR="00B145F1" w:rsidRPr="001B33F1" w:rsidRDefault="00B145F1" w:rsidP="00BB1D0D">
            <w:pPr>
              <w:suppressAutoHyphens/>
              <w:ind w:right="28"/>
              <w:jc w:val="center"/>
            </w:pPr>
          </w:p>
        </w:tc>
        <w:tc>
          <w:tcPr>
            <w:tcW w:w="2957" w:type="dxa"/>
            <w:vMerge/>
            <w:vAlign w:val="center"/>
          </w:tcPr>
          <w:p w:rsidR="00B145F1" w:rsidRPr="001B33F1" w:rsidRDefault="00B145F1" w:rsidP="00BB1D0D">
            <w:pPr>
              <w:suppressAutoHyphens/>
              <w:ind w:right="28"/>
              <w:jc w:val="center"/>
            </w:pPr>
          </w:p>
        </w:tc>
      </w:tr>
      <w:tr w:rsidR="00B145F1" w:rsidRPr="001B33F1" w:rsidTr="00B145F1">
        <w:trPr>
          <w:trHeight w:val="251"/>
        </w:trPr>
        <w:tc>
          <w:tcPr>
            <w:tcW w:w="4632" w:type="dxa"/>
          </w:tcPr>
          <w:p w:rsidR="00B145F1" w:rsidRPr="00E65511" w:rsidRDefault="00B145F1" w:rsidP="000F3C14">
            <w:r w:rsidRPr="00E65511">
              <w:t>75:32: 04033:1564</w:t>
            </w:r>
          </w:p>
        </w:tc>
        <w:tc>
          <w:tcPr>
            <w:tcW w:w="2605" w:type="dxa"/>
            <w:vMerge/>
            <w:vAlign w:val="center"/>
          </w:tcPr>
          <w:p w:rsidR="00B145F1" w:rsidRPr="001B33F1" w:rsidRDefault="00B145F1" w:rsidP="00BB1D0D">
            <w:pPr>
              <w:suppressAutoHyphens/>
              <w:ind w:right="28"/>
              <w:jc w:val="center"/>
            </w:pPr>
          </w:p>
        </w:tc>
        <w:tc>
          <w:tcPr>
            <w:tcW w:w="2957" w:type="dxa"/>
            <w:vMerge/>
            <w:vAlign w:val="center"/>
          </w:tcPr>
          <w:p w:rsidR="00B145F1" w:rsidRPr="001B33F1" w:rsidRDefault="00B145F1" w:rsidP="00BB1D0D">
            <w:pPr>
              <w:suppressAutoHyphens/>
              <w:ind w:right="28"/>
              <w:jc w:val="center"/>
            </w:pPr>
          </w:p>
        </w:tc>
      </w:tr>
      <w:tr w:rsidR="00B145F1" w:rsidRPr="001B33F1" w:rsidTr="008468C8">
        <w:trPr>
          <w:trHeight w:val="272"/>
        </w:trPr>
        <w:tc>
          <w:tcPr>
            <w:tcW w:w="4632" w:type="dxa"/>
            <w:tcBorders>
              <w:bottom w:val="single" w:sz="4" w:space="0" w:color="auto"/>
            </w:tcBorders>
          </w:tcPr>
          <w:p w:rsidR="00B145F1" w:rsidRPr="00E65511" w:rsidRDefault="00B145F1" w:rsidP="000F3C14">
            <w:r w:rsidRPr="00E65511">
              <w:t>75:32: 04033:1565</w:t>
            </w:r>
          </w:p>
        </w:tc>
        <w:tc>
          <w:tcPr>
            <w:tcW w:w="2605" w:type="dxa"/>
            <w:vMerge/>
            <w:vAlign w:val="center"/>
          </w:tcPr>
          <w:p w:rsidR="00B145F1" w:rsidRPr="001B33F1" w:rsidRDefault="00B145F1" w:rsidP="00BB1D0D">
            <w:pPr>
              <w:suppressAutoHyphens/>
              <w:ind w:right="28"/>
              <w:jc w:val="center"/>
            </w:pPr>
          </w:p>
        </w:tc>
        <w:tc>
          <w:tcPr>
            <w:tcW w:w="2957" w:type="dxa"/>
            <w:vMerge/>
            <w:tcBorders>
              <w:bottom w:val="single" w:sz="4" w:space="0" w:color="auto"/>
            </w:tcBorders>
            <w:vAlign w:val="center"/>
          </w:tcPr>
          <w:p w:rsidR="00B145F1" w:rsidRPr="001B33F1" w:rsidRDefault="00B145F1" w:rsidP="00BB1D0D">
            <w:pPr>
              <w:suppressAutoHyphens/>
              <w:ind w:right="28"/>
              <w:jc w:val="center"/>
            </w:pPr>
          </w:p>
        </w:tc>
      </w:tr>
      <w:tr w:rsidR="00B145F1" w:rsidRPr="001B33F1" w:rsidTr="00DD753E">
        <w:tc>
          <w:tcPr>
            <w:tcW w:w="4632" w:type="dxa"/>
          </w:tcPr>
          <w:p w:rsidR="00B145F1" w:rsidRPr="00E65511" w:rsidRDefault="00B145F1" w:rsidP="000F3C14">
            <w:r w:rsidRPr="00E65511">
              <w:t>75:32: 04033:1577</w:t>
            </w:r>
          </w:p>
        </w:tc>
        <w:tc>
          <w:tcPr>
            <w:tcW w:w="2605" w:type="dxa"/>
            <w:vMerge/>
            <w:vAlign w:val="center"/>
          </w:tcPr>
          <w:p w:rsidR="00B145F1" w:rsidRPr="001B33F1" w:rsidRDefault="00B145F1" w:rsidP="00BB1D0D">
            <w:pPr>
              <w:suppressAutoHyphens/>
              <w:ind w:right="28"/>
              <w:jc w:val="center"/>
            </w:pPr>
          </w:p>
        </w:tc>
        <w:tc>
          <w:tcPr>
            <w:tcW w:w="2957" w:type="dxa"/>
            <w:vMerge/>
            <w:vAlign w:val="center"/>
          </w:tcPr>
          <w:p w:rsidR="00B145F1" w:rsidRPr="001B33F1" w:rsidRDefault="00B145F1" w:rsidP="00BB1D0D">
            <w:pPr>
              <w:suppressAutoHyphens/>
              <w:ind w:right="28"/>
              <w:jc w:val="center"/>
            </w:pPr>
          </w:p>
        </w:tc>
      </w:tr>
      <w:tr w:rsidR="00B145F1" w:rsidRPr="001B33F1" w:rsidTr="00DD753E">
        <w:tc>
          <w:tcPr>
            <w:tcW w:w="4632" w:type="dxa"/>
          </w:tcPr>
          <w:p w:rsidR="00B145F1" w:rsidRPr="00E65511" w:rsidRDefault="00B145F1" w:rsidP="000F3C14">
            <w:r w:rsidRPr="00E65511">
              <w:t>75:32: 04033:1585</w:t>
            </w:r>
          </w:p>
        </w:tc>
        <w:tc>
          <w:tcPr>
            <w:tcW w:w="2605" w:type="dxa"/>
            <w:vMerge/>
            <w:vAlign w:val="center"/>
          </w:tcPr>
          <w:p w:rsidR="00B145F1" w:rsidRPr="001B33F1" w:rsidRDefault="00B145F1" w:rsidP="00BB1D0D">
            <w:pPr>
              <w:suppressAutoHyphens/>
              <w:ind w:right="28"/>
              <w:jc w:val="center"/>
            </w:pPr>
          </w:p>
        </w:tc>
        <w:tc>
          <w:tcPr>
            <w:tcW w:w="2957" w:type="dxa"/>
            <w:vMerge/>
            <w:vAlign w:val="center"/>
          </w:tcPr>
          <w:p w:rsidR="00B145F1" w:rsidRPr="001B33F1" w:rsidRDefault="00B145F1" w:rsidP="00BB1D0D">
            <w:pPr>
              <w:suppressAutoHyphens/>
              <w:ind w:right="28"/>
              <w:jc w:val="center"/>
            </w:pPr>
          </w:p>
        </w:tc>
      </w:tr>
      <w:tr w:rsidR="00B145F1" w:rsidRPr="001B33F1" w:rsidTr="00DD753E">
        <w:tc>
          <w:tcPr>
            <w:tcW w:w="4632" w:type="dxa"/>
          </w:tcPr>
          <w:p w:rsidR="00B145F1" w:rsidRPr="00E65511" w:rsidRDefault="00B145F1" w:rsidP="000F3C14">
            <w:r w:rsidRPr="00E65511">
              <w:t>75:32: 04033:1554</w:t>
            </w:r>
          </w:p>
        </w:tc>
        <w:tc>
          <w:tcPr>
            <w:tcW w:w="2605" w:type="dxa"/>
            <w:vMerge/>
            <w:vAlign w:val="center"/>
          </w:tcPr>
          <w:p w:rsidR="00B145F1" w:rsidRPr="001B33F1" w:rsidRDefault="00B145F1" w:rsidP="00BB1D0D">
            <w:pPr>
              <w:suppressAutoHyphens/>
              <w:ind w:right="28"/>
              <w:jc w:val="center"/>
            </w:pPr>
          </w:p>
        </w:tc>
        <w:tc>
          <w:tcPr>
            <w:tcW w:w="2957" w:type="dxa"/>
            <w:vMerge/>
            <w:vAlign w:val="center"/>
          </w:tcPr>
          <w:p w:rsidR="00B145F1" w:rsidRPr="001B33F1" w:rsidRDefault="00B145F1" w:rsidP="00BB1D0D">
            <w:pPr>
              <w:suppressAutoHyphens/>
              <w:ind w:right="28"/>
              <w:jc w:val="center"/>
            </w:pPr>
          </w:p>
        </w:tc>
      </w:tr>
      <w:tr w:rsidR="00B145F1" w:rsidRPr="001B33F1" w:rsidTr="00DD753E">
        <w:tc>
          <w:tcPr>
            <w:tcW w:w="4632" w:type="dxa"/>
          </w:tcPr>
          <w:p w:rsidR="00B145F1" w:rsidRDefault="00B145F1" w:rsidP="000F3C14">
            <w:r w:rsidRPr="00E65511">
              <w:t>75:32: 04033:1558</w:t>
            </w:r>
          </w:p>
        </w:tc>
        <w:tc>
          <w:tcPr>
            <w:tcW w:w="2605" w:type="dxa"/>
            <w:vMerge/>
            <w:vAlign w:val="center"/>
          </w:tcPr>
          <w:p w:rsidR="00B145F1" w:rsidRPr="001B33F1" w:rsidRDefault="00B145F1" w:rsidP="00BB1D0D">
            <w:pPr>
              <w:suppressAutoHyphens/>
              <w:ind w:right="28"/>
              <w:jc w:val="center"/>
            </w:pPr>
          </w:p>
        </w:tc>
        <w:tc>
          <w:tcPr>
            <w:tcW w:w="2957" w:type="dxa"/>
            <w:vMerge/>
            <w:vAlign w:val="center"/>
          </w:tcPr>
          <w:p w:rsidR="00B145F1" w:rsidRPr="001B33F1" w:rsidRDefault="00B145F1" w:rsidP="00BB1D0D">
            <w:pPr>
              <w:suppressAutoHyphens/>
              <w:ind w:right="28"/>
              <w:jc w:val="center"/>
            </w:pPr>
          </w:p>
        </w:tc>
      </w:tr>
    </w:tbl>
    <w:p w:rsidR="00EB686B" w:rsidRPr="001B33F1" w:rsidRDefault="00EB686B" w:rsidP="00BB1D0D">
      <w:pPr>
        <w:tabs>
          <w:tab w:val="left" w:pos="993"/>
        </w:tabs>
        <w:ind w:right="28" w:firstLine="709"/>
        <w:jc w:val="both"/>
      </w:pPr>
      <w:r w:rsidRPr="001B33F1">
        <w:t>3.</w:t>
      </w:r>
      <w:r w:rsidRPr="001B33F1">
        <w:rPr>
          <w:b/>
        </w:rPr>
        <w:t> Форма проведения торгов:</w:t>
      </w:r>
      <w:r w:rsidRPr="001B33F1">
        <w:t>  аукцион, открыты</w:t>
      </w:r>
      <w:r w:rsidR="00AF798D" w:rsidRPr="001B33F1">
        <w:t>й</w:t>
      </w:r>
      <w:r w:rsidRPr="001B33F1">
        <w:t xml:space="preserve"> по составу участников и по форме подачи предложений о размере годовой арендной платы за земельный участок. Продажа осуществляется лотами, при этом каждый лот содержит один земельный участок.</w:t>
      </w:r>
    </w:p>
    <w:p w:rsidR="00461DC0" w:rsidRPr="00B805F1" w:rsidRDefault="00B40F2B" w:rsidP="00BB1D0D">
      <w:pPr>
        <w:tabs>
          <w:tab w:val="left" w:pos="900"/>
          <w:tab w:val="left" w:pos="993"/>
        </w:tabs>
        <w:ind w:right="28" w:firstLine="720"/>
        <w:jc w:val="both"/>
        <w:rPr>
          <w:color w:val="auto"/>
        </w:rPr>
      </w:pPr>
      <w:r w:rsidRPr="00B805F1">
        <w:rPr>
          <w:color w:val="auto"/>
        </w:rPr>
        <w:lastRenderedPageBreak/>
        <w:t>4</w:t>
      </w:r>
      <w:r w:rsidR="00461DC0" w:rsidRPr="00B805F1">
        <w:rPr>
          <w:color w:val="auto"/>
        </w:rPr>
        <w:t>.</w:t>
      </w:r>
      <w:r w:rsidR="00461DC0" w:rsidRPr="00B805F1">
        <w:rPr>
          <w:b/>
          <w:color w:val="auto"/>
        </w:rPr>
        <w:t> </w:t>
      </w:r>
      <w:r w:rsidR="00B35C44" w:rsidRPr="00B805F1">
        <w:rPr>
          <w:b/>
          <w:color w:val="auto"/>
        </w:rPr>
        <w:t>Дат</w:t>
      </w:r>
      <w:r w:rsidR="006F3384" w:rsidRPr="00B805F1">
        <w:rPr>
          <w:b/>
          <w:color w:val="auto"/>
        </w:rPr>
        <w:t>а</w:t>
      </w:r>
      <w:r w:rsidR="00B35C44" w:rsidRPr="00B805F1">
        <w:rPr>
          <w:b/>
          <w:color w:val="auto"/>
        </w:rPr>
        <w:t xml:space="preserve"> и время начала приё</w:t>
      </w:r>
      <w:r w:rsidR="00461DC0" w:rsidRPr="00B805F1">
        <w:rPr>
          <w:b/>
          <w:color w:val="auto"/>
        </w:rPr>
        <w:t>ма заявок на участие в аукцион</w:t>
      </w:r>
      <w:r w:rsidR="00AF798D" w:rsidRPr="00B805F1">
        <w:rPr>
          <w:b/>
          <w:color w:val="auto"/>
        </w:rPr>
        <w:t>е</w:t>
      </w:r>
      <w:r w:rsidR="00461DC0" w:rsidRPr="00B805F1">
        <w:rPr>
          <w:color w:val="auto"/>
        </w:rPr>
        <w:t>:</w:t>
      </w:r>
      <w:r w:rsidR="000866B5">
        <w:rPr>
          <w:color w:val="auto"/>
        </w:rPr>
        <w:br/>
      </w:r>
      <w:r w:rsidR="00B805F1" w:rsidRPr="00B805F1">
        <w:rPr>
          <w:color w:val="auto"/>
        </w:rPr>
        <w:t>0</w:t>
      </w:r>
      <w:r w:rsidR="001046A4">
        <w:rPr>
          <w:color w:val="auto"/>
        </w:rPr>
        <w:t>9</w:t>
      </w:r>
      <w:r w:rsidR="00B805F1" w:rsidRPr="00B805F1">
        <w:rPr>
          <w:color w:val="auto"/>
        </w:rPr>
        <w:t>.11.</w:t>
      </w:r>
      <w:r w:rsidR="00681090" w:rsidRPr="00B805F1">
        <w:rPr>
          <w:color w:val="auto"/>
        </w:rPr>
        <w:t>201</w:t>
      </w:r>
      <w:r w:rsidR="00DB16FE" w:rsidRPr="00B805F1">
        <w:rPr>
          <w:color w:val="auto"/>
        </w:rPr>
        <w:t>6</w:t>
      </w:r>
      <w:r w:rsidR="00681090" w:rsidRPr="00B805F1">
        <w:rPr>
          <w:color w:val="auto"/>
        </w:rPr>
        <w:t xml:space="preserve"> </w:t>
      </w:r>
      <w:r w:rsidR="00237BF8" w:rsidRPr="00B805F1">
        <w:rPr>
          <w:color w:val="auto"/>
        </w:rPr>
        <w:t>года в </w:t>
      </w:r>
      <w:r w:rsidR="00B805F1" w:rsidRPr="00B805F1">
        <w:rPr>
          <w:color w:val="auto"/>
        </w:rPr>
        <w:t>10</w:t>
      </w:r>
      <w:r w:rsidR="00461DC0" w:rsidRPr="00B805F1">
        <w:rPr>
          <w:color w:val="auto"/>
        </w:rPr>
        <w:noBreakHyphen/>
        <w:t xml:space="preserve">00 </w:t>
      </w:r>
      <w:r w:rsidR="003E07DB" w:rsidRPr="00B805F1">
        <w:rPr>
          <w:color w:val="auto"/>
        </w:rPr>
        <w:t xml:space="preserve">часов </w:t>
      </w:r>
      <w:r w:rsidR="00461DC0" w:rsidRPr="00B805F1">
        <w:rPr>
          <w:color w:val="auto"/>
        </w:rPr>
        <w:t>по местному времени.</w:t>
      </w:r>
    </w:p>
    <w:p w:rsidR="00461DC0" w:rsidRPr="00B805F1" w:rsidRDefault="00B40F2B" w:rsidP="00BB1D0D">
      <w:pPr>
        <w:tabs>
          <w:tab w:val="left" w:pos="993"/>
        </w:tabs>
        <w:suppressAutoHyphens/>
        <w:ind w:right="28" w:firstLine="720"/>
        <w:jc w:val="both"/>
        <w:rPr>
          <w:color w:val="auto"/>
        </w:rPr>
      </w:pPr>
      <w:r w:rsidRPr="00B805F1">
        <w:rPr>
          <w:color w:val="auto"/>
        </w:rPr>
        <w:t>5</w:t>
      </w:r>
      <w:r w:rsidR="00461DC0" w:rsidRPr="00B805F1">
        <w:rPr>
          <w:color w:val="auto"/>
        </w:rPr>
        <w:t>.</w:t>
      </w:r>
      <w:r w:rsidR="00461DC0" w:rsidRPr="00B805F1">
        <w:rPr>
          <w:b/>
          <w:color w:val="auto"/>
        </w:rPr>
        <w:t> </w:t>
      </w:r>
      <w:r w:rsidR="00B35C44" w:rsidRPr="00B805F1">
        <w:rPr>
          <w:b/>
          <w:color w:val="auto"/>
        </w:rPr>
        <w:t>Дата окончания приё</w:t>
      </w:r>
      <w:r w:rsidR="00461DC0" w:rsidRPr="00B805F1">
        <w:rPr>
          <w:b/>
          <w:color w:val="auto"/>
        </w:rPr>
        <w:t>ма заявок на участие в аукцион</w:t>
      </w:r>
      <w:r w:rsidR="00AF798D" w:rsidRPr="00B805F1">
        <w:rPr>
          <w:b/>
          <w:color w:val="auto"/>
        </w:rPr>
        <w:t>е</w:t>
      </w:r>
      <w:r w:rsidR="00461DC0" w:rsidRPr="00B805F1">
        <w:rPr>
          <w:color w:val="auto"/>
        </w:rPr>
        <w:t>:</w:t>
      </w:r>
      <w:r w:rsidR="00C819F9" w:rsidRPr="00B805F1">
        <w:rPr>
          <w:color w:val="auto"/>
        </w:rPr>
        <w:t>  </w:t>
      </w:r>
      <w:r w:rsidR="009A4A07">
        <w:rPr>
          <w:color w:val="auto"/>
        </w:rPr>
        <w:t>05.12</w:t>
      </w:r>
      <w:r w:rsidR="00B805F1" w:rsidRPr="00B805F1">
        <w:rPr>
          <w:color w:val="auto"/>
        </w:rPr>
        <w:t>.</w:t>
      </w:r>
      <w:r w:rsidR="00FB36EC" w:rsidRPr="00B805F1">
        <w:rPr>
          <w:color w:val="auto"/>
          <w:lang w:val="en-US"/>
        </w:rPr>
        <w:t> </w:t>
      </w:r>
      <w:r w:rsidR="00461DC0" w:rsidRPr="00B805F1">
        <w:rPr>
          <w:color w:val="auto"/>
        </w:rPr>
        <w:t>201</w:t>
      </w:r>
      <w:r w:rsidR="00A96AD2" w:rsidRPr="00B805F1">
        <w:rPr>
          <w:color w:val="auto"/>
        </w:rPr>
        <w:t>6</w:t>
      </w:r>
      <w:r w:rsidR="00EE405C" w:rsidRPr="00B805F1">
        <w:rPr>
          <w:color w:val="auto"/>
        </w:rPr>
        <w:t> </w:t>
      </w:r>
      <w:r w:rsidR="00461DC0" w:rsidRPr="00B805F1">
        <w:rPr>
          <w:color w:val="auto"/>
        </w:rPr>
        <w:t>года в 1</w:t>
      </w:r>
      <w:r w:rsidR="000866B5">
        <w:rPr>
          <w:color w:val="auto"/>
        </w:rPr>
        <w:t>4</w:t>
      </w:r>
      <w:r w:rsidR="00347E5E" w:rsidRPr="00B805F1">
        <w:rPr>
          <w:color w:val="auto"/>
        </w:rPr>
        <w:noBreakHyphen/>
      </w:r>
      <w:r w:rsidR="00237BF8" w:rsidRPr="00B805F1">
        <w:rPr>
          <w:color w:val="auto"/>
        </w:rPr>
        <w:t>00</w:t>
      </w:r>
      <w:r w:rsidR="00FB36EC" w:rsidRPr="00B805F1">
        <w:rPr>
          <w:color w:val="auto"/>
          <w:lang w:val="en-US"/>
        </w:rPr>
        <w:t> </w:t>
      </w:r>
      <w:r w:rsidR="003C78B1" w:rsidRPr="00B805F1">
        <w:rPr>
          <w:color w:val="auto"/>
        </w:rPr>
        <w:t>часов</w:t>
      </w:r>
      <w:r w:rsidR="00461DC0" w:rsidRPr="00B805F1">
        <w:rPr>
          <w:color w:val="auto"/>
        </w:rPr>
        <w:t xml:space="preserve"> по местному времени.</w:t>
      </w:r>
    </w:p>
    <w:p w:rsidR="00412F26" w:rsidRPr="001B33F1" w:rsidRDefault="00855A62" w:rsidP="00BB1D0D">
      <w:pPr>
        <w:tabs>
          <w:tab w:val="left" w:pos="993"/>
        </w:tabs>
        <w:suppressAutoHyphens/>
        <w:ind w:right="28" w:firstLine="720"/>
        <w:jc w:val="both"/>
        <w:rPr>
          <w:color w:val="auto"/>
          <w:spacing w:val="8"/>
        </w:rPr>
      </w:pPr>
      <w:r w:rsidRPr="001B33F1">
        <w:t>6.</w:t>
      </w:r>
      <w:r w:rsidRPr="001B33F1">
        <w:rPr>
          <w:b/>
        </w:rPr>
        <w:t> Время и место приёма заявок на участие в аукцион</w:t>
      </w:r>
      <w:r w:rsidR="00AF798D" w:rsidRPr="001B33F1">
        <w:rPr>
          <w:b/>
        </w:rPr>
        <w:t>е</w:t>
      </w:r>
      <w:r w:rsidRPr="001B33F1">
        <w:rPr>
          <w:b/>
        </w:rPr>
        <w:t>, дачи консультаций по</w:t>
      </w:r>
      <w:r w:rsidR="008D374C" w:rsidRPr="001B33F1">
        <w:rPr>
          <w:b/>
        </w:rPr>
        <w:t> </w:t>
      </w:r>
      <w:r w:rsidRPr="001B33F1">
        <w:rPr>
          <w:b/>
        </w:rPr>
        <w:t>вопросам проведения аукцион</w:t>
      </w:r>
      <w:r w:rsidR="00AF798D" w:rsidRPr="001B33F1">
        <w:rPr>
          <w:b/>
        </w:rPr>
        <w:t>а</w:t>
      </w:r>
      <w:r w:rsidRPr="001B33F1">
        <w:t>:  </w:t>
      </w:r>
      <w:r w:rsidR="00412F26" w:rsidRPr="001B33F1">
        <w:rPr>
          <w:spacing w:val="8"/>
        </w:rPr>
        <w:t xml:space="preserve">по рабочим дням с </w:t>
      </w:r>
      <w:r w:rsidR="00B805F1">
        <w:rPr>
          <w:spacing w:val="8"/>
        </w:rPr>
        <w:t>10</w:t>
      </w:r>
      <w:r w:rsidR="00412F26" w:rsidRPr="001B33F1">
        <w:rPr>
          <w:spacing w:val="8"/>
        </w:rPr>
        <w:t>-00 часов до 1</w:t>
      </w:r>
      <w:r w:rsidR="00B805F1">
        <w:rPr>
          <w:spacing w:val="8"/>
        </w:rPr>
        <w:t>4</w:t>
      </w:r>
      <w:r w:rsidR="00412F26" w:rsidRPr="001B33F1">
        <w:rPr>
          <w:spacing w:val="8"/>
        </w:rPr>
        <w:t>-00 часов по местному времени</w:t>
      </w:r>
      <w:r w:rsidR="00B805F1">
        <w:rPr>
          <w:spacing w:val="8"/>
        </w:rPr>
        <w:t xml:space="preserve"> (обед с 12-00 до 13-00)</w:t>
      </w:r>
      <w:r w:rsidR="00412F26" w:rsidRPr="001B33F1">
        <w:rPr>
          <w:spacing w:val="8"/>
        </w:rPr>
        <w:t xml:space="preserve"> по  адресу: город Чита, </w:t>
      </w:r>
      <w:r w:rsidR="00412F26" w:rsidRPr="001B33F1">
        <w:t xml:space="preserve">ул. </w:t>
      </w:r>
      <w:proofErr w:type="spellStart"/>
      <w:r w:rsidR="00412F26" w:rsidRPr="001B33F1">
        <w:t>Богомягкова</w:t>
      </w:r>
      <w:proofErr w:type="spellEnd"/>
      <w:r w:rsidR="00412F26" w:rsidRPr="001B33F1">
        <w:t>, 23,</w:t>
      </w:r>
      <w:r w:rsidR="00412F26" w:rsidRPr="001B33F1">
        <w:rPr>
          <w:color w:val="FF0000"/>
          <w:spacing w:val="8"/>
        </w:rPr>
        <w:t xml:space="preserve"> </w:t>
      </w:r>
      <w:r w:rsidR="00412F26" w:rsidRPr="001B33F1">
        <w:rPr>
          <w:color w:val="auto"/>
          <w:spacing w:val="8"/>
        </w:rPr>
        <w:t>3 этаж, кабинет № 30</w:t>
      </w:r>
      <w:r w:rsidR="000866B5">
        <w:rPr>
          <w:color w:val="auto"/>
          <w:spacing w:val="8"/>
        </w:rPr>
        <w:t>1</w:t>
      </w:r>
      <w:r w:rsidR="00412F26" w:rsidRPr="001B33F1">
        <w:rPr>
          <w:color w:val="auto"/>
          <w:spacing w:val="8"/>
        </w:rPr>
        <w:t xml:space="preserve">, телефон для справок: (3022) 35-03-19. </w:t>
      </w:r>
    </w:p>
    <w:p w:rsidR="000866B5" w:rsidRDefault="00B40F2B" w:rsidP="000866B5">
      <w:pPr>
        <w:tabs>
          <w:tab w:val="left" w:pos="993"/>
        </w:tabs>
        <w:suppressAutoHyphens/>
        <w:ind w:right="28" w:firstLine="720"/>
        <w:jc w:val="both"/>
      </w:pPr>
      <w:r w:rsidRPr="001B33F1">
        <w:t>7</w:t>
      </w:r>
      <w:r w:rsidR="00461DC0" w:rsidRPr="001B33F1">
        <w:t>.</w:t>
      </w:r>
      <w:r w:rsidR="00461DC0" w:rsidRPr="001B33F1">
        <w:rPr>
          <w:b/>
        </w:rPr>
        <w:t xml:space="preserve"> Дата, время и место определения участников </w:t>
      </w:r>
      <w:r w:rsidR="009A4A07">
        <w:rPr>
          <w:b/>
        </w:rPr>
        <w:t>а</w:t>
      </w:r>
      <w:r w:rsidR="00461DC0" w:rsidRPr="001B33F1">
        <w:rPr>
          <w:b/>
        </w:rPr>
        <w:t>укцион</w:t>
      </w:r>
      <w:r w:rsidR="00AF798D" w:rsidRPr="001B33F1">
        <w:rPr>
          <w:b/>
        </w:rPr>
        <w:t>а</w:t>
      </w:r>
      <w:r w:rsidR="00461DC0" w:rsidRPr="001B33F1">
        <w:rPr>
          <w:b/>
        </w:rPr>
        <w:t>:</w:t>
      </w:r>
      <w:r w:rsidR="00C819F9" w:rsidRPr="001B33F1">
        <w:rPr>
          <w:b/>
        </w:rPr>
        <w:t>  </w:t>
      </w:r>
      <w:r w:rsidR="009A4A07">
        <w:t>06.12</w:t>
      </w:r>
      <w:r w:rsidR="000866B5">
        <w:t>.</w:t>
      </w:r>
      <w:r w:rsidR="00461DC0" w:rsidRPr="001B33F1">
        <w:t>201</w:t>
      </w:r>
      <w:r w:rsidR="00A96AD2" w:rsidRPr="001B33F1">
        <w:t>6</w:t>
      </w:r>
      <w:r w:rsidR="00461DC0" w:rsidRPr="001B33F1">
        <w:t> года в</w:t>
      </w:r>
      <w:r w:rsidR="00461DC0" w:rsidRPr="001B33F1">
        <w:rPr>
          <w:lang w:val="en-US"/>
        </w:rPr>
        <w:t> </w:t>
      </w:r>
      <w:r w:rsidR="002B2415" w:rsidRPr="001B33F1">
        <w:t> </w:t>
      </w:r>
      <w:r w:rsidR="00461DC0" w:rsidRPr="001B33F1">
        <w:t>15</w:t>
      </w:r>
      <w:r w:rsidR="00461DC0" w:rsidRPr="001B33F1">
        <w:noBreakHyphen/>
        <w:t>00 часов по ме</w:t>
      </w:r>
      <w:r w:rsidR="00212926" w:rsidRPr="001B33F1">
        <w:t xml:space="preserve">стному времени по адресу: </w:t>
      </w:r>
      <w:r w:rsidR="000866B5">
        <w:t xml:space="preserve">город Чита, ул. </w:t>
      </w:r>
      <w:proofErr w:type="spellStart"/>
      <w:r w:rsidR="000866B5">
        <w:t>Богомягкова</w:t>
      </w:r>
      <w:proofErr w:type="spellEnd"/>
      <w:r w:rsidR="000866B5">
        <w:t xml:space="preserve">, 23, 3 этаж, кабинет № 301, телефон для справок: </w:t>
      </w:r>
      <w:r w:rsidR="000866B5">
        <w:br/>
        <w:t xml:space="preserve">(3022) 35-03-19. </w:t>
      </w:r>
    </w:p>
    <w:p w:rsidR="00976CD5" w:rsidRPr="001B33F1" w:rsidRDefault="00936E58" w:rsidP="000866B5">
      <w:pPr>
        <w:tabs>
          <w:tab w:val="left" w:pos="993"/>
        </w:tabs>
        <w:suppressAutoHyphens/>
        <w:ind w:right="28" w:firstLine="720"/>
        <w:jc w:val="both"/>
      </w:pPr>
      <w:r w:rsidRPr="001B33F1">
        <w:t>8</w:t>
      </w:r>
      <w:r w:rsidR="00461DC0" w:rsidRPr="001B33F1">
        <w:t>.</w:t>
      </w:r>
      <w:r w:rsidR="00461DC0" w:rsidRPr="001B33F1">
        <w:rPr>
          <w:b/>
        </w:rPr>
        <w:t> Дат</w:t>
      </w:r>
      <w:r w:rsidR="006F3384" w:rsidRPr="001B33F1">
        <w:rPr>
          <w:b/>
        </w:rPr>
        <w:t>ы</w:t>
      </w:r>
      <w:r w:rsidR="00461DC0" w:rsidRPr="001B33F1">
        <w:rPr>
          <w:b/>
        </w:rPr>
        <w:t>, время и место проведения аукцион</w:t>
      </w:r>
      <w:r w:rsidR="006F3384" w:rsidRPr="001B33F1">
        <w:rPr>
          <w:b/>
        </w:rPr>
        <w:t>ов</w:t>
      </w:r>
      <w:r w:rsidR="00461DC0" w:rsidRPr="001B33F1">
        <w:t>:</w:t>
      </w:r>
      <w:r w:rsidR="00461DC0" w:rsidRPr="001B33F1">
        <w:rPr>
          <w:lang w:val="en-US"/>
        </w:rPr>
        <w:t>  </w:t>
      </w:r>
      <w:r w:rsidR="009A4A07">
        <w:t>13</w:t>
      </w:r>
      <w:r w:rsidR="000866B5">
        <w:t>.12.</w:t>
      </w:r>
      <w:r w:rsidR="00976CD5" w:rsidRPr="001B33F1">
        <w:t>2016 года в 10</w:t>
      </w:r>
      <w:r w:rsidR="00976CD5" w:rsidRPr="001B33F1">
        <w:noBreakHyphen/>
        <w:t>00 часов по местному времени по адресу: город </w:t>
      </w:r>
      <w:r w:rsidR="007C56E4" w:rsidRPr="001B33F1">
        <w:rPr>
          <w:spacing w:val="8"/>
        </w:rPr>
        <w:t>Чита, улица Амурская, дом №</w:t>
      </w:r>
      <w:r w:rsidR="00976CD5" w:rsidRPr="001B33F1">
        <w:rPr>
          <w:spacing w:val="8"/>
        </w:rPr>
        <w:t xml:space="preserve"> 68, 2 этаж, </w:t>
      </w:r>
      <w:r w:rsidR="00976CD5" w:rsidRPr="001B33F1">
        <w:t>зал заседаний.</w:t>
      </w:r>
    </w:p>
    <w:p w:rsidR="00461DC0" w:rsidRPr="001B33F1" w:rsidRDefault="00461DC0" w:rsidP="00BB1D0D">
      <w:pPr>
        <w:tabs>
          <w:tab w:val="left" w:pos="993"/>
        </w:tabs>
        <w:suppressAutoHyphens/>
        <w:ind w:right="28" w:firstLine="720"/>
        <w:jc w:val="both"/>
      </w:pPr>
      <w:r w:rsidRPr="001B33F1">
        <w:t xml:space="preserve">Регистрация участников аукциона производится с </w:t>
      </w:r>
      <w:r w:rsidR="0063176E" w:rsidRPr="001B33F1">
        <w:t>0</w:t>
      </w:r>
      <w:r w:rsidR="00AC1B52" w:rsidRPr="001B33F1">
        <w:t>9</w:t>
      </w:r>
      <w:r w:rsidR="00BF0798" w:rsidRPr="001B33F1">
        <w:t>-3</w:t>
      </w:r>
      <w:r w:rsidRPr="001B33F1">
        <w:t xml:space="preserve">0 </w:t>
      </w:r>
      <w:r w:rsidR="005326AD" w:rsidRPr="001B33F1">
        <w:t xml:space="preserve">часов </w:t>
      </w:r>
      <w:r w:rsidRPr="001B33F1">
        <w:t>до 1</w:t>
      </w:r>
      <w:r w:rsidR="00AC1B52" w:rsidRPr="001B33F1">
        <w:t>0</w:t>
      </w:r>
      <w:r w:rsidRPr="001B33F1">
        <w:t>-00 часов п</w:t>
      </w:r>
      <w:r w:rsidR="00212926" w:rsidRPr="001B33F1">
        <w:t>о</w:t>
      </w:r>
      <w:r w:rsidR="003500C8" w:rsidRPr="001B33F1">
        <w:t> </w:t>
      </w:r>
      <w:r w:rsidR="00212926" w:rsidRPr="001B33F1">
        <w:t>местному времени по адресу: город</w:t>
      </w:r>
      <w:r w:rsidRPr="001B33F1">
        <w:t> </w:t>
      </w:r>
      <w:r w:rsidR="00212926" w:rsidRPr="001B33F1">
        <w:rPr>
          <w:spacing w:val="8"/>
        </w:rPr>
        <w:t>Чита, улица</w:t>
      </w:r>
      <w:r w:rsidR="006D1DE0" w:rsidRPr="001B33F1">
        <w:rPr>
          <w:spacing w:val="8"/>
        </w:rPr>
        <w:t> Амурская, дом №</w:t>
      </w:r>
      <w:r w:rsidRPr="001B33F1">
        <w:rPr>
          <w:spacing w:val="8"/>
        </w:rPr>
        <w:t xml:space="preserve"> 68, 2 этаж, </w:t>
      </w:r>
      <w:r w:rsidRPr="001B33F1">
        <w:t>зал заседаний (для  прохода в</w:t>
      </w:r>
      <w:r w:rsidR="00212926" w:rsidRPr="001B33F1">
        <w:t>  </w:t>
      </w:r>
      <w:r w:rsidRPr="001B33F1">
        <w:t>здание необходимо иметь документ, удостоверяющий личность). Лица,</w:t>
      </w:r>
      <w:r w:rsidR="007220D7" w:rsidRPr="001B33F1">
        <w:t> </w:t>
      </w:r>
      <w:r w:rsidRPr="001B33F1">
        <w:t>не</w:t>
      </w:r>
      <w:r w:rsidR="007220D7" w:rsidRPr="001B33F1">
        <w:t> </w:t>
      </w:r>
      <w:r w:rsidRPr="001B33F1">
        <w:t>зарегистрированные для  участия в аукционе до указного времени окончания регистрации, не  допускаются к участию в аукционе.</w:t>
      </w:r>
    </w:p>
    <w:p w:rsidR="008D374C" w:rsidRPr="001B33F1" w:rsidRDefault="008D374C" w:rsidP="00BB1D0D">
      <w:pPr>
        <w:ind w:firstLine="709"/>
        <w:jc w:val="both"/>
      </w:pPr>
      <w:r w:rsidRPr="001B33F1">
        <w:t>9. </w:t>
      </w:r>
      <w:r w:rsidRPr="001B33F1">
        <w:rPr>
          <w:b/>
        </w:rPr>
        <w:t>Решение об отказе в проведен</w:t>
      </w:r>
      <w:proofErr w:type="gramStart"/>
      <w:r w:rsidRPr="001B33F1">
        <w:rPr>
          <w:b/>
        </w:rPr>
        <w:t>ии ау</w:t>
      </w:r>
      <w:proofErr w:type="gramEnd"/>
      <w:r w:rsidRPr="001B33F1">
        <w:rPr>
          <w:b/>
        </w:rPr>
        <w:t>кциона</w:t>
      </w:r>
      <w:r w:rsidRPr="001B33F1">
        <w:t xml:space="preserve"> принимается Организатором аукциона</w:t>
      </w:r>
      <w:r w:rsidRPr="001B33F1">
        <w:rPr>
          <w:color w:val="auto"/>
        </w:rPr>
        <w:t>. Извещение об отказе в проведен</w:t>
      </w:r>
      <w:proofErr w:type="gramStart"/>
      <w:r w:rsidRPr="001B33F1">
        <w:rPr>
          <w:color w:val="auto"/>
        </w:rPr>
        <w:t>ии ау</w:t>
      </w:r>
      <w:proofErr w:type="gramEnd"/>
      <w:r w:rsidRPr="001B33F1">
        <w:rPr>
          <w:color w:val="auto"/>
        </w:rPr>
        <w:t>кциона размещается на</w:t>
      </w:r>
      <w:r w:rsidRPr="001B33F1">
        <w:rPr>
          <w:color w:val="auto"/>
          <w:lang w:val="en-US"/>
        </w:rPr>
        <w:t> </w:t>
      </w:r>
      <w:hyperlink r:id="rId10" w:history="1">
        <w:r w:rsidRPr="001B33F1">
          <w:rPr>
            <w:color w:val="auto"/>
          </w:rPr>
          <w:t>официальном сайте</w:t>
        </w:r>
      </w:hyperlink>
      <w:r w:rsidRPr="001B33F1">
        <w:rPr>
          <w:color w:val="auto"/>
        </w:rPr>
        <w:t xml:space="preserve"> Организатором аукциона в течение 3 (трёх) дней со дня принятия данного решения. Организатор аукциона в течение 3 (трёх) дней со дня принятия решения об отказе в</w:t>
      </w:r>
      <w:r w:rsidRPr="001B33F1">
        <w:rPr>
          <w:color w:val="auto"/>
          <w:lang w:val="en-US"/>
        </w:rPr>
        <w:t> </w:t>
      </w:r>
      <w:r w:rsidRPr="001B33F1">
        <w:rPr>
          <w:color w:val="auto"/>
        </w:rPr>
        <w:t>проведен</w:t>
      </w:r>
      <w:proofErr w:type="gramStart"/>
      <w:r w:rsidRPr="001B33F1">
        <w:rPr>
          <w:color w:val="auto"/>
        </w:rPr>
        <w:t>ии ау</w:t>
      </w:r>
      <w:proofErr w:type="gramEnd"/>
      <w:r w:rsidRPr="001B33F1">
        <w:rPr>
          <w:color w:val="auto"/>
        </w:rPr>
        <w:t>кциона извещает участников аукциона об отказе в проведении аукциона и возвращает его участникам внесенные задатки</w:t>
      </w:r>
      <w:r w:rsidRPr="001B33F1">
        <w:t>.</w:t>
      </w:r>
    </w:p>
    <w:p w:rsidR="008D374C" w:rsidRPr="001B33F1" w:rsidRDefault="008D374C" w:rsidP="00BB1D0D">
      <w:pPr>
        <w:suppressAutoHyphens/>
        <w:spacing w:after="120"/>
        <w:ind w:right="28" w:firstLine="709"/>
        <w:jc w:val="both"/>
      </w:pPr>
      <w:r w:rsidRPr="001B33F1">
        <w:t>10. </w:t>
      </w:r>
      <w:r w:rsidRPr="001B33F1">
        <w:rPr>
          <w:b/>
        </w:rPr>
        <w:t>Осмотр земельных участков на местности, ознакомление с документами на земельный участок:</w:t>
      </w:r>
      <w:r w:rsidRPr="001B33F1">
        <w:t xml:space="preserve"> осуществляется в течение срока приёма заявок на участие в аукционе, в рабочее время по письменному заявлению любого заинтересованного лица, поданного Организатору аукциона. Такое заявление должно быть подано не позднее, чем за 1</w:t>
      </w:r>
      <w:r w:rsidRPr="001B33F1">
        <w:rPr>
          <w:lang w:val="en-US"/>
        </w:rPr>
        <w:t> </w:t>
      </w:r>
      <w:r w:rsidRPr="001B33F1">
        <w:t>(один) рабочий день до даты окончания срока приёма заявок на  участие в аукционе.</w:t>
      </w:r>
    </w:p>
    <w:p w:rsidR="00461DC0" w:rsidRPr="001B33F1" w:rsidRDefault="00461DC0" w:rsidP="00BB1D0D">
      <w:pPr>
        <w:tabs>
          <w:tab w:val="left" w:pos="993"/>
        </w:tabs>
        <w:spacing w:after="120"/>
        <w:ind w:left="357" w:right="28" w:firstLine="709"/>
        <w:jc w:val="center"/>
        <w:rPr>
          <w:b/>
        </w:rPr>
      </w:pPr>
      <w:r w:rsidRPr="001B33F1">
        <w:rPr>
          <w:b/>
          <w:lang w:val="en-US"/>
        </w:rPr>
        <w:t>II</w:t>
      </w:r>
      <w:r w:rsidRPr="001B33F1">
        <w:rPr>
          <w:b/>
        </w:rPr>
        <w:t>.</w:t>
      </w:r>
      <w:r w:rsidRPr="001B33F1">
        <w:rPr>
          <w:b/>
          <w:lang w:val="en-US"/>
        </w:rPr>
        <w:t> </w:t>
      </w:r>
      <w:r w:rsidRPr="001B33F1">
        <w:rPr>
          <w:b/>
        </w:rPr>
        <w:t>Сведения о предмете аукциона</w:t>
      </w:r>
    </w:p>
    <w:p w:rsidR="00855A62" w:rsidRPr="001B33F1" w:rsidRDefault="00855A62" w:rsidP="00BB1D0D">
      <w:pPr>
        <w:numPr>
          <w:ilvl w:val="0"/>
          <w:numId w:val="6"/>
        </w:numPr>
        <w:tabs>
          <w:tab w:val="clear" w:pos="928"/>
          <w:tab w:val="left" w:pos="900"/>
          <w:tab w:val="left" w:pos="993"/>
          <w:tab w:val="num" w:pos="1211"/>
        </w:tabs>
        <w:ind w:left="0" w:right="28" w:firstLine="709"/>
        <w:jc w:val="both"/>
      </w:pPr>
      <w:r w:rsidRPr="001B33F1">
        <w:rPr>
          <w:b/>
        </w:rPr>
        <w:t> Предметом аукциона</w:t>
      </w:r>
      <w:r w:rsidRPr="001B33F1">
        <w:t xml:space="preserve"> является  продажа прав на заключение договоров аренды следующих земельных участков: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4366"/>
        <w:gridCol w:w="2453"/>
        <w:gridCol w:w="2429"/>
      </w:tblGrid>
      <w:tr w:rsidR="00855A62" w:rsidRPr="001B33F1" w:rsidTr="000E66A0">
        <w:tc>
          <w:tcPr>
            <w:tcW w:w="1034" w:type="dxa"/>
            <w:tcBorders>
              <w:top w:val="single" w:sz="4" w:space="0" w:color="auto"/>
              <w:left w:val="single" w:sz="4" w:space="0" w:color="auto"/>
              <w:bottom w:val="single" w:sz="4" w:space="0" w:color="auto"/>
              <w:right w:val="single" w:sz="4" w:space="0" w:color="auto"/>
            </w:tcBorders>
            <w:vAlign w:val="center"/>
          </w:tcPr>
          <w:p w:rsidR="00855A62" w:rsidRPr="001B33F1" w:rsidRDefault="00855A62" w:rsidP="00BB1D0D">
            <w:pPr>
              <w:ind w:right="28"/>
              <w:jc w:val="center"/>
            </w:pPr>
            <w:r w:rsidRPr="001B33F1">
              <w:t>Номер лота</w:t>
            </w:r>
          </w:p>
        </w:tc>
        <w:tc>
          <w:tcPr>
            <w:tcW w:w="4366" w:type="dxa"/>
            <w:tcBorders>
              <w:top w:val="single" w:sz="4" w:space="0" w:color="auto"/>
              <w:left w:val="single" w:sz="4" w:space="0" w:color="auto"/>
              <w:bottom w:val="single" w:sz="4" w:space="0" w:color="auto"/>
              <w:right w:val="single" w:sz="4" w:space="0" w:color="auto"/>
            </w:tcBorders>
            <w:vAlign w:val="center"/>
          </w:tcPr>
          <w:p w:rsidR="00855A62" w:rsidRPr="001B33F1" w:rsidRDefault="00855A62" w:rsidP="00BB1D0D">
            <w:pPr>
              <w:ind w:right="28"/>
              <w:jc w:val="center"/>
            </w:pPr>
            <w:r w:rsidRPr="001B33F1">
              <w:t>Местоположение</w:t>
            </w:r>
            <w:r w:rsidR="004E52B6" w:rsidRPr="001B33F1">
              <w:t xml:space="preserve"> </w:t>
            </w:r>
          </w:p>
        </w:tc>
        <w:tc>
          <w:tcPr>
            <w:tcW w:w="2453" w:type="dxa"/>
            <w:tcBorders>
              <w:top w:val="single" w:sz="4" w:space="0" w:color="auto"/>
              <w:left w:val="single" w:sz="4" w:space="0" w:color="auto"/>
              <w:bottom w:val="single" w:sz="4" w:space="0" w:color="auto"/>
              <w:right w:val="single" w:sz="4" w:space="0" w:color="auto"/>
            </w:tcBorders>
            <w:vAlign w:val="center"/>
          </w:tcPr>
          <w:p w:rsidR="00855A62" w:rsidRPr="001B33F1" w:rsidRDefault="00855A62" w:rsidP="00BB1D0D">
            <w:pPr>
              <w:ind w:right="28"/>
              <w:jc w:val="center"/>
            </w:pPr>
            <w:r w:rsidRPr="001B33F1">
              <w:t>Кадастровый номер</w:t>
            </w:r>
          </w:p>
        </w:tc>
        <w:tc>
          <w:tcPr>
            <w:tcW w:w="2429" w:type="dxa"/>
            <w:tcBorders>
              <w:top w:val="single" w:sz="4" w:space="0" w:color="auto"/>
              <w:left w:val="single" w:sz="4" w:space="0" w:color="auto"/>
              <w:bottom w:val="single" w:sz="4" w:space="0" w:color="auto"/>
              <w:right w:val="single" w:sz="4" w:space="0" w:color="auto"/>
            </w:tcBorders>
            <w:vAlign w:val="center"/>
          </w:tcPr>
          <w:p w:rsidR="00855A62" w:rsidRPr="001B33F1" w:rsidRDefault="00855A62" w:rsidP="00BB1D0D">
            <w:pPr>
              <w:ind w:right="28"/>
              <w:jc w:val="center"/>
            </w:pPr>
            <w:r w:rsidRPr="001B33F1">
              <w:t>Площадь, кв.</w:t>
            </w:r>
            <w:r w:rsidRPr="001B33F1">
              <w:rPr>
                <w:lang w:val="en-US"/>
              </w:rPr>
              <w:t> </w:t>
            </w:r>
            <w:r w:rsidRPr="001B33F1">
              <w:t>метров</w:t>
            </w:r>
          </w:p>
        </w:tc>
      </w:tr>
      <w:tr w:rsidR="00852105" w:rsidRPr="001B33F1" w:rsidTr="00CA7917">
        <w:tc>
          <w:tcPr>
            <w:tcW w:w="1034" w:type="dxa"/>
            <w:tcBorders>
              <w:top w:val="single" w:sz="4" w:space="0" w:color="auto"/>
              <w:left w:val="single" w:sz="4" w:space="0" w:color="auto"/>
              <w:bottom w:val="single" w:sz="4" w:space="0" w:color="auto"/>
              <w:right w:val="single" w:sz="4" w:space="0" w:color="auto"/>
            </w:tcBorders>
          </w:tcPr>
          <w:p w:rsidR="00852105" w:rsidRPr="001B33F1" w:rsidRDefault="00852105" w:rsidP="00BB1D0D">
            <w:pPr>
              <w:ind w:right="28"/>
              <w:jc w:val="center"/>
            </w:pPr>
            <w:r w:rsidRPr="001B33F1">
              <w:t>1</w:t>
            </w:r>
          </w:p>
        </w:tc>
        <w:tc>
          <w:tcPr>
            <w:tcW w:w="4366" w:type="dxa"/>
            <w:vMerge w:val="restart"/>
            <w:tcBorders>
              <w:top w:val="single" w:sz="4" w:space="0" w:color="auto"/>
              <w:left w:val="single" w:sz="4" w:space="0" w:color="auto"/>
              <w:right w:val="single" w:sz="4" w:space="0" w:color="auto"/>
            </w:tcBorders>
          </w:tcPr>
          <w:p w:rsidR="00852105" w:rsidRPr="001B33F1" w:rsidRDefault="00852105" w:rsidP="00B763E2">
            <w:pPr>
              <w:ind w:right="28"/>
              <w:jc w:val="center"/>
            </w:pPr>
          </w:p>
          <w:p w:rsidR="009A4A07" w:rsidRDefault="009A4A07" w:rsidP="00852105">
            <w:pPr>
              <w:ind w:right="28"/>
              <w:jc w:val="center"/>
            </w:pPr>
          </w:p>
          <w:p w:rsidR="009A4A07" w:rsidRDefault="009A4A07" w:rsidP="00852105">
            <w:pPr>
              <w:ind w:right="28"/>
              <w:jc w:val="center"/>
            </w:pPr>
          </w:p>
          <w:p w:rsidR="00852105" w:rsidRPr="001B33F1" w:rsidRDefault="00852105" w:rsidP="009A4A07">
            <w:pPr>
              <w:ind w:right="28"/>
            </w:pPr>
            <w:r w:rsidRPr="001B33F1">
              <w:t xml:space="preserve">г. Чита, </w:t>
            </w:r>
            <w:r>
              <w:t>Кутузовский проезд</w:t>
            </w:r>
          </w:p>
        </w:tc>
        <w:tc>
          <w:tcPr>
            <w:tcW w:w="2453" w:type="dxa"/>
            <w:tcBorders>
              <w:top w:val="single" w:sz="4" w:space="0" w:color="auto"/>
              <w:left w:val="single" w:sz="4" w:space="0" w:color="auto"/>
              <w:bottom w:val="single" w:sz="4" w:space="0" w:color="auto"/>
              <w:right w:val="single" w:sz="4" w:space="0" w:color="auto"/>
            </w:tcBorders>
          </w:tcPr>
          <w:p w:rsidR="00852105" w:rsidRPr="00EB48FD" w:rsidRDefault="00852105" w:rsidP="00B461C6">
            <w:r w:rsidRPr="00EB48FD">
              <w:t>75:32:04033:1560</w:t>
            </w:r>
          </w:p>
        </w:tc>
        <w:tc>
          <w:tcPr>
            <w:tcW w:w="2429" w:type="dxa"/>
            <w:tcBorders>
              <w:top w:val="single" w:sz="4" w:space="0" w:color="auto"/>
              <w:left w:val="single" w:sz="4" w:space="0" w:color="auto"/>
              <w:bottom w:val="single" w:sz="4" w:space="0" w:color="auto"/>
              <w:right w:val="single" w:sz="4" w:space="0" w:color="auto"/>
            </w:tcBorders>
          </w:tcPr>
          <w:p w:rsidR="00852105" w:rsidRPr="001B33F1" w:rsidRDefault="002E0DB1" w:rsidP="00BB1D0D">
            <w:pPr>
              <w:ind w:right="28"/>
              <w:jc w:val="center"/>
            </w:pPr>
            <w:r>
              <w:t>994</w:t>
            </w:r>
          </w:p>
        </w:tc>
      </w:tr>
      <w:tr w:rsidR="00852105" w:rsidRPr="001B33F1" w:rsidTr="00CA7917">
        <w:tc>
          <w:tcPr>
            <w:tcW w:w="1034" w:type="dxa"/>
            <w:tcBorders>
              <w:top w:val="single" w:sz="4" w:space="0" w:color="auto"/>
              <w:left w:val="single" w:sz="4" w:space="0" w:color="auto"/>
              <w:bottom w:val="single" w:sz="4" w:space="0" w:color="auto"/>
              <w:right w:val="single" w:sz="4" w:space="0" w:color="auto"/>
            </w:tcBorders>
          </w:tcPr>
          <w:p w:rsidR="00852105" w:rsidRPr="001B33F1" w:rsidRDefault="00852105" w:rsidP="00BB1D0D">
            <w:pPr>
              <w:ind w:right="28"/>
              <w:jc w:val="center"/>
            </w:pPr>
            <w:r w:rsidRPr="001B33F1">
              <w:t>2</w:t>
            </w:r>
          </w:p>
        </w:tc>
        <w:tc>
          <w:tcPr>
            <w:tcW w:w="4366" w:type="dxa"/>
            <w:vMerge/>
            <w:tcBorders>
              <w:left w:val="single" w:sz="4" w:space="0" w:color="auto"/>
              <w:right w:val="single" w:sz="4" w:space="0" w:color="auto"/>
            </w:tcBorders>
          </w:tcPr>
          <w:p w:rsidR="00852105" w:rsidRPr="001B33F1" w:rsidRDefault="00852105" w:rsidP="00636CDB">
            <w:pPr>
              <w:ind w:right="28"/>
              <w:jc w:val="center"/>
            </w:pPr>
          </w:p>
        </w:tc>
        <w:tc>
          <w:tcPr>
            <w:tcW w:w="2453" w:type="dxa"/>
            <w:tcBorders>
              <w:top w:val="single" w:sz="4" w:space="0" w:color="auto"/>
              <w:left w:val="single" w:sz="4" w:space="0" w:color="auto"/>
              <w:bottom w:val="single" w:sz="4" w:space="0" w:color="auto"/>
              <w:right w:val="single" w:sz="4" w:space="0" w:color="auto"/>
            </w:tcBorders>
          </w:tcPr>
          <w:p w:rsidR="00852105" w:rsidRPr="00EB48FD" w:rsidRDefault="00852105" w:rsidP="00B461C6">
            <w:r w:rsidRPr="00EB48FD">
              <w:t>75:32: 04033:1563</w:t>
            </w:r>
          </w:p>
        </w:tc>
        <w:tc>
          <w:tcPr>
            <w:tcW w:w="2429" w:type="dxa"/>
            <w:tcBorders>
              <w:top w:val="single" w:sz="4" w:space="0" w:color="auto"/>
              <w:left w:val="single" w:sz="4" w:space="0" w:color="auto"/>
              <w:bottom w:val="single" w:sz="4" w:space="0" w:color="auto"/>
              <w:right w:val="single" w:sz="4" w:space="0" w:color="auto"/>
            </w:tcBorders>
          </w:tcPr>
          <w:p w:rsidR="00852105" w:rsidRPr="001B33F1" w:rsidRDefault="002E0DB1" w:rsidP="00BB1D0D">
            <w:pPr>
              <w:ind w:right="28"/>
              <w:jc w:val="center"/>
            </w:pPr>
            <w:r>
              <w:t>995</w:t>
            </w:r>
          </w:p>
        </w:tc>
      </w:tr>
      <w:tr w:rsidR="00852105" w:rsidRPr="001B33F1" w:rsidTr="00540088">
        <w:tc>
          <w:tcPr>
            <w:tcW w:w="1034" w:type="dxa"/>
            <w:tcBorders>
              <w:top w:val="single" w:sz="4" w:space="0" w:color="auto"/>
              <w:left w:val="single" w:sz="4" w:space="0" w:color="auto"/>
              <w:bottom w:val="single" w:sz="4" w:space="0" w:color="auto"/>
              <w:right w:val="single" w:sz="4" w:space="0" w:color="auto"/>
            </w:tcBorders>
          </w:tcPr>
          <w:p w:rsidR="00852105" w:rsidRPr="001B33F1" w:rsidRDefault="00852105" w:rsidP="00BB1D0D">
            <w:pPr>
              <w:ind w:right="28"/>
              <w:jc w:val="center"/>
            </w:pPr>
            <w:r w:rsidRPr="001B33F1">
              <w:t>3</w:t>
            </w:r>
          </w:p>
        </w:tc>
        <w:tc>
          <w:tcPr>
            <w:tcW w:w="4366" w:type="dxa"/>
            <w:vMerge/>
            <w:tcBorders>
              <w:left w:val="single" w:sz="4" w:space="0" w:color="auto"/>
              <w:right w:val="single" w:sz="4" w:space="0" w:color="auto"/>
            </w:tcBorders>
          </w:tcPr>
          <w:p w:rsidR="00852105" w:rsidRPr="001B33F1" w:rsidRDefault="00852105" w:rsidP="00636CDB">
            <w:pPr>
              <w:ind w:right="28"/>
              <w:jc w:val="center"/>
            </w:pPr>
          </w:p>
        </w:tc>
        <w:tc>
          <w:tcPr>
            <w:tcW w:w="2453" w:type="dxa"/>
            <w:tcBorders>
              <w:top w:val="single" w:sz="4" w:space="0" w:color="auto"/>
              <w:left w:val="single" w:sz="4" w:space="0" w:color="auto"/>
              <w:bottom w:val="single" w:sz="4" w:space="0" w:color="auto"/>
              <w:right w:val="single" w:sz="4" w:space="0" w:color="auto"/>
            </w:tcBorders>
          </w:tcPr>
          <w:p w:rsidR="00852105" w:rsidRPr="00EB48FD" w:rsidRDefault="00852105" w:rsidP="00B461C6">
            <w:r w:rsidRPr="00EB48FD">
              <w:t>75:32: 04033:1564</w:t>
            </w:r>
          </w:p>
        </w:tc>
        <w:tc>
          <w:tcPr>
            <w:tcW w:w="2429" w:type="dxa"/>
            <w:tcBorders>
              <w:top w:val="single" w:sz="4" w:space="0" w:color="auto"/>
              <w:left w:val="single" w:sz="4" w:space="0" w:color="auto"/>
              <w:bottom w:val="single" w:sz="4" w:space="0" w:color="auto"/>
              <w:right w:val="single" w:sz="4" w:space="0" w:color="auto"/>
            </w:tcBorders>
          </w:tcPr>
          <w:p w:rsidR="00852105" w:rsidRPr="001B33F1" w:rsidRDefault="002E0DB1" w:rsidP="00BB1D0D">
            <w:pPr>
              <w:ind w:right="28"/>
              <w:jc w:val="center"/>
            </w:pPr>
            <w:r>
              <w:t>995</w:t>
            </w:r>
          </w:p>
        </w:tc>
      </w:tr>
      <w:tr w:rsidR="00852105" w:rsidRPr="001B33F1" w:rsidTr="00540088">
        <w:tc>
          <w:tcPr>
            <w:tcW w:w="1034" w:type="dxa"/>
            <w:tcBorders>
              <w:top w:val="single" w:sz="4" w:space="0" w:color="auto"/>
              <w:left w:val="single" w:sz="4" w:space="0" w:color="auto"/>
              <w:bottom w:val="single" w:sz="4" w:space="0" w:color="auto"/>
              <w:right w:val="single" w:sz="4" w:space="0" w:color="auto"/>
            </w:tcBorders>
          </w:tcPr>
          <w:p w:rsidR="00852105" w:rsidRPr="001B33F1" w:rsidRDefault="00852105" w:rsidP="00BB1D0D">
            <w:pPr>
              <w:ind w:right="28"/>
              <w:jc w:val="center"/>
            </w:pPr>
            <w:r w:rsidRPr="001B33F1">
              <w:t>4</w:t>
            </w:r>
          </w:p>
        </w:tc>
        <w:tc>
          <w:tcPr>
            <w:tcW w:w="4366" w:type="dxa"/>
            <w:vMerge/>
            <w:tcBorders>
              <w:left w:val="single" w:sz="4" w:space="0" w:color="auto"/>
              <w:right w:val="single" w:sz="4" w:space="0" w:color="auto"/>
            </w:tcBorders>
          </w:tcPr>
          <w:p w:rsidR="00852105" w:rsidRPr="001B33F1" w:rsidRDefault="00852105" w:rsidP="00636CDB">
            <w:pPr>
              <w:ind w:right="28"/>
              <w:jc w:val="center"/>
            </w:pPr>
          </w:p>
        </w:tc>
        <w:tc>
          <w:tcPr>
            <w:tcW w:w="2453" w:type="dxa"/>
            <w:tcBorders>
              <w:top w:val="single" w:sz="4" w:space="0" w:color="auto"/>
              <w:left w:val="single" w:sz="4" w:space="0" w:color="auto"/>
              <w:bottom w:val="single" w:sz="4" w:space="0" w:color="auto"/>
              <w:right w:val="single" w:sz="4" w:space="0" w:color="auto"/>
            </w:tcBorders>
          </w:tcPr>
          <w:p w:rsidR="00852105" w:rsidRPr="00EB48FD" w:rsidRDefault="00852105" w:rsidP="00B461C6">
            <w:r w:rsidRPr="00EB48FD">
              <w:t>75:32: 04033:1565</w:t>
            </w:r>
          </w:p>
        </w:tc>
        <w:tc>
          <w:tcPr>
            <w:tcW w:w="2429" w:type="dxa"/>
            <w:tcBorders>
              <w:top w:val="single" w:sz="4" w:space="0" w:color="auto"/>
              <w:left w:val="single" w:sz="4" w:space="0" w:color="auto"/>
              <w:bottom w:val="single" w:sz="4" w:space="0" w:color="auto"/>
              <w:right w:val="single" w:sz="4" w:space="0" w:color="auto"/>
            </w:tcBorders>
          </w:tcPr>
          <w:p w:rsidR="00852105" w:rsidRPr="001B33F1" w:rsidRDefault="002E0DB1" w:rsidP="00BB1D0D">
            <w:pPr>
              <w:ind w:right="28"/>
              <w:jc w:val="center"/>
            </w:pPr>
            <w:r>
              <w:t>994</w:t>
            </w:r>
          </w:p>
        </w:tc>
      </w:tr>
      <w:tr w:rsidR="00852105" w:rsidRPr="001B33F1" w:rsidTr="00CA7917">
        <w:tc>
          <w:tcPr>
            <w:tcW w:w="1034" w:type="dxa"/>
            <w:tcBorders>
              <w:top w:val="single" w:sz="4" w:space="0" w:color="auto"/>
              <w:left w:val="single" w:sz="4" w:space="0" w:color="auto"/>
              <w:right w:val="single" w:sz="4" w:space="0" w:color="auto"/>
            </w:tcBorders>
          </w:tcPr>
          <w:p w:rsidR="00852105" w:rsidRPr="001B33F1" w:rsidRDefault="00852105" w:rsidP="00BB1D0D">
            <w:pPr>
              <w:ind w:right="28"/>
              <w:jc w:val="center"/>
            </w:pPr>
            <w:r w:rsidRPr="001B33F1">
              <w:t>5</w:t>
            </w:r>
          </w:p>
        </w:tc>
        <w:tc>
          <w:tcPr>
            <w:tcW w:w="4366" w:type="dxa"/>
            <w:vMerge/>
            <w:tcBorders>
              <w:left w:val="single" w:sz="4" w:space="0" w:color="auto"/>
              <w:right w:val="single" w:sz="4" w:space="0" w:color="auto"/>
            </w:tcBorders>
          </w:tcPr>
          <w:p w:rsidR="00852105" w:rsidRPr="001B33F1" w:rsidRDefault="00852105" w:rsidP="00636CDB">
            <w:pPr>
              <w:ind w:right="28"/>
              <w:jc w:val="center"/>
            </w:pPr>
          </w:p>
        </w:tc>
        <w:tc>
          <w:tcPr>
            <w:tcW w:w="2453" w:type="dxa"/>
            <w:tcBorders>
              <w:top w:val="single" w:sz="4" w:space="0" w:color="auto"/>
              <w:left w:val="single" w:sz="4" w:space="0" w:color="auto"/>
              <w:bottom w:val="single" w:sz="4" w:space="0" w:color="auto"/>
              <w:right w:val="single" w:sz="4" w:space="0" w:color="auto"/>
            </w:tcBorders>
          </w:tcPr>
          <w:p w:rsidR="00852105" w:rsidRPr="00EB48FD" w:rsidRDefault="00852105" w:rsidP="00B461C6">
            <w:r w:rsidRPr="00EB48FD">
              <w:t>75:32: 04033:1577</w:t>
            </w:r>
          </w:p>
        </w:tc>
        <w:tc>
          <w:tcPr>
            <w:tcW w:w="2429" w:type="dxa"/>
            <w:tcBorders>
              <w:top w:val="single" w:sz="4" w:space="0" w:color="auto"/>
              <w:left w:val="single" w:sz="4" w:space="0" w:color="auto"/>
              <w:bottom w:val="single" w:sz="4" w:space="0" w:color="auto"/>
              <w:right w:val="single" w:sz="4" w:space="0" w:color="auto"/>
            </w:tcBorders>
          </w:tcPr>
          <w:p w:rsidR="00852105" w:rsidRPr="001B33F1" w:rsidRDefault="002E0DB1" w:rsidP="00BB1D0D">
            <w:pPr>
              <w:ind w:right="28"/>
              <w:jc w:val="center"/>
            </w:pPr>
            <w:r>
              <w:t>994</w:t>
            </w:r>
          </w:p>
        </w:tc>
      </w:tr>
      <w:tr w:rsidR="00852105" w:rsidRPr="001B33F1" w:rsidTr="007235C7">
        <w:tc>
          <w:tcPr>
            <w:tcW w:w="1034" w:type="dxa"/>
            <w:tcBorders>
              <w:left w:val="single" w:sz="4" w:space="0" w:color="auto"/>
              <w:bottom w:val="single" w:sz="4" w:space="0" w:color="auto"/>
              <w:right w:val="single" w:sz="4" w:space="0" w:color="auto"/>
            </w:tcBorders>
          </w:tcPr>
          <w:p w:rsidR="00852105" w:rsidRPr="001B33F1" w:rsidRDefault="00852105" w:rsidP="00BB1D0D">
            <w:pPr>
              <w:ind w:right="28"/>
              <w:jc w:val="center"/>
            </w:pPr>
            <w:r>
              <w:t>6</w:t>
            </w:r>
          </w:p>
        </w:tc>
        <w:tc>
          <w:tcPr>
            <w:tcW w:w="4366" w:type="dxa"/>
            <w:vMerge/>
            <w:tcBorders>
              <w:left w:val="single" w:sz="4" w:space="0" w:color="auto"/>
              <w:right w:val="single" w:sz="4" w:space="0" w:color="auto"/>
            </w:tcBorders>
          </w:tcPr>
          <w:p w:rsidR="00852105" w:rsidRPr="001B33F1" w:rsidRDefault="00852105" w:rsidP="00636CDB">
            <w:pPr>
              <w:ind w:right="28"/>
              <w:jc w:val="center"/>
            </w:pPr>
          </w:p>
        </w:tc>
        <w:tc>
          <w:tcPr>
            <w:tcW w:w="2453" w:type="dxa"/>
            <w:tcBorders>
              <w:top w:val="single" w:sz="4" w:space="0" w:color="auto"/>
              <w:left w:val="single" w:sz="4" w:space="0" w:color="auto"/>
              <w:bottom w:val="single" w:sz="4" w:space="0" w:color="auto"/>
              <w:right w:val="single" w:sz="4" w:space="0" w:color="auto"/>
            </w:tcBorders>
          </w:tcPr>
          <w:p w:rsidR="00852105" w:rsidRPr="00EB48FD" w:rsidRDefault="00852105" w:rsidP="00B461C6">
            <w:r w:rsidRPr="00EB48FD">
              <w:t>75:32: 04033:1585</w:t>
            </w:r>
          </w:p>
        </w:tc>
        <w:tc>
          <w:tcPr>
            <w:tcW w:w="2429" w:type="dxa"/>
            <w:tcBorders>
              <w:top w:val="single" w:sz="4" w:space="0" w:color="auto"/>
              <w:left w:val="single" w:sz="4" w:space="0" w:color="auto"/>
              <w:bottom w:val="single" w:sz="4" w:space="0" w:color="auto"/>
              <w:right w:val="single" w:sz="4" w:space="0" w:color="auto"/>
            </w:tcBorders>
          </w:tcPr>
          <w:p w:rsidR="00852105" w:rsidRPr="001B33F1" w:rsidRDefault="00931195" w:rsidP="00BB1D0D">
            <w:pPr>
              <w:ind w:right="28"/>
              <w:jc w:val="center"/>
            </w:pPr>
            <w:r>
              <w:t>994</w:t>
            </w:r>
          </w:p>
        </w:tc>
      </w:tr>
      <w:tr w:rsidR="00852105" w:rsidRPr="001B33F1" w:rsidTr="003D1F5E">
        <w:tc>
          <w:tcPr>
            <w:tcW w:w="1034" w:type="dxa"/>
            <w:tcBorders>
              <w:top w:val="single" w:sz="4" w:space="0" w:color="auto"/>
              <w:left w:val="single" w:sz="4" w:space="0" w:color="auto"/>
              <w:bottom w:val="single" w:sz="4" w:space="0" w:color="auto"/>
              <w:right w:val="single" w:sz="4" w:space="0" w:color="auto"/>
            </w:tcBorders>
          </w:tcPr>
          <w:p w:rsidR="00852105" w:rsidRPr="001B33F1" w:rsidRDefault="00852105" w:rsidP="00BB1D0D">
            <w:pPr>
              <w:ind w:right="28"/>
              <w:jc w:val="center"/>
            </w:pPr>
            <w:r>
              <w:t>7</w:t>
            </w:r>
          </w:p>
        </w:tc>
        <w:tc>
          <w:tcPr>
            <w:tcW w:w="4366" w:type="dxa"/>
            <w:vMerge/>
            <w:tcBorders>
              <w:left w:val="single" w:sz="4" w:space="0" w:color="auto"/>
              <w:right w:val="single" w:sz="4" w:space="0" w:color="auto"/>
            </w:tcBorders>
          </w:tcPr>
          <w:p w:rsidR="00852105" w:rsidRPr="001B33F1" w:rsidRDefault="00852105" w:rsidP="00636CDB">
            <w:pPr>
              <w:ind w:right="28"/>
              <w:jc w:val="center"/>
            </w:pPr>
          </w:p>
        </w:tc>
        <w:tc>
          <w:tcPr>
            <w:tcW w:w="2453" w:type="dxa"/>
            <w:tcBorders>
              <w:top w:val="single" w:sz="4" w:space="0" w:color="auto"/>
              <w:left w:val="single" w:sz="4" w:space="0" w:color="auto"/>
              <w:bottom w:val="single" w:sz="4" w:space="0" w:color="auto"/>
              <w:right w:val="single" w:sz="4" w:space="0" w:color="auto"/>
            </w:tcBorders>
          </w:tcPr>
          <w:p w:rsidR="00852105" w:rsidRPr="00EB48FD" w:rsidRDefault="00852105" w:rsidP="00B461C6">
            <w:r w:rsidRPr="00EB48FD">
              <w:t>75:32: 04033:1554</w:t>
            </w:r>
          </w:p>
        </w:tc>
        <w:tc>
          <w:tcPr>
            <w:tcW w:w="2429" w:type="dxa"/>
            <w:tcBorders>
              <w:top w:val="single" w:sz="4" w:space="0" w:color="auto"/>
              <w:left w:val="single" w:sz="4" w:space="0" w:color="auto"/>
              <w:bottom w:val="single" w:sz="4" w:space="0" w:color="auto"/>
              <w:right w:val="single" w:sz="4" w:space="0" w:color="auto"/>
            </w:tcBorders>
          </w:tcPr>
          <w:p w:rsidR="00852105" w:rsidRPr="001B33F1" w:rsidRDefault="00931195" w:rsidP="00BB1D0D">
            <w:pPr>
              <w:ind w:right="28"/>
              <w:jc w:val="center"/>
            </w:pPr>
            <w:r>
              <w:t>994</w:t>
            </w:r>
          </w:p>
        </w:tc>
      </w:tr>
      <w:tr w:rsidR="00852105" w:rsidRPr="001B33F1" w:rsidTr="003D1F5E">
        <w:tc>
          <w:tcPr>
            <w:tcW w:w="1034" w:type="dxa"/>
            <w:tcBorders>
              <w:top w:val="single" w:sz="4" w:space="0" w:color="auto"/>
              <w:left w:val="single" w:sz="4" w:space="0" w:color="auto"/>
              <w:bottom w:val="single" w:sz="4" w:space="0" w:color="auto"/>
              <w:right w:val="single" w:sz="4" w:space="0" w:color="auto"/>
            </w:tcBorders>
          </w:tcPr>
          <w:p w:rsidR="00852105" w:rsidRDefault="00852105" w:rsidP="00BB1D0D">
            <w:pPr>
              <w:ind w:right="28"/>
              <w:jc w:val="center"/>
            </w:pPr>
            <w:r>
              <w:t>8</w:t>
            </w:r>
          </w:p>
        </w:tc>
        <w:tc>
          <w:tcPr>
            <w:tcW w:w="4366" w:type="dxa"/>
            <w:vMerge/>
            <w:tcBorders>
              <w:left w:val="single" w:sz="4" w:space="0" w:color="auto"/>
              <w:bottom w:val="single" w:sz="4" w:space="0" w:color="auto"/>
              <w:right w:val="single" w:sz="4" w:space="0" w:color="auto"/>
            </w:tcBorders>
          </w:tcPr>
          <w:p w:rsidR="00852105" w:rsidRPr="001B33F1" w:rsidRDefault="00852105" w:rsidP="00636CDB">
            <w:pPr>
              <w:ind w:right="28"/>
              <w:jc w:val="center"/>
            </w:pPr>
          </w:p>
        </w:tc>
        <w:tc>
          <w:tcPr>
            <w:tcW w:w="2453" w:type="dxa"/>
            <w:tcBorders>
              <w:top w:val="single" w:sz="4" w:space="0" w:color="auto"/>
              <w:left w:val="single" w:sz="4" w:space="0" w:color="auto"/>
              <w:bottom w:val="single" w:sz="4" w:space="0" w:color="auto"/>
              <w:right w:val="single" w:sz="4" w:space="0" w:color="auto"/>
            </w:tcBorders>
          </w:tcPr>
          <w:p w:rsidR="00852105" w:rsidRDefault="00852105" w:rsidP="00B461C6">
            <w:r w:rsidRPr="00EB48FD">
              <w:t>75:32: 04033:1558</w:t>
            </w:r>
          </w:p>
        </w:tc>
        <w:tc>
          <w:tcPr>
            <w:tcW w:w="2429" w:type="dxa"/>
            <w:tcBorders>
              <w:top w:val="single" w:sz="4" w:space="0" w:color="auto"/>
              <w:left w:val="single" w:sz="4" w:space="0" w:color="auto"/>
              <w:bottom w:val="single" w:sz="4" w:space="0" w:color="auto"/>
              <w:right w:val="single" w:sz="4" w:space="0" w:color="auto"/>
            </w:tcBorders>
          </w:tcPr>
          <w:p w:rsidR="00852105" w:rsidRPr="001B33F1" w:rsidRDefault="00931195" w:rsidP="00BB1D0D">
            <w:pPr>
              <w:ind w:right="28"/>
              <w:jc w:val="center"/>
            </w:pPr>
            <w:r>
              <w:t>995</w:t>
            </w:r>
          </w:p>
        </w:tc>
      </w:tr>
    </w:tbl>
    <w:p w:rsidR="00855A62" w:rsidRPr="001B33F1" w:rsidRDefault="00855A62" w:rsidP="00BB1D0D">
      <w:pPr>
        <w:tabs>
          <w:tab w:val="left" w:pos="993"/>
        </w:tabs>
        <w:ind w:right="28" w:firstLine="709"/>
        <w:jc w:val="both"/>
      </w:pPr>
      <w:r w:rsidRPr="001B33F1">
        <w:lastRenderedPageBreak/>
        <w:t xml:space="preserve">Продажа земельных участков осуществляется лотами, при этом каждый лот содержит один земельный участок. </w:t>
      </w:r>
    </w:p>
    <w:p w:rsidR="0056221F" w:rsidRPr="001B33F1" w:rsidRDefault="00461DC0" w:rsidP="00BB1D0D">
      <w:pPr>
        <w:tabs>
          <w:tab w:val="left" w:pos="993"/>
        </w:tabs>
        <w:ind w:right="28" w:firstLine="720"/>
        <w:jc w:val="both"/>
        <w:rPr>
          <w:color w:val="auto"/>
        </w:rPr>
      </w:pPr>
      <w:r w:rsidRPr="001B33F1">
        <w:t>2.</w:t>
      </w:r>
      <w:r w:rsidRPr="001B33F1">
        <w:rPr>
          <w:b/>
        </w:rPr>
        <w:t> </w:t>
      </w:r>
      <w:r w:rsidR="0056221F" w:rsidRPr="001B33F1">
        <w:rPr>
          <w:b/>
        </w:rPr>
        <w:t xml:space="preserve">Сведения </w:t>
      </w:r>
      <w:r w:rsidR="008F38CA" w:rsidRPr="001B33F1">
        <w:rPr>
          <w:b/>
        </w:rPr>
        <w:t>о правах</w:t>
      </w:r>
      <w:r w:rsidR="002D755F" w:rsidRPr="001B33F1">
        <w:rPr>
          <w:b/>
          <w:lang w:val="en-US"/>
        </w:rPr>
        <w:t> </w:t>
      </w:r>
      <w:r w:rsidR="002D755F" w:rsidRPr="001B33F1">
        <w:rPr>
          <w:b/>
        </w:rPr>
        <w:t>на земельн</w:t>
      </w:r>
      <w:r w:rsidR="000E328D" w:rsidRPr="001B33F1">
        <w:rPr>
          <w:b/>
        </w:rPr>
        <w:t>ые</w:t>
      </w:r>
      <w:r w:rsidR="002D755F" w:rsidRPr="001B33F1">
        <w:rPr>
          <w:b/>
        </w:rPr>
        <w:t xml:space="preserve"> участ</w:t>
      </w:r>
      <w:r w:rsidR="000E328D" w:rsidRPr="001B33F1">
        <w:rPr>
          <w:b/>
        </w:rPr>
        <w:t>ки</w:t>
      </w:r>
      <w:r w:rsidR="008F38CA" w:rsidRPr="001B33F1">
        <w:rPr>
          <w:b/>
        </w:rPr>
        <w:t>:</w:t>
      </w:r>
      <w:r w:rsidR="00C819F9" w:rsidRPr="001B33F1">
        <w:rPr>
          <w:b/>
        </w:rPr>
        <w:t> </w:t>
      </w:r>
      <w:r w:rsidR="00841E49" w:rsidRPr="001B33F1">
        <w:rPr>
          <w:b/>
          <w:lang w:val="en-US"/>
        </w:rPr>
        <w:t> </w:t>
      </w:r>
      <w:r w:rsidR="00F8374B" w:rsidRPr="001B33F1">
        <w:rPr>
          <w:color w:val="auto"/>
        </w:rPr>
        <w:t>государственная собственность не</w:t>
      </w:r>
      <w:r w:rsidR="00DB072C" w:rsidRPr="001B33F1">
        <w:rPr>
          <w:color w:val="auto"/>
          <w:lang w:val="en-US"/>
        </w:rPr>
        <w:t> </w:t>
      </w:r>
      <w:r w:rsidR="00F8374B" w:rsidRPr="001B33F1">
        <w:rPr>
          <w:color w:val="auto"/>
        </w:rPr>
        <w:t>разграничена.</w:t>
      </w:r>
      <w:r w:rsidR="004A062E" w:rsidRPr="001B33F1">
        <w:rPr>
          <w:color w:val="auto"/>
        </w:rPr>
        <w:t xml:space="preserve"> </w:t>
      </w:r>
    </w:p>
    <w:p w:rsidR="00095B78" w:rsidRPr="001B33F1" w:rsidRDefault="00095B78" w:rsidP="00BB1D0D">
      <w:pPr>
        <w:tabs>
          <w:tab w:val="left" w:pos="993"/>
        </w:tabs>
        <w:ind w:right="28" w:firstLine="720"/>
        <w:jc w:val="both"/>
        <w:rPr>
          <w:color w:val="auto"/>
        </w:rPr>
      </w:pPr>
      <w:r w:rsidRPr="001B33F1">
        <w:rPr>
          <w:color w:val="auto"/>
        </w:rPr>
        <w:t xml:space="preserve">3. </w:t>
      </w:r>
      <w:r w:rsidRPr="001B33F1">
        <w:rPr>
          <w:b/>
          <w:color w:val="auto"/>
        </w:rPr>
        <w:t>Категория земель:</w:t>
      </w:r>
      <w:r w:rsidR="00C819F9" w:rsidRPr="001B33F1">
        <w:rPr>
          <w:color w:val="auto"/>
        </w:rPr>
        <w:t>  </w:t>
      </w:r>
      <w:r w:rsidRPr="001B33F1">
        <w:rPr>
          <w:color w:val="auto"/>
        </w:rPr>
        <w:t>земли населенных пунктов.</w:t>
      </w:r>
    </w:p>
    <w:p w:rsidR="003B3980" w:rsidRPr="001B33F1" w:rsidRDefault="00267741" w:rsidP="00B763E2">
      <w:pPr>
        <w:tabs>
          <w:tab w:val="left" w:pos="993"/>
        </w:tabs>
        <w:ind w:right="28" w:firstLine="720"/>
      </w:pPr>
      <w:r w:rsidRPr="001B33F1">
        <w:rPr>
          <w:color w:val="auto"/>
        </w:rPr>
        <w:t>4.</w:t>
      </w:r>
      <w:r w:rsidR="00610340" w:rsidRPr="001B33F1">
        <w:rPr>
          <w:color w:val="auto"/>
        </w:rPr>
        <w:t> </w:t>
      </w:r>
      <w:r w:rsidR="0043426C" w:rsidRPr="001B33F1">
        <w:rPr>
          <w:b/>
        </w:rPr>
        <w:t>Сведения о границах земельных участков</w:t>
      </w:r>
      <w:r w:rsidR="0043426C" w:rsidRPr="001B33F1">
        <w:t>: </w:t>
      </w:r>
      <w:r w:rsidR="003B3980" w:rsidRPr="001B33F1">
        <w:t>Границы земельных участков указаны в кадастровых паспортах земельного участка:</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3891"/>
        <w:gridCol w:w="3457"/>
      </w:tblGrid>
      <w:tr w:rsidR="003B3980" w:rsidRPr="001B33F1" w:rsidTr="000E66A0">
        <w:tc>
          <w:tcPr>
            <w:tcW w:w="2846" w:type="dxa"/>
            <w:vAlign w:val="center"/>
          </w:tcPr>
          <w:p w:rsidR="003B3980" w:rsidRPr="001B33F1" w:rsidRDefault="003B3980" w:rsidP="00BB1D0D">
            <w:pPr>
              <w:suppressAutoHyphens/>
              <w:ind w:right="28"/>
              <w:jc w:val="center"/>
            </w:pPr>
            <w:r w:rsidRPr="001B33F1">
              <w:t>Кадастровый номер</w:t>
            </w:r>
          </w:p>
        </w:tc>
        <w:tc>
          <w:tcPr>
            <w:tcW w:w="3891" w:type="dxa"/>
            <w:vAlign w:val="center"/>
          </w:tcPr>
          <w:p w:rsidR="003B3980" w:rsidRPr="001B33F1" w:rsidRDefault="003B3980" w:rsidP="00BB1D0D">
            <w:pPr>
              <w:suppressAutoHyphens/>
              <w:ind w:right="28"/>
              <w:jc w:val="center"/>
            </w:pPr>
            <w:r w:rsidRPr="001B33F1">
              <w:t>Номер кадастрового паспорта</w:t>
            </w:r>
          </w:p>
        </w:tc>
        <w:tc>
          <w:tcPr>
            <w:tcW w:w="3457" w:type="dxa"/>
            <w:vAlign w:val="center"/>
          </w:tcPr>
          <w:p w:rsidR="003B3980" w:rsidRPr="001B33F1" w:rsidRDefault="003B3980" w:rsidP="00BB1D0D">
            <w:pPr>
              <w:suppressAutoHyphens/>
              <w:ind w:right="28"/>
              <w:jc w:val="center"/>
            </w:pPr>
            <w:r w:rsidRPr="001B33F1">
              <w:t>Дата кадастрового паспорта</w:t>
            </w:r>
          </w:p>
        </w:tc>
      </w:tr>
      <w:tr w:rsidR="007D1AC1" w:rsidRPr="001B33F1" w:rsidTr="00687E12">
        <w:tc>
          <w:tcPr>
            <w:tcW w:w="2846" w:type="dxa"/>
          </w:tcPr>
          <w:p w:rsidR="007D1AC1" w:rsidRPr="00272B2C" w:rsidRDefault="007D1AC1" w:rsidP="00053A12">
            <w:r w:rsidRPr="00272B2C">
              <w:t>75:32:04033:1560</w:t>
            </w:r>
          </w:p>
        </w:tc>
        <w:tc>
          <w:tcPr>
            <w:tcW w:w="3891" w:type="dxa"/>
            <w:vAlign w:val="center"/>
          </w:tcPr>
          <w:p w:rsidR="007D1AC1" w:rsidRPr="001B33F1" w:rsidRDefault="007D1AC1" w:rsidP="00931195">
            <w:pPr>
              <w:suppressAutoHyphens/>
              <w:ind w:right="28"/>
              <w:jc w:val="center"/>
            </w:pPr>
            <w:r w:rsidRPr="001B33F1">
              <w:t>75ВС/15-</w:t>
            </w:r>
            <w:r>
              <w:t>252002</w:t>
            </w:r>
          </w:p>
        </w:tc>
        <w:tc>
          <w:tcPr>
            <w:tcW w:w="3457" w:type="dxa"/>
            <w:vMerge w:val="restart"/>
            <w:vAlign w:val="center"/>
          </w:tcPr>
          <w:p w:rsidR="007D1AC1" w:rsidRPr="001B33F1" w:rsidRDefault="007D1AC1" w:rsidP="00BB1D0D">
            <w:pPr>
              <w:suppressAutoHyphens/>
              <w:ind w:right="28"/>
              <w:jc w:val="center"/>
            </w:pPr>
            <w:r>
              <w:t>15</w:t>
            </w:r>
            <w:r w:rsidRPr="001B33F1">
              <w:t>.12.2015</w:t>
            </w:r>
          </w:p>
          <w:p w:rsidR="007D1AC1" w:rsidRPr="001B33F1" w:rsidRDefault="007D1AC1" w:rsidP="00BB1D0D">
            <w:pPr>
              <w:suppressAutoHyphens/>
              <w:ind w:right="28"/>
              <w:jc w:val="center"/>
            </w:pPr>
          </w:p>
        </w:tc>
      </w:tr>
      <w:tr w:rsidR="007D1AC1" w:rsidRPr="001B33F1" w:rsidTr="00687E12">
        <w:tc>
          <w:tcPr>
            <w:tcW w:w="2846" w:type="dxa"/>
          </w:tcPr>
          <w:p w:rsidR="007D1AC1" w:rsidRPr="00272B2C" w:rsidRDefault="007D1AC1" w:rsidP="00053A12">
            <w:r w:rsidRPr="00272B2C">
              <w:t>75:32: 04033:1563</w:t>
            </w:r>
          </w:p>
        </w:tc>
        <w:tc>
          <w:tcPr>
            <w:tcW w:w="3891" w:type="dxa"/>
            <w:vAlign w:val="center"/>
          </w:tcPr>
          <w:p w:rsidR="007D1AC1" w:rsidRPr="001B33F1" w:rsidRDefault="007D1AC1" w:rsidP="002A2F2B">
            <w:pPr>
              <w:suppressAutoHyphens/>
              <w:ind w:right="28"/>
              <w:jc w:val="center"/>
              <w:rPr>
                <w:highlight w:val="yellow"/>
              </w:rPr>
            </w:pPr>
            <w:r w:rsidRPr="001B33F1">
              <w:t>75ВС/15-</w:t>
            </w:r>
            <w:r>
              <w:t>252004</w:t>
            </w:r>
          </w:p>
        </w:tc>
        <w:tc>
          <w:tcPr>
            <w:tcW w:w="3457" w:type="dxa"/>
            <w:vMerge/>
            <w:vAlign w:val="center"/>
          </w:tcPr>
          <w:p w:rsidR="007D1AC1" w:rsidRPr="001B33F1" w:rsidRDefault="007D1AC1" w:rsidP="00BB1D0D">
            <w:pPr>
              <w:suppressAutoHyphens/>
              <w:ind w:right="28"/>
              <w:jc w:val="center"/>
            </w:pPr>
          </w:p>
        </w:tc>
      </w:tr>
      <w:tr w:rsidR="007D1AC1" w:rsidRPr="001B33F1" w:rsidTr="00687E12">
        <w:tc>
          <w:tcPr>
            <w:tcW w:w="2846" w:type="dxa"/>
          </w:tcPr>
          <w:p w:rsidR="007D1AC1" w:rsidRPr="00272B2C" w:rsidRDefault="007D1AC1" w:rsidP="00053A12">
            <w:r w:rsidRPr="00272B2C">
              <w:t>75:32: 04033:1564</w:t>
            </w:r>
          </w:p>
        </w:tc>
        <w:tc>
          <w:tcPr>
            <w:tcW w:w="3891" w:type="dxa"/>
            <w:vAlign w:val="center"/>
          </w:tcPr>
          <w:p w:rsidR="007D1AC1" w:rsidRPr="001B33F1" w:rsidRDefault="007D1AC1" w:rsidP="007D1AC1">
            <w:pPr>
              <w:suppressAutoHyphens/>
              <w:ind w:right="28"/>
              <w:jc w:val="center"/>
            </w:pPr>
            <w:r w:rsidRPr="001B33F1">
              <w:t>75ВС/15-</w:t>
            </w:r>
            <w:r>
              <w:t>252000</w:t>
            </w:r>
          </w:p>
        </w:tc>
        <w:tc>
          <w:tcPr>
            <w:tcW w:w="3457" w:type="dxa"/>
            <w:vMerge/>
            <w:vAlign w:val="center"/>
          </w:tcPr>
          <w:p w:rsidR="007D1AC1" w:rsidRPr="001B33F1" w:rsidRDefault="007D1AC1" w:rsidP="00BB1D0D">
            <w:pPr>
              <w:suppressAutoHyphens/>
              <w:ind w:right="28"/>
              <w:jc w:val="center"/>
            </w:pPr>
          </w:p>
        </w:tc>
      </w:tr>
      <w:tr w:rsidR="00B145F1" w:rsidRPr="001B33F1" w:rsidTr="000E66A0">
        <w:tc>
          <w:tcPr>
            <w:tcW w:w="2846" w:type="dxa"/>
          </w:tcPr>
          <w:p w:rsidR="00B145F1" w:rsidRPr="00272B2C" w:rsidRDefault="00B145F1" w:rsidP="00053A12">
            <w:r w:rsidRPr="00272B2C">
              <w:t>75:32: 04033:1565</w:t>
            </w:r>
          </w:p>
        </w:tc>
        <w:tc>
          <w:tcPr>
            <w:tcW w:w="3891" w:type="dxa"/>
            <w:vAlign w:val="center"/>
          </w:tcPr>
          <w:p w:rsidR="00B145F1" w:rsidRPr="001B33F1" w:rsidRDefault="00B145F1" w:rsidP="007D1AC1">
            <w:pPr>
              <w:suppressAutoHyphens/>
              <w:ind w:right="28"/>
              <w:jc w:val="center"/>
            </w:pPr>
            <w:r w:rsidRPr="001B33F1">
              <w:t>75ВС/15-</w:t>
            </w:r>
            <w:r w:rsidR="007D1AC1">
              <w:t>253119</w:t>
            </w:r>
          </w:p>
        </w:tc>
        <w:tc>
          <w:tcPr>
            <w:tcW w:w="3457" w:type="dxa"/>
            <w:vAlign w:val="center"/>
          </w:tcPr>
          <w:p w:rsidR="00B145F1" w:rsidRPr="001B33F1" w:rsidRDefault="007D1AC1" w:rsidP="00BB1D0D">
            <w:pPr>
              <w:suppressAutoHyphens/>
              <w:ind w:right="28"/>
              <w:jc w:val="center"/>
            </w:pPr>
            <w:r>
              <w:t>16.12.2016</w:t>
            </w:r>
          </w:p>
        </w:tc>
      </w:tr>
      <w:tr w:rsidR="00EA4EEF" w:rsidRPr="001B33F1" w:rsidTr="00687E12">
        <w:tc>
          <w:tcPr>
            <w:tcW w:w="2846" w:type="dxa"/>
          </w:tcPr>
          <w:p w:rsidR="00EA4EEF" w:rsidRPr="00272B2C" w:rsidRDefault="00EA4EEF" w:rsidP="00053A12">
            <w:r w:rsidRPr="00272B2C">
              <w:t>75:32: 04033:1577</w:t>
            </w:r>
          </w:p>
        </w:tc>
        <w:tc>
          <w:tcPr>
            <w:tcW w:w="3891" w:type="dxa"/>
            <w:vAlign w:val="center"/>
          </w:tcPr>
          <w:p w:rsidR="00EA4EEF" w:rsidRPr="001B33F1" w:rsidRDefault="00EA4EEF" w:rsidP="007D1AC1">
            <w:pPr>
              <w:suppressAutoHyphens/>
              <w:ind w:right="28"/>
              <w:jc w:val="center"/>
            </w:pPr>
            <w:r w:rsidRPr="001B33F1">
              <w:t>75ВС/15-</w:t>
            </w:r>
            <w:r>
              <w:t>261768</w:t>
            </w:r>
          </w:p>
        </w:tc>
        <w:tc>
          <w:tcPr>
            <w:tcW w:w="3457" w:type="dxa"/>
            <w:vMerge w:val="restart"/>
            <w:vAlign w:val="center"/>
          </w:tcPr>
          <w:p w:rsidR="00EA4EEF" w:rsidRPr="001B33F1" w:rsidRDefault="00EA4EEF" w:rsidP="00EA4EEF">
            <w:pPr>
              <w:suppressAutoHyphens/>
              <w:ind w:right="28"/>
              <w:jc w:val="center"/>
            </w:pPr>
            <w:r>
              <w:t>28.12.2016</w:t>
            </w:r>
          </w:p>
        </w:tc>
      </w:tr>
      <w:tr w:rsidR="00EA4EEF" w:rsidRPr="001B33F1" w:rsidTr="00687E12">
        <w:tc>
          <w:tcPr>
            <w:tcW w:w="2846" w:type="dxa"/>
          </w:tcPr>
          <w:p w:rsidR="00EA4EEF" w:rsidRPr="00272B2C" w:rsidRDefault="00EA4EEF" w:rsidP="00053A12">
            <w:r w:rsidRPr="00272B2C">
              <w:t>75:32: 04033:1585</w:t>
            </w:r>
          </w:p>
        </w:tc>
        <w:tc>
          <w:tcPr>
            <w:tcW w:w="3891" w:type="dxa"/>
            <w:vAlign w:val="center"/>
          </w:tcPr>
          <w:p w:rsidR="00EA4EEF" w:rsidRPr="001B33F1" w:rsidRDefault="00EA4EEF" w:rsidP="007D1AC1">
            <w:pPr>
              <w:suppressAutoHyphens/>
              <w:ind w:right="28"/>
              <w:jc w:val="center"/>
            </w:pPr>
            <w:r w:rsidRPr="001B33F1">
              <w:t>75ВС/15-</w:t>
            </w:r>
            <w:r>
              <w:t>262331</w:t>
            </w:r>
          </w:p>
        </w:tc>
        <w:tc>
          <w:tcPr>
            <w:tcW w:w="3457" w:type="dxa"/>
            <w:vMerge/>
            <w:vAlign w:val="center"/>
          </w:tcPr>
          <w:p w:rsidR="00EA4EEF" w:rsidRPr="001B33F1" w:rsidRDefault="00EA4EEF" w:rsidP="00BB1D0D">
            <w:pPr>
              <w:suppressAutoHyphens/>
              <w:ind w:right="28"/>
              <w:jc w:val="center"/>
            </w:pPr>
          </w:p>
        </w:tc>
      </w:tr>
      <w:tr w:rsidR="00B145F1" w:rsidRPr="001B33F1" w:rsidTr="00687E12">
        <w:tc>
          <w:tcPr>
            <w:tcW w:w="2846" w:type="dxa"/>
          </w:tcPr>
          <w:p w:rsidR="00B145F1" w:rsidRPr="00272B2C" w:rsidRDefault="00B145F1" w:rsidP="00053A12">
            <w:r w:rsidRPr="00272B2C">
              <w:t>75:32: 04033:1554</w:t>
            </w:r>
          </w:p>
        </w:tc>
        <w:tc>
          <w:tcPr>
            <w:tcW w:w="3891" w:type="dxa"/>
            <w:vAlign w:val="center"/>
          </w:tcPr>
          <w:p w:rsidR="00B145F1" w:rsidRPr="001B33F1" w:rsidRDefault="00B145F1" w:rsidP="00EA4EEF">
            <w:pPr>
              <w:suppressAutoHyphens/>
              <w:ind w:right="28"/>
              <w:jc w:val="center"/>
            </w:pPr>
            <w:r w:rsidRPr="001B33F1">
              <w:t>75ВС/15-</w:t>
            </w:r>
            <w:r w:rsidR="00EA4EEF">
              <w:t>251198</w:t>
            </w:r>
          </w:p>
        </w:tc>
        <w:tc>
          <w:tcPr>
            <w:tcW w:w="3457" w:type="dxa"/>
            <w:vAlign w:val="center"/>
          </w:tcPr>
          <w:p w:rsidR="00B145F1" w:rsidRPr="001B33F1" w:rsidRDefault="00EA4EEF" w:rsidP="00BB1D0D">
            <w:pPr>
              <w:suppressAutoHyphens/>
              <w:ind w:right="28"/>
              <w:jc w:val="center"/>
            </w:pPr>
            <w:r>
              <w:t>15.12.2016</w:t>
            </w:r>
          </w:p>
        </w:tc>
      </w:tr>
      <w:tr w:rsidR="00EA4EEF" w:rsidRPr="001B33F1" w:rsidTr="00687E12">
        <w:tc>
          <w:tcPr>
            <w:tcW w:w="2846" w:type="dxa"/>
          </w:tcPr>
          <w:p w:rsidR="00EA4EEF" w:rsidRDefault="00EA4EEF" w:rsidP="00053A12">
            <w:r w:rsidRPr="00272B2C">
              <w:t>75:32: 04033:1558</w:t>
            </w:r>
          </w:p>
        </w:tc>
        <w:tc>
          <w:tcPr>
            <w:tcW w:w="3891" w:type="dxa"/>
            <w:vAlign w:val="center"/>
          </w:tcPr>
          <w:p w:rsidR="00EA4EEF" w:rsidRPr="001B33F1" w:rsidRDefault="00EA4EEF" w:rsidP="00EA4EEF">
            <w:pPr>
              <w:suppressAutoHyphens/>
              <w:ind w:right="28"/>
              <w:jc w:val="center"/>
            </w:pPr>
            <w:r w:rsidRPr="001B33F1">
              <w:t>75ВС/15-</w:t>
            </w:r>
            <w:r>
              <w:t>253111</w:t>
            </w:r>
          </w:p>
        </w:tc>
        <w:tc>
          <w:tcPr>
            <w:tcW w:w="3457" w:type="dxa"/>
            <w:vAlign w:val="center"/>
          </w:tcPr>
          <w:p w:rsidR="00EA4EEF" w:rsidRPr="001B33F1" w:rsidRDefault="00EA4EEF" w:rsidP="00DC546F">
            <w:pPr>
              <w:suppressAutoHyphens/>
              <w:ind w:right="28"/>
              <w:jc w:val="center"/>
            </w:pPr>
            <w:r>
              <w:t>16.12.2016</w:t>
            </w:r>
          </w:p>
        </w:tc>
      </w:tr>
    </w:tbl>
    <w:p w:rsidR="008F0A8A" w:rsidRPr="001B33F1" w:rsidRDefault="00B763E2" w:rsidP="00BB1D0D">
      <w:pPr>
        <w:suppressAutoHyphens/>
        <w:ind w:right="28" w:firstLine="709"/>
        <w:jc w:val="both"/>
      </w:pPr>
      <w:r>
        <w:t>5</w:t>
      </w:r>
      <w:r w:rsidR="00461DC0" w:rsidRPr="001B33F1">
        <w:t>.</w:t>
      </w:r>
      <w:r w:rsidR="00FA35B2" w:rsidRPr="001B33F1">
        <w:t> </w:t>
      </w:r>
      <w:r w:rsidR="00140744" w:rsidRPr="001B33F1">
        <w:rPr>
          <w:b/>
        </w:rPr>
        <w:t>Обременения земельных участков</w:t>
      </w:r>
      <w:r w:rsidR="00387951" w:rsidRPr="001B33F1">
        <w:rPr>
          <w:b/>
        </w:rPr>
        <w:t>:</w:t>
      </w:r>
      <w:r w:rsidR="009076B2" w:rsidRPr="001B33F1">
        <w:rPr>
          <w:b/>
        </w:rPr>
        <w:t xml:space="preserve"> </w:t>
      </w:r>
      <w:r w:rsidR="008F0A8A" w:rsidRPr="001B33F1">
        <w:t>нет</w:t>
      </w:r>
    </w:p>
    <w:p w:rsidR="008F0A8A" w:rsidRPr="001B33F1" w:rsidRDefault="00B763E2" w:rsidP="00EA4EEF">
      <w:pPr>
        <w:ind w:right="28" w:firstLine="709"/>
        <w:jc w:val="both"/>
      </w:pPr>
      <w:r>
        <w:t>6</w:t>
      </w:r>
      <w:r w:rsidR="00140744" w:rsidRPr="001B33F1">
        <w:t>.</w:t>
      </w:r>
      <w:r w:rsidR="00140744" w:rsidRPr="001B33F1">
        <w:rPr>
          <w:b/>
        </w:rPr>
        <w:t> </w:t>
      </w:r>
      <w:r w:rsidR="00461DC0" w:rsidRPr="001B33F1">
        <w:rPr>
          <w:b/>
        </w:rPr>
        <w:t>Ограничения использования земельн</w:t>
      </w:r>
      <w:r w:rsidR="00E10261" w:rsidRPr="001B33F1">
        <w:rPr>
          <w:b/>
        </w:rPr>
        <w:t>ых</w:t>
      </w:r>
      <w:r w:rsidR="00461DC0" w:rsidRPr="001B33F1">
        <w:rPr>
          <w:b/>
        </w:rPr>
        <w:t xml:space="preserve"> участк</w:t>
      </w:r>
      <w:r w:rsidR="00E10261" w:rsidRPr="001B33F1">
        <w:rPr>
          <w:b/>
        </w:rPr>
        <w:t>ов</w:t>
      </w:r>
      <w:r w:rsidR="00FC69E9" w:rsidRPr="001B33F1">
        <w:t>: </w:t>
      </w:r>
      <w:r w:rsidR="00193B20" w:rsidRPr="001B33F1">
        <w:t>ограничения не установлены.</w:t>
      </w:r>
    </w:p>
    <w:p w:rsidR="00593645" w:rsidRPr="001B33F1" w:rsidRDefault="00B763E2" w:rsidP="00BB1D0D">
      <w:pPr>
        <w:pStyle w:val="1"/>
        <w:ind w:firstLine="720"/>
        <w:jc w:val="both"/>
        <w:rPr>
          <w:szCs w:val="28"/>
        </w:rPr>
      </w:pPr>
      <w:r>
        <w:rPr>
          <w:szCs w:val="28"/>
        </w:rPr>
        <w:t>7</w:t>
      </w:r>
      <w:r w:rsidR="00461DC0" w:rsidRPr="001B33F1">
        <w:rPr>
          <w:szCs w:val="28"/>
        </w:rPr>
        <w:t>.</w:t>
      </w:r>
      <w:r w:rsidR="00FA35B2" w:rsidRPr="001B33F1">
        <w:rPr>
          <w:b/>
          <w:szCs w:val="28"/>
        </w:rPr>
        <w:t> </w:t>
      </w:r>
      <w:r w:rsidR="00FC2715" w:rsidRPr="001B33F1">
        <w:rPr>
          <w:b/>
          <w:szCs w:val="28"/>
        </w:rPr>
        <w:t>Разрешенное использование</w:t>
      </w:r>
      <w:r w:rsidR="0098154B" w:rsidRPr="001B33F1">
        <w:rPr>
          <w:b/>
          <w:szCs w:val="28"/>
        </w:rPr>
        <w:t xml:space="preserve"> земельных участков</w:t>
      </w:r>
      <w:r w:rsidR="00115200" w:rsidRPr="001B33F1">
        <w:rPr>
          <w:b/>
          <w:szCs w:val="28"/>
        </w:rPr>
        <w:t>: </w:t>
      </w:r>
      <w:r w:rsidR="008F0CC8" w:rsidRPr="001B33F1">
        <w:rPr>
          <w:szCs w:val="28"/>
        </w:rPr>
        <w:t>для индивидуального жилищного строительства.</w:t>
      </w:r>
    </w:p>
    <w:p w:rsidR="00464A40" w:rsidRPr="001B33F1" w:rsidRDefault="00B763E2" w:rsidP="000E3DD2">
      <w:pPr>
        <w:ind w:firstLine="720"/>
        <w:jc w:val="both"/>
      </w:pPr>
      <w:r>
        <w:t>8</w:t>
      </w:r>
      <w:r w:rsidR="00A856DE" w:rsidRPr="001B33F1">
        <w:t>.</w:t>
      </w:r>
      <w:r w:rsidR="00CD3609" w:rsidRPr="001B33F1">
        <w:t> </w:t>
      </w:r>
      <w:r w:rsidR="003A7315" w:rsidRPr="001B33F1">
        <w:rPr>
          <w:b/>
        </w:rPr>
        <w:t xml:space="preserve">Максимально и (или) минимально допустимые параметры разрешенного строительства </w:t>
      </w:r>
      <w:r w:rsidR="00E639E8" w:rsidRPr="001B33F1">
        <w:rPr>
          <w:b/>
        </w:rPr>
        <w:t>объекта капитального строительства</w:t>
      </w:r>
      <w:r w:rsidR="00590BA4" w:rsidRPr="001B33F1">
        <w:t>:</w:t>
      </w:r>
      <w:r w:rsidR="00C819F9" w:rsidRPr="001B33F1">
        <w:t> </w:t>
      </w:r>
      <w:r w:rsidRPr="001B33F1">
        <w:t xml:space="preserve">в соответствии с Картой зонирования Правил землепользования и застройки городского округа «Город Чита», принятых решением Думы  </w:t>
      </w:r>
      <w:r w:rsidRPr="001B33F1">
        <w:rPr>
          <w:color w:val="auto"/>
        </w:rPr>
        <w:t>городского округа «Город Чита» от 12 ноября 2009 года № 171</w:t>
      </w:r>
      <w:r w:rsidR="000E3DD2">
        <w:rPr>
          <w:color w:val="auto"/>
        </w:rPr>
        <w:t xml:space="preserve">, </w:t>
      </w:r>
      <w:r w:rsidR="00707944" w:rsidRPr="001B33F1">
        <w:t>земельные участки</w:t>
      </w:r>
      <w:r w:rsidR="00707944">
        <w:t xml:space="preserve"> </w:t>
      </w:r>
      <w:r w:rsidR="000A2D95" w:rsidRPr="001B33F1">
        <w:t xml:space="preserve">находятся в зоне </w:t>
      </w:r>
      <w:r w:rsidR="000A2D95" w:rsidRPr="001B33F1">
        <w:rPr>
          <w:color w:val="auto"/>
        </w:rPr>
        <w:t>застройки индивидуальными жилыми домами (Ж-3).</w:t>
      </w:r>
      <w:r w:rsidR="000A2D95" w:rsidRPr="001B33F1">
        <w:t xml:space="preserve"> На каждом из земельных участков может быть размещён  индивидуальный жилой дом и хозяйственны</w:t>
      </w:r>
      <w:r w:rsidR="00A67703" w:rsidRPr="001B33F1">
        <w:t>е</w:t>
      </w:r>
      <w:r w:rsidR="00B932C8" w:rsidRPr="001B33F1">
        <w:t xml:space="preserve"> постройки (</w:t>
      </w:r>
      <w:r w:rsidR="000A2D95" w:rsidRPr="001B33F1">
        <w:t>как</w:t>
      </w:r>
      <w:r w:rsidR="00B932C8" w:rsidRPr="001B33F1">
        <w:t> </w:t>
      </w:r>
      <w:r w:rsidR="000A2D95" w:rsidRPr="001B33F1">
        <w:t>вспомогательные</w:t>
      </w:r>
      <w:r w:rsidR="00B932C8" w:rsidRPr="001B33F1">
        <w:t>)</w:t>
      </w:r>
      <w:r w:rsidR="000A2D95" w:rsidRPr="001B33F1">
        <w:t>. Площадь застройки жилым домом – до 250 метров, высота жилого дома – 1-3 этажа.</w:t>
      </w:r>
      <w:r w:rsidR="0093749D" w:rsidRPr="001B33F1">
        <w:t xml:space="preserve"> </w:t>
      </w:r>
      <w:r w:rsidR="00CC0318" w:rsidRPr="001B33F1">
        <w:t>П</w:t>
      </w:r>
      <w:r w:rsidR="00251E40" w:rsidRPr="001B33F1">
        <w:t>ри размещении объектов должны</w:t>
      </w:r>
      <w:r w:rsidR="00851035" w:rsidRPr="001B33F1">
        <w:t xml:space="preserve"> </w:t>
      </w:r>
      <w:r w:rsidR="00251E40" w:rsidRPr="001B33F1">
        <w:t>соблюдать</w:t>
      </w:r>
      <w:r w:rsidR="00CC0318" w:rsidRPr="001B33F1">
        <w:t>ся</w:t>
      </w:r>
      <w:r w:rsidR="00251E40" w:rsidRPr="001B33F1">
        <w:t xml:space="preserve"> </w:t>
      </w:r>
      <w:r w:rsidR="00464A40" w:rsidRPr="001B33F1">
        <w:t>м</w:t>
      </w:r>
      <w:r w:rsidR="0093749D" w:rsidRPr="001B33F1">
        <w:t>инимальн</w:t>
      </w:r>
      <w:r w:rsidR="00464A40" w:rsidRPr="001B33F1">
        <w:t>ы</w:t>
      </w:r>
      <w:r w:rsidR="00251E40" w:rsidRPr="001B33F1">
        <w:t>е</w:t>
      </w:r>
      <w:r w:rsidR="00464A40" w:rsidRPr="001B33F1">
        <w:t xml:space="preserve"> расстояни</w:t>
      </w:r>
      <w:r w:rsidR="00251E40" w:rsidRPr="001B33F1">
        <w:t>я:</w:t>
      </w:r>
      <w:r w:rsidR="00464A40" w:rsidRPr="001B33F1">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1134"/>
      </w:tblGrid>
      <w:tr w:rsidR="009B7668" w:rsidRPr="001B33F1" w:rsidTr="00B763E2">
        <w:tc>
          <w:tcPr>
            <w:tcW w:w="8897" w:type="dxa"/>
            <w:shd w:val="clear" w:color="auto" w:fill="auto"/>
          </w:tcPr>
          <w:p w:rsidR="009B7668" w:rsidRPr="001B33F1" w:rsidRDefault="00411581" w:rsidP="00BB1D0D">
            <w:pPr>
              <w:jc w:val="both"/>
            </w:pPr>
            <w:r w:rsidRPr="001B33F1">
              <w:t>от дома до красной линии улиц</w:t>
            </w:r>
          </w:p>
        </w:tc>
        <w:tc>
          <w:tcPr>
            <w:tcW w:w="1134" w:type="dxa"/>
            <w:shd w:val="clear" w:color="auto" w:fill="auto"/>
          </w:tcPr>
          <w:p w:rsidR="009B7668" w:rsidRPr="001B33F1" w:rsidRDefault="00411581" w:rsidP="00BB1D0D">
            <w:pPr>
              <w:jc w:val="center"/>
            </w:pPr>
            <w:smartTag w:uri="urn:schemas-microsoft-com:office:smarttags" w:element="metricconverter">
              <w:smartTagPr>
                <w:attr w:name="ProductID" w:val="5 метров"/>
              </w:smartTagPr>
              <w:r w:rsidRPr="001B33F1">
                <w:t>5 метров</w:t>
              </w:r>
            </w:smartTag>
          </w:p>
        </w:tc>
      </w:tr>
      <w:tr w:rsidR="00EB3CD7" w:rsidRPr="001B33F1" w:rsidTr="00B763E2">
        <w:tc>
          <w:tcPr>
            <w:tcW w:w="8897" w:type="dxa"/>
            <w:shd w:val="clear" w:color="auto" w:fill="auto"/>
          </w:tcPr>
          <w:p w:rsidR="00EB3CD7" w:rsidRPr="001B33F1" w:rsidRDefault="00EB3CD7" w:rsidP="00BB1D0D">
            <w:pPr>
              <w:jc w:val="both"/>
            </w:pPr>
            <w:r w:rsidRPr="001B33F1">
              <w:t>от дома до красной линии проездов </w:t>
            </w:r>
          </w:p>
        </w:tc>
        <w:tc>
          <w:tcPr>
            <w:tcW w:w="1134" w:type="dxa"/>
            <w:vMerge w:val="restart"/>
            <w:shd w:val="clear" w:color="auto" w:fill="auto"/>
            <w:vAlign w:val="center"/>
          </w:tcPr>
          <w:p w:rsidR="00EB3CD7" w:rsidRPr="001B33F1" w:rsidRDefault="00EB3CD7" w:rsidP="00BB1D0D">
            <w:pPr>
              <w:jc w:val="center"/>
            </w:pPr>
            <w:smartTag w:uri="urn:schemas-microsoft-com:office:smarttags" w:element="metricconverter">
              <w:smartTagPr>
                <w:attr w:name="ProductID" w:val="3 метра"/>
              </w:smartTagPr>
              <w:r w:rsidRPr="001B33F1">
                <w:t>3 метра</w:t>
              </w:r>
            </w:smartTag>
          </w:p>
        </w:tc>
      </w:tr>
      <w:tr w:rsidR="00EB3CD7" w:rsidRPr="001B33F1" w:rsidTr="00B763E2">
        <w:tc>
          <w:tcPr>
            <w:tcW w:w="8897" w:type="dxa"/>
            <w:shd w:val="clear" w:color="auto" w:fill="auto"/>
          </w:tcPr>
          <w:p w:rsidR="00EB3CD7" w:rsidRPr="001B33F1" w:rsidRDefault="00EB3CD7" w:rsidP="00BB1D0D">
            <w:pPr>
              <w:jc w:val="both"/>
            </w:pPr>
            <w:r w:rsidRPr="001B33F1">
              <w:t>от дома до границ соседнего участка </w:t>
            </w:r>
          </w:p>
        </w:tc>
        <w:tc>
          <w:tcPr>
            <w:tcW w:w="1134" w:type="dxa"/>
            <w:vMerge/>
            <w:shd w:val="clear" w:color="auto" w:fill="auto"/>
          </w:tcPr>
          <w:p w:rsidR="00EB3CD7" w:rsidRPr="001B33F1" w:rsidRDefault="00EB3CD7" w:rsidP="00BB1D0D">
            <w:pPr>
              <w:jc w:val="center"/>
            </w:pPr>
          </w:p>
        </w:tc>
      </w:tr>
      <w:tr w:rsidR="00EB3CD7" w:rsidRPr="001B33F1" w:rsidTr="00B763E2">
        <w:tc>
          <w:tcPr>
            <w:tcW w:w="8897" w:type="dxa"/>
            <w:shd w:val="clear" w:color="auto" w:fill="auto"/>
          </w:tcPr>
          <w:p w:rsidR="00EB3CD7" w:rsidRPr="001B33F1" w:rsidRDefault="00EB3CD7" w:rsidP="00BB1D0D">
            <w:pPr>
              <w:jc w:val="both"/>
            </w:pPr>
            <w:r w:rsidRPr="001B33F1">
              <w:t>от построек для скота и птицы до соседнего участка</w:t>
            </w:r>
          </w:p>
        </w:tc>
        <w:tc>
          <w:tcPr>
            <w:tcW w:w="1134" w:type="dxa"/>
            <w:vMerge w:val="restart"/>
            <w:shd w:val="clear" w:color="auto" w:fill="auto"/>
            <w:vAlign w:val="center"/>
          </w:tcPr>
          <w:p w:rsidR="00EB3CD7" w:rsidRPr="001B33F1" w:rsidRDefault="00EB3CD7" w:rsidP="00BB1D0D">
            <w:pPr>
              <w:jc w:val="center"/>
            </w:pPr>
            <w:r w:rsidRPr="001B33F1">
              <w:t xml:space="preserve"> </w:t>
            </w:r>
            <w:smartTag w:uri="urn:schemas-microsoft-com:office:smarttags" w:element="metricconverter">
              <w:smartTagPr>
                <w:attr w:name="ProductID" w:val="1 метр"/>
              </w:smartTagPr>
              <w:r w:rsidRPr="001B33F1">
                <w:t>1 метр</w:t>
              </w:r>
            </w:smartTag>
          </w:p>
        </w:tc>
      </w:tr>
      <w:tr w:rsidR="00EB3CD7" w:rsidRPr="001B33F1" w:rsidTr="00B763E2">
        <w:tc>
          <w:tcPr>
            <w:tcW w:w="8897" w:type="dxa"/>
            <w:shd w:val="clear" w:color="auto" w:fill="auto"/>
          </w:tcPr>
          <w:p w:rsidR="00EB3CD7" w:rsidRPr="001B33F1" w:rsidRDefault="00EB3CD7" w:rsidP="00BB1D0D">
            <w:pPr>
              <w:jc w:val="both"/>
            </w:pPr>
            <w:r w:rsidRPr="001B33F1">
              <w:t>от прочих построек  (бань, гаражей и др.)</w:t>
            </w:r>
            <w:r w:rsidRPr="001B33F1">
              <w:rPr>
                <w:lang w:val="en-US"/>
              </w:rPr>
              <w:t> </w:t>
            </w:r>
            <w:r w:rsidRPr="001B33F1">
              <w:t>до соседнего участка</w:t>
            </w:r>
          </w:p>
        </w:tc>
        <w:tc>
          <w:tcPr>
            <w:tcW w:w="1134" w:type="dxa"/>
            <w:vMerge/>
            <w:shd w:val="clear" w:color="auto" w:fill="auto"/>
          </w:tcPr>
          <w:p w:rsidR="00EB3CD7" w:rsidRPr="001B33F1" w:rsidRDefault="00EB3CD7" w:rsidP="00BB1D0D">
            <w:pPr>
              <w:jc w:val="center"/>
            </w:pPr>
          </w:p>
        </w:tc>
      </w:tr>
      <w:tr w:rsidR="00E13417" w:rsidRPr="001B33F1" w:rsidTr="00B763E2">
        <w:tc>
          <w:tcPr>
            <w:tcW w:w="8897" w:type="dxa"/>
            <w:shd w:val="clear" w:color="auto" w:fill="auto"/>
          </w:tcPr>
          <w:p w:rsidR="00E13417" w:rsidRPr="001B33F1" w:rsidRDefault="00E13417" w:rsidP="00BB1D0D">
            <w:pPr>
              <w:jc w:val="both"/>
            </w:pPr>
            <w:r w:rsidRPr="001B33F1">
              <w:t>от окон жилых домов до стен соседнего дома и хозяйственных построек соседних участк</w:t>
            </w:r>
            <w:r w:rsidR="00796740" w:rsidRPr="001B33F1">
              <w:t>ов</w:t>
            </w:r>
          </w:p>
        </w:tc>
        <w:tc>
          <w:tcPr>
            <w:tcW w:w="1134" w:type="dxa"/>
            <w:shd w:val="clear" w:color="auto" w:fill="auto"/>
          </w:tcPr>
          <w:p w:rsidR="00E13417" w:rsidRPr="001B33F1" w:rsidRDefault="00E13417" w:rsidP="00BB1D0D">
            <w:pPr>
              <w:jc w:val="center"/>
            </w:pPr>
            <w:smartTag w:uri="urn:schemas-microsoft-com:office:smarttags" w:element="metricconverter">
              <w:smartTagPr>
                <w:attr w:name="ProductID" w:val="6 метров"/>
              </w:smartTagPr>
              <w:r w:rsidRPr="001B33F1">
                <w:t>6 метров</w:t>
              </w:r>
            </w:smartTag>
          </w:p>
        </w:tc>
      </w:tr>
    </w:tbl>
    <w:p w:rsidR="00593645" w:rsidRPr="001B33F1" w:rsidRDefault="00B763E2" w:rsidP="00707944">
      <w:pPr>
        <w:ind w:firstLine="709"/>
        <w:jc w:val="both"/>
        <w:rPr>
          <w:color w:val="auto"/>
        </w:rPr>
      </w:pPr>
      <w:r>
        <w:t>9</w:t>
      </w:r>
      <w:r w:rsidR="00593645" w:rsidRPr="001B33F1">
        <w:t>.</w:t>
      </w:r>
      <w:r w:rsidR="00593645" w:rsidRPr="001B33F1">
        <w:rPr>
          <w:b/>
        </w:rPr>
        <w:t> Технические условия подключения</w:t>
      </w:r>
      <w:r w:rsidR="00593645" w:rsidRPr="001B33F1">
        <w:t xml:space="preserve"> </w:t>
      </w:r>
      <w:r w:rsidR="00593645" w:rsidRPr="001B33F1">
        <w:rPr>
          <w:b/>
          <w:color w:val="auto"/>
        </w:rPr>
        <w:t>(технологического присоединения)</w:t>
      </w:r>
      <w:r w:rsidR="00593645" w:rsidRPr="001B33F1">
        <w:rPr>
          <w:b/>
        </w:rPr>
        <w:t xml:space="preserve">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плата за подключение </w:t>
      </w:r>
      <w:r w:rsidR="00593645" w:rsidRPr="001B33F1">
        <w:rPr>
          <w:b/>
          <w:color w:val="auto"/>
        </w:rPr>
        <w:t>(технологическое присоединение)</w:t>
      </w:r>
      <w:r w:rsidR="00593645" w:rsidRPr="001B33F1">
        <w:t xml:space="preserve">: </w:t>
      </w:r>
    </w:p>
    <w:p w:rsidR="00507185" w:rsidRPr="001B33F1" w:rsidRDefault="00593645" w:rsidP="00BB1D0D">
      <w:pPr>
        <w:suppressAutoHyphens/>
        <w:ind w:right="28" w:firstLine="709"/>
        <w:jc w:val="both"/>
      </w:pPr>
      <w:r w:rsidRPr="001B33F1">
        <w:lastRenderedPageBreak/>
        <w:t>1) </w:t>
      </w:r>
      <w:r w:rsidRPr="001B33F1">
        <w:rPr>
          <w:b/>
        </w:rPr>
        <w:t xml:space="preserve">по информации </w:t>
      </w:r>
      <w:r w:rsidR="00F42798" w:rsidRPr="001B33F1">
        <w:rPr>
          <w:b/>
        </w:rPr>
        <w:t>А</w:t>
      </w:r>
      <w:r w:rsidRPr="001B33F1">
        <w:rPr>
          <w:b/>
        </w:rPr>
        <w:t>кционерного общества «Водоканал-Чита»  </w:t>
      </w:r>
      <w:r w:rsidR="00507185" w:rsidRPr="001B33F1">
        <w:t xml:space="preserve"> </w:t>
      </w:r>
      <w:r w:rsidR="00D91FA1" w:rsidRPr="001B33F1">
        <w:t xml:space="preserve">сведения о </w:t>
      </w:r>
      <w:r w:rsidR="00507185" w:rsidRPr="001B33F1">
        <w:t>ближайши</w:t>
      </w:r>
      <w:r w:rsidR="00D91FA1" w:rsidRPr="001B33F1">
        <w:t>х</w:t>
      </w:r>
      <w:r w:rsidR="00507185" w:rsidRPr="001B33F1">
        <w:t xml:space="preserve"> точк</w:t>
      </w:r>
      <w:r w:rsidR="00D91FA1" w:rsidRPr="001B33F1">
        <w:t>ах</w:t>
      </w:r>
      <w:r w:rsidR="00507185" w:rsidRPr="001B33F1">
        <w:t xml:space="preserve"> подключения от земельных участков к  централизованным системам</w:t>
      </w:r>
      <w:r w:rsidR="00D91FA1" w:rsidRPr="001B33F1">
        <w:t xml:space="preserve"> водоснабжения и водоотведения</w:t>
      </w:r>
      <w:r w:rsidR="00507185" w:rsidRPr="001B33F1">
        <w:t>, находящимся на обслуживании АО «Водоканал-Чита»:</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2631"/>
        <w:gridCol w:w="2644"/>
        <w:gridCol w:w="2480"/>
      </w:tblGrid>
      <w:tr w:rsidR="00852105" w:rsidRPr="001B33F1" w:rsidTr="00852105">
        <w:trPr>
          <w:trHeight w:val="1547"/>
        </w:trPr>
        <w:tc>
          <w:tcPr>
            <w:tcW w:w="2439" w:type="dxa"/>
            <w:vAlign w:val="center"/>
          </w:tcPr>
          <w:p w:rsidR="00852105" w:rsidRPr="001B33F1" w:rsidRDefault="00852105" w:rsidP="00BB1D0D">
            <w:pPr>
              <w:suppressAutoHyphens/>
              <w:ind w:right="28"/>
              <w:jc w:val="center"/>
            </w:pPr>
            <w:r w:rsidRPr="001B33F1">
              <w:t>Кадастровый номер</w:t>
            </w:r>
          </w:p>
        </w:tc>
        <w:tc>
          <w:tcPr>
            <w:tcW w:w="2631" w:type="dxa"/>
            <w:vAlign w:val="center"/>
          </w:tcPr>
          <w:p w:rsidR="00852105" w:rsidRPr="001B33F1" w:rsidRDefault="00852105" w:rsidP="00BB1D0D">
            <w:pPr>
              <w:suppressAutoHyphens/>
              <w:ind w:right="-108"/>
              <w:jc w:val="center"/>
            </w:pPr>
            <w:r w:rsidRPr="001B33F1">
              <w:t xml:space="preserve">примерное расстояние до точки подключения водоснабжения, </w:t>
            </w:r>
            <w:proofErr w:type="gramStart"/>
            <w:r w:rsidRPr="001B33F1">
              <w:t>м</w:t>
            </w:r>
            <w:proofErr w:type="gramEnd"/>
            <w:r w:rsidRPr="001B33F1">
              <w:t xml:space="preserve">/ </w:t>
            </w:r>
          </w:p>
          <w:p w:rsidR="00852105" w:rsidRPr="001B33F1" w:rsidRDefault="00852105" w:rsidP="00BB1D0D">
            <w:pPr>
              <w:suppressAutoHyphens/>
              <w:ind w:right="-108"/>
              <w:jc w:val="center"/>
            </w:pPr>
            <w:r w:rsidRPr="001B33F1">
              <w:t>точка подключения</w:t>
            </w:r>
          </w:p>
        </w:tc>
        <w:tc>
          <w:tcPr>
            <w:tcW w:w="2644" w:type="dxa"/>
            <w:vAlign w:val="center"/>
          </w:tcPr>
          <w:p w:rsidR="00852105" w:rsidRPr="001B33F1" w:rsidRDefault="00852105" w:rsidP="00852105">
            <w:pPr>
              <w:suppressAutoHyphens/>
              <w:jc w:val="center"/>
            </w:pPr>
            <w:r w:rsidRPr="001B33F1">
              <w:t xml:space="preserve">примерное расстояние до точки подключения водоотведения, </w:t>
            </w:r>
            <w:proofErr w:type="gramStart"/>
            <w:r w:rsidRPr="001B33F1">
              <w:t>м</w:t>
            </w:r>
            <w:proofErr w:type="gramEnd"/>
            <w:r w:rsidRPr="001B33F1">
              <w:t>/ точка подключения</w:t>
            </w:r>
          </w:p>
        </w:tc>
        <w:tc>
          <w:tcPr>
            <w:tcW w:w="2480" w:type="dxa"/>
          </w:tcPr>
          <w:p w:rsidR="00852105" w:rsidRPr="001B33F1" w:rsidRDefault="00852105" w:rsidP="00BB1D0D">
            <w:pPr>
              <w:suppressAutoHyphens/>
              <w:ind w:right="28"/>
              <w:jc w:val="center"/>
            </w:pPr>
            <w:r w:rsidRPr="001B33F1">
              <w:t>наличие централизованных сетей в районе участка</w:t>
            </w:r>
          </w:p>
        </w:tc>
      </w:tr>
      <w:tr w:rsidR="00852105" w:rsidRPr="001B33F1" w:rsidTr="00852105">
        <w:tc>
          <w:tcPr>
            <w:tcW w:w="2439" w:type="dxa"/>
          </w:tcPr>
          <w:p w:rsidR="00852105" w:rsidRPr="0059216A" w:rsidRDefault="00852105" w:rsidP="00760182">
            <w:r w:rsidRPr="0059216A">
              <w:t>75:32:04033:1560</w:t>
            </w:r>
          </w:p>
        </w:tc>
        <w:tc>
          <w:tcPr>
            <w:tcW w:w="2631" w:type="dxa"/>
            <w:vMerge w:val="restart"/>
            <w:vAlign w:val="center"/>
          </w:tcPr>
          <w:p w:rsidR="00852105" w:rsidRPr="001B33F1" w:rsidRDefault="00EA4EEF" w:rsidP="00BB1D0D">
            <w:pPr>
              <w:suppressAutoHyphens/>
              <w:ind w:right="28"/>
              <w:jc w:val="center"/>
            </w:pPr>
            <w:r>
              <w:t>4000</w:t>
            </w:r>
          </w:p>
        </w:tc>
        <w:tc>
          <w:tcPr>
            <w:tcW w:w="2644" w:type="dxa"/>
            <w:vMerge w:val="restart"/>
            <w:vAlign w:val="center"/>
          </w:tcPr>
          <w:p w:rsidR="00852105" w:rsidRPr="001B33F1" w:rsidRDefault="00EA4EEF" w:rsidP="00BB1D0D">
            <w:pPr>
              <w:suppressAutoHyphens/>
              <w:ind w:right="28"/>
              <w:jc w:val="center"/>
            </w:pPr>
            <w:r>
              <w:t>4000</w:t>
            </w:r>
          </w:p>
        </w:tc>
        <w:tc>
          <w:tcPr>
            <w:tcW w:w="2480" w:type="dxa"/>
            <w:vMerge w:val="restart"/>
          </w:tcPr>
          <w:p w:rsidR="00EA4EEF" w:rsidRDefault="00EA4EEF" w:rsidP="00EA4EEF">
            <w:pPr>
              <w:tabs>
                <w:tab w:val="left" w:pos="270"/>
                <w:tab w:val="center" w:pos="1118"/>
              </w:tabs>
              <w:suppressAutoHyphens/>
              <w:ind w:right="28"/>
            </w:pPr>
            <w:r>
              <w:tab/>
            </w:r>
          </w:p>
          <w:p w:rsidR="00EA4EEF" w:rsidRDefault="00EA4EEF" w:rsidP="00EA4EEF">
            <w:pPr>
              <w:tabs>
                <w:tab w:val="left" w:pos="270"/>
                <w:tab w:val="center" w:pos="1118"/>
              </w:tabs>
              <w:suppressAutoHyphens/>
              <w:ind w:right="28"/>
            </w:pPr>
          </w:p>
          <w:p w:rsidR="00EA4EEF" w:rsidRDefault="00EA4EEF" w:rsidP="00EA4EEF">
            <w:pPr>
              <w:tabs>
                <w:tab w:val="left" w:pos="270"/>
                <w:tab w:val="center" w:pos="1118"/>
              </w:tabs>
              <w:suppressAutoHyphens/>
              <w:ind w:right="28"/>
            </w:pPr>
          </w:p>
          <w:p w:rsidR="00852105" w:rsidRPr="001B33F1" w:rsidRDefault="00EA4EEF" w:rsidP="00EA4EEF">
            <w:pPr>
              <w:tabs>
                <w:tab w:val="left" w:pos="270"/>
                <w:tab w:val="center" w:pos="1118"/>
              </w:tabs>
              <w:suppressAutoHyphens/>
              <w:ind w:right="28"/>
            </w:pPr>
            <w:r>
              <w:tab/>
              <w:t>не имеется</w:t>
            </w:r>
          </w:p>
        </w:tc>
      </w:tr>
      <w:tr w:rsidR="00852105" w:rsidRPr="001B33F1" w:rsidTr="00852105">
        <w:tc>
          <w:tcPr>
            <w:tcW w:w="2439" w:type="dxa"/>
          </w:tcPr>
          <w:p w:rsidR="00852105" w:rsidRPr="0059216A" w:rsidRDefault="00852105" w:rsidP="00760182">
            <w:r w:rsidRPr="0059216A">
              <w:t>75:32: 04033:1563</w:t>
            </w:r>
          </w:p>
        </w:tc>
        <w:tc>
          <w:tcPr>
            <w:tcW w:w="2631" w:type="dxa"/>
            <w:vMerge/>
            <w:vAlign w:val="center"/>
          </w:tcPr>
          <w:p w:rsidR="00852105" w:rsidRPr="001B33F1" w:rsidRDefault="00852105" w:rsidP="00BB1D0D">
            <w:pPr>
              <w:suppressAutoHyphens/>
              <w:ind w:right="28"/>
              <w:jc w:val="center"/>
            </w:pPr>
          </w:p>
        </w:tc>
        <w:tc>
          <w:tcPr>
            <w:tcW w:w="2644" w:type="dxa"/>
            <w:vMerge/>
            <w:vAlign w:val="center"/>
          </w:tcPr>
          <w:p w:rsidR="00852105" w:rsidRPr="001B33F1" w:rsidRDefault="00852105" w:rsidP="00BB1D0D">
            <w:pPr>
              <w:suppressAutoHyphens/>
              <w:ind w:right="28"/>
              <w:jc w:val="center"/>
            </w:pPr>
          </w:p>
        </w:tc>
        <w:tc>
          <w:tcPr>
            <w:tcW w:w="2480" w:type="dxa"/>
            <w:vMerge/>
          </w:tcPr>
          <w:p w:rsidR="00852105" w:rsidRPr="001B33F1" w:rsidRDefault="00852105" w:rsidP="00BB1D0D">
            <w:pPr>
              <w:suppressAutoHyphens/>
              <w:ind w:right="28"/>
              <w:jc w:val="center"/>
              <w:rPr>
                <w:b/>
              </w:rPr>
            </w:pPr>
          </w:p>
        </w:tc>
      </w:tr>
      <w:tr w:rsidR="00852105" w:rsidRPr="001B33F1" w:rsidTr="00852105">
        <w:tc>
          <w:tcPr>
            <w:tcW w:w="2439" w:type="dxa"/>
          </w:tcPr>
          <w:p w:rsidR="00852105" w:rsidRPr="0059216A" w:rsidRDefault="00852105" w:rsidP="00760182">
            <w:r w:rsidRPr="0059216A">
              <w:t>75:32: 04033:1564</w:t>
            </w:r>
          </w:p>
        </w:tc>
        <w:tc>
          <w:tcPr>
            <w:tcW w:w="2631" w:type="dxa"/>
            <w:vMerge/>
            <w:vAlign w:val="center"/>
          </w:tcPr>
          <w:p w:rsidR="00852105" w:rsidRPr="001B33F1" w:rsidRDefault="00852105" w:rsidP="00BB1D0D">
            <w:pPr>
              <w:suppressAutoHyphens/>
              <w:ind w:right="28"/>
              <w:jc w:val="center"/>
            </w:pPr>
          </w:p>
        </w:tc>
        <w:tc>
          <w:tcPr>
            <w:tcW w:w="2644" w:type="dxa"/>
            <w:vMerge/>
            <w:vAlign w:val="center"/>
          </w:tcPr>
          <w:p w:rsidR="00852105" w:rsidRPr="001B33F1" w:rsidRDefault="00852105" w:rsidP="00BB1D0D">
            <w:pPr>
              <w:suppressAutoHyphens/>
              <w:ind w:right="28"/>
              <w:jc w:val="center"/>
            </w:pPr>
          </w:p>
        </w:tc>
        <w:tc>
          <w:tcPr>
            <w:tcW w:w="2480" w:type="dxa"/>
            <w:vMerge/>
          </w:tcPr>
          <w:p w:rsidR="00852105" w:rsidRPr="001B33F1" w:rsidRDefault="00852105" w:rsidP="00BB1D0D">
            <w:pPr>
              <w:suppressAutoHyphens/>
              <w:ind w:right="28"/>
              <w:jc w:val="center"/>
              <w:rPr>
                <w:b/>
              </w:rPr>
            </w:pPr>
          </w:p>
        </w:tc>
      </w:tr>
      <w:tr w:rsidR="00852105" w:rsidRPr="001B33F1" w:rsidTr="00852105">
        <w:trPr>
          <w:trHeight w:val="275"/>
        </w:trPr>
        <w:tc>
          <w:tcPr>
            <w:tcW w:w="2439" w:type="dxa"/>
          </w:tcPr>
          <w:p w:rsidR="00852105" w:rsidRPr="0059216A" w:rsidRDefault="00852105" w:rsidP="00760182">
            <w:r w:rsidRPr="0059216A">
              <w:t>75:32: 04033:1565</w:t>
            </w:r>
          </w:p>
        </w:tc>
        <w:tc>
          <w:tcPr>
            <w:tcW w:w="2631" w:type="dxa"/>
            <w:vMerge/>
            <w:vAlign w:val="center"/>
          </w:tcPr>
          <w:p w:rsidR="00852105" w:rsidRPr="001B33F1" w:rsidRDefault="00852105" w:rsidP="00BB1D0D">
            <w:pPr>
              <w:suppressAutoHyphens/>
              <w:ind w:right="28"/>
              <w:jc w:val="center"/>
            </w:pPr>
          </w:p>
        </w:tc>
        <w:tc>
          <w:tcPr>
            <w:tcW w:w="2644" w:type="dxa"/>
            <w:vMerge/>
            <w:vAlign w:val="center"/>
          </w:tcPr>
          <w:p w:rsidR="00852105" w:rsidRPr="001B33F1" w:rsidRDefault="00852105" w:rsidP="00BB1D0D">
            <w:pPr>
              <w:suppressAutoHyphens/>
              <w:ind w:right="28"/>
              <w:jc w:val="center"/>
            </w:pPr>
          </w:p>
        </w:tc>
        <w:tc>
          <w:tcPr>
            <w:tcW w:w="2480" w:type="dxa"/>
            <w:vMerge/>
            <w:vAlign w:val="center"/>
          </w:tcPr>
          <w:p w:rsidR="00852105" w:rsidRPr="001B33F1" w:rsidRDefault="00852105" w:rsidP="00BB1D0D">
            <w:pPr>
              <w:suppressAutoHyphens/>
              <w:ind w:right="28"/>
              <w:jc w:val="center"/>
            </w:pPr>
          </w:p>
        </w:tc>
      </w:tr>
      <w:tr w:rsidR="00852105" w:rsidRPr="001B33F1" w:rsidTr="00852105">
        <w:trPr>
          <w:trHeight w:val="335"/>
        </w:trPr>
        <w:tc>
          <w:tcPr>
            <w:tcW w:w="2439" w:type="dxa"/>
          </w:tcPr>
          <w:p w:rsidR="00852105" w:rsidRPr="0059216A" w:rsidRDefault="00852105" w:rsidP="00760182">
            <w:r w:rsidRPr="0059216A">
              <w:t>75:32: 04033:1577</w:t>
            </w:r>
          </w:p>
        </w:tc>
        <w:tc>
          <w:tcPr>
            <w:tcW w:w="2631" w:type="dxa"/>
            <w:vMerge/>
            <w:vAlign w:val="center"/>
          </w:tcPr>
          <w:p w:rsidR="00852105" w:rsidRPr="001B33F1" w:rsidRDefault="00852105" w:rsidP="00BB1D0D">
            <w:pPr>
              <w:suppressAutoHyphens/>
              <w:ind w:right="28"/>
              <w:jc w:val="center"/>
            </w:pPr>
          </w:p>
        </w:tc>
        <w:tc>
          <w:tcPr>
            <w:tcW w:w="2644" w:type="dxa"/>
            <w:vMerge/>
            <w:vAlign w:val="center"/>
          </w:tcPr>
          <w:p w:rsidR="00852105" w:rsidRPr="001B33F1" w:rsidRDefault="00852105" w:rsidP="00BB1D0D">
            <w:pPr>
              <w:suppressAutoHyphens/>
              <w:ind w:right="28"/>
              <w:jc w:val="center"/>
            </w:pPr>
          </w:p>
        </w:tc>
        <w:tc>
          <w:tcPr>
            <w:tcW w:w="2480" w:type="dxa"/>
            <w:vMerge/>
            <w:vAlign w:val="center"/>
          </w:tcPr>
          <w:p w:rsidR="00852105" w:rsidRPr="001B33F1" w:rsidRDefault="00852105" w:rsidP="00BB1D0D">
            <w:pPr>
              <w:suppressAutoHyphens/>
              <w:ind w:right="28"/>
              <w:jc w:val="center"/>
            </w:pPr>
          </w:p>
        </w:tc>
      </w:tr>
      <w:tr w:rsidR="00852105" w:rsidRPr="001B33F1" w:rsidTr="00852105">
        <w:trPr>
          <w:trHeight w:val="335"/>
        </w:trPr>
        <w:tc>
          <w:tcPr>
            <w:tcW w:w="2439" w:type="dxa"/>
          </w:tcPr>
          <w:p w:rsidR="00852105" w:rsidRPr="0059216A" w:rsidRDefault="00852105" w:rsidP="00760182">
            <w:r w:rsidRPr="0059216A">
              <w:t>75:32: 04033:1585</w:t>
            </w:r>
          </w:p>
        </w:tc>
        <w:tc>
          <w:tcPr>
            <w:tcW w:w="2631" w:type="dxa"/>
            <w:vMerge/>
            <w:vAlign w:val="center"/>
          </w:tcPr>
          <w:p w:rsidR="00852105" w:rsidRPr="001B33F1" w:rsidRDefault="00852105" w:rsidP="00BB1D0D">
            <w:pPr>
              <w:suppressAutoHyphens/>
              <w:ind w:right="28"/>
              <w:jc w:val="center"/>
            </w:pPr>
          </w:p>
        </w:tc>
        <w:tc>
          <w:tcPr>
            <w:tcW w:w="2644" w:type="dxa"/>
            <w:vMerge/>
            <w:vAlign w:val="center"/>
          </w:tcPr>
          <w:p w:rsidR="00852105" w:rsidRPr="001B33F1" w:rsidRDefault="00852105" w:rsidP="00BB1D0D">
            <w:pPr>
              <w:suppressAutoHyphens/>
              <w:ind w:right="28"/>
              <w:jc w:val="center"/>
            </w:pPr>
          </w:p>
        </w:tc>
        <w:tc>
          <w:tcPr>
            <w:tcW w:w="2480" w:type="dxa"/>
            <w:vMerge/>
            <w:vAlign w:val="center"/>
          </w:tcPr>
          <w:p w:rsidR="00852105" w:rsidRPr="001B33F1" w:rsidRDefault="00852105" w:rsidP="00BB1D0D">
            <w:pPr>
              <w:suppressAutoHyphens/>
              <w:ind w:right="28"/>
              <w:jc w:val="center"/>
            </w:pPr>
          </w:p>
        </w:tc>
      </w:tr>
      <w:tr w:rsidR="00852105" w:rsidRPr="001B33F1" w:rsidTr="00852105">
        <w:trPr>
          <w:trHeight w:val="335"/>
        </w:trPr>
        <w:tc>
          <w:tcPr>
            <w:tcW w:w="2439" w:type="dxa"/>
          </w:tcPr>
          <w:p w:rsidR="00852105" w:rsidRPr="0059216A" w:rsidRDefault="00852105" w:rsidP="00760182">
            <w:r w:rsidRPr="0059216A">
              <w:t>75:32: 04033:1554</w:t>
            </w:r>
          </w:p>
        </w:tc>
        <w:tc>
          <w:tcPr>
            <w:tcW w:w="2631" w:type="dxa"/>
            <w:vMerge/>
            <w:vAlign w:val="center"/>
          </w:tcPr>
          <w:p w:rsidR="00852105" w:rsidRPr="001B33F1" w:rsidRDefault="00852105" w:rsidP="00BB1D0D">
            <w:pPr>
              <w:suppressAutoHyphens/>
              <w:ind w:right="28"/>
              <w:jc w:val="center"/>
            </w:pPr>
          </w:p>
        </w:tc>
        <w:tc>
          <w:tcPr>
            <w:tcW w:w="2644" w:type="dxa"/>
            <w:vMerge/>
            <w:vAlign w:val="center"/>
          </w:tcPr>
          <w:p w:rsidR="00852105" w:rsidRPr="001B33F1" w:rsidRDefault="00852105" w:rsidP="00BB1D0D">
            <w:pPr>
              <w:suppressAutoHyphens/>
              <w:ind w:right="28"/>
              <w:jc w:val="center"/>
            </w:pPr>
          </w:p>
        </w:tc>
        <w:tc>
          <w:tcPr>
            <w:tcW w:w="2480" w:type="dxa"/>
            <w:vMerge/>
            <w:vAlign w:val="center"/>
          </w:tcPr>
          <w:p w:rsidR="00852105" w:rsidRPr="001B33F1" w:rsidRDefault="00852105" w:rsidP="00BB1D0D">
            <w:pPr>
              <w:suppressAutoHyphens/>
              <w:ind w:right="28"/>
              <w:jc w:val="center"/>
            </w:pPr>
          </w:p>
        </w:tc>
      </w:tr>
      <w:tr w:rsidR="00852105" w:rsidRPr="001B33F1" w:rsidTr="00852105">
        <w:trPr>
          <w:trHeight w:val="335"/>
        </w:trPr>
        <w:tc>
          <w:tcPr>
            <w:tcW w:w="2439" w:type="dxa"/>
          </w:tcPr>
          <w:p w:rsidR="00852105" w:rsidRDefault="00852105" w:rsidP="00760182">
            <w:r w:rsidRPr="0059216A">
              <w:t>75:32: 04033:1558</w:t>
            </w:r>
          </w:p>
        </w:tc>
        <w:tc>
          <w:tcPr>
            <w:tcW w:w="2631" w:type="dxa"/>
            <w:vMerge/>
            <w:vAlign w:val="center"/>
          </w:tcPr>
          <w:p w:rsidR="00852105" w:rsidRPr="001B33F1" w:rsidRDefault="00852105" w:rsidP="00BB1D0D">
            <w:pPr>
              <w:suppressAutoHyphens/>
              <w:ind w:right="28"/>
              <w:jc w:val="center"/>
            </w:pPr>
          </w:p>
        </w:tc>
        <w:tc>
          <w:tcPr>
            <w:tcW w:w="2644" w:type="dxa"/>
            <w:vMerge/>
            <w:vAlign w:val="center"/>
          </w:tcPr>
          <w:p w:rsidR="00852105" w:rsidRPr="001B33F1" w:rsidRDefault="00852105" w:rsidP="00BB1D0D">
            <w:pPr>
              <w:suppressAutoHyphens/>
              <w:ind w:right="28"/>
              <w:jc w:val="center"/>
            </w:pPr>
          </w:p>
        </w:tc>
        <w:tc>
          <w:tcPr>
            <w:tcW w:w="2480" w:type="dxa"/>
            <w:vMerge/>
            <w:vAlign w:val="center"/>
          </w:tcPr>
          <w:p w:rsidR="00852105" w:rsidRPr="001B33F1" w:rsidRDefault="00852105" w:rsidP="00BB1D0D">
            <w:pPr>
              <w:suppressAutoHyphens/>
              <w:ind w:right="28"/>
              <w:jc w:val="center"/>
            </w:pPr>
          </w:p>
        </w:tc>
      </w:tr>
    </w:tbl>
    <w:p w:rsidR="00593645" w:rsidRPr="001B33F1" w:rsidRDefault="00593645" w:rsidP="00BB1D0D">
      <w:pPr>
        <w:suppressAutoHyphens/>
        <w:ind w:right="28" w:firstLine="709"/>
        <w:jc w:val="both"/>
      </w:pPr>
      <w:r w:rsidRPr="001B33F1">
        <w:rPr>
          <w:u w:val="single"/>
        </w:rPr>
        <w:t>Свободная мощность</w:t>
      </w:r>
      <w:r w:rsidRPr="001B33F1">
        <w:t xml:space="preserve"> существующих сетей отсутствует.</w:t>
      </w:r>
      <w:r w:rsidR="002D611B" w:rsidRPr="001B33F1">
        <w:t xml:space="preserve"> </w:t>
      </w:r>
      <w:r w:rsidRPr="001B33F1">
        <w:t>Максимальная нагрузка, возможная для использования подключения объекта, отсутствует.</w:t>
      </w:r>
      <w:r w:rsidR="00C3747A" w:rsidRPr="001B33F1">
        <w:t xml:space="preserve"> </w:t>
      </w:r>
      <w:r w:rsidRPr="001B33F1">
        <w:t>Сроки подключения объекта капитального строительства к сетям инженерно-технического обеспечения определяются согласно поданным документам заявителя, но позднее срока действия технических условий.</w:t>
      </w:r>
      <w:r w:rsidR="00C3747A" w:rsidRPr="001B33F1">
        <w:t xml:space="preserve"> </w:t>
      </w:r>
      <w:r w:rsidRPr="001B33F1">
        <w:t xml:space="preserve">Срок действия технических условий (3-5 лет) зависит от характера застройки. </w:t>
      </w:r>
    </w:p>
    <w:p w:rsidR="001E73DA" w:rsidRPr="001B33F1" w:rsidRDefault="001E73DA" w:rsidP="00BB1D0D">
      <w:pPr>
        <w:suppressAutoHyphens/>
        <w:ind w:right="28" w:firstLine="709"/>
        <w:jc w:val="both"/>
      </w:pPr>
      <w:r w:rsidRPr="001B33F1">
        <w:t xml:space="preserve">Плата за подключение (технологическое присоединение) к централизованным сетям АО «Водоканал-Чита» </w:t>
      </w:r>
      <w:r w:rsidR="00502562" w:rsidRPr="001B33F1">
        <w:t>установлена</w:t>
      </w:r>
      <w:r w:rsidRPr="001B33F1">
        <w:t xml:space="preserve"> приказ</w:t>
      </w:r>
      <w:r w:rsidR="00502562" w:rsidRPr="001B33F1">
        <w:t>ом</w:t>
      </w:r>
      <w:r w:rsidRPr="001B33F1">
        <w:t xml:space="preserve"> Региональной службы по тарифам и ценообразованию Забайкальского края от  25 ноября </w:t>
      </w:r>
      <w:r w:rsidRPr="001B33F1">
        <w:rPr>
          <w:color w:val="auto"/>
        </w:rPr>
        <w:t>2015 года № 403</w:t>
      </w:r>
      <w:r w:rsidR="00502562" w:rsidRPr="001B33F1">
        <w:rPr>
          <w:color w:val="auto"/>
        </w:rPr>
        <w:t xml:space="preserve"> и составляет</w:t>
      </w:r>
      <w:r w:rsidRPr="001B33F1">
        <w:rPr>
          <w:color w:val="auto"/>
        </w:rPr>
        <w:t>:</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6"/>
        <w:gridCol w:w="3590"/>
        <w:gridCol w:w="4468"/>
      </w:tblGrid>
      <w:tr w:rsidR="00BF0DE0" w:rsidRPr="001B33F1">
        <w:tc>
          <w:tcPr>
            <w:tcW w:w="1869" w:type="dxa"/>
            <w:vAlign w:val="center"/>
          </w:tcPr>
          <w:p w:rsidR="001E73DA" w:rsidRPr="001B33F1" w:rsidRDefault="001E73DA" w:rsidP="00BB1D0D">
            <w:pPr>
              <w:suppressAutoHyphens/>
              <w:ind w:right="28"/>
              <w:jc w:val="center"/>
            </w:pPr>
            <w:r w:rsidRPr="001B33F1">
              <w:t>Вид сетей</w:t>
            </w:r>
          </w:p>
        </w:tc>
        <w:tc>
          <w:tcPr>
            <w:tcW w:w="3626" w:type="dxa"/>
            <w:vAlign w:val="center"/>
          </w:tcPr>
          <w:p w:rsidR="00BF0DE0" w:rsidRPr="001B33F1" w:rsidRDefault="00BF0DE0" w:rsidP="00BB1D0D">
            <w:pPr>
              <w:suppressAutoHyphens/>
              <w:jc w:val="center"/>
            </w:pPr>
            <w:r w:rsidRPr="001B33F1">
              <w:t xml:space="preserve">цена </w:t>
            </w:r>
            <w:r w:rsidR="001E73DA" w:rsidRPr="001B33F1">
              <w:t xml:space="preserve">за 1 м куб./сутки подключаемой нагрузки </w:t>
            </w:r>
          </w:p>
          <w:p w:rsidR="001E73DA" w:rsidRPr="001B33F1" w:rsidRDefault="001E73DA" w:rsidP="00BB1D0D">
            <w:pPr>
              <w:suppressAutoHyphens/>
              <w:jc w:val="center"/>
            </w:pPr>
            <w:r w:rsidRPr="001B33F1">
              <w:t xml:space="preserve"> (</w:t>
            </w:r>
            <w:r w:rsidR="00BF0DE0" w:rsidRPr="001B33F1">
              <w:t>с</w:t>
            </w:r>
            <w:r w:rsidRPr="001B33F1">
              <w:t xml:space="preserve"> НДС), руб</w:t>
            </w:r>
            <w:r w:rsidR="009477F7" w:rsidRPr="001B33F1">
              <w:t>лей</w:t>
            </w:r>
          </w:p>
        </w:tc>
        <w:tc>
          <w:tcPr>
            <w:tcW w:w="4536" w:type="dxa"/>
            <w:vAlign w:val="center"/>
          </w:tcPr>
          <w:p w:rsidR="00502562" w:rsidRPr="001B33F1" w:rsidRDefault="00BF0DE0" w:rsidP="00BB1D0D">
            <w:pPr>
              <w:suppressAutoHyphens/>
              <w:ind w:right="28"/>
              <w:jc w:val="center"/>
            </w:pPr>
            <w:r w:rsidRPr="001B33F1">
              <w:t xml:space="preserve">цена </w:t>
            </w:r>
            <w:r w:rsidR="001E73DA" w:rsidRPr="001B33F1">
              <w:t xml:space="preserve">за прокладку </w:t>
            </w:r>
            <w:smartTag w:uri="urn:schemas-microsoft-com:office:smarttags" w:element="metricconverter">
              <w:smartTagPr>
                <w:attr w:name="ProductID" w:val="1 м"/>
              </w:smartTagPr>
              <w:r w:rsidR="001E73DA" w:rsidRPr="001B33F1">
                <w:t>1 м</w:t>
              </w:r>
            </w:smartTag>
            <w:r w:rsidR="001E73DA" w:rsidRPr="001B33F1">
              <w:t xml:space="preserve">. п.  сетей от точки </w:t>
            </w:r>
            <w:r w:rsidRPr="001B33F1">
              <w:t xml:space="preserve">подключения объекта заявителя </w:t>
            </w:r>
          </w:p>
          <w:p w:rsidR="001E73DA" w:rsidRPr="001B33F1" w:rsidRDefault="001E73DA" w:rsidP="00BB1D0D">
            <w:pPr>
              <w:suppressAutoHyphens/>
              <w:ind w:right="28"/>
              <w:jc w:val="center"/>
            </w:pPr>
            <w:r w:rsidRPr="001B33F1">
              <w:t>(</w:t>
            </w:r>
            <w:r w:rsidR="00BF0DE0" w:rsidRPr="001B33F1">
              <w:t>с </w:t>
            </w:r>
            <w:r w:rsidRPr="001B33F1">
              <w:t>НДС), руб</w:t>
            </w:r>
            <w:r w:rsidR="009477F7" w:rsidRPr="001B33F1">
              <w:t>лей</w:t>
            </w:r>
          </w:p>
        </w:tc>
      </w:tr>
      <w:tr w:rsidR="00BF0DE0" w:rsidRPr="001B33F1">
        <w:tc>
          <w:tcPr>
            <w:tcW w:w="1869" w:type="dxa"/>
          </w:tcPr>
          <w:p w:rsidR="001E73DA" w:rsidRPr="001B33F1" w:rsidRDefault="001E73DA" w:rsidP="00BB1D0D">
            <w:pPr>
              <w:ind w:right="28"/>
              <w:jc w:val="center"/>
            </w:pPr>
            <w:r w:rsidRPr="001B33F1">
              <w:t>Водоснабжени</w:t>
            </w:r>
            <w:r w:rsidR="00502562" w:rsidRPr="001B33F1">
              <w:t>е</w:t>
            </w:r>
          </w:p>
        </w:tc>
        <w:tc>
          <w:tcPr>
            <w:tcW w:w="3626" w:type="dxa"/>
            <w:vAlign w:val="center"/>
          </w:tcPr>
          <w:p w:rsidR="001E73DA" w:rsidRPr="001B33F1" w:rsidRDefault="001E73DA" w:rsidP="00BB1D0D">
            <w:pPr>
              <w:suppressAutoHyphens/>
              <w:ind w:right="28"/>
              <w:jc w:val="center"/>
              <w:rPr>
                <w:highlight w:val="yellow"/>
              </w:rPr>
            </w:pPr>
            <w:r w:rsidRPr="001B33F1">
              <w:t>39 982,24</w:t>
            </w:r>
          </w:p>
        </w:tc>
        <w:tc>
          <w:tcPr>
            <w:tcW w:w="4536" w:type="dxa"/>
            <w:vAlign w:val="center"/>
          </w:tcPr>
          <w:p w:rsidR="001E73DA" w:rsidRPr="001B33F1" w:rsidRDefault="001E73DA" w:rsidP="00BB1D0D">
            <w:pPr>
              <w:suppressAutoHyphens/>
              <w:ind w:right="28"/>
              <w:jc w:val="center"/>
              <w:rPr>
                <w:highlight w:val="yellow"/>
              </w:rPr>
            </w:pPr>
            <w:r w:rsidRPr="001B33F1">
              <w:t>5 747,96</w:t>
            </w:r>
          </w:p>
        </w:tc>
      </w:tr>
      <w:tr w:rsidR="00BF0DE0" w:rsidRPr="001B33F1">
        <w:tc>
          <w:tcPr>
            <w:tcW w:w="1869" w:type="dxa"/>
          </w:tcPr>
          <w:p w:rsidR="001E73DA" w:rsidRPr="001B33F1" w:rsidRDefault="001E73DA" w:rsidP="00BB1D0D">
            <w:pPr>
              <w:ind w:right="28"/>
              <w:jc w:val="center"/>
            </w:pPr>
            <w:r w:rsidRPr="001B33F1">
              <w:t>Водоотведени</w:t>
            </w:r>
            <w:r w:rsidR="00502562" w:rsidRPr="001B33F1">
              <w:t>е</w:t>
            </w:r>
          </w:p>
        </w:tc>
        <w:tc>
          <w:tcPr>
            <w:tcW w:w="3626" w:type="dxa"/>
            <w:vAlign w:val="center"/>
          </w:tcPr>
          <w:p w:rsidR="001E73DA" w:rsidRPr="001B33F1" w:rsidRDefault="001E73DA" w:rsidP="00BB1D0D">
            <w:pPr>
              <w:suppressAutoHyphens/>
              <w:ind w:right="28"/>
              <w:jc w:val="center"/>
              <w:rPr>
                <w:highlight w:val="yellow"/>
              </w:rPr>
            </w:pPr>
            <w:r w:rsidRPr="001B33F1">
              <w:rPr>
                <w:color w:val="auto"/>
              </w:rPr>
              <w:t>41 586,87</w:t>
            </w:r>
          </w:p>
        </w:tc>
        <w:tc>
          <w:tcPr>
            <w:tcW w:w="4536" w:type="dxa"/>
            <w:vAlign w:val="center"/>
          </w:tcPr>
          <w:p w:rsidR="001E73DA" w:rsidRPr="001B33F1" w:rsidRDefault="001E73DA" w:rsidP="00BB1D0D">
            <w:pPr>
              <w:suppressAutoHyphens/>
              <w:ind w:right="28"/>
              <w:jc w:val="center"/>
              <w:rPr>
                <w:highlight w:val="yellow"/>
              </w:rPr>
            </w:pPr>
            <w:r w:rsidRPr="001B33F1">
              <w:rPr>
                <w:color w:val="auto"/>
              </w:rPr>
              <w:t>7 703,36</w:t>
            </w:r>
          </w:p>
        </w:tc>
      </w:tr>
    </w:tbl>
    <w:p w:rsidR="00593645" w:rsidRPr="001B33F1" w:rsidRDefault="00593645" w:rsidP="00BB1D0D">
      <w:pPr>
        <w:suppressAutoHyphens/>
        <w:ind w:right="28" w:firstLine="709"/>
        <w:jc w:val="both"/>
      </w:pPr>
      <w:r w:rsidRPr="001B33F1">
        <w:t>АО «Водоканал-Чита» на основании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утверждённого постановлением Правительства РФ от 29</w:t>
      </w:r>
      <w:r w:rsidR="002110CB" w:rsidRPr="001B33F1">
        <w:t xml:space="preserve"> июля </w:t>
      </w:r>
      <w:r w:rsidRPr="001B33F1">
        <w:t>2013</w:t>
      </w:r>
      <w:r w:rsidR="002110CB" w:rsidRPr="001B33F1">
        <w:t> года</w:t>
      </w:r>
      <w:r w:rsidRPr="001B33F1">
        <w:t xml:space="preserve"> № 644 может выдать разрешение на подключение объекта при условии заключения с</w:t>
      </w:r>
      <w:r w:rsidRPr="001B33F1">
        <w:rPr>
          <w:lang w:val="en-US"/>
        </w:rPr>
        <w:t> </w:t>
      </w:r>
      <w:r w:rsidRPr="001B33F1">
        <w:t>АО</w:t>
      </w:r>
      <w:r w:rsidRPr="001B33F1">
        <w:rPr>
          <w:lang w:val="en-US"/>
        </w:rPr>
        <w:t> </w:t>
      </w:r>
      <w:r w:rsidRPr="001B33F1">
        <w:t>«Водоканал-Чита» договора на право подключения (технологического присоединения) дополнительной подключаемой нагрузки к централизованным сетям водоснабжения и водоотведения и 100 % оплаты по договору  на подключение (технологического присоединения) объекта к</w:t>
      </w:r>
      <w:r w:rsidR="00BF0DE0" w:rsidRPr="001B33F1">
        <w:t> </w:t>
      </w:r>
      <w:r w:rsidRPr="001B33F1">
        <w:t>централизованным систе</w:t>
      </w:r>
      <w:r w:rsidR="00710093" w:rsidRPr="001B33F1">
        <w:t>мам водоснабжения и канализации.</w:t>
      </w:r>
    </w:p>
    <w:p w:rsidR="00710093" w:rsidRPr="001B33F1" w:rsidRDefault="00427657" w:rsidP="00BB1D0D">
      <w:pPr>
        <w:suppressAutoHyphens/>
        <w:ind w:right="28" w:firstLine="709"/>
        <w:jc w:val="both"/>
      </w:pPr>
      <w:r w:rsidRPr="001B33F1">
        <w:t xml:space="preserve">На </w:t>
      </w:r>
      <w:r w:rsidR="000E66A0">
        <w:t>всех участках</w:t>
      </w:r>
      <w:r w:rsidR="001B33F1" w:rsidRPr="001B33F1">
        <w:t xml:space="preserve"> рекомендуется </w:t>
      </w:r>
      <w:r w:rsidR="00710093" w:rsidRPr="001B33F1">
        <w:t>для водоснабжения объектов использовать привозную воду с колонки или воду из собственной скважина, бурение которой предварительно согласовать с государственным унитарным предприятием «</w:t>
      </w:r>
      <w:proofErr w:type="spellStart"/>
      <w:r w:rsidRPr="001B33F1">
        <w:t>Забайкал</w:t>
      </w:r>
      <w:r w:rsidR="00710093" w:rsidRPr="001B33F1">
        <w:t>геомониторинг</w:t>
      </w:r>
      <w:proofErr w:type="spellEnd"/>
      <w:r w:rsidR="00710093" w:rsidRPr="001B33F1">
        <w:t>»;</w:t>
      </w:r>
      <w:r w:rsidR="003B3980" w:rsidRPr="001B33F1">
        <w:t xml:space="preserve"> </w:t>
      </w:r>
      <w:r w:rsidR="00710093" w:rsidRPr="001B33F1">
        <w:t xml:space="preserve">для водоотведения объектов использовать </w:t>
      </w:r>
      <w:r w:rsidR="00710093" w:rsidRPr="001B33F1">
        <w:lastRenderedPageBreak/>
        <w:t xml:space="preserve">водонепроницаемый выгреб, </w:t>
      </w:r>
      <w:proofErr w:type="gramStart"/>
      <w:r w:rsidR="00710093" w:rsidRPr="001B33F1">
        <w:t>место</w:t>
      </w:r>
      <w:proofErr w:type="gramEnd"/>
      <w:r w:rsidR="00710093" w:rsidRPr="001B33F1">
        <w:t xml:space="preserve"> размещение которого согласовать в Комитете жилищно-коммунального хозяйства администрации городского округа «Город Чита»;</w:t>
      </w:r>
    </w:p>
    <w:p w:rsidR="007F5E53" w:rsidRPr="001B33F1" w:rsidRDefault="00E77E11" w:rsidP="00BB1D0D">
      <w:pPr>
        <w:suppressAutoHyphens/>
        <w:ind w:right="28" w:firstLine="709"/>
        <w:jc w:val="both"/>
        <w:rPr>
          <w:color w:val="auto"/>
        </w:rPr>
      </w:pPr>
      <w:r w:rsidRPr="001B33F1">
        <w:rPr>
          <w:color w:val="auto"/>
        </w:rPr>
        <w:t>2)</w:t>
      </w:r>
      <w:r w:rsidRPr="001B33F1">
        <w:rPr>
          <w:b/>
          <w:color w:val="auto"/>
        </w:rPr>
        <w:t xml:space="preserve"> по информации Филиала «Читинский </w:t>
      </w:r>
      <w:proofErr w:type="spellStart"/>
      <w:r w:rsidRPr="001B33F1">
        <w:rPr>
          <w:b/>
          <w:color w:val="auto"/>
        </w:rPr>
        <w:t>теплоэнергосбыт</w:t>
      </w:r>
      <w:proofErr w:type="spellEnd"/>
      <w:r w:rsidRPr="001B33F1">
        <w:rPr>
          <w:b/>
          <w:color w:val="auto"/>
        </w:rPr>
        <w:t>» Публичного акционерного общества «Территориальная генерирующая компания № 14»</w:t>
      </w:r>
      <w:r w:rsidR="00E56041" w:rsidRPr="001B33F1">
        <w:rPr>
          <w:color w:val="auto"/>
        </w:rPr>
        <w:t xml:space="preserve"> подключени</w:t>
      </w:r>
      <w:r w:rsidR="003105B0" w:rsidRPr="001B33F1">
        <w:rPr>
          <w:color w:val="auto"/>
        </w:rPr>
        <w:t>е объектов капитального строительства к сетям инженерно-технического (теплового)</w:t>
      </w:r>
      <w:r w:rsidR="00E56041" w:rsidRPr="001B33F1">
        <w:rPr>
          <w:color w:val="auto"/>
        </w:rPr>
        <w:t xml:space="preserve"> </w:t>
      </w:r>
      <w:r w:rsidR="00382458" w:rsidRPr="001B33F1">
        <w:rPr>
          <w:color w:val="auto"/>
        </w:rPr>
        <w:t>обеспечения</w:t>
      </w:r>
      <w:r w:rsidR="003105B0" w:rsidRPr="001B33F1">
        <w:rPr>
          <w:color w:val="auto"/>
        </w:rPr>
        <w:t xml:space="preserve"> невозможно</w:t>
      </w:r>
      <w:r w:rsidR="009D67DF" w:rsidRPr="001B33F1">
        <w:rPr>
          <w:color w:val="auto"/>
        </w:rPr>
        <w:t xml:space="preserve">, </w:t>
      </w:r>
      <w:r w:rsidR="007F5E53" w:rsidRPr="001B33F1">
        <w:rPr>
          <w:color w:val="auto"/>
        </w:rPr>
        <w:t xml:space="preserve"> </w:t>
      </w:r>
      <w:r w:rsidR="009D67DF" w:rsidRPr="001B33F1">
        <w:rPr>
          <w:color w:val="auto"/>
        </w:rPr>
        <w:t>в связи с отсутствием</w:t>
      </w:r>
      <w:r w:rsidR="003105B0" w:rsidRPr="001B33F1">
        <w:rPr>
          <w:color w:val="auto"/>
        </w:rPr>
        <w:t xml:space="preserve"> тепловых сетей в данном районе</w:t>
      </w:r>
      <w:r w:rsidR="007F5E53" w:rsidRPr="001B33F1">
        <w:rPr>
          <w:color w:val="auto"/>
        </w:rPr>
        <w:t>.</w:t>
      </w:r>
    </w:p>
    <w:p w:rsidR="00740670" w:rsidRPr="001B33F1" w:rsidRDefault="00740670" w:rsidP="00BB1D0D">
      <w:pPr>
        <w:suppressAutoHyphens/>
        <w:ind w:right="28" w:firstLine="720"/>
        <w:jc w:val="both"/>
        <w:rPr>
          <w:color w:val="auto"/>
        </w:rPr>
      </w:pPr>
      <w:r w:rsidRPr="001B33F1">
        <w:t>3) </w:t>
      </w:r>
      <w:r w:rsidRPr="001B33F1">
        <w:rPr>
          <w:b/>
        </w:rPr>
        <w:t xml:space="preserve">по информации Филиала </w:t>
      </w:r>
      <w:r w:rsidR="00B35C44" w:rsidRPr="001B33F1">
        <w:rPr>
          <w:b/>
        </w:rPr>
        <w:t>открытого акционерного общества</w:t>
      </w:r>
      <w:r w:rsidRPr="001B33F1">
        <w:rPr>
          <w:b/>
        </w:rPr>
        <w:t xml:space="preserve"> «МРСК Сибири» - «Читаэнерго»</w:t>
      </w:r>
      <w:r w:rsidR="00316641" w:rsidRPr="001B33F1">
        <w:t xml:space="preserve"> в</w:t>
      </w:r>
      <w:r w:rsidRPr="001B33F1">
        <w:t xml:space="preserve">озможность подключения </w:t>
      </w:r>
      <w:r w:rsidRPr="001B33F1">
        <w:rPr>
          <w:color w:val="auto"/>
        </w:rPr>
        <w:t>(технологического присоединения)</w:t>
      </w:r>
      <w:r w:rsidRPr="001B33F1">
        <w:t xml:space="preserve"> объекта капитального строительства к сетям энергоснабжения уточняется после определения необходимой подключаемой нагрузки. </w:t>
      </w:r>
      <w:r w:rsidR="00E56022" w:rsidRPr="001B33F1">
        <w:t>Для</w:t>
      </w:r>
      <w:r w:rsidR="00316641" w:rsidRPr="001B33F1">
        <w:t> </w:t>
      </w:r>
      <w:r w:rsidR="00E56022" w:rsidRPr="001B33F1">
        <w:t xml:space="preserve">подготовки технических условий </w:t>
      </w:r>
      <w:r w:rsidR="00E56022" w:rsidRPr="001B33F1">
        <w:rPr>
          <w:color w:val="auto"/>
        </w:rPr>
        <w:t>(технологического присоединения)</w:t>
      </w:r>
      <w:r w:rsidR="00B94863" w:rsidRPr="001B33F1">
        <w:rPr>
          <w:color w:val="auto"/>
        </w:rPr>
        <w:t xml:space="preserve"> к электрическим сетям объекта капитального строительства необходимо подать заявку на технологическое присоединение</w:t>
      </w:r>
      <w:r w:rsidR="00C013D3" w:rsidRPr="001B33F1">
        <w:rPr>
          <w:color w:val="auto"/>
        </w:rPr>
        <w:t>, в которой необходимо указать</w:t>
      </w:r>
      <w:r w:rsidR="00CD3609" w:rsidRPr="001B33F1">
        <w:rPr>
          <w:color w:val="auto"/>
        </w:rPr>
        <w:t> </w:t>
      </w:r>
      <w:r w:rsidR="009E1AE4" w:rsidRPr="001B33F1">
        <w:rPr>
          <w:color w:val="auto"/>
        </w:rPr>
        <w:t xml:space="preserve">сведения о присоединяемом объекте, в том числе мощность </w:t>
      </w:r>
      <w:proofErr w:type="spellStart"/>
      <w:r w:rsidR="009E1AE4" w:rsidRPr="001B33F1">
        <w:rPr>
          <w:color w:val="auto"/>
        </w:rPr>
        <w:t>энерго</w:t>
      </w:r>
      <w:r w:rsidR="007A4FBF" w:rsidRPr="001B33F1">
        <w:rPr>
          <w:color w:val="auto"/>
        </w:rPr>
        <w:t>принимающих</w:t>
      </w:r>
      <w:proofErr w:type="spellEnd"/>
      <w:r w:rsidR="007A4FBF" w:rsidRPr="001B33F1">
        <w:rPr>
          <w:color w:val="auto"/>
        </w:rPr>
        <w:t xml:space="preserve"> устройств и </w:t>
      </w:r>
      <w:r w:rsidR="009E1AE4" w:rsidRPr="001B33F1">
        <w:rPr>
          <w:color w:val="auto"/>
        </w:rPr>
        <w:t xml:space="preserve">степень обеспечения надежности </w:t>
      </w:r>
      <w:r w:rsidR="001C0B40" w:rsidRPr="001B33F1">
        <w:rPr>
          <w:color w:val="auto"/>
        </w:rPr>
        <w:t xml:space="preserve">электроснабжения. Обязанность </w:t>
      </w:r>
      <w:r w:rsidR="00800C19" w:rsidRPr="001B33F1">
        <w:rPr>
          <w:color w:val="auto"/>
        </w:rPr>
        <w:t xml:space="preserve">предоставления данных сведений предусмотрена разделом 2 «Правил технологического присоединения </w:t>
      </w:r>
      <w:proofErr w:type="spellStart"/>
      <w:r w:rsidR="00800C19" w:rsidRPr="001B33F1">
        <w:rPr>
          <w:color w:val="auto"/>
        </w:rPr>
        <w:t>энергопринимающих</w:t>
      </w:r>
      <w:proofErr w:type="spellEnd"/>
      <w:r w:rsidR="00800C19" w:rsidRPr="001B33F1">
        <w:rPr>
          <w:color w:val="auto"/>
        </w:rPr>
        <w:t xml:space="preserve"> устройств</w:t>
      </w:r>
      <w:r w:rsidR="000432B7" w:rsidRPr="001B33F1">
        <w:rPr>
          <w:color w:val="auto"/>
        </w:rPr>
        <w:t xml:space="preserve"> </w:t>
      </w:r>
      <w:r w:rsidR="00800C19" w:rsidRPr="001B33F1">
        <w:rPr>
          <w:color w:val="auto"/>
        </w:rPr>
        <w:t xml:space="preserve">потребителей электрической </w:t>
      </w:r>
      <w:r w:rsidR="000432B7" w:rsidRPr="001B33F1">
        <w:rPr>
          <w:color w:val="auto"/>
        </w:rPr>
        <w:t xml:space="preserve">энергии, объектов по производству электрической энергии, а также объектов электросетевого хозяйства, принадлежащих сетевым </w:t>
      </w:r>
      <w:r w:rsidR="00B74E6C" w:rsidRPr="001B33F1">
        <w:rPr>
          <w:color w:val="auto"/>
        </w:rPr>
        <w:t>организациям и иным лицам, к</w:t>
      </w:r>
      <w:r w:rsidR="00CA623C" w:rsidRPr="001B33F1">
        <w:rPr>
          <w:color w:val="auto"/>
          <w:lang w:val="en-US"/>
        </w:rPr>
        <w:t> </w:t>
      </w:r>
      <w:r w:rsidR="00B74E6C" w:rsidRPr="001B33F1">
        <w:rPr>
          <w:color w:val="auto"/>
        </w:rPr>
        <w:t>электрическим сетям</w:t>
      </w:r>
      <w:r w:rsidR="00800C19" w:rsidRPr="001B33F1">
        <w:rPr>
          <w:color w:val="auto"/>
        </w:rPr>
        <w:t>»</w:t>
      </w:r>
      <w:r w:rsidR="00B74E6C" w:rsidRPr="001B33F1">
        <w:rPr>
          <w:color w:val="auto"/>
        </w:rPr>
        <w:t>, утвержденных постановление Правительства РФ от 27</w:t>
      </w:r>
      <w:r w:rsidR="005E3EB7" w:rsidRPr="001B33F1">
        <w:rPr>
          <w:color w:val="auto"/>
        </w:rPr>
        <w:t xml:space="preserve"> декабря </w:t>
      </w:r>
      <w:r w:rsidR="00B74E6C" w:rsidRPr="001B33F1">
        <w:rPr>
          <w:color w:val="auto"/>
        </w:rPr>
        <w:t>2004</w:t>
      </w:r>
      <w:r w:rsidR="005E3EB7" w:rsidRPr="001B33F1">
        <w:rPr>
          <w:color w:val="auto"/>
        </w:rPr>
        <w:t xml:space="preserve"> года</w:t>
      </w:r>
      <w:r w:rsidR="00B74E6C" w:rsidRPr="001B33F1">
        <w:rPr>
          <w:color w:val="auto"/>
        </w:rPr>
        <w:t xml:space="preserve"> № 861</w:t>
      </w:r>
      <w:r w:rsidR="00BC1FF0" w:rsidRPr="001B33F1">
        <w:rPr>
          <w:color w:val="auto"/>
        </w:rPr>
        <w:t xml:space="preserve"> в</w:t>
      </w:r>
      <w:r w:rsidR="00927ACF" w:rsidRPr="001B33F1">
        <w:rPr>
          <w:color w:val="auto"/>
        </w:rPr>
        <w:t>  </w:t>
      </w:r>
      <w:r w:rsidR="00BC1FF0" w:rsidRPr="001B33F1">
        <w:rPr>
          <w:color w:val="auto"/>
        </w:rPr>
        <w:t xml:space="preserve">действующей редакции. </w:t>
      </w:r>
      <w:r w:rsidRPr="001B33F1">
        <w:t>Плата</w:t>
      </w:r>
      <w:r w:rsidR="00CD3609" w:rsidRPr="001B33F1">
        <w:t> </w:t>
      </w:r>
      <w:r w:rsidRPr="001B33F1">
        <w:t>за</w:t>
      </w:r>
      <w:r w:rsidR="00CD3609" w:rsidRPr="001B33F1">
        <w:t> </w:t>
      </w:r>
      <w:r w:rsidRPr="001B33F1">
        <w:t xml:space="preserve">технологическое присоединение </w:t>
      </w:r>
      <w:r w:rsidRPr="001B33F1">
        <w:rPr>
          <w:color w:val="auto"/>
        </w:rPr>
        <w:t>(технологического присоединения)</w:t>
      </w:r>
      <w:r w:rsidRPr="001B33F1">
        <w:rPr>
          <w:b/>
        </w:rPr>
        <w:t xml:space="preserve"> </w:t>
      </w:r>
      <w:proofErr w:type="spellStart"/>
      <w:r w:rsidRPr="001B33F1">
        <w:t>энергопринимающих</w:t>
      </w:r>
      <w:proofErr w:type="spellEnd"/>
      <w:r w:rsidRPr="001B33F1">
        <w:t xml:space="preserve"> устройств определяется приказом Региональной службы по тарифам и ценообразованию Забайкальского края от </w:t>
      </w:r>
      <w:r w:rsidR="002B351B" w:rsidRPr="001B33F1">
        <w:t>29</w:t>
      </w:r>
      <w:r w:rsidR="00A2561A" w:rsidRPr="001B33F1">
        <w:t xml:space="preserve"> декабря </w:t>
      </w:r>
      <w:r w:rsidRPr="001B33F1">
        <w:t>201</w:t>
      </w:r>
      <w:r w:rsidR="002B351B" w:rsidRPr="001B33F1">
        <w:t>5</w:t>
      </w:r>
      <w:r w:rsidR="00A2561A" w:rsidRPr="001B33F1">
        <w:t xml:space="preserve"> года</w:t>
      </w:r>
      <w:r w:rsidRPr="001B33F1">
        <w:t xml:space="preserve"> № </w:t>
      </w:r>
      <w:r w:rsidR="002B351B" w:rsidRPr="001B33F1">
        <w:t>620</w:t>
      </w:r>
      <w:r w:rsidRPr="001B33F1">
        <w:t>. Размер платы за</w:t>
      </w:r>
      <w:r w:rsidR="00CA623C" w:rsidRPr="001B33F1">
        <w:rPr>
          <w:lang w:val="en-US"/>
        </w:rPr>
        <w:t> </w:t>
      </w:r>
      <w:r w:rsidRPr="001B33F1">
        <w:t xml:space="preserve">подключение </w:t>
      </w:r>
      <w:r w:rsidRPr="001B33F1">
        <w:rPr>
          <w:color w:val="auto"/>
        </w:rPr>
        <w:t>(технологическое присоединение)</w:t>
      </w:r>
      <w:r w:rsidRPr="001B33F1">
        <w:rPr>
          <w:b/>
        </w:rPr>
        <w:t xml:space="preserve"> </w:t>
      </w:r>
      <w:r w:rsidRPr="001B33F1">
        <w:t>зависит от</w:t>
      </w:r>
      <w:r w:rsidR="00902907" w:rsidRPr="001B33F1">
        <w:t>  </w:t>
      </w:r>
      <w:r w:rsidRPr="001B33F1">
        <w:t xml:space="preserve">величины заявленной максимальной мощности, уровня напряжения в точке подключения </w:t>
      </w:r>
      <w:r w:rsidRPr="001B33F1">
        <w:rPr>
          <w:color w:val="auto"/>
        </w:rPr>
        <w:t>(технологического присоединения), степени обеспечения надежности электроснабжения и расстояния от границ земельного участка до</w:t>
      </w:r>
      <w:r w:rsidR="00CD3609" w:rsidRPr="001B33F1">
        <w:rPr>
          <w:color w:val="auto"/>
        </w:rPr>
        <w:t> </w:t>
      </w:r>
      <w:r w:rsidRPr="001B33F1">
        <w:rPr>
          <w:color w:val="auto"/>
        </w:rPr>
        <w:t>объектов электросетевого хозяйства.</w:t>
      </w:r>
    </w:p>
    <w:p w:rsidR="00201530" w:rsidRPr="001B33F1" w:rsidRDefault="00201530" w:rsidP="00BB1D0D">
      <w:pPr>
        <w:suppressAutoHyphens/>
        <w:spacing w:after="120"/>
        <w:ind w:right="28" w:firstLine="709"/>
        <w:jc w:val="both"/>
        <w:rPr>
          <w:b/>
        </w:rPr>
      </w:pPr>
      <w:r w:rsidRPr="001B33F1">
        <w:t>1</w:t>
      </w:r>
      <w:r w:rsidR="00B763E2">
        <w:t>0</w:t>
      </w:r>
      <w:r w:rsidRPr="001B33F1">
        <w:t>.</w:t>
      </w:r>
      <w:r w:rsidRPr="001B33F1">
        <w:rPr>
          <w:b/>
          <w:lang w:val="en-US"/>
        </w:rPr>
        <w:t> </w:t>
      </w:r>
      <w:r w:rsidRPr="001B33F1">
        <w:rPr>
          <w:b/>
        </w:rPr>
        <w:t>Начальные размеры годовой арендной платы, «шаг аукциона», размеры задатков для участия в аукционе:</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3694"/>
        <w:gridCol w:w="2169"/>
        <w:gridCol w:w="1476"/>
        <w:gridCol w:w="2121"/>
      </w:tblGrid>
      <w:tr w:rsidR="00201530" w:rsidRPr="001B33F1" w:rsidTr="000E66A0">
        <w:tc>
          <w:tcPr>
            <w:tcW w:w="707" w:type="dxa"/>
            <w:vAlign w:val="center"/>
          </w:tcPr>
          <w:p w:rsidR="00201530" w:rsidRPr="001B33F1" w:rsidRDefault="00201530" w:rsidP="00BB1D0D">
            <w:pPr>
              <w:suppressAutoHyphens/>
              <w:ind w:right="28"/>
              <w:jc w:val="center"/>
            </w:pPr>
            <w:r w:rsidRPr="001B33F1">
              <w:t>№ лота</w:t>
            </w:r>
          </w:p>
        </w:tc>
        <w:tc>
          <w:tcPr>
            <w:tcW w:w="3694" w:type="dxa"/>
            <w:vAlign w:val="center"/>
          </w:tcPr>
          <w:p w:rsidR="00201530" w:rsidRPr="001B33F1" w:rsidRDefault="00201530" w:rsidP="00BB1D0D">
            <w:pPr>
              <w:suppressAutoHyphens/>
              <w:ind w:right="28"/>
              <w:jc w:val="center"/>
            </w:pPr>
            <w:r w:rsidRPr="001B33F1">
              <w:t>Местоположение,</w:t>
            </w:r>
          </w:p>
          <w:p w:rsidR="00201530" w:rsidRPr="001B33F1" w:rsidRDefault="00201530" w:rsidP="00BB1D0D">
            <w:pPr>
              <w:suppressAutoHyphens/>
              <w:ind w:right="28"/>
              <w:jc w:val="center"/>
            </w:pPr>
            <w:r w:rsidRPr="001B33F1">
              <w:t>кадастровый номер земельного участка</w:t>
            </w:r>
          </w:p>
        </w:tc>
        <w:tc>
          <w:tcPr>
            <w:tcW w:w="2169" w:type="dxa"/>
            <w:vAlign w:val="center"/>
          </w:tcPr>
          <w:p w:rsidR="00201530" w:rsidRPr="001B33F1" w:rsidRDefault="00201530" w:rsidP="00BB1D0D">
            <w:pPr>
              <w:suppressAutoHyphens/>
              <w:ind w:right="-108"/>
              <w:jc w:val="center"/>
            </w:pPr>
            <w:r w:rsidRPr="001B33F1">
              <w:t>Начальный размер годовой арендной платы, рублей</w:t>
            </w:r>
          </w:p>
        </w:tc>
        <w:tc>
          <w:tcPr>
            <w:tcW w:w="1476" w:type="dxa"/>
            <w:vAlign w:val="center"/>
          </w:tcPr>
          <w:p w:rsidR="00201530" w:rsidRPr="001B33F1" w:rsidRDefault="00201530" w:rsidP="00BB1D0D">
            <w:pPr>
              <w:suppressAutoHyphens/>
              <w:ind w:right="-108"/>
              <w:jc w:val="center"/>
              <w:rPr>
                <w:lang w:val="en-US"/>
              </w:rPr>
            </w:pPr>
            <w:r w:rsidRPr="001B33F1">
              <w:t xml:space="preserve">«Шаг аукциона», </w:t>
            </w:r>
          </w:p>
          <w:p w:rsidR="00201530" w:rsidRPr="001B33F1" w:rsidRDefault="00201530" w:rsidP="00BB1D0D">
            <w:pPr>
              <w:suppressAutoHyphens/>
              <w:ind w:right="28"/>
              <w:jc w:val="center"/>
            </w:pPr>
            <w:r w:rsidRPr="001B33F1">
              <w:t>рублей</w:t>
            </w:r>
          </w:p>
        </w:tc>
        <w:tc>
          <w:tcPr>
            <w:tcW w:w="2121" w:type="dxa"/>
            <w:vAlign w:val="center"/>
          </w:tcPr>
          <w:p w:rsidR="00201530" w:rsidRPr="001B33F1" w:rsidRDefault="00201530" w:rsidP="00BB1D0D">
            <w:pPr>
              <w:suppressAutoHyphens/>
              <w:ind w:right="28"/>
              <w:jc w:val="center"/>
            </w:pPr>
            <w:r w:rsidRPr="001B33F1">
              <w:t xml:space="preserve">Размер задатка </w:t>
            </w:r>
          </w:p>
          <w:p w:rsidR="00201530" w:rsidRPr="001B33F1" w:rsidRDefault="00201530" w:rsidP="00BB1D0D">
            <w:pPr>
              <w:suppressAutoHyphens/>
              <w:ind w:right="28"/>
              <w:jc w:val="center"/>
            </w:pPr>
            <w:r w:rsidRPr="001B33F1">
              <w:t>для участия в аукционе, рублей</w:t>
            </w:r>
          </w:p>
        </w:tc>
      </w:tr>
      <w:tr w:rsidR="002F7ADA" w:rsidRPr="001B33F1" w:rsidTr="000E5C66">
        <w:tc>
          <w:tcPr>
            <w:tcW w:w="707" w:type="dxa"/>
            <w:vAlign w:val="center"/>
          </w:tcPr>
          <w:p w:rsidR="002F7ADA" w:rsidRPr="001B33F1" w:rsidRDefault="002F7ADA" w:rsidP="00BB1D0D">
            <w:pPr>
              <w:suppressAutoHyphens/>
              <w:ind w:right="28"/>
              <w:jc w:val="center"/>
            </w:pPr>
            <w:r w:rsidRPr="001B33F1">
              <w:t>1</w:t>
            </w:r>
          </w:p>
        </w:tc>
        <w:tc>
          <w:tcPr>
            <w:tcW w:w="3694" w:type="dxa"/>
          </w:tcPr>
          <w:p w:rsidR="002F7ADA" w:rsidRPr="00916623" w:rsidRDefault="002F7ADA" w:rsidP="0046692F">
            <w:r w:rsidRPr="00916623">
              <w:t>75:32:04033:1560</w:t>
            </w:r>
          </w:p>
        </w:tc>
        <w:tc>
          <w:tcPr>
            <w:tcW w:w="2169" w:type="dxa"/>
            <w:vAlign w:val="center"/>
          </w:tcPr>
          <w:p w:rsidR="002F7ADA" w:rsidRPr="00636CDB" w:rsidRDefault="002F7ADA" w:rsidP="0046692F">
            <w:pPr>
              <w:jc w:val="center"/>
            </w:pPr>
            <w:r>
              <w:t>39300</w:t>
            </w:r>
          </w:p>
        </w:tc>
        <w:tc>
          <w:tcPr>
            <w:tcW w:w="1476" w:type="dxa"/>
            <w:vAlign w:val="bottom"/>
          </w:tcPr>
          <w:p w:rsidR="002F7ADA" w:rsidRPr="00636CDB" w:rsidRDefault="002F7ADA" w:rsidP="0046692F">
            <w:pPr>
              <w:jc w:val="center"/>
            </w:pPr>
            <w:r>
              <w:t>1179</w:t>
            </w:r>
          </w:p>
        </w:tc>
        <w:tc>
          <w:tcPr>
            <w:tcW w:w="2121" w:type="dxa"/>
            <w:vAlign w:val="bottom"/>
          </w:tcPr>
          <w:p w:rsidR="002F7ADA" w:rsidRPr="00636CDB" w:rsidRDefault="002F7ADA" w:rsidP="0046692F">
            <w:pPr>
              <w:jc w:val="center"/>
            </w:pPr>
            <w:r>
              <w:t>7860</w:t>
            </w:r>
          </w:p>
        </w:tc>
      </w:tr>
      <w:tr w:rsidR="002F7ADA" w:rsidRPr="001B33F1" w:rsidTr="000E5C66">
        <w:tc>
          <w:tcPr>
            <w:tcW w:w="707" w:type="dxa"/>
            <w:vAlign w:val="center"/>
          </w:tcPr>
          <w:p w:rsidR="002F7ADA" w:rsidRPr="001B33F1" w:rsidRDefault="002F7ADA" w:rsidP="00BB1D0D">
            <w:pPr>
              <w:suppressAutoHyphens/>
              <w:ind w:right="28"/>
              <w:jc w:val="center"/>
            </w:pPr>
            <w:r w:rsidRPr="001B33F1">
              <w:t>2</w:t>
            </w:r>
          </w:p>
        </w:tc>
        <w:tc>
          <w:tcPr>
            <w:tcW w:w="3694" w:type="dxa"/>
          </w:tcPr>
          <w:p w:rsidR="002F7ADA" w:rsidRPr="00916623" w:rsidRDefault="002F7ADA" w:rsidP="0046692F">
            <w:r w:rsidRPr="00916623">
              <w:t>75:32: 04033:1563</w:t>
            </w:r>
          </w:p>
        </w:tc>
        <w:tc>
          <w:tcPr>
            <w:tcW w:w="2169" w:type="dxa"/>
            <w:vAlign w:val="center"/>
          </w:tcPr>
          <w:p w:rsidR="002F7ADA" w:rsidRPr="00636CDB" w:rsidRDefault="002F7ADA" w:rsidP="0046692F">
            <w:pPr>
              <w:jc w:val="center"/>
            </w:pPr>
            <w:r>
              <w:t>39300</w:t>
            </w:r>
          </w:p>
        </w:tc>
        <w:tc>
          <w:tcPr>
            <w:tcW w:w="1476" w:type="dxa"/>
            <w:vAlign w:val="bottom"/>
          </w:tcPr>
          <w:p w:rsidR="002F7ADA" w:rsidRPr="00636CDB" w:rsidRDefault="002F7ADA" w:rsidP="0046692F">
            <w:pPr>
              <w:jc w:val="center"/>
            </w:pPr>
            <w:r>
              <w:t>1179</w:t>
            </w:r>
          </w:p>
        </w:tc>
        <w:tc>
          <w:tcPr>
            <w:tcW w:w="2121" w:type="dxa"/>
            <w:vAlign w:val="bottom"/>
          </w:tcPr>
          <w:p w:rsidR="002F7ADA" w:rsidRPr="00636CDB" w:rsidRDefault="002F7ADA" w:rsidP="0046692F">
            <w:pPr>
              <w:jc w:val="center"/>
            </w:pPr>
            <w:r>
              <w:t>7860</w:t>
            </w:r>
          </w:p>
        </w:tc>
      </w:tr>
      <w:tr w:rsidR="002F7ADA" w:rsidRPr="001B33F1" w:rsidTr="000E5C66">
        <w:tc>
          <w:tcPr>
            <w:tcW w:w="707" w:type="dxa"/>
            <w:vAlign w:val="center"/>
          </w:tcPr>
          <w:p w:rsidR="002F7ADA" w:rsidRPr="001B33F1" w:rsidRDefault="002F7ADA" w:rsidP="00BB1D0D">
            <w:pPr>
              <w:suppressAutoHyphens/>
              <w:ind w:right="28"/>
              <w:jc w:val="center"/>
            </w:pPr>
            <w:r w:rsidRPr="001B33F1">
              <w:t>3</w:t>
            </w:r>
          </w:p>
        </w:tc>
        <w:tc>
          <w:tcPr>
            <w:tcW w:w="3694" w:type="dxa"/>
          </w:tcPr>
          <w:p w:rsidR="002F7ADA" w:rsidRPr="00916623" w:rsidRDefault="002F7ADA" w:rsidP="0046692F">
            <w:r w:rsidRPr="00916623">
              <w:t>75:32: 04033:1564</w:t>
            </w:r>
          </w:p>
        </w:tc>
        <w:tc>
          <w:tcPr>
            <w:tcW w:w="2169" w:type="dxa"/>
            <w:vAlign w:val="center"/>
          </w:tcPr>
          <w:p w:rsidR="002F7ADA" w:rsidRPr="00636CDB" w:rsidRDefault="002F7ADA" w:rsidP="0046692F">
            <w:pPr>
              <w:jc w:val="center"/>
            </w:pPr>
            <w:r>
              <w:t>39300</w:t>
            </w:r>
          </w:p>
        </w:tc>
        <w:tc>
          <w:tcPr>
            <w:tcW w:w="1476" w:type="dxa"/>
            <w:vAlign w:val="bottom"/>
          </w:tcPr>
          <w:p w:rsidR="002F7ADA" w:rsidRPr="00636CDB" w:rsidRDefault="002F7ADA" w:rsidP="0046692F">
            <w:pPr>
              <w:jc w:val="center"/>
            </w:pPr>
            <w:r>
              <w:t>1179</w:t>
            </w:r>
          </w:p>
        </w:tc>
        <w:tc>
          <w:tcPr>
            <w:tcW w:w="2121" w:type="dxa"/>
            <w:vAlign w:val="bottom"/>
          </w:tcPr>
          <w:p w:rsidR="002F7ADA" w:rsidRPr="00636CDB" w:rsidRDefault="002F7ADA" w:rsidP="0046692F">
            <w:pPr>
              <w:jc w:val="center"/>
            </w:pPr>
            <w:r>
              <w:t>7860</w:t>
            </w:r>
          </w:p>
        </w:tc>
      </w:tr>
      <w:tr w:rsidR="002F7ADA" w:rsidRPr="001B33F1" w:rsidTr="000572FA">
        <w:tc>
          <w:tcPr>
            <w:tcW w:w="707" w:type="dxa"/>
            <w:vAlign w:val="center"/>
          </w:tcPr>
          <w:p w:rsidR="002F7ADA" w:rsidRPr="001B33F1" w:rsidRDefault="002F7ADA" w:rsidP="00BB1D0D">
            <w:pPr>
              <w:suppressAutoHyphens/>
              <w:ind w:right="28"/>
              <w:jc w:val="center"/>
            </w:pPr>
            <w:r w:rsidRPr="001B33F1">
              <w:t>4</w:t>
            </w:r>
          </w:p>
        </w:tc>
        <w:tc>
          <w:tcPr>
            <w:tcW w:w="3694" w:type="dxa"/>
          </w:tcPr>
          <w:p w:rsidR="002F7ADA" w:rsidRPr="00916623" w:rsidRDefault="002F7ADA" w:rsidP="0046692F">
            <w:r w:rsidRPr="00916623">
              <w:t>75:32: 04033:1565</w:t>
            </w:r>
          </w:p>
        </w:tc>
        <w:tc>
          <w:tcPr>
            <w:tcW w:w="2169" w:type="dxa"/>
            <w:vAlign w:val="center"/>
          </w:tcPr>
          <w:p w:rsidR="002F7ADA" w:rsidRPr="00636CDB" w:rsidRDefault="002F7ADA" w:rsidP="0046692F">
            <w:pPr>
              <w:jc w:val="center"/>
            </w:pPr>
            <w:r>
              <w:t>39300</w:t>
            </w:r>
          </w:p>
        </w:tc>
        <w:tc>
          <w:tcPr>
            <w:tcW w:w="1476" w:type="dxa"/>
            <w:vAlign w:val="bottom"/>
          </w:tcPr>
          <w:p w:rsidR="002F7ADA" w:rsidRPr="00636CDB" w:rsidRDefault="002F7ADA" w:rsidP="0046692F">
            <w:pPr>
              <w:jc w:val="center"/>
            </w:pPr>
            <w:r>
              <w:t>1179</w:t>
            </w:r>
          </w:p>
        </w:tc>
        <w:tc>
          <w:tcPr>
            <w:tcW w:w="2121" w:type="dxa"/>
            <w:vAlign w:val="bottom"/>
          </w:tcPr>
          <w:p w:rsidR="002F7ADA" w:rsidRPr="00636CDB" w:rsidRDefault="002F7ADA" w:rsidP="0046692F">
            <w:pPr>
              <w:jc w:val="center"/>
            </w:pPr>
            <w:r>
              <w:t>7860</w:t>
            </w:r>
          </w:p>
        </w:tc>
      </w:tr>
      <w:tr w:rsidR="002F7ADA" w:rsidRPr="001B33F1" w:rsidTr="000E5C66">
        <w:tc>
          <w:tcPr>
            <w:tcW w:w="707" w:type="dxa"/>
            <w:vAlign w:val="center"/>
          </w:tcPr>
          <w:p w:rsidR="002F7ADA" w:rsidRPr="001B33F1" w:rsidRDefault="002F7ADA" w:rsidP="00BB1D0D">
            <w:pPr>
              <w:suppressAutoHyphens/>
              <w:ind w:right="28"/>
              <w:jc w:val="center"/>
            </w:pPr>
            <w:r w:rsidRPr="001B33F1">
              <w:t>5</w:t>
            </w:r>
          </w:p>
        </w:tc>
        <w:tc>
          <w:tcPr>
            <w:tcW w:w="3694" w:type="dxa"/>
          </w:tcPr>
          <w:p w:rsidR="002F7ADA" w:rsidRPr="00916623" w:rsidRDefault="002F7ADA" w:rsidP="0046692F">
            <w:r w:rsidRPr="00916623">
              <w:t>75:32: 04033:1577</w:t>
            </w:r>
          </w:p>
        </w:tc>
        <w:tc>
          <w:tcPr>
            <w:tcW w:w="2169" w:type="dxa"/>
            <w:vAlign w:val="center"/>
          </w:tcPr>
          <w:p w:rsidR="002F7ADA" w:rsidRPr="00636CDB" w:rsidRDefault="002F7ADA" w:rsidP="0046692F">
            <w:pPr>
              <w:jc w:val="center"/>
            </w:pPr>
            <w:r>
              <w:t>39300</w:t>
            </w:r>
          </w:p>
        </w:tc>
        <w:tc>
          <w:tcPr>
            <w:tcW w:w="1476" w:type="dxa"/>
            <w:vAlign w:val="bottom"/>
          </w:tcPr>
          <w:p w:rsidR="002F7ADA" w:rsidRPr="00636CDB" w:rsidRDefault="002F7ADA" w:rsidP="0046692F">
            <w:pPr>
              <w:jc w:val="center"/>
            </w:pPr>
            <w:r>
              <w:t>1179</w:t>
            </w:r>
          </w:p>
        </w:tc>
        <w:tc>
          <w:tcPr>
            <w:tcW w:w="2121" w:type="dxa"/>
            <w:vAlign w:val="bottom"/>
          </w:tcPr>
          <w:p w:rsidR="002F7ADA" w:rsidRPr="00636CDB" w:rsidRDefault="002F7ADA" w:rsidP="0046692F">
            <w:pPr>
              <w:jc w:val="center"/>
            </w:pPr>
            <w:r>
              <w:t>7860</w:t>
            </w:r>
          </w:p>
        </w:tc>
      </w:tr>
      <w:tr w:rsidR="002F7ADA" w:rsidRPr="001B33F1" w:rsidTr="000E5C66">
        <w:tc>
          <w:tcPr>
            <w:tcW w:w="707" w:type="dxa"/>
            <w:vAlign w:val="center"/>
          </w:tcPr>
          <w:p w:rsidR="002F7ADA" w:rsidRPr="001B33F1" w:rsidRDefault="002F7ADA" w:rsidP="00BB1D0D">
            <w:pPr>
              <w:suppressAutoHyphens/>
              <w:ind w:right="28"/>
              <w:jc w:val="center"/>
              <w:rPr>
                <w:lang w:val="en-US"/>
              </w:rPr>
            </w:pPr>
            <w:r w:rsidRPr="001B33F1">
              <w:rPr>
                <w:lang w:val="en-US"/>
              </w:rPr>
              <w:t>6</w:t>
            </w:r>
          </w:p>
        </w:tc>
        <w:tc>
          <w:tcPr>
            <w:tcW w:w="3694" w:type="dxa"/>
          </w:tcPr>
          <w:p w:rsidR="002F7ADA" w:rsidRPr="00916623" w:rsidRDefault="002F7ADA" w:rsidP="0046692F">
            <w:r w:rsidRPr="00916623">
              <w:t>75:32: 04033:1585</w:t>
            </w:r>
          </w:p>
        </w:tc>
        <w:tc>
          <w:tcPr>
            <w:tcW w:w="2169" w:type="dxa"/>
            <w:vAlign w:val="center"/>
          </w:tcPr>
          <w:p w:rsidR="002F7ADA" w:rsidRPr="00636CDB" w:rsidRDefault="002F7ADA" w:rsidP="0046692F">
            <w:pPr>
              <w:jc w:val="center"/>
            </w:pPr>
            <w:r>
              <w:t>39300</w:t>
            </w:r>
          </w:p>
        </w:tc>
        <w:tc>
          <w:tcPr>
            <w:tcW w:w="1476" w:type="dxa"/>
            <w:vAlign w:val="bottom"/>
          </w:tcPr>
          <w:p w:rsidR="002F7ADA" w:rsidRPr="00636CDB" w:rsidRDefault="002F7ADA" w:rsidP="0046692F">
            <w:pPr>
              <w:jc w:val="center"/>
            </w:pPr>
            <w:r>
              <w:t>1179</w:t>
            </w:r>
          </w:p>
        </w:tc>
        <w:tc>
          <w:tcPr>
            <w:tcW w:w="2121" w:type="dxa"/>
            <w:vAlign w:val="bottom"/>
          </w:tcPr>
          <w:p w:rsidR="002F7ADA" w:rsidRPr="00636CDB" w:rsidRDefault="002F7ADA" w:rsidP="0046692F">
            <w:pPr>
              <w:jc w:val="center"/>
            </w:pPr>
            <w:r>
              <w:t>7860</w:t>
            </w:r>
          </w:p>
        </w:tc>
      </w:tr>
      <w:tr w:rsidR="002F7ADA" w:rsidRPr="001B33F1" w:rsidTr="000E5C66">
        <w:tc>
          <w:tcPr>
            <w:tcW w:w="707" w:type="dxa"/>
            <w:vAlign w:val="center"/>
          </w:tcPr>
          <w:p w:rsidR="002F7ADA" w:rsidRPr="001B33F1" w:rsidRDefault="002F7ADA" w:rsidP="00BB1D0D">
            <w:pPr>
              <w:suppressAutoHyphens/>
              <w:ind w:right="28"/>
              <w:jc w:val="center"/>
              <w:rPr>
                <w:lang w:val="en-US"/>
              </w:rPr>
            </w:pPr>
            <w:r w:rsidRPr="001B33F1">
              <w:rPr>
                <w:lang w:val="en-US"/>
              </w:rPr>
              <w:t>7</w:t>
            </w:r>
          </w:p>
        </w:tc>
        <w:tc>
          <w:tcPr>
            <w:tcW w:w="3694" w:type="dxa"/>
          </w:tcPr>
          <w:p w:rsidR="002F7ADA" w:rsidRPr="00916623" w:rsidRDefault="002F7ADA" w:rsidP="0046692F">
            <w:r w:rsidRPr="00916623">
              <w:t>75:32: 04033:1554</w:t>
            </w:r>
          </w:p>
        </w:tc>
        <w:tc>
          <w:tcPr>
            <w:tcW w:w="2169" w:type="dxa"/>
            <w:vAlign w:val="center"/>
          </w:tcPr>
          <w:p w:rsidR="002F7ADA" w:rsidRPr="00636CDB" w:rsidRDefault="002F7ADA" w:rsidP="0046692F">
            <w:pPr>
              <w:jc w:val="center"/>
            </w:pPr>
            <w:r>
              <w:t>39300</w:t>
            </w:r>
          </w:p>
        </w:tc>
        <w:tc>
          <w:tcPr>
            <w:tcW w:w="1476" w:type="dxa"/>
            <w:vAlign w:val="bottom"/>
          </w:tcPr>
          <w:p w:rsidR="002F7ADA" w:rsidRPr="00636CDB" w:rsidRDefault="002F7ADA" w:rsidP="0046692F">
            <w:pPr>
              <w:jc w:val="center"/>
            </w:pPr>
            <w:r>
              <w:t>1179</w:t>
            </w:r>
          </w:p>
        </w:tc>
        <w:tc>
          <w:tcPr>
            <w:tcW w:w="2121" w:type="dxa"/>
            <w:vAlign w:val="bottom"/>
          </w:tcPr>
          <w:p w:rsidR="002F7ADA" w:rsidRPr="00636CDB" w:rsidRDefault="002F7ADA" w:rsidP="0046692F">
            <w:pPr>
              <w:jc w:val="center"/>
            </w:pPr>
            <w:r>
              <w:t>7860</w:t>
            </w:r>
          </w:p>
        </w:tc>
      </w:tr>
      <w:tr w:rsidR="002F7ADA" w:rsidRPr="001B33F1" w:rsidTr="000E5C66">
        <w:tc>
          <w:tcPr>
            <w:tcW w:w="707" w:type="dxa"/>
            <w:vAlign w:val="center"/>
          </w:tcPr>
          <w:p w:rsidR="002F7ADA" w:rsidRPr="002F7ADA" w:rsidRDefault="002F7ADA" w:rsidP="00BB1D0D">
            <w:pPr>
              <w:suppressAutoHyphens/>
              <w:ind w:right="28"/>
              <w:jc w:val="center"/>
            </w:pPr>
            <w:r>
              <w:t>8</w:t>
            </w:r>
          </w:p>
        </w:tc>
        <w:tc>
          <w:tcPr>
            <w:tcW w:w="3694" w:type="dxa"/>
          </w:tcPr>
          <w:p w:rsidR="002F7ADA" w:rsidRDefault="002F7ADA" w:rsidP="0046692F">
            <w:r w:rsidRPr="00916623">
              <w:t>75:32: 04033:1558</w:t>
            </w:r>
          </w:p>
        </w:tc>
        <w:tc>
          <w:tcPr>
            <w:tcW w:w="2169" w:type="dxa"/>
            <w:vAlign w:val="center"/>
          </w:tcPr>
          <w:p w:rsidR="002F7ADA" w:rsidRPr="00636CDB" w:rsidRDefault="002F7ADA" w:rsidP="0046692F">
            <w:pPr>
              <w:jc w:val="center"/>
            </w:pPr>
            <w:r>
              <w:t>39300</w:t>
            </w:r>
          </w:p>
        </w:tc>
        <w:tc>
          <w:tcPr>
            <w:tcW w:w="1476" w:type="dxa"/>
            <w:vAlign w:val="bottom"/>
          </w:tcPr>
          <w:p w:rsidR="002F7ADA" w:rsidRPr="00636CDB" w:rsidRDefault="002F7ADA" w:rsidP="0046692F">
            <w:pPr>
              <w:jc w:val="center"/>
            </w:pPr>
            <w:r>
              <w:t>1179</w:t>
            </w:r>
          </w:p>
        </w:tc>
        <w:tc>
          <w:tcPr>
            <w:tcW w:w="2121" w:type="dxa"/>
            <w:vAlign w:val="bottom"/>
          </w:tcPr>
          <w:p w:rsidR="002F7ADA" w:rsidRPr="00636CDB" w:rsidRDefault="002F7ADA" w:rsidP="0046692F">
            <w:pPr>
              <w:jc w:val="center"/>
            </w:pPr>
            <w:r>
              <w:t>7860</w:t>
            </w:r>
          </w:p>
        </w:tc>
      </w:tr>
    </w:tbl>
    <w:p w:rsidR="002D755F" w:rsidRPr="001B33F1" w:rsidRDefault="002D755F" w:rsidP="00BB1D0D">
      <w:pPr>
        <w:suppressAutoHyphens/>
        <w:ind w:right="28" w:firstLine="709"/>
        <w:jc w:val="both"/>
      </w:pPr>
      <w:r w:rsidRPr="001B33F1">
        <w:t>1</w:t>
      </w:r>
      <w:r w:rsidR="00B763E2">
        <w:t>1</w:t>
      </w:r>
      <w:r w:rsidRPr="001B33F1">
        <w:t>. </w:t>
      </w:r>
      <w:r w:rsidRPr="001B33F1">
        <w:rPr>
          <w:b/>
        </w:rPr>
        <w:t>Срок аренды земельн</w:t>
      </w:r>
      <w:r w:rsidR="00716DB3" w:rsidRPr="001B33F1">
        <w:rPr>
          <w:b/>
        </w:rPr>
        <w:t>ых</w:t>
      </w:r>
      <w:r w:rsidRPr="001B33F1">
        <w:rPr>
          <w:b/>
        </w:rPr>
        <w:t xml:space="preserve"> участк</w:t>
      </w:r>
      <w:r w:rsidR="00716DB3" w:rsidRPr="001B33F1">
        <w:rPr>
          <w:b/>
        </w:rPr>
        <w:t>ов</w:t>
      </w:r>
      <w:r w:rsidR="00716DB3" w:rsidRPr="001B33F1">
        <w:t xml:space="preserve">: </w:t>
      </w:r>
      <w:r w:rsidR="007D1E31" w:rsidRPr="001B33F1">
        <w:t>20</w:t>
      </w:r>
      <w:r w:rsidR="003573ED" w:rsidRPr="001B33F1">
        <w:t xml:space="preserve"> (</w:t>
      </w:r>
      <w:r w:rsidR="007D1E31" w:rsidRPr="001B33F1">
        <w:t>двадцать</w:t>
      </w:r>
      <w:r w:rsidR="003573ED" w:rsidRPr="001B33F1">
        <w:t>) лет.</w:t>
      </w:r>
    </w:p>
    <w:p w:rsidR="006D4D79" w:rsidRPr="001B33F1" w:rsidRDefault="006D4D79" w:rsidP="00BB1D0D">
      <w:pPr>
        <w:suppressAutoHyphens/>
        <w:spacing w:before="120"/>
        <w:ind w:right="28"/>
        <w:jc w:val="center"/>
        <w:rPr>
          <w:b/>
        </w:rPr>
      </w:pPr>
      <w:r w:rsidRPr="001B33F1">
        <w:rPr>
          <w:b/>
          <w:lang w:val="en-US"/>
        </w:rPr>
        <w:t>III</w:t>
      </w:r>
      <w:r w:rsidRPr="001B33F1">
        <w:rPr>
          <w:b/>
        </w:rPr>
        <w:t>. Условия участия в аукционе</w:t>
      </w:r>
      <w:bookmarkStart w:id="0" w:name="_GoBack"/>
      <w:bookmarkEnd w:id="0"/>
    </w:p>
    <w:p w:rsidR="006D4D79" w:rsidRPr="001B33F1" w:rsidRDefault="006D4D79" w:rsidP="00EB0D12">
      <w:pPr>
        <w:shd w:val="clear" w:color="auto" w:fill="FFFFFF"/>
        <w:suppressAutoHyphens/>
        <w:spacing w:before="120"/>
        <w:ind w:left="23" w:right="11" w:firstLine="709"/>
        <w:rPr>
          <w:b/>
          <w:bCs/>
        </w:rPr>
      </w:pPr>
      <w:r w:rsidRPr="001B33F1">
        <w:rPr>
          <w:b/>
          <w:bCs/>
        </w:rPr>
        <w:lastRenderedPageBreak/>
        <w:t>Требования, предъявляемые к претендентам на участие в аукционе</w:t>
      </w:r>
    </w:p>
    <w:p w:rsidR="0019353F" w:rsidRPr="001B33F1" w:rsidRDefault="0019353F" w:rsidP="00BB1D0D">
      <w:pPr>
        <w:shd w:val="clear" w:color="auto" w:fill="FFFFFF"/>
        <w:suppressAutoHyphens/>
        <w:ind w:right="23" w:firstLine="709"/>
        <w:jc w:val="both"/>
      </w:pPr>
      <w:r w:rsidRPr="001B33F1">
        <w:t>Претендент на участие в аукционе вправе подать только одну заявку в отношении каждого лота предмета аукциона.</w:t>
      </w:r>
    </w:p>
    <w:p w:rsidR="006D4D79" w:rsidRPr="001B33F1" w:rsidRDefault="006D4D79" w:rsidP="00BB1D0D">
      <w:pPr>
        <w:shd w:val="clear" w:color="auto" w:fill="FFFFFF"/>
        <w:suppressAutoHyphens/>
        <w:ind w:right="23" w:firstLine="709"/>
        <w:jc w:val="both"/>
      </w:pPr>
      <w:r w:rsidRPr="001B33F1">
        <w:rPr>
          <w:b/>
        </w:rPr>
        <w:t xml:space="preserve">К участию в аукционе допускаются </w:t>
      </w:r>
      <w:r w:rsidR="007A23BC" w:rsidRPr="001B33F1">
        <w:rPr>
          <w:b/>
        </w:rPr>
        <w:t xml:space="preserve">только </w:t>
      </w:r>
      <w:r w:rsidR="00172953" w:rsidRPr="001B33F1">
        <w:rPr>
          <w:b/>
        </w:rPr>
        <w:t>физические</w:t>
      </w:r>
      <w:r w:rsidR="003A1D84" w:rsidRPr="001B33F1">
        <w:rPr>
          <w:b/>
        </w:rPr>
        <w:t xml:space="preserve"> лица</w:t>
      </w:r>
      <w:r w:rsidRPr="001B33F1">
        <w:t>, своевременно подавшие заявку на участие в аукционе, представившие надлежащим образом оформленные документы в соответствии с перечнем, установленным в настоящем извещении, и обеспечившие поступление на счет Организатора аукциона установленной суммы задатка в </w:t>
      </w:r>
      <w:r w:rsidR="00832887" w:rsidRPr="001B33F1">
        <w:t>указанный срок.</w:t>
      </w:r>
    </w:p>
    <w:p w:rsidR="00435067" w:rsidRPr="001B33F1" w:rsidRDefault="006D4D79" w:rsidP="00BB1D0D">
      <w:pPr>
        <w:shd w:val="clear" w:color="auto" w:fill="FFFFFF"/>
        <w:suppressAutoHyphens/>
        <w:ind w:right="14" w:firstLine="709"/>
        <w:jc w:val="both"/>
      </w:pPr>
      <w:r w:rsidRPr="001B33F1">
        <w:t>Обязанность доказать свое право на участие в аукционе возлагается на заявителя.</w:t>
      </w:r>
    </w:p>
    <w:p w:rsidR="006D4D79" w:rsidRPr="001B33F1" w:rsidRDefault="006D4D79" w:rsidP="00BB1D0D">
      <w:pPr>
        <w:shd w:val="clear" w:color="auto" w:fill="FFFFFF"/>
        <w:suppressAutoHyphens/>
        <w:spacing w:before="120" w:after="120"/>
        <w:ind w:left="6" w:right="11" w:firstLine="714"/>
        <w:jc w:val="center"/>
        <w:rPr>
          <w:b/>
          <w:bCs/>
        </w:rPr>
      </w:pPr>
      <w:r w:rsidRPr="001B33F1">
        <w:rPr>
          <w:b/>
          <w:bCs/>
        </w:rPr>
        <w:t>Документы, подаваемые заявителями для участия в аукционе</w:t>
      </w:r>
    </w:p>
    <w:p w:rsidR="006D4D79" w:rsidRPr="001B33F1" w:rsidRDefault="006D4D79" w:rsidP="00BB1D0D">
      <w:pPr>
        <w:shd w:val="clear" w:color="auto" w:fill="FFFFFF"/>
        <w:suppressAutoHyphens/>
        <w:ind w:left="7" w:right="14" w:firstLine="713"/>
        <w:jc w:val="both"/>
        <w:rPr>
          <w:bCs/>
        </w:rPr>
      </w:pPr>
      <w:r w:rsidRPr="001B33F1">
        <w:rPr>
          <w:bCs/>
        </w:rPr>
        <w:t>Для участия в аукционе заявители представляют в установленный в извещении о проведении аукциона срок следующие документы:</w:t>
      </w:r>
    </w:p>
    <w:p w:rsidR="006D4D79" w:rsidRPr="001B33F1" w:rsidRDefault="006D4D79" w:rsidP="00BB1D0D">
      <w:pPr>
        <w:autoSpaceDE w:val="0"/>
        <w:autoSpaceDN w:val="0"/>
        <w:adjustRightInd w:val="0"/>
        <w:ind w:firstLine="720"/>
        <w:jc w:val="both"/>
        <w:rPr>
          <w:color w:val="auto"/>
        </w:rPr>
      </w:pPr>
      <w:bookmarkStart w:id="1" w:name="sub_391211"/>
      <w:r w:rsidRPr="001B33F1">
        <w:rPr>
          <w:color w:val="auto"/>
        </w:rPr>
        <w:t>1</w:t>
      </w:r>
      <w:r w:rsidR="002A7FCA" w:rsidRPr="001B33F1">
        <w:rPr>
          <w:color w:val="auto"/>
        </w:rPr>
        <w:t>)</w:t>
      </w:r>
      <w:r w:rsidR="007178A0" w:rsidRPr="001B33F1">
        <w:rPr>
          <w:color w:val="auto"/>
        </w:rPr>
        <w:t> </w:t>
      </w:r>
      <w:r w:rsidRPr="001B33F1">
        <w:rPr>
          <w:color w:val="auto"/>
        </w:rPr>
        <w:t>заявка на участие в аукционе по форме, указанной в приложении № </w:t>
      </w:r>
      <w:r w:rsidR="00A25345">
        <w:rPr>
          <w:color w:val="auto"/>
        </w:rPr>
        <w:t>2</w:t>
      </w:r>
      <w:r w:rsidRPr="001B33F1">
        <w:rPr>
          <w:color w:val="auto"/>
        </w:rPr>
        <w:t xml:space="preserve"> к настоящему </w:t>
      </w:r>
      <w:r w:rsidR="00470243" w:rsidRPr="001B33F1">
        <w:rPr>
          <w:color w:val="auto"/>
        </w:rPr>
        <w:t>извещению</w:t>
      </w:r>
      <w:r w:rsidRPr="001B33F1">
        <w:rPr>
          <w:color w:val="auto"/>
        </w:rPr>
        <w:t>, с указанием банковских реквизитов счета для возврата задатка;</w:t>
      </w:r>
    </w:p>
    <w:p w:rsidR="006D4D79" w:rsidRPr="001B33F1" w:rsidRDefault="006D4D79" w:rsidP="00BB1D0D">
      <w:pPr>
        <w:autoSpaceDE w:val="0"/>
        <w:autoSpaceDN w:val="0"/>
        <w:adjustRightInd w:val="0"/>
        <w:ind w:firstLine="720"/>
        <w:jc w:val="both"/>
        <w:rPr>
          <w:color w:val="auto"/>
        </w:rPr>
      </w:pPr>
      <w:bookmarkStart w:id="2" w:name="sub_391212"/>
      <w:bookmarkEnd w:id="1"/>
      <w:r w:rsidRPr="001B33F1">
        <w:rPr>
          <w:color w:val="auto"/>
        </w:rPr>
        <w:t>2</w:t>
      </w:r>
      <w:r w:rsidR="002A7FCA" w:rsidRPr="001B33F1">
        <w:rPr>
          <w:color w:val="auto"/>
        </w:rPr>
        <w:t>)</w:t>
      </w:r>
      <w:r w:rsidR="007178A0" w:rsidRPr="001B33F1">
        <w:rPr>
          <w:color w:val="auto"/>
        </w:rPr>
        <w:t> </w:t>
      </w:r>
      <w:r w:rsidRPr="001B33F1">
        <w:rPr>
          <w:color w:val="auto"/>
        </w:rPr>
        <w:t>копии документов, удостоверяющих личность заявителя (для граждан);</w:t>
      </w:r>
    </w:p>
    <w:p w:rsidR="006D4D79" w:rsidRPr="001B33F1" w:rsidRDefault="006D4D79" w:rsidP="00BB1D0D">
      <w:pPr>
        <w:autoSpaceDE w:val="0"/>
        <w:autoSpaceDN w:val="0"/>
        <w:adjustRightInd w:val="0"/>
        <w:ind w:firstLine="720"/>
        <w:jc w:val="both"/>
        <w:rPr>
          <w:color w:val="auto"/>
        </w:rPr>
      </w:pPr>
      <w:bookmarkStart w:id="3" w:name="sub_3912130"/>
      <w:bookmarkEnd w:id="2"/>
      <w:r w:rsidRPr="001B33F1">
        <w:rPr>
          <w:color w:val="auto"/>
        </w:rPr>
        <w:t>3</w:t>
      </w:r>
      <w:r w:rsidR="002A7FCA" w:rsidRPr="001B33F1">
        <w:rPr>
          <w:color w:val="auto"/>
        </w:rPr>
        <w:t>)</w:t>
      </w:r>
      <w:r w:rsidRPr="001B33F1">
        <w:rPr>
          <w:color w:val="auto"/>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bookmarkEnd w:id="3"/>
    <w:p w:rsidR="006D4D79" w:rsidRPr="001B33F1" w:rsidRDefault="006D4D79" w:rsidP="00BB1D0D">
      <w:pPr>
        <w:shd w:val="clear" w:color="auto" w:fill="FFFFFF"/>
        <w:suppressAutoHyphens/>
        <w:ind w:left="7" w:right="14" w:firstLine="702"/>
        <w:jc w:val="both"/>
        <w:rPr>
          <w:bCs/>
        </w:rPr>
      </w:pPr>
      <w:r w:rsidRPr="001B33F1">
        <w:rPr>
          <w:color w:val="auto"/>
        </w:rPr>
        <w:t>4</w:t>
      </w:r>
      <w:r w:rsidR="002A7FCA" w:rsidRPr="001B33F1">
        <w:rPr>
          <w:color w:val="auto"/>
        </w:rPr>
        <w:t>)</w:t>
      </w:r>
      <w:r w:rsidRPr="001B33F1">
        <w:rPr>
          <w:color w:val="auto"/>
        </w:rPr>
        <w:t> документы, подтверждающие внесение задатка (</w:t>
      </w:r>
      <w:r w:rsidRPr="001B33F1">
        <w:t xml:space="preserve">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задатка в счет обеспечения оплаты </w:t>
      </w:r>
      <w:r w:rsidR="00052CCB" w:rsidRPr="001B33F1">
        <w:t>аренды</w:t>
      </w:r>
      <w:r w:rsidRPr="001B33F1">
        <w:t xml:space="preserve"> земельного участка).</w:t>
      </w:r>
    </w:p>
    <w:p w:rsidR="006D4D79" w:rsidRPr="001B33F1" w:rsidRDefault="006D4D79" w:rsidP="00BB1D0D">
      <w:pPr>
        <w:autoSpaceDE w:val="0"/>
        <w:autoSpaceDN w:val="0"/>
        <w:adjustRightInd w:val="0"/>
        <w:ind w:firstLine="720"/>
        <w:jc w:val="both"/>
        <w:rPr>
          <w:color w:val="auto"/>
        </w:rPr>
      </w:pPr>
      <w:r w:rsidRPr="001B33F1">
        <w:rPr>
          <w:color w:val="auto"/>
        </w:rPr>
        <w:t>В случае подачи заявки представителем претендента предъявляется доверенность.</w:t>
      </w:r>
    </w:p>
    <w:p w:rsidR="006D4D79" w:rsidRPr="001B33F1" w:rsidRDefault="006D4D79" w:rsidP="00BB1D0D">
      <w:pPr>
        <w:autoSpaceDE w:val="0"/>
        <w:autoSpaceDN w:val="0"/>
        <w:adjustRightInd w:val="0"/>
        <w:ind w:firstLine="720"/>
        <w:jc w:val="both"/>
        <w:rPr>
          <w:color w:val="auto"/>
        </w:rPr>
      </w:pPr>
      <w:r w:rsidRPr="001B33F1">
        <w:rPr>
          <w:color w:val="auto"/>
        </w:rPr>
        <w:t>Один заявитель вправе подать только одну заявку на участие в аукционе.</w:t>
      </w:r>
    </w:p>
    <w:p w:rsidR="006D4D79" w:rsidRPr="001B33F1" w:rsidRDefault="006D4D79" w:rsidP="00BB1D0D">
      <w:pPr>
        <w:autoSpaceDE w:val="0"/>
        <w:autoSpaceDN w:val="0"/>
        <w:adjustRightInd w:val="0"/>
        <w:ind w:firstLine="720"/>
        <w:jc w:val="both"/>
        <w:rPr>
          <w:color w:val="auto"/>
        </w:rPr>
      </w:pPr>
      <w:r w:rsidRPr="001B33F1">
        <w:rPr>
          <w:color w:val="auto"/>
        </w:rPr>
        <w:t>Заявка с прилагаемыми к ней документами регистрируются Организатором аукциона в  </w:t>
      </w:r>
      <w:r w:rsidR="000C2A9E" w:rsidRPr="001B33F1">
        <w:rPr>
          <w:color w:val="auto"/>
        </w:rPr>
        <w:t>журнале приё</w:t>
      </w:r>
      <w:r w:rsidRPr="001B33F1">
        <w:rPr>
          <w:color w:val="auto"/>
        </w:rPr>
        <w:t>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w:t>
      </w:r>
    </w:p>
    <w:p w:rsidR="006D4D79" w:rsidRPr="001B33F1" w:rsidRDefault="006D4D79" w:rsidP="00BB1D0D">
      <w:pPr>
        <w:autoSpaceDE w:val="0"/>
        <w:autoSpaceDN w:val="0"/>
        <w:adjustRightInd w:val="0"/>
        <w:ind w:firstLine="720"/>
        <w:jc w:val="both"/>
        <w:rPr>
          <w:color w:val="auto"/>
        </w:rPr>
      </w:pPr>
      <w:bookmarkStart w:id="4" w:name="sub_11"/>
      <w:r w:rsidRPr="001B33F1">
        <w:rPr>
          <w:color w:val="auto"/>
        </w:rPr>
        <w:t>Заявка, поступ</w:t>
      </w:r>
      <w:r w:rsidR="00782C17" w:rsidRPr="001B33F1">
        <w:rPr>
          <w:color w:val="auto"/>
        </w:rPr>
        <w:t>ившая по истечении срока ее приё</w:t>
      </w:r>
      <w:r w:rsidRPr="001B33F1">
        <w:rPr>
          <w:color w:val="auto"/>
        </w:rPr>
        <w:t>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w:t>
      </w:r>
      <w:r w:rsidR="00133A3A" w:rsidRPr="001B33F1">
        <w:rPr>
          <w:color w:val="auto"/>
        </w:rPr>
        <w:t> </w:t>
      </w:r>
      <w:r w:rsidRPr="001B33F1">
        <w:rPr>
          <w:color w:val="auto"/>
        </w:rPr>
        <w:t>расписку.</w:t>
      </w:r>
      <w:bookmarkEnd w:id="4"/>
    </w:p>
    <w:p w:rsidR="006D4D79" w:rsidRPr="001B33F1" w:rsidRDefault="006D4D79" w:rsidP="00BB1D0D">
      <w:pPr>
        <w:shd w:val="clear" w:color="auto" w:fill="FFFFFF"/>
        <w:suppressAutoHyphens/>
        <w:ind w:left="29" w:right="7" w:firstLine="680"/>
        <w:jc w:val="both"/>
      </w:pPr>
      <w:r w:rsidRPr="001B33F1">
        <w:t>Указанные документы в части их оформления и содержания должны соответствовать требованиям законодательства Российской Федерации.</w:t>
      </w:r>
    </w:p>
    <w:p w:rsidR="006D4D79" w:rsidRPr="001B33F1" w:rsidRDefault="006D4D79" w:rsidP="00BB1D0D">
      <w:pPr>
        <w:shd w:val="clear" w:color="auto" w:fill="FFFFFF"/>
        <w:suppressAutoHyphens/>
        <w:ind w:left="29" w:right="7" w:firstLine="680"/>
        <w:jc w:val="both"/>
      </w:pPr>
      <w:r w:rsidRPr="001B33F1">
        <w:rPr>
          <w:color w:val="auto"/>
        </w:rPr>
        <w:t>Претендент имеет право отозвать принятую Организатором аукциона заявку до</w:t>
      </w:r>
      <w:r w:rsidR="00133A3A" w:rsidRPr="001B33F1">
        <w:rPr>
          <w:color w:val="auto"/>
        </w:rPr>
        <w:t> </w:t>
      </w:r>
      <w:r w:rsidRPr="001B33F1">
        <w:rPr>
          <w:color w:val="auto"/>
        </w:rPr>
        <w:t xml:space="preserve">окончания срока </w:t>
      </w:r>
      <w:r w:rsidR="000C2A9E" w:rsidRPr="001B33F1">
        <w:rPr>
          <w:color w:val="auto"/>
        </w:rPr>
        <w:t xml:space="preserve">приёма </w:t>
      </w:r>
      <w:r w:rsidRPr="001B33F1">
        <w:rPr>
          <w:color w:val="auto"/>
        </w:rPr>
        <w:t>заявок, уведомив об этом (в письменной форме) Организатора аукциона. Организатор аукциона обязан возвратить внесенный задаток претенденту в течение 3 </w:t>
      </w:r>
      <w:r w:rsidR="00133A3A" w:rsidRPr="001B33F1">
        <w:rPr>
          <w:color w:val="auto"/>
        </w:rPr>
        <w:t>(трёх) </w:t>
      </w:r>
      <w:r w:rsidRPr="001B33F1">
        <w:rPr>
          <w:color w:val="auto"/>
        </w:rPr>
        <w:t>рабочих дней со дня регистра</w:t>
      </w:r>
      <w:r w:rsidR="000C2A9E" w:rsidRPr="001B33F1">
        <w:rPr>
          <w:color w:val="auto"/>
        </w:rPr>
        <w:t>ции отзыва заявки в журнале приё</w:t>
      </w:r>
      <w:r w:rsidRPr="001B33F1">
        <w:rPr>
          <w:color w:val="auto"/>
        </w:rPr>
        <w:t>ма заявок. В</w:t>
      </w:r>
      <w:r w:rsidR="00133A3A" w:rsidRPr="001B33F1">
        <w:rPr>
          <w:color w:val="auto"/>
        </w:rPr>
        <w:t> </w:t>
      </w:r>
      <w:r w:rsidRPr="001B33F1">
        <w:rPr>
          <w:color w:val="auto"/>
        </w:rPr>
        <w:t>случае</w:t>
      </w:r>
      <w:r w:rsidR="00133A3A" w:rsidRPr="001B33F1">
        <w:rPr>
          <w:color w:val="auto"/>
        </w:rPr>
        <w:t> </w:t>
      </w:r>
      <w:r w:rsidRPr="001B33F1">
        <w:rPr>
          <w:color w:val="auto"/>
        </w:rPr>
        <w:t>отзыва заявки претендентом позднее даты</w:t>
      </w:r>
      <w:r w:rsidR="000C2A9E" w:rsidRPr="001B33F1">
        <w:rPr>
          <w:color w:val="auto"/>
        </w:rPr>
        <w:t xml:space="preserve"> окончания приё</w:t>
      </w:r>
      <w:r w:rsidRPr="001B33F1">
        <w:rPr>
          <w:color w:val="auto"/>
        </w:rPr>
        <w:t>ма заявок задаток возвращается в порядке, установленном для участников аукциона.</w:t>
      </w:r>
    </w:p>
    <w:p w:rsidR="006D4D79" w:rsidRPr="001B33F1" w:rsidRDefault="00782C17" w:rsidP="00BB1D0D">
      <w:pPr>
        <w:shd w:val="clear" w:color="auto" w:fill="FFFFFF"/>
        <w:suppressAutoHyphens/>
        <w:ind w:left="22" w:firstLine="687"/>
        <w:jc w:val="both"/>
      </w:pPr>
      <w:r w:rsidRPr="001B33F1">
        <w:lastRenderedPageBreak/>
        <w:t>В течение срока приё</w:t>
      </w:r>
      <w:r w:rsidR="006D4D79" w:rsidRPr="001B33F1">
        <w:t xml:space="preserve">ма заявок Организатор аукциона каждому заявителю </w:t>
      </w:r>
      <w:r w:rsidR="00F3559A" w:rsidRPr="001B33F1">
        <w:t xml:space="preserve">предоставляет </w:t>
      </w:r>
      <w:r w:rsidR="006D4D79" w:rsidRPr="001B33F1">
        <w:t xml:space="preserve">возможность предварительного ознакомления с формой заявки, условиями договора </w:t>
      </w:r>
      <w:r w:rsidR="00FE65F3" w:rsidRPr="001B33F1">
        <w:t>аренды</w:t>
      </w:r>
      <w:r w:rsidR="006D4D79" w:rsidRPr="001B33F1">
        <w:t xml:space="preserve"> земельного участка (далее – Договор)</w:t>
      </w:r>
      <w:r w:rsidRPr="001B33F1">
        <w:t>, произвести осмотр земельного участка</w:t>
      </w:r>
      <w:r w:rsidR="006D4D79" w:rsidRPr="001B33F1">
        <w:t>.</w:t>
      </w:r>
    </w:p>
    <w:p w:rsidR="006D4D79" w:rsidRPr="001B33F1" w:rsidRDefault="006D4D79" w:rsidP="00BB1D0D">
      <w:pPr>
        <w:shd w:val="clear" w:color="auto" w:fill="FFFFFF"/>
        <w:suppressAutoHyphens/>
        <w:spacing w:before="120" w:after="120"/>
        <w:ind w:left="23" w:firstLine="686"/>
        <w:jc w:val="center"/>
        <w:rPr>
          <w:b/>
        </w:rPr>
      </w:pPr>
      <w:r w:rsidRPr="001B33F1">
        <w:rPr>
          <w:b/>
        </w:rPr>
        <w:t>Порядок внесения задатка и его возврата</w:t>
      </w:r>
    </w:p>
    <w:p w:rsidR="000228D6" w:rsidRPr="001B33F1" w:rsidRDefault="000228D6" w:rsidP="00BB1D0D">
      <w:pPr>
        <w:suppressAutoHyphens/>
        <w:ind w:left="22" w:right="28" w:firstLine="687"/>
        <w:jc w:val="both"/>
        <w:rPr>
          <w:rStyle w:val="12"/>
          <w:sz w:val="28"/>
        </w:rPr>
      </w:pPr>
      <w:r w:rsidRPr="001B33F1">
        <w:t xml:space="preserve">Задаток, в сумме указанной в настоящем извещении, вносится в  валюте Российской Федерации единым платежом по следующим платежным реквизитам: </w:t>
      </w:r>
      <w:r w:rsidRPr="001B33F1">
        <w:rPr>
          <w:rStyle w:val="12"/>
          <w:sz w:val="28"/>
        </w:rPr>
        <w:t>ГКУ «Центр обслуживания, содержания и продаж казенного имущества Забайкальского края»</w:t>
      </w:r>
    </w:p>
    <w:p w:rsidR="000228D6" w:rsidRPr="001B33F1" w:rsidRDefault="000228D6" w:rsidP="00BB1D0D">
      <w:pPr>
        <w:pStyle w:val="a8"/>
        <w:widowControl/>
        <w:ind w:right="-2" w:firstLine="709"/>
        <w:rPr>
          <w:rStyle w:val="12"/>
          <w:rFonts w:ascii="Times New Roman" w:eastAsia="Times New Roman" w:hAnsi="Times New Roman"/>
          <w:sz w:val="28"/>
          <w:szCs w:val="28"/>
        </w:rPr>
      </w:pPr>
      <w:r w:rsidRPr="001B33F1">
        <w:rPr>
          <w:rStyle w:val="12"/>
          <w:rFonts w:ascii="Times New Roman" w:eastAsia="Times New Roman" w:hAnsi="Times New Roman"/>
          <w:sz w:val="28"/>
          <w:szCs w:val="28"/>
        </w:rPr>
        <w:t>ИНН 7536151050</w:t>
      </w:r>
    </w:p>
    <w:p w:rsidR="000228D6" w:rsidRPr="001B33F1" w:rsidRDefault="000228D6" w:rsidP="00BB1D0D">
      <w:pPr>
        <w:pStyle w:val="a8"/>
        <w:widowControl/>
        <w:ind w:right="-2" w:firstLine="709"/>
        <w:rPr>
          <w:rStyle w:val="12"/>
          <w:rFonts w:ascii="Times New Roman" w:eastAsia="Times New Roman" w:hAnsi="Times New Roman"/>
          <w:sz w:val="28"/>
          <w:szCs w:val="28"/>
        </w:rPr>
      </w:pPr>
      <w:r w:rsidRPr="001B33F1">
        <w:rPr>
          <w:rStyle w:val="12"/>
          <w:rFonts w:ascii="Times New Roman" w:eastAsia="Times New Roman" w:hAnsi="Times New Roman"/>
          <w:sz w:val="28"/>
          <w:szCs w:val="28"/>
        </w:rPr>
        <w:t>КПП 753601001</w:t>
      </w:r>
    </w:p>
    <w:p w:rsidR="000228D6" w:rsidRPr="001B33F1" w:rsidRDefault="000228D6" w:rsidP="00BB1D0D">
      <w:pPr>
        <w:pStyle w:val="a8"/>
        <w:widowControl/>
        <w:ind w:right="-2" w:firstLine="709"/>
        <w:rPr>
          <w:rStyle w:val="12"/>
          <w:rFonts w:ascii="Times New Roman" w:eastAsia="Times New Roman" w:hAnsi="Times New Roman"/>
          <w:sz w:val="28"/>
          <w:szCs w:val="28"/>
        </w:rPr>
      </w:pPr>
      <w:r w:rsidRPr="001B33F1">
        <w:rPr>
          <w:rStyle w:val="12"/>
          <w:rFonts w:ascii="Times New Roman" w:eastAsia="Times New Roman" w:hAnsi="Times New Roman"/>
          <w:sz w:val="28"/>
          <w:szCs w:val="28"/>
        </w:rPr>
        <w:t>УФК по Забайкальскому краю (</w:t>
      </w:r>
      <w:r w:rsidRPr="001B33F1">
        <w:rPr>
          <w:rStyle w:val="12"/>
          <w:rFonts w:ascii="Times New Roman" w:hAnsi="Times New Roman"/>
          <w:sz w:val="28"/>
          <w:szCs w:val="28"/>
        </w:rPr>
        <w:t>ГКУ «</w:t>
      </w:r>
      <w:r w:rsidRPr="001B33F1">
        <w:rPr>
          <w:rStyle w:val="12"/>
          <w:rFonts w:ascii="Times New Roman" w:eastAsia="Times New Roman" w:hAnsi="Times New Roman"/>
          <w:sz w:val="28"/>
          <w:szCs w:val="28"/>
        </w:rPr>
        <w:t>Центр обслуживания, содержания и продаж казенного имущества Забайкальского края</w:t>
      </w:r>
      <w:r w:rsidRPr="001B33F1">
        <w:rPr>
          <w:rStyle w:val="12"/>
          <w:rFonts w:ascii="Times New Roman" w:hAnsi="Times New Roman"/>
          <w:sz w:val="28"/>
          <w:szCs w:val="28"/>
        </w:rPr>
        <w:t xml:space="preserve">» </w:t>
      </w:r>
      <w:r w:rsidRPr="001B33F1">
        <w:rPr>
          <w:rStyle w:val="12"/>
          <w:rFonts w:ascii="Times New Roman" w:eastAsia="Times New Roman" w:hAnsi="Times New Roman"/>
          <w:sz w:val="28"/>
          <w:szCs w:val="28"/>
        </w:rPr>
        <w:t>л/с: 05912202450</w:t>
      </w:r>
      <w:r w:rsidRPr="001B33F1">
        <w:rPr>
          <w:rStyle w:val="12"/>
          <w:rFonts w:ascii="Times New Roman" w:hAnsi="Times New Roman"/>
          <w:sz w:val="28"/>
          <w:szCs w:val="28"/>
        </w:rPr>
        <w:t>)</w:t>
      </w:r>
    </w:p>
    <w:p w:rsidR="000228D6" w:rsidRPr="001B33F1" w:rsidRDefault="000228D6" w:rsidP="00BB1D0D">
      <w:pPr>
        <w:pStyle w:val="a8"/>
        <w:widowControl/>
        <w:ind w:right="-2" w:firstLine="709"/>
        <w:rPr>
          <w:rStyle w:val="12"/>
          <w:rFonts w:ascii="Times New Roman" w:eastAsia="Times New Roman" w:hAnsi="Times New Roman"/>
          <w:sz w:val="28"/>
          <w:szCs w:val="28"/>
        </w:rPr>
      </w:pPr>
      <w:r w:rsidRPr="001B33F1">
        <w:rPr>
          <w:rStyle w:val="12"/>
          <w:rFonts w:ascii="Times New Roman" w:eastAsia="Times New Roman" w:hAnsi="Times New Roman"/>
          <w:sz w:val="28"/>
          <w:szCs w:val="28"/>
        </w:rPr>
        <w:t>р/с: 40302810800002000056</w:t>
      </w:r>
    </w:p>
    <w:p w:rsidR="000228D6" w:rsidRPr="001B33F1" w:rsidRDefault="000228D6" w:rsidP="00BB1D0D">
      <w:pPr>
        <w:pStyle w:val="a8"/>
        <w:widowControl/>
        <w:ind w:right="-2" w:firstLine="709"/>
        <w:rPr>
          <w:rStyle w:val="12"/>
          <w:rFonts w:ascii="Times New Roman" w:eastAsia="Times New Roman" w:hAnsi="Times New Roman"/>
          <w:sz w:val="28"/>
          <w:szCs w:val="28"/>
        </w:rPr>
      </w:pPr>
      <w:r w:rsidRPr="001B33F1">
        <w:rPr>
          <w:rStyle w:val="12"/>
          <w:rFonts w:ascii="Times New Roman" w:eastAsia="Times New Roman" w:hAnsi="Times New Roman"/>
          <w:sz w:val="28"/>
          <w:szCs w:val="28"/>
        </w:rPr>
        <w:t>Банк: Отделение Чита город Чита</w:t>
      </w:r>
    </w:p>
    <w:p w:rsidR="000228D6" w:rsidRPr="001B33F1" w:rsidRDefault="000228D6" w:rsidP="00BB1D0D">
      <w:pPr>
        <w:pStyle w:val="a8"/>
        <w:widowControl/>
        <w:ind w:right="-2" w:firstLine="709"/>
        <w:rPr>
          <w:rStyle w:val="12"/>
          <w:rFonts w:ascii="Times New Roman" w:eastAsia="Times New Roman" w:hAnsi="Times New Roman"/>
          <w:sz w:val="28"/>
          <w:szCs w:val="28"/>
        </w:rPr>
      </w:pPr>
      <w:r w:rsidRPr="001B33F1">
        <w:rPr>
          <w:rStyle w:val="12"/>
          <w:rFonts w:ascii="Times New Roman" w:eastAsia="Times New Roman" w:hAnsi="Times New Roman"/>
          <w:sz w:val="28"/>
          <w:szCs w:val="28"/>
        </w:rPr>
        <w:t>БИК: 047601001</w:t>
      </w:r>
    </w:p>
    <w:p w:rsidR="000228D6" w:rsidRPr="001B33F1" w:rsidRDefault="000228D6" w:rsidP="00BB1D0D">
      <w:pPr>
        <w:pStyle w:val="a8"/>
        <w:widowControl/>
        <w:ind w:right="-2" w:firstLine="709"/>
        <w:rPr>
          <w:rStyle w:val="12"/>
          <w:rFonts w:ascii="Times New Roman" w:eastAsia="Times New Roman" w:hAnsi="Times New Roman"/>
          <w:sz w:val="28"/>
          <w:szCs w:val="28"/>
        </w:rPr>
      </w:pPr>
      <w:r w:rsidRPr="001B33F1">
        <w:rPr>
          <w:rStyle w:val="12"/>
          <w:rFonts w:ascii="Times New Roman" w:eastAsia="Times New Roman" w:hAnsi="Times New Roman"/>
          <w:sz w:val="28"/>
          <w:szCs w:val="28"/>
        </w:rPr>
        <w:t>КБК: 0</w:t>
      </w:r>
    </w:p>
    <w:p w:rsidR="000228D6" w:rsidRPr="001B33F1" w:rsidRDefault="000228D6" w:rsidP="00BB1D0D">
      <w:pPr>
        <w:pStyle w:val="a8"/>
        <w:widowControl/>
        <w:ind w:right="-2" w:firstLine="709"/>
        <w:rPr>
          <w:rStyle w:val="12"/>
          <w:rFonts w:ascii="Times New Roman" w:eastAsia="Times New Roman" w:hAnsi="Times New Roman"/>
          <w:sz w:val="28"/>
          <w:szCs w:val="28"/>
        </w:rPr>
      </w:pPr>
      <w:r w:rsidRPr="001B33F1">
        <w:rPr>
          <w:rStyle w:val="12"/>
          <w:rFonts w:ascii="Times New Roman" w:eastAsia="Times New Roman" w:hAnsi="Times New Roman"/>
          <w:sz w:val="28"/>
          <w:szCs w:val="28"/>
        </w:rPr>
        <w:t>ОКМТО:76701000</w:t>
      </w:r>
    </w:p>
    <w:p w:rsidR="000228D6" w:rsidRPr="001B33F1" w:rsidRDefault="000228D6" w:rsidP="00BB1D0D">
      <w:pPr>
        <w:ind w:right="28" w:firstLine="720"/>
        <w:jc w:val="both"/>
        <w:rPr>
          <w:spacing w:val="-3"/>
        </w:rPr>
      </w:pPr>
      <w:r w:rsidRPr="001B33F1">
        <w:rPr>
          <w:spacing w:val="-3"/>
        </w:rPr>
        <w:t xml:space="preserve">Назначение платежа: «Задаток для участия в аукционе на земельный участок: г. Чита, </w:t>
      </w:r>
      <w:r w:rsidRPr="001B33F1">
        <w:t>_______________</w:t>
      </w:r>
      <w:r w:rsidRPr="001B33F1">
        <w:rPr>
          <w:spacing w:val="-3"/>
        </w:rPr>
        <w:t>, за ____________________________________________________________».</w:t>
      </w:r>
    </w:p>
    <w:p w:rsidR="000228D6" w:rsidRPr="001B33F1" w:rsidRDefault="000228D6" w:rsidP="00BB1D0D">
      <w:pPr>
        <w:ind w:right="28"/>
        <w:jc w:val="both"/>
        <w:rPr>
          <w:i/>
          <w:spacing w:val="-3"/>
        </w:rPr>
      </w:pPr>
      <w:r w:rsidRPr="001B33F1">
        <w:rPr>
          <w:i/>
          <w:spacing w:val="-3"/>
        </w:rPr>
        <w:t xml:space="preserve">                                                                          (указывается претендент)</w:t>
      </w:r>
    </w:p>
    <w:p w:rsidR="006D4D79" w:rsidRPr="001B33F1" w:rsidRDefault="006D4D79" w:rsidP="00BB1D0D">
      <w:pPr>
        <w:suppressAutoHyphens/>
        <w:spacing w:before="120" w:after="120"/>
        <w:ind w:right="28"/>
        <w:jc w:val="center"/>
        <w:rPr>
          <w:b/>
        </w:rPr>
      </w:pPr>
      <w:r w:rsidRPr="001B33F1">
        <w:rPr>
          <w:b/>
        </w:rPr>
        <w:t>Определение участников аукциона</w:t>
      </w:r>
    </w:p>
    <w:p w:rsidR="006D4D79" w:rsidRPr="001B33F1" w:rsidRDefault="006D4D79" w:rsidP="00BB1D0D">
      <w:pPr>
        <w:autoSpaceDE w:val="0"/>
        <w:autoSpaceDN w:val="0"/>
        <w:adjustRightInd w:val="0"/>
        <w:ind w:firstLine="720"/>
        <w:jc w:val="both"/>
        <w:rPr>
          <w:color w:val="auto"/>
        </w:rPr>
      </w:pPr>
      <w:r w:rsidRPr="001B33F1">
        <w:rPr>
          <w:color w:val="auto"/>
        </w:rPr>
        <w:t>Претендент не допускается к участию в аукционе в следующих случаях:</w:t>
      </w:r>
    </w:p>
    <w:p w:rsidR="006D4D79" w:rsidRPr="001B33F1" w:rsidRDefault="006D4D79" w:rsidP="00BB1D0D">
      <w:pPr>
        <w:autoSpaceDE w:val="0"/>
        <w:autoSpaceDN w:val="0"/>
        <w:adjustRightInd w:val="0"/>
        <w:ind w:firstLine="720"/>
        <w:jc w:val="both"/>
        <w:rPr>
          <w:color w:val="auto"/>
        </w:rPr>
      </w:pPr>
      <w:r w:rsidRPr="001B33F1">
        <w:rPr>
          <w:color w:val="auto"/>
        </w:rPr>
        <w:t>а</w:t>
      </w:r>
      <w:r w:rsidR="00CD3609" w:rsidRPr="001B33F1">
        <w:rPr>
          <w:color w:val="auto"/>
        </w:rPr>
        <w:t>) </w:t>
      </w:r>
      <w:r w:rsidRPr="001B33F1">
        <w:rPr>
          <w:color w:val="auto"/>
        </w:rPr>
        <w:t>непредставление необходимых для участия в аукционе документов или представление недостоверных сведений;</w:t>
      </w:r>
    </w:p>
    <w:p w:rsidR="006D4D79" w:rsidRPr="001B33F1" w:rsidRDefault="006D4D79" w:rsidP="00BB1D0D">
      <w:pPr>
        <w:autoSpaceDE w:val="0"/>
        <w:autoSpaceDN w:val="0"/>
        <w:adjustRightInd w:val="0"/>
        <w:ind w:firstLine="720"/>
        <w:jc w:val="both"/>
        <w:rPr>
          <w:color w:val="auto"/>
        </w:rPr>
      </w:pPr>
      <w:r w:rsidRPr="001B33F1">
        <w:rPr>
          <w:color w:val="auto"/>
        </w:rPr>
        <w:t>б</w:t>
      </w:r>
      <w:r w:rsidR="00CD3609" w:rsidRPr="001B33F1">
        <w:rPr>
          <w:color w:val="auto"/>
        </w:rPr>
        <w:t>) </w:t>
      </w:r>
      <w:proofErr w:type="spellStart"/>
      <w:r w:rsidRPr="001B33F1">
        <w:rPr>
          <w:color w:val="auto"/>
        </w:rPr>
        <w:t>непоступление</w:t>
      </w:r>
      <w:proofErr w:type="spellEnd"/>
      <w:r w:rsidRPr="001B33F1">
        <w:rPr>
          <w:color w:val="auto"/>
        </w:rPr>
        <w:t xml:space="preserve"> задатка на дату рассмотрения заявок на участие в аукционе на счет, указанный в настоящем извещении;</w:t>
      </w:r>
    </w:p>
    <w:p w:rsidR="006D4D79" w:rsidRPr="001B33F1" w:rsidRDefault="006D4D79" w:rsidP="00BB1D0D">
      <w:pPr>
        <w:autoSpaceDE w:val="0"/>
        <w:autoSpaceDN w:val="0"/>
        <w:adjustRightInd w:val="0"/>
        <w:ind w:firstLine="720"/>
        <w:jc w:val="both"/>
        <w:rPr>
          <w:color w:val="auto"/>
        </w:rPr>
      </w:pPr>
      <w:r w:rsidRPr="001B33F1">
        <w:rPr>
          <w:color w:val="auto"/>
        </w:rPr>
        <w:t>в</w:t>
      </w:r>
      <w:r w:rsidR="00CD3609" w:rsidRPr="001B33F1">
        <w:rPr>
          <w:color w:val="auto"/>
        </w:rPr>
        <w:t>) </w:t>
      </w:r>
      <w:r w:rsidRPr="001B33F1">
        <w:rPr>
          <w:color w:val="auto"/>
        </w:rPr>
        <w:t xml:space="preserve">подача заявки на участие в аукционе лицом, которое в соответствии с законодательством </w:t>
      </w:r>
      <w:r w:rsidRPr="001B33F1">
        <w:t>Российской Федерации</w:t>
      </w:r>
      <w:r w:rsidRPr="001B33F1">
        <w:rPr>
          <w:color w:val="auto"/>
        </w:rPr>
        <w:t xml:space="preserve"> не имеет права быть участником аукциона, покупателем земельного участка;</w:t>
      </w:r>
    </w:p>
    <w:p w:rsidR="006D4D79" w:rsidRPr="001B33F1" w:rsidRDefault="006D4D79" w:rsidP="00BB1D0D">
      <w:pPr>
        <w:autoSpaceDE w:val="0"/>
        <w:autoSpaceDN w:val="0"/>
        <w:adjustRightInd w:val="0"/>
        <w:ind w:firstLine="720"/>
        <w:jc w:val="both"/>
        <w:rPr>
          <w:color w:val="auto"/>
        </w:rPr>
      </w:pPr>
      <w:r w:rsidRPr="001B33F1">
        <w:rPr>
          <w:color w:val="auto"/>
        </w:rPr>
        <w:t>г</w:t>
      </w:r>
      <w:r w:rsidR="00CD3609" w:rsidRPr="001B33F1">
        <w:rPr>
          <w:color w:val="auto"/>
        </w:rPr>
        <w:t>) </w:t>
      </w:r>
      <w:r w:rsidRPr="001B33F1">
        <w:rPr>
          <w:color w:val="auto"/>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ведение которого осуществляет уполномоченный федеральный орган исполнительной власти.</w:t>
      </w:r>
    </w:p>
    <w:p w:rsidR="006D4D79" w:rsidRPr="001B33F1" w:rsidRDefault="006D4D79" w:rsidP="00BB1D0D">
      <w:pPr>
        <w:autoSpaceDE w:val="0"/>
        <w:autoSpaceDN w:val="0"/>
        <w:adjustRightInd w:val="0"/>
        <w:ind w:firstLine="720"/>
        <w:jc w:val="both"/>
        <w:rPr>
          <w:color w:val="auto"/>
        </w:rPr>
      </w:pPr>
      <w:r w:rsidRPr="001B33F1">
        <w:rPr>
          <w:color w:val="auto"/>
        </w:rPr>
        <w:t>В день определения участников аукциона, установленный в настоящем извещении, Организатор аукциона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w:t>
      </w:r>
      <w:r w:rsidR="00D84FE7" w:rsidRPr="001B33F1">
        <w:rPr>
          <w:color w:val="auto"/>
        </w:rPr>
        <w:t> </w:t>
      </w:r>
      <w:r w:rsidRPr="001B33F1">
        <w:rPr>
          <w:color w:val="auto"/>
        </w:rPr>
        <w:t xml:space="preserve">участию в аукционе, которое оформляется протоколом рассмотрения заявок. В протоколе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w:t>
      </w:r>
      <w:r w:rsidRPr="001B33F1">
        <w:rPr>
          <w:color w:val="auto"/>
        </w:rPr>
        <w:lastRenderedPageBreak/>
        <w:t>которым было отказано в допуске к</w:t>
      </w:r>
      <w:r w:rsidR="00D84FE7" w:rsidRPr="001B33F1">
        <w:rPr>
          <w:color w:val="auto"/>
        </w:rPr>
        <w:t> </w:t>
      </w:r>
      <w:r w:rsidRPr="001B33F1">
        <w:rPr>
          <w:color w:val="auto"/>
        </w:rPr>
        <w:t>участию в аукционе, с указанием оснований отказа.</w:t>
      </w:r>
    </w:p>
    <w:p w:rsidR="006D4D79" w:rsidRPr="001B33F1" w:rsidRDefault="006D4D79" w:rsidP="00BB1D0D">
      <w:pPr>
        <w:autoSpaceDE w:val="0"/>
        <w:autoSpaceDN w:val="0"/>
        <w:adjustRightInd w:val="0"/>
        <w:ind w:firstLine="720"/>
        <w:jc w:val="both"/>
        <w:rPr>
          <w:color w:val="auto"/>
        </w:rPr>
      </w:pPr>
      <w:r w:rsidRPr="001B33F1">
        <w:rPr>
          <w:color w:val="auto"/>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6D4D79" w:rsidRPr="001B33F1" w:rsidRDefault="006D4D79" w:rsidP="00BB1D0D">
      <w:pPr>
        <w:autoSpaceDE w:val="0"/>
        <w:autoSpaceDN w:val="0"/>
        <w:adjustRightInd w:val="0"/>
        <w:ind w:firstLine="720"/>
        <w:jc w:val="both"/>
        <w:rPr>
          <w:color w:val="auto"/>
        </w:rPr>
      </w:pPr>
      <w:r w:rsidRPr="001B33F1">
        <w:rPr>
          <w:color w:val="auto"/>
        </w:rPr>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6D4D79" w:rsidRPr="001B33F1" w:rsidRDefault="006D4D79" w:rsidP="00BB1D0D">
      <w:pPr>
        <w:autoSpaceDE w:val="0"/>
        <w:autoSpaceDN w:val="0"/>
        <w:adjustRightInd w:val="0"/>
        <w:ind w:firstLine="720"/>
        <w:jc w:val="both"/>
        <w:rPr>
          <w:color w:val="auto"/>
        </w:rPr>
      </w:pPr>
      <w:r w:rsidRPr="001B33F1">
        <w:rPr>
          <w:color w:val="auto"/>
        </w:rPr>
        <w:t>Организатор аукциона обязан вернуть внесенный задаток претенденту, не допущенному к участию в аукционе</w:t>
      </w:r>
      <w:r w:rsidR="0006076D" w:rsidRPr="001B33F1">
        <w:rPr>
          <w:color w:val="auto"/>
        </w:rPr>
        <w:t>, в течение 3</w:t>
      </w:r>
      <w:r w:rsidR="0006076D" w:rsidRPr="001B33F1">
        <w:rPr>
          <w:color w:val="auto"/>
          <w:lang w:val="en-US"/>
        </w:rPr>
        <w:t> </w:t>
      </w:r>
      <w:r w:rsidR="00371310" w:rsidRPr="001B33F1">
        <w:rPr>
          <w:color w:val="auto"/>
        </w:rPr>
        <w:t>(тр</w:t>
      </w:r>
      <w:r w:rsidR="00E57464" w:rsidRPr="001B33F1">
        <w:rPr>
          <w:color w:val="auto"/>
        </w:rPr>
        <w:t>ё</w:t>
      </w:r>
      <w:r w:rsidR="00371310" w:rsidRPr="001B33F1">
        <w:rPr>
          <w:color w:val="auto"/>
        </w:rPr>
        <w:t>х) </w:t>
      </w:r>
      <w:r w:rsidRPr="001B33F1">
        <w:rPr>
          <w:color w:val="auto"/>
        </w:rPr>
        <w:t>рабочих дней со дня оформления протокола о</w:t>
      </w:r>
      <w:r w:rsidR="002F6943" w:rsidRPr="001B33F1">
        <w:rPr>
          <w:color w:val="auto"/>
        </w:rPr>
        <w:t> </w:t>
      </w:r>
      <w:r w:rsidRPr="001B33F1">
        <w:rPr>
          <w:color w:val="auto"/>
        </w:rPr>
        <w:t>признании претендентов участниками аукционе.</w:t>
      </w:r>
    </w:p>
    <w:p w:rsidR="006D4D79" w:rsidRPr="001B33F1" w:rsidRDefault="008429DC" w:rsidP="00BB1D0D">
      <w:pPr>
        <w:autoSpaceDE w:val="0"/>
        <w:autoSpaceDN w:val="0"/>
        <w:adjustRightInd w:val="0"/>
        <w:spacing w:before="120" w:after="120"/>
        <w:ind w:firstLine="720"/>
        <w:jc w:val="center"/>
        <w:rPr>
          <w:b/>
        </w:rPr>
      </w:pPr>
      <w:r w:rsidRPr="001B33F1">
        <w:rPr>
          <w:b/>
        </w:rPr>
        <w:t>П</w:t>
      </w:r>
      <w:r w:rsidR="006D4D79" w:rsidRPr="001B33F1">
        <w:rPr>
          <w:b/>
        </w:rPr>
        <w:t>роведение аукциона</w:t>
      </w:r>
    </w:p>
    <w:p w:rsidR="006D4D79" w:rsidRPr="001B33F1" w:rsidRDefault="006D4D79" w:rsidP="00BB1D0D">
      <w:pPr>
        <w:shd w:val="clear" w:color="auto" w:fill="FFFFFF"/>
        <w:suppressAutoHyphens/>
        <w:ind w:firstLine="709"/>
        <w:jc w:val="both"/>
      </w:pPr>
      <w:r w:rsidRPr="001B33F1">
        <w:t>Аукцион проводится в порядке, установленном Земельным кодексом Российской Федерации.</w:t>
      </w:r>
    </w:p>
    <w:p w:rsidR="002C0190" w:rsidRPr="001B33F1" w:rsidRDefault="002C0190" w:rsidP="00BB1D0D">
      <w:pPr>
        <w:shd w:val="clear" w:color="auto" w:fill="FFFFFF"/>
        <w:suppressAutoHyphens/>
        <w:ind w:firstLine="709"/>
        <w:jc w:val="both"/>
      </w:pPr>
      <w:r w:rsidRPr="001B33F1">
        <w:t>Победителем аукциона признается участник аукциона, предложивший наиболее высокий размер годовой арендной платы за земельный участок.</w:t>
      </w:r>
    </w:p>
    <w:p w:rsidR="006D4D79" w:rsidRPr="001B33F1" w:rsidRDefault="006D4D79" w:rsidP="00BB1D0D">
      <w:pPr>
        <w:shd w:val="clear" w:color="auto" w:fill="FFFFFF"/>
        <w:suppressAutoHyphens/>
        <w:ind w:firstLine="709"/>
        <w:jc w:val="both"/>
      </w:pPr>
      <w:r w:rsidRPr="001B33F1">
        <w:t>Результаты аукциона оформляются протоколом, который составляется Организатором аукциона, подписывается Организатором аукциона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6D4D79" w:rsidRPr="001B33F1" w:rsidRDefault="006D4D79" w:rsidP="00BB1D0D">
      <w:pPr>
        <w:autoSpaceDE w:val="0"/>
        <w:autoSpaceDN w:val="0"/>
        <w:adjustRightInd w:val="0"/>
        <w:ind w:firstLine="720"/>
        <w:jc w:val="both"/>
        <w:rPr>
          <w:color w:val="auto"/>
        </w:rPr>
      </w:pPr>
      <w:r w:rsidRPr="001B33F1">
        <w:rPr>
          <w:color w:val="auto"/>
        </w:rPr>
        <w:t>Организа</w:t>
      </w:r>
      <w:r w:rsidR="0006076D" w:rsidRPr="001B33F1">
        <w:rPr>
          <w:color w:val="auto"/>
        </w:rPr>
        <w:t>тор аукциона обязан в течение 3</w:t>
      </w:r>
      <w:r w:rsidR="0006076D" w:rsidRPr="001B33F1">
        <w:rPr>
          <w:color w:val="auto"/>
          <w:lang w:val="en-US"/>
        </w:rPr>
        <w:t> </w:t>
      </w:r>
      <w:r w:rsidR="00F7066B" w:rsidRPr="001B33F1">
        <w:rPr>
          <w:color w:val="auto"/>
        </w:rPr>
        <w:t>(трё</w:t>
      </w:r>
      <w:r w:rsidR="00371310" w:rsidRPr="001B33F1">
        <w:rPr>
          <w:color w:val="auto"/>
        </w:rPr>
        <w:t>х) </w:t>
      </w:r>
      <w:r w:rsidRPr="001B33F1">
        <w:rPr>
          <w:color w:val="auto"/>
        </w:rPr>
        <w:t>рабочих дней со дня подписания протокола о результатах аукциона возвратить задаток участникам аукциона, которые не</w:t>
      </w:r>
      <w:r w:rsidR="004E0FBA" w:rsidRPr="001B33F1">
        <w:rPr>
          <w:color w:val="auto"/>
        </w:rPr>
        <w:t> </w:t>
      </w:r>
      <w:r w:rsidRPr="001B33F1">
        <w:rPr>
          <w:color w:val="auto"/>
        </w:rPr>
        <w:t>выиграли его.</w:t>
      </w:r>
    </w:p>
    <w:p w:rsidR="006D4D79" w:rsidRPr="001B33F1" w:rsidRDefault="006D4D79" w:rsidP="00BB1D0D">
      <w:pPr>
        <w:autoSpaceDE w:val="0"/>
        <w:autoSpaceDN w:val="0"/>
        <w:adjustRightInd w:val="0"/>
        <w:ind w:firstLine="709"/>
        <w:jc w:val="both"/>
        <w:rPr>
          <w:color w:val="auto"/>
        </w:rPr>
      </w:pPr>
      <w:r w:rsidRPr="001B33F1">
        <w:rPr>
          <w:color w:val="auto"/>
        </w:rPr>
        <w:t>Аукцион признается несостоявшимся в случае, если:</w:t>
      </w:r>
    </w:p>
    <w:p w:rsidR="006D4D79" w:rsidRPr="001B33F1" w:rsidRDefault="006D4D79" w:rsidP="00BB1D0D">
      <w:pPr>
        <w:autoSpaceDE w:val="0"/>
        <w:autoSpaceDN w:val="0"/>
        <w:adjustRightInd w:val="0"/>
        <w:ind w:firstLine="720"/>
        <w:jc w:val="both"/>
        <w:rPr>
          <w:color w:val="auto"/>
        </w:rPr>
      </w:pPr>
      <w:r w:rsidRPr="001B33F1">
        <w:rPr>
          <w:color w:val="auto"/>
        </w:rPr>
        <w:t xml:space="preserve">а)  в аукционе участвовало менее 2 </w:t>
      </w:r>
      <w:r w:rsidR="00C601B2" w:rsidRPr="001B33F1">
        <w:rPr>
          <w:color w:val="auto"/>
        </w:rPr>
        <w:t>(двух) </w:t>
      </w:r>
      <w:r w:rsidRPr="001B33F1">
        <w:rPr>
          <w:color w:val="auto"/>
        </w:rPr>
        <w:t>участников;</w:t>
      </w:r>
    </w:p>
    <w:p w:rsidR="006D4D79" w:rsidRPr="001B33F1" w:rsidRDefault="006D4D79" w:rsidP="00BB1D0D">
      <w:pPr>
        <w:autoSpaceDE w:val="0"/>
        <w:autoSpaceDN w:val="0"/>
        <w:adjustRightInd w:val="0"/>
        <w:ind w:firstLine="720"/>
        <w:jc w:val="both"/>
        <w:rPr>
          <w:color w:val="auto"/>
        </w:rPr>
      </w:pPr>
      <w:r w:rsidRPr="001B33F1">
        <w:rPr>
          <w:color w:val="auto"/>
        </w:rPr>
        <w:t>б)  ни один из участников аукциона при проведении аукциона после троекратного объявления начальной цены не поднял билет;</w:t>
      </w:r>
    </w:p>
    <w:p w:rsidR="006D4D79" w:rsidRPr="001B33F1" w:rsidRDefault="006D4D79" w:rsidP="00BB1D0D">
      <w:pPr>
        <w:autoSpaceDE w:val="0"/>
        <w:autoSpaceDN w:val="0"/>
        <w:adjustRightInd w:val="0"/>
        <w:ind w:firstLine="720"/>
        <w:jc w:val="both"/>
        <w:rPr>
          <w:color w:val="auto"/>
        </w:rPr>
      </w:pPr>
      <w:r w:rsidRPr="001B33F1">
        <w:rPr>
          <w:color w:val="auto"/>
        </w:rPr>
        <w:t>в)  победитель аукциона уклонился от подписания протокола о результатах аукциона, заключения Договора.</w:t>
      </w:r>
    </w:p>
    <w:p w:rsidR="006D4D79" w:rsidRPr="001B33F1" w:rsidRDefault="006D4D79" w:rsidP="00BB1D0D">
      <w:pPr>
        <w:shd w:val="clear" w:color="auto" w:fill="FFFFFF"/>
        <w:suppressAutoHyphens/>
        <w:spacing w:before="120" w:after="120"/>
        <w:jc w:val="center"/>
        <w:rPr>
          <w:b/>
          <w:bCs/>
        </w:rPr>
      </w:pPr>
      <w:r w:rsidRPr="001B33F1">
        <w:rPr>
          <w:b/>
          <w:bCs/>
        </w:rPr>
        <w:t xml:space="preserve">Порядок заключения договора </w:t>
      </w:r>
      <w:r w:rsidR="00AB66B2" w:rsidRPr="001B33F1">
        <w:rPr>
          <w:b/>
          <w:bCs/>
        </w:rPr>
        <w:t>аренды</w:t>
      </w:r>
      <w:r w:rsidRPr="001B33F1">
        <w:rPr>
          <w:b/>
          <w:bCs/>
        </w:rPr>
        <w:t xml:space="preserve"> земельного участка</w:t>
      </w:r>
    </w:p>
    <w:p w:rsidR="006D4D79" w:rsidRPr="001B33F1" w:rsidRDefault="006D4D79" w:rsidP="00BB1D0D">
      <w:pPr>
        <w:autoSpaceDE w:val="0"/>
        <w:autoSpaceDN w:val="0"/>
        <w:adjustRightInd w:val="0"/>
        <w:ind w:firstLine="720"/>
        <w:jc w:val="both"/>
      </w:pPr>
      <w:r w:rsidRPr="001B33F1">
        <w:rPr>
          <w:color w:val="auto"/>
        </w:rPr>
        <w:t>В случае</w:t>
      </w:r>
      <w:proofErr w:type="gramStart"/>
      <w:r w:rsidRPr="001B33F1">
        <w:rPr>
          <w:color w:val="auto"/>
        </w:rPr>
        <w:t>,</w:t>
      </w:r>
      <w:proofErr w:type="gramEnd"/>
      <w:r w:rsidRPr="001B33F1">
        <w:rPr>
          <w:color w:val="auto"/>
        </w:rPr>
        <w:t xml:space="preserve"> если только один заявитель признан участником аукциона, Организатор</w:t>
      </w:r>
      <w:r w:rsidR="004A440D" w:rsidRPr="001B33F1">
        <w:rPr>
          <w:color w:val="auto"/>
        </w:rPr>
        <w:t> </w:t>
      </w:r>
      <w:r w:rsidRPr="001B33F1">
        <w:rPr>
          <w:color w:val="auto"/>
        </w:rPr>
        <w:t>аукциона в течение 10</w:t>
      </w:r>
      <w:r w:rsidR="00371310" w:rsidRPr="001B33F1">
        <w:rPr>
          <w:color w:val="auto"/>
        </w:rPr>
        <w:t xml:space="preserve"> (десяти)</w:t>
      </w:r>
      <w:r w:rsidRPr="001B33F1">
        <w:rPr>
          <w:color w:val="auto"/>
        </w:rPr>
        <w:t xml:space="preserve"> дней со дня подписания протокола о признании претендентов участниками аукциона направляет заявителю три экземпляра подписанного проекта Договора (приложение № </w:t>
      </w:r>
      <w:r w:rsidR="00A25345">
        <w:rPr>
          <w:color w:val="auto"/>
        </w:rPr>
        <w:t>3</w:t>
      </w:r>
      <w:r w:rsidRPr="001B33F1">
        <w:rPr>
          <w:color w:val="auto"/>
        </w:rPr>
        <w:t xml:space="preserve"> к настоящему извещению). </w:t>
      </w:r>
      <w:r w:rsidRPr="001B33F1">
        <w:t xml:space="preserve">Договор заключается между Организатором аукциона и единственным заявителем на участие в  аукционе, признанным участником аукциона, в течение 30 </w:t>
      </w:r>
      <w:r w:rsidR="004A440D" w:rsidRPr="001B33F1">
        <w:t>(тридцати) </w:t>
      </w:r>
      <w:r w:rsidRPr="001B33F1">
        <w:t>дней со дня направления ему проекта Договора.</w:t>
      </w:r>
    </w:p>
    <w:p w:rsidR="006D4D79" w:rsidRPr="001B33F1" w:rsidRDefault="006D4D79" w:rsidP="00BB1D0D">
      <w:pPr>
        <w:shd w:val="clear" w:color="auto" w:fill="FFFFFF"/>
        <w:suppressAutoHyphens/>
        <w:ind w:firstLine="709"/>
        <w:jc w:val="both"/>
      </w:pPr>
      <w:r w:rsidRPr="001B33F1">
        <w:t xml:space="preserve">Договор заключается между Организатором аукциона и победителем аукциона либо единственным принявшем участие в аукционе его участником не ранее 10 </w:t>
      </w:r>
      <w:r w:rsidR="004A440D" w:rsidRPr="001B33F1">
        <w:t>(десяти) </w:t>
      </w:r>
      <w:r w:rsidRPr="001B33F1">
        <w:t>дней со дня размещения информации о результатах аукциона на официальном сайте и не позднее 30</w:t>
      </w:r>
      <w:r w:rsidR="004A440D" w:rsidRPr="001B33F1">
        <w:t> (тридцати) </w:t>
      </w:r>
      <w:r w:rsidRPr="001B33F1">
        <w:t>дней со дня направления им проекта Договора.</w:t>
      </w:r>
    </w:p>
    <w:p w:rsidR="006D4D79" w:rsidRPr="001B33F1" w:rsidRDefault="006D4D79" w:rsidP="00BB1D0D">
      <w:pPr>
        <w:shd w:val="clear" w:color="auto" w:fill="FFFFFF"/>
        <w:suppressAutoHyphens/>
        <w:ind w:firstLine="709"/>
        <w:jc w:val="both"/>
      </w:pPr>
      <w:r w:rsidRPr="001B33F1">
        <w:lastRenderedPageBreak/>
        <w:t xml:space="preserve">При уклонении (отказе) победителя аукциона от заключения в установленный срок </w:t>
      </w:r>
      <w:r w:rsidR="007F446A" w:rsidRPr="001B33F1">
        <w:t>Договора</w:t>
      </w:r>
      <w:r w:rsidRPr="001B33F1">
        <w:t xml:space="preserve"> земельного участка задаток ему не возвращается, а победитель утрачивает право на</w:t>
      </w:r>
      <w:r w:rsidR="001231AE" w:rsidRPr="001B33F1">
        <w:t> </w:t>
      </w:r>
      <w:r w:rsidRPr="001B33F1">
        <w:t>заключение указанного договора.</w:t>
      </w:r>
    </w:p>
    <w:p w:rsidR="000C7C49" w:rsidRPr="001B33F1" w:rsidRDefault="000C7C49" w:rsidP="00BB1D0D">
      <w:pPr>
        <w:shd w:val="clear" w:color="auto" w:fill="FFFFFF"/>
        <w:suppressAutoHyphens/>
        <w:spacing w:before="7"/>
        <w:ind w:firstLine="708"/>
        <w:jc w:val="both"/>
      </w:pPr>
      <w:r w:rsidRPr="001B33F1">
        <w:t>Внесение арендной платы за земельный участок производится ежегодно в сумме, сформированной по результатам аукциона. Задаток, внесенный победителем аукциона на счет Организатора аукциона, засчитывается в счет арендной платы.</w:t>
      </w:r>
    </w:p>
    <w:p w:rsidR="000C7C49" w:rsidRPr="001B33F1" w:rsidRDefault="000C7C49" w:rsidP="00BB1D0D">
      <w:pPr>
        <w:suppressAutoHyphens/>
        <w:ind w:firstLine="708"/>
        <w:jc w:val="both"/>
      </w:pPr>
      <w:r w:rsidRPr="001B33F1">
        <w:t>Право аренды на земельный участок возникает у покупателя со дня государственной регистрации договора аренды земельного участка. Расходы по государственной регистрации договора аренды земельного участка возлагаются на покупателя.</w:t>
      </w:r>
    </w:p>
    <w:p w:rsidR="00180A08" w:rsidRPr="001B33F1" w:rsidRDefault="00180A08" w:rsidP="00BB1D0D">
      <w:pPr>
        <w:suppressAutoHyphens/>
        <w:ind w:firstLine="708"/>
        <w:jc w:val="both"/>
      </w:pPr>
      <w:r w:rsidRPr="001B33F1">
        <w:t>Настоящее извещение о проведении аукциона, заявка на участие в аукционе, проект</w:t>
      </w:r>
      <w:r w:rsidR="001231AE" w:rsidRPr="001B33F1">
        <w:t>  </w:t>
      </w:r>
      <w:r w:rsidRPr="001B33F1">
        <w:t>Договора</w:t>
      </w:r>
      <w:r w:rsidR="00FA012C" w:rsidRPr="001B33F1">
        <w:t>, протокол рассмотрения заявок на участие в аукционе, протокол о результатах аукциона в электронном виде</w:t>
      </w:r>
      <w:r w:rsidRPr="001B33F1">
        <w:t xml:space="preserve"> размещ</w:t>
      </w:r>
      <w:r w:rsidR="00FA012C" w:rsidRPr="001B33F1">
        <w:t>аются</w:t>
      </w:r>
      <w:r w:rsidRPr="001B33F1">
        <w:t xml:space="preserve"> в информационно-</w:t>
      </w:r>
      <w:r w:rsidRPr="001B33F1">
        <w:rPr>
          <w:color w:val="auto"/>
        </w:rPr>
        <w:t>телекоммуникационной сети «Интернет» на официальном сайте Российской Федерации (</w:t>
      </w:r>
      <w:hyperlink r:id="rId11" w:history="1">
        <w:r w:rsidRPr="001B33F1">
          <w:rPr>
            <w:rStyle w:val="a4"/>
            <w:color w:val="auto"/>
          </w:rPr>
          <w:t>http://</w:t>
        </w:r>
        <w:r w:rsidRPr="001B33F1">
          <w:rPr>
            <w:rStyle w:val="a4"/>
            <w:color w:val="auto"/>
            <w:lang w:val="en-US"/>
          </w:rPr>
          <w:t>torgi</w:t>
        </w:r>
        <w:r w:rsidRPr="001B33F1">
          <w:rPr>
            <w:rStyle w:val="a4"/>
            <w:color w:val="auto"/>
          </w:rPr>
          <w:t>.</w:t>
        </w:r>
        <w:r w:rsidRPr="001B33F1">
          <w:rPr>
            <w:rStyle w:val="a4"/>
            <w:color w:val="auto"/>
            <w:lang w:val="en-US"/>
          </w:rPr>
          <w:t>gov</w:t>
        </w:r>
        <w:r w:rsidRPr="001B33F1">
          <w:rPr>
            <w:rStyle w:val="a4"/>
            <w:color w:val="auto"/>
          </w:rPr>
          <w:t>.</w:t>
        </w:r>
        <w:r w:rsidRPr="001B33F1">
          <w:rPr>
            <w:rStyle w:val="a4"/>
            <w:color w:val="auto"/>
            <w:lang w:val="en-US"/>
          </w:rPr>
          <w:t>ru</w:t>
        </w:r>
      </w:hyperlink>
      <w:r w:rsidRPr="001B33F1">
        <w:rPr>
          <w:color w:val="auto"/>
        </w:rPr>
        <w:t>) и на</w:t>
      </w:r>
      <w:r w:rsidR="001231AE" w:rsidRPr="001B33F1">
        <w:rPr>
          <w:color w:val="auto"/>
        </w:rPr>
        <w:t>  </w:t>
      </w:r>
      <w:r w:rsidRPr="001B33F1">
        <w:t xml:space="preserve">официальном сайте Организатора аукциона </w:t>
      </w:r>
      <w:r w:rsidRPr="001B33F1">
        <w:rPr>
          <w:color w:val="auto"/>
        </w:rPr>
        <w:t>(</w:t>
      </w:r>
      <w:hyperlink r:id="rId12" w:history="1">
        <w:r w:rsidRPr="001B33F1">
          <w:rPr>
            <w:rStyle w:val="a4"/>
            <w:color w:val="auto"/>
          </w:rPr>
          <w:t>http://куги.забайкальскийкрай.рф</w:t>
        </w:r>
      </w:hyperlink>
      <w:r w:rsidRPr="001B33F1">
        <w:rPr>
          <w:color w:val="auto"/>
        </w:rPr>
        <w:t>)</w:t>
      </w:r>
      <w:r w:rsidRPr="001B33F1">
        <w:t>.</w:t>
      </w:r>
    </w:p>
    <w:p w:rsidR="00964692" w:rsidRPr="001B33F1" w:rsidRDefault="00964692" w:rsidP="00BB1D0D">
      <w:pPr>
        <w:suppressAutoHyphens/>
        <w:ind w:firstLine="708"/>
        <w:jc w:val="both"/>
      </w:pPr>
      <w:r w:rsidRPr="001B33F1">
        <w:t>Извещение о проведении аукциона публикуется в газете «Читинское обозрение».</w:t>
      </w:r>
    </w:p>
    <w:p w:rsidR="00964692" w:rsidRPr="001B33F1" w:rsidRDefault="00964692" w:rsidP="00BB1D0D">
      <w:pPr>
        <w:suppressAutoHyphens/>
        <w:ind w:firstLine="708"/>
        <w:jc w:val="both"/>
      </w:pPr>
    </w:p>
    <w:p w:rsidR="006D4D79" w:rsidRPr="001B33F1" w:rsidRDefault="006D4D79" w:rsidP="00BB1D0D">
      <w:pPr>
        <w:suppressAutoHyphens/>
        <w:ind w:firstLine="708"/>
        <w:jc w:val="both"/>
      </w:pPr>
    </w:p>
    <w:p w:rsidR="006D4D79" w:rsidRPr="001B33F1" w:rsidRDefault="00FB4DE9" w:rsidP="006D4D79">
      <w:pPr>
        <w:shd w:val="clear" w:color="auto" w:fill="FFFFFF"/>
        <w:suppressAutoHyphens/>
        <w:spacing w:before="120" w:after="120"/>
        <w:jc w:val="center"/>
      </w:pPr>
      <w:r>
        <w:t>_____________</w:t>
      </w:r>
    </w:p>
    <w:p w:rsidR="00B626BC" w:rsidRPr="001B33F1" w:rsidRDefault="00B626BC" w:rsidP="00A3450A">
      <w:pPr>
        <w:shd w:val="clear" w:color="auto" w:fill="FFFFFF"/>
        <w:suppressAutoHyphens/>
        <w:spacing w:before="120" w:after="120"/>
        <w:jc w:val="center"/>
      </w:pPr>
    </w:p>
    <w:sectPr w:rsidR="00B626BC" w:rsidRPr="001B33F1" w:rsidSect="001B33F1">
      <w:pgSz w:w="11909" w:h="16834"/>
      <w:pgMar w:top="709" w:right="567" w:bottom="567" w:left="1276" w:header="720" w:footer="720" w:gutter="0"/>
      <w:cols w:space="708"/>
      <w:noEndnote/>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CDA" w:rsidRDefault="00BA2CDA" w:rsidP="009D15AD">
      <w:r>
        <w:separator/>
      </w:r>
    </w:p>
  </w:endnote>
  <w:endnote w:type="continuationSeparator" w:id="0">
    <w:p w:rsidR="00BA2CDA" w:rsidRDefault="00BA2CDA" w:rsidP="009D1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CDA" w:rsidRDefault="00BA2CDA" w:rsidP="009D15AD">
      <w:r>
        <w:separator/>
      </w:r>
    </w:p>
  </w:footnote>
  <w:footnote w:type="continuationSeparator" w:id="0">
    <w:p w:rsidR="00BA2CDA" w:rsidRDefault="00BA2CDA" w:rsidP="009D15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561F8"/>
    <w:multiLevelType w:val="hybridMultilevel"/>
    <w:tmpl w:val="8B908D7E"/>
    <w:lvl w:ilvl="0" w:tplc="31B6593A">
      <w:start w:val="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2F94241"/>
    <w:multiLevelType w:val="hybridMultilevel"/>
    <w:tmpl w:val="CD14005A"/>
    <w:lvl w:ilvl="0" w:tplc="D326FE92">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
    <w:nsid w:val="350113DC"/>
    <w:multiLevelType w:val="hybridMultilevel"/>
    <w:tmpl w:val="92E0076A"/>
    <w:lvl w:ilvl="0" w:tplc="3C68C12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16790A"/>
    <w:multiLevelType w:val="hybridMultilevel"/>
    <w:tmpl w:val="8BF6D4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9085BA9"/>
    <w:multiLevelType w:val="hybridMultilevel"/>
    <w:tmpl w:val="2D961C24"/>
    <w:lvl w:ilvl="0" w:tplc="DC4E4AA6">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6ABE3933"/>
    <w:multiLevelType w:val="hybridMultilevel"/>
    <w:tmpl w:val="342AA0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0"/>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F29"/>
    <w:rsid w:val="000000C0"/>
    <w:rsid w:val="00000492"/>
    <w:rsid w:val="000008F8"/>
    <w:rsid w:val="0000501C"/>
    <w:rsid w:val="00005FFE"/>
    <w:rsid w:val="000060CF"/>
    <w:rsid w:val="0000649F"/>
    <w:rsid w:val="00012582"/>
    <w:rsid w:val="0001266D"/>
    <w:rsid w:val="000134A2"/>
    <w:rsid w:val="000136FD"/>
    <w:rsid w:val="000138F0"/>
    <w:rsid w:val="00013DB0"/>
    <w:rsid w:val="00013EA2"/>
    <w:rsid w:val="00013EF5"/>
    <w:rsid w:val="0001472B"/>
    <w:rsid w:val="0001475E"/>
    <w:rsid w:val="00016A4E"/>
    <w:rsid w:val="00016E05"/>
    <w:rsid w:val="00017763"/>
    <w:rsid w:val="00017E08"/>
    <w:rsid w:val="00017FC0"/>
    <w:rsid w:val="0002000B"/>
    <w:rsid w:val="000228D6"/>
    <w:rsid w:val="0002439A"/>
    <w:rsid w:val="000248DB"/>
    <w:rsid w:val="000264A2"/>
    <w:rsid w:val="00027374"/>
    <w:rsid w:val="00031371"/>
    <w:rsid w:val="00033055"/>
    <w:rsid w:val="00033B0F"/>
    <w:rsid w:val="00033B91"/>
    <w:rsid w:val="00034EE3"/>
    <w:rsid w:val="000366C7"/>
    <w:rsid w:val="00036996"/>
    <w:rsid w:val="00040F0B"/>
    <w:rsid w:val="00042980"/>
    <w:rsid w:val="00042C05"/>
    <w:rsid w:val="000432B7"/>
    <w:rsid w:val="00044AF3"/>
    <w:rsid w:val="00045AA2"/>
    <w:rsid w:val="00046662"/>
    <w:rsid w:val="00046F0D"/>
    <w:rsid w:val="00052CCB"/>
    <w:rsid w:val="00054495"/>
    <w:rsid w:val="000556C9"/>
    <w:rsid w:val="00055D44"/>
    <w:rsid w:val="0005724A"/>
    <w:rsid w:val="00057EA5"/>
    <w:rsid w:val="0006076D"/>
    <w:rsid w:val="000613D9"/>
    <w:rsid w:val="000614FC"/>
    <w:rsid w:val="0006275C"/>
    <w:rsid w:val="00063A1E"/>
    <w:rsid w:val="00063C0B"/>
    <w:rsid w:val="0006418A"/>
    <w:rsid w:val="00065099"/>
    <w:rsid w:val="000667D5"/>
    <w:rsid w:val="00067919"/>
    <w:rsid w:val="00067F29"/>
    <w:rsid w:val="000721F1"/>
    <w:rsid w:val="00072BEC"/>
    <w:rsid w:val="000751AD"/>
    <w:rsid w:val="000754BD"/>
    <w:rsid w:val="00076181"/>
    <w:rsid w:val="00082712"/>
    <w:rsid w:val="0008411A"/>
    <w:rsid w:val="000845FD"/>
    <w:rsid w:val="000847C5"/>
    <w:rsid w:val="00084A1C"/>
    <w:rsid w:val="000866B5"/>
    <w:rsid w:val="0008686B"/>
    <w:rsid w:val="00086EF9"/>
    <w:rsid w:val="000907DC"/>
    <w:rsid w:val="00090FA9"/>
    <w:rsid w:val="00093C09"/>
    <w:rsid w:val="00094035"/>
    <w:rsid w:val="00095B78"/>
    <w:rsid w:val="00095C6F"/>
    <w:rsid w:val="0009649E"/>
    <w:rsid w:val="000967C2"/>
    <w:rsid w:val="00096FB8"/>
    <w:rsid w:val="000A2D95"/>
    <w:rsid w:val="000A6855"/>
    <w:rsid w:val="000A705A"/>
    <w:rsid w:val="000A7509"/>
    <w:rsid w:val="000A7810"/>
    <w:rsid w:val="000A7BA4"/>
    <w:rsid w:val="000B0C7E"/>
    <w:rsid w:val="000B1C29"/>
    <w:rsid w:val="000B1C51"/>
    <w:rsid w:val="000B5A59"/>
    <w:rsid w:val="000B5EF9"/>
    <w:rsid w:val="000B63C6"/>
    <w:rsid w:val="000B6F97"/>
    <w:rsid w:val="000C0A97"/>
    <w:rsid w:val="000C0F00"/>
    <w:rsid w:val="000C1C07"/>
    <w:rsid w:val="000C2A9E"/>
    <w:rsid w:val="000C2EB9"/>
    <w:rsid w:val="000C2F3E"/>
    <w:rsid w:val="000C3706"/>
    <w:rsid w:val="000C5206"/>
    <w:rsid w:val="000C7136"/>
    <w:rsid w:val="000C7A26"/>
    <w:rsid w:val="000C7C49"/>
    <w:rsid w:val="000D00BA"/>
    <w:rsid w:val="000D1250"/>
    <w:rsid w:val="000D165C"/>
    <w:rsid w:val="000D1684"/>
    <w:rsid w:val="000D41E3"/>
    <w:rsid w:val="000D4743"/>
    <w:rsid w:val="000D54C7"/>
    <w:rsid w:val="000D5A51"/>
    <w:rsid w:val="000D6C31"/>
    <w:rsid w:val="000E09AC"/>
    <w:rsid w:val="000E137E"/>
    <w:rsid w:val="000E328D"/>
    <w:rsid w:val="000E34D3"/>
    <w:rsid w:val="000E3C14"/>
    <w:rsid w:val="000E3DD2"/>
    <w:rsid w:val="000E3EC3"/>
    <w:rsid w:val="000E4A15"/>
    <w:rsid w:val="000E66A0"/>
    <w:rsid w:val="000F0682"/>
    <w:rsid w:val="000F13CF"/>
    <w:rsid w:val="000F25D6"/>
    <w:rsid w:val="000F2A3E"/>
    <w:rsid w:val="000F2B67"/>
    <w:rsid w:val="000F4A4E"/>
    <w:rsid w:val="000F5417"/>
    <w:rsid w:val="000F710D"/>
    <w:rsid w:val="000F7567"/>
    <w:rsid w:val="000F77F2"/>
    <w:rsid w:val="0010247E"/>
    <w:rsid w:val="00104313"/>
    <w:rsid w:val="001046A4"/>
    <w:rsid w:val="00107724"/>
    <w:rsid w:val="00110147"/>
    <w:rsid w:val="00110EEB"/>
    <w:rsid w:val="00112FC9"/>
    <w:rsid w:val="0011433A"/>
    <w:rsid w:val="00115200"/>
    <w:rsid w:val="0011677F"/>
    <w:rsid w:val="0011746A"/>
    <w:rsid w:val="001212D8"/>
    <w:rsid w:val="001222ED"/>
    <w:rsid w:val="001224BF"/>
    <w:rsid w:val="00122E4B"/>
    <w:rsid w:val="001231AE"/>
    <w:rsid w:val="00124618"/>
    <w:rsid w:val="001251ED"/>
    <w:rsid w:val="001254DC"/>
    <w:rsid w:val="00126B38"/>
    <w:rsid w:val="00127DED"/>
    <w:rsid w:val="001303D1"/>
    <w:rsid w:val="00131B34"/>
    <w:rsid w:val="00132DDF"/>
    <w:rsid w:val="00132E43"/>
    <w:rsid w:val="0013317C"/>
    <w:rsid w:val="00133A3A"/>
    <w:rsid w:val="00135487"/>
    <w:rsid w:val="00135528"/>
    <w:rsid w:val="00135818"/>
    <w:rsid w:val="00136C17"/>
    <w:rsid w:val="001371CF"/>
    <w:rsid w:val="00140744"/>
    <w:rsid w:val="00142339"/>
    <w:rsid w:val="0014617A"/>
    <w:rsid w:val="00147452"/>
    <w:rsid w:val="00147FCD"/>
    <w:rsid w:val="0015194A"/>
    <w:rsid w:val="0015213D"/>
    <w:rsid w:val="00152B79"/>
    <w:rsid w:val="001555FA"/>
    <w:rsid w:val="001566E4"/>
    <w:rsid w:val="00160302"/>
    <w:rsid w:val="00160E9F"/>
    <w:rsid w:val="001615C3"/>
    <w:rsid w:val="00163E8B"/>
    <w:rsid w:val="0016464D"/>
    <w:rsid w:val="0016528C"/>
    <w:rsid w:val="00166329"/>
    <w:rsid w:val="001667D8"/>
    <w:rsid w:val="00166ECB"/>
    <w:rsid w:val="00170177"/>
    <w:rsid w:val="001704CF"/>
    <w:rsid w:val="0017221A"/>
    <w:rsid w:val="00172459"/>
    <w:rsid w:val="00172942"/>
    <w:rsid w:val="00172953"/>
    <w:rsid w:val="00175477"/>
    <w:rsid w:val="00175B53"/>
    <w:rsid w:val="001764D8"/>
    <w:rsid w:val="00176552"/>
    <w:rsid w:val="00177347"/>
    <w:rsid w:val="001777A6"/>
    <w:rsid w:val="00180460"/>
    <w:rsid w:val="00180533"/>
    <w:rsid w:val="00180543"/>
    <w:rsid w:val="00180A08"/>
    <w:rsid w:val="00180A46"/>
    <w:rsid w:val="001853BB"/>
    <w:rsid w:val="00185F3B"/>
    <w:rsid w:val="001862E8"/>
    <w:rsid w:val="00186404"/>
    <w:rsid w:val="00187335"/>
    <w:rsid w:val="00190CA6"/>
    <w:rsid w:val="0019353F"/>
    <w:rsid w:val="0019365C"/>
    <w:rsid w:val="00193B20"/>
    <w:rsid w:val="00194D9F"/>
    <w:rsid w:val="001957EA"/>
    <w:rsid w:val="00195B24"/>
    <w:rsid w:val="00195FC9"/>
    <w:rsid w:val="00196240"/>
    <w:rsid w:val="001A1FE6"/>
    <w:rsid w:val="001A2004"/>
    <w:rsid w:val="001A343B"/>
    <w:rsid w:val="001A3903"/>
    <w:rsid w:val="001A5558"/>
    <w:rsid w:val="001A5B00"/>
    <w:rsid w:val="001A67FE"/>
    <w:rsid w:val="001A6BC2"/>
    <w:rsid w:val="001A703B"/>
    <w:rsid w:val="001B0D95"/>
    <w:rsid w:val="001B33F1"/>
    <w:rsid w:val="001B4E87"/>
    <w:rsid w:val="001B5198"/>
    <w:rsid w:val="001B689B"/>
    <w:rsid w:val="001B7A07"/>
    <w:rsid w:val="001C0B40"/>
    <w:rsid w:val="001C30E4"/>
    <w:rsid w:val="001C56B1"/>
    <w:rsid w:val="001C5EE3"/>
    <w:rsid w:val="001C6103"/>
    <w:rsid w:val="001C712E"/>
    <w:rsid w:val="001D2EEB"/>
    <w:rsid w:val="001D39AE"/>
    <w:rsid w:val="001D3D49"/>
    <w:rsid w:val="001D3DB7"/>
    <w:rsid w:val="001D5F84"/>
    <w:rsid w:val="001D6398"/>
    <w:rsid w:val="001D7DDB"/>
    <w:rsid w:val="001E6E96"/>
    <w:rsid w:val="001E73DA"/>
    <w:rsid w:val="001E7CD7"/>
    <w:rsid w:val="001E7E90"/>
    <w:rsid w:val="001F121D"/>
    <w:rsid w:val="001F136E"/>
    <w:rsid w:val="001F1C0E"/>
    <w:rsid w:val="001F20A2"/>
    <w:rsid w:val="001F572D"/>
    <w:rsid w:val="001F63C5"/>
    <w:rsid w:val="001F6530"/>
    <w:rsid w:val="001F779C"/>
    <w:rsid w:val="00200D0F"/>
    <w:rsid w:val="00201530"/>
    <w:rsid w:val="00202E4D"/>
    <w:rsid w:val="00203258"/>
    <w:rsid w:val="002033B2"/>
    <w:rsid w:val="00204DA6"/>
    <w:rsid w:val="0020504A"/>
    <w:rsid w:val="00205494"/>
    <w:rsid w:val="00210C45"/>
    <w:rsid w:val="002110CB"/>
    <w:rsid w:val="00212926"/>
    <w:rsid w:val="00212CF2"/>
    <w:rsid w:val="00213C73"/>
    <w:rsid w:val="00215337"/>
    <w:rsid w:val="00215D1B"/>
    <w:rsid w:val="00222803"/>
    <w:rsid w:val="00224925"/>
    <w:rsid w:val="00224945"/>
    <w:rsid w:val="002250A5"/>
    <w:rsid w:val="00226186"/>
    <w:rsid w:val="00227042"/>
    <w:rsid w:val="00227559"/>
    <w:rsid w:val="00231F8D"/>
    <w:rsid w:val="00232A15"/>
    <w:rsid w:val="0023498F"/>
    <w:rsid w:val="00234A26"/>
    <w:rsid w:val="00234AB7"/>
    <w:rsid w:val="00236A8E"/>
    <w:rsid w:val="002379B6"/>
    <w:rsid w:val="00237BF8"/>
    <w:rsid w:val="00237DF4"/>
    <w:rsid w:val="00245174"/>
    <w:rsid w:val="002468E3"/>
    <w:rsid w:val="00250D4D"/>
    <w:rsid w:val="00251BB5"/>
    <w:rsid w:val="00251E40"/>
    <w:rsid w:val="00252EC1"/>
    <w:rsid w:val="00254098"/>
    <w:rsid w:val="0025717F"/>
    <w:rsid w:val="0025745A"/>
    <w:rsid w:val="00262DFE"/>
    <w:rsid w:val="002646E8"/>
    <w:rsid w:val="0026610F"/>
    <w:rsid w:val="00267741"/>
    <w:rsid w:val="002705FD"/>
    <w:rsid w:val="0027070D"/>
    <w:rsid w:val="002730A8"/>
    <w:rsid w:val="00274EB8"/>
    <w:rsid w:val="00276D27"/>
    <w:rsid w:val="0027748E"/>
    <w:rsid w:val="00281888"/>
    <w:rsid w:val="00282594"/>
    <w:rsid w:val="00282BCD"/>
    <w:rsid w:val="00282C73"/>
    <w:rsid w:val="00283B36"/>
    <w:rsid w:val="00284847"/>
    <w:rsid w:val="002864B6"/>
    <w:rsid w:val="002870E2"/>
    <w:rsid w:val="00290CE4"/>
    <w:rsid w:val="002910D5"/>
    <w:rsid w:val="00291753"/>
    <w:rsid w:val="00292CE1"/>
    <w:rsid w:val="00293FCD"/>
    <w:rsid w:val="00295D0F"/>
    <w:rsid w:val="002976E2"/>
    <w:rsid w:val="00297E3B"/>
    <w:rsid w:val="002A2428"/>
    <w:rsid w:val="002A2F2B"/>
    <w:rsid w:val="002A4A74"/>
    <w:rsid w:val="002A5200"/>
    <w:rsid w:val="002A5E1D"/>
    <w:rsid w:val="002A5F3E"/>
    <w:rsid w:val="002A6066"/>
    <w:rsid w:val="002A6C1B"/>
    <w:rsid w:val="002A7FCA"/>
    <w:rsid w:val="002B1A79"/>
    <w:rsid w:val="002B1AA0"/>
    <w:rsid w:val="002B1EA8"/>
    <w:rsid w:val="002B2415"/>
    <w:rsid w:val="002B2441"/>
    <w:rsid w:val="002B351B"/>
    <w:rsid w:val="002B5CE9"/>
    <w:rsid w:val="002C0190"/>
    <w:rsid w:val="002C05B5"/>
    <w:rsid w:val="002C27E5"/>
    <w:rsid w:val="002C322D"/>
    <w:rsid w:val="002C3D0C"/>
    <w:rsid w:val="002C5061"/>
    <w:rsid w:val="002C5576"/>
    <w:rsid w:val="002C5C6A"/>
    <w:rsid w:val="002C6420"/>
    <w:rsid w:val="002D0A5F"/>
    <w:rsid w:val="002D16F4"/>
    <w:rsid w:val="002D184A"/>
    <w:rsid w:val="002D3588"/>
    <w:rsid w:val="002D48B3"/>
    <w:rsid w:val="002D4964"/>
    <w:rsid w:val="002D5C19"/>
    <w:rsid w:val="002D611B"/>
    <w:rsid w:val="002D755F"/>
    <w:rsid w:val="002E0DB1"/>
    <w:rsid w:val="002E3160"/>
    <w:rsid w:val="002E41F1"/>
    <w:rsid w:val="002E4A17"/>
    <w:rsid w:val="002E4F1C"/>
    <w:rsid w:val="002E5967"/>
    <w:rsid w:val="002E6363"/>
    <w:rsid w:val="002F0A14"/>
    <w:rsid w:val="002F32D4"/>
    <w:rsid w:val="002F46C1"/>
    <w:rsid w:val="002F4CE7"/>
    <w:rsid w:val="002F5A23"/>
    <w:rsid w:val="002F6943"/>
    <w:rsid w:val="002F7ADA"/>
    <w:rsid w:val="00300BB2"/>
    <w:rsid w:val="00300E75"/>
    <w:rsid w:val="003031AC"/>
    <w:rsid w:val="00304F19"/>
    <w:rsid w:val="00305852"/>
    <w:rsid w:val="00305A48"/>
    <w:rsid w:val="00305EDB"/>
    <w:rsid w:val="003065E8"/>
    <w:rsid w:val="00306680"/>
    <w:rsid w:val="0030715E"/>
    <w:rsid w:val="003074AC"/>
    <w:rsid w:val="003105B0"/>
    <w:rsid w:val="0031110C"/>
    <w:rsid w:val="00311D91"/>
    <w:rsid w:val="0031507A"/>
    <w:rsid w:val="003151AE"/>
    <w:rsid w:val="00315BC4"/>
    <w:rsid w:val="00316641"/>
    <w:rsid w:val="00316818"/>
    <w:rsid w:val="00317880"/>
    <w:rsid w:val="003229DC"/>
    <w:rsid w:val="00323584"/>
    <w:rsid w:val="003242C0"/>
    <w:rsid w:val="003303BA"/>
    <w:rsid w:val="00331831"/>
    <w:rsid w:val="003322DE"/>
    <w:rsid w:val="00333326"/>
    <w:rsid w:val="003362DE"/>
    <w:rsid w:val="00336377"/>
    <w:rsid w:val="003363F7"/>
    <w:rsid w:val="00344731"/>
    <w:rsid w:val="00347320"/>
    <w:rsid w:val="00347E5E"/>
    <w:rsid w:val="003500C8"/>
    <w:rsid w:val="00350C3C"/>
    <w:rsid w:val="00350E92"/>
    <w:rsid w:val="0035103B"/>
    <w:rsid w:val="00351E20"/>
    <w:rsid w:val="00352692"/>
    <w:rsid w:val="0035296C"/>
    <w:rsid w:val="003533E3"/>
    <w:rsid w:val="00355117"/>
    <w:rsid w:val="003551CE"/>
    <w:rsid w:val="003573ED"/>
    <w:rsid w:val="003576D0"/>
    <w:rsid w:val="0035790C"/>
    <w:rsid w:val="00360663"/>
    <w:rsid w:val="00360BEF"/>
    <w:rsid w:val="00363729"/>
    <w:rsid w:val="00364CF5"/>
    <w:rsid w:val="00364D85"/>
    <w:rsid w:val="00366A94"/>
    <w:rsid w:val="00366DF3"/>
    <w:rsid w:val="00371310"/>
    <w:rsid w:val="00373114"/>
    <w:rsid w:val="00373D26"/>
    <w:rsid w:val="00374764"/>
    <w:rsid w:val="0037607C"/>
    <w:rsid w:val="003768F7"/>
    <w:rsid w:val="00377960"/>
    <w:rsid w:val="0038011B"/>
    <w:rsid w:val="0038020A"/>
    <w:rsid w:val="003816FC"/>
    <w:rsid w:val="00381961"/>
    <w:rsid w:val="00382458"/>
    <w:rsid w:val="00383B82"/>
    <w:rsid w:val="00383C30"/>
    <w:rsid w:val="0038415A"/>
    <w:rsid w:val="00384F0E"/>
    <w:rsid w:val="003869DA"/>
    <w:rsid w:val="00387951"/>
    <w:rsid w:val="00387CED"/>
    <w:rsid w:val="00387ED5"/>
    <w:rsid w:val="003907F1"/>
    <w:rsid w:val="0039174C"/>
    <w:rsid w:val="00394DE6"/>
    <w:rsid w:val="003962BC"/>
    <w:rsid w:val="003A10BD"/>
    <w:rsid w:val="003A1D84"/>
    <w:rsid w:val="003A6CB3"/>
    <w:rsid w:val="003A7315"/>
    <w:rsid w:val="003B00C1"/>
    <w:rsid w:val="003B0FA7"/>
    <w:rsid w:val="003B20C8"/>
    <w:rsid w:val="003B369C"/>
    <w:rsid w:val="003B3980"/>
    <w:rsid w:val="003B507F"/>
    <w:rsid w:val="003B55AB"/>
    <w:rsid w:val="003C0579"/>
    <w:rsid w:val="003C10FD"/>
    <w:rsid w:val="003C13FE"/>
    <w:rsid w:val="003C32BB"/>
    <w:rsid w:val="003C4332"/>
    <w:rsid w:val="003C4C23"/>
    <w:rsid w:val="003C5199"/>
    <w:rsid w:val="003C6938"/>
    <w:rsid w:val="003C6C5D"/>
    <w:rsid w:val="003C78B1"/>
    <w:rsid w:val="003C7EC1"/>
    <w:rsid w:val="003D161B"/>
    <w:rsid w:val="003D4949"/>
    <w:rsid w:val="003D5718"/>
    <w:rsid w:val="003D6DC2"/>
    <w:rsid w:val="003E0353"/>
    <w:rsid w:val="003E07DB"/>
    <w:rsid w:val="003E1536"/>
    <w:rsid w:val="003E1BB8"/>
    <w:rsid w:val="003E2E3B"/>
    <w:rsid w:val="003E31E0"/>
    <w:rsid w:val="003E350F"/>
    <w:rsid w:val="003E36EB"/>
    <w:rsid w:val="003E591D"/>
    <w:rsid w:val="003E5946"/>
    <w:rsid w:val="003E5DC7"/>
    <w:rsid w:val="003E5F86"/>
    <w:rsid w:val="003E6BF4"/>
    <w:rsid w:val="003F5505"/>
    <w:rsid w:val="0040061D"/>
    <w:rsid w:val="00402BFD"/>
    <w:rsid w:val="00403272"/>
    <w:rsid w:val="0040336D"/>
    <w:rsid w:val="0040496A"/>
    <w:rsid w:val="004061BB"/>
    <w:rsid w:val="00406A45"/>
    <w:rsid w:val="00411581"/>
    <w:rsid w:val="00412556"/>
    <w:rsid w:val="00412F26"/>
    <w:rsid w:val="0041403C"/>
    <w:rsid w:val="00415121"/>
    <w:rsid w:val="00415198"/>
    <w:rsid w:val="00415562"/>
    <w:rsid w:val="004165D2"/>
    <w:rsid w:val="00416682"/>
    <w:rsid w:val="00422382"/>
    <w:rsid w:val="00422DED"/>
    <w:rsid w:val="00426E91"/>
    <w:rsid w:val="004270EA"/>
    <w:rsid w:val="00427657"/>
    <w:rsid w:val="00430F34"/>
    <w:rsid w:val="004341D3"/>
    <w:rsid w:val="0043426C"/>
    <w:rsid w:val="0043464D"/>
    <w:rsid w:val="00434BC8"/>
    <w:rsid w:val="00435067"/>
    <w:rsid w:val="00435335"/>
    <w:rsid w:val="004354F5"/>
    <w:rsid w:val="00435660"/>
    <w:rsid w:val="00435A15"/>
    <w:rsid w:val="004368DD"/>
    <w:rsid w:val="004411A7"/>
    <w:rsid w:val="00442BE1"/>
    <w:rsid w:val="004436D7"/>
    <w:rsid w:val="00443808"/>
    <w:rsid w:val="00444D14"/>
    <w:rsid w:val="00445260"/>
    <w:rsid w:val="004457BF"/>
    <w:rsid w:val="0045076F"/>
    <w:rsid w:val="00451C67"/>
    <w:rsid w:val="0045484B"/>
    <w:rsid w:val="00454859"/>
    <w:rsid w:val="004553E5"/>
    <w:rsid w:val="00455960"/>
    <w:rsid w:val="00455965"/>
    <w:rsid w:val="00456020"/>
    <w:rsid w:val="00456882"/>
    <w:rsid w:val="00460CC3"/>
    <w:rsid w:val="00461DC0"/>
    <w:rsid w:val="00462916"/>
    <w:rsid w:val="00462FD7"/>
    <w:rsid w:val="00463915"/>
    <w:rsid w:val="0046437C"/>
    <w:rsid w:val="0046464A"/>
    <w:rsid w:val="00464A40"/>
    <w:rsid w:val="00466351"/>
    <w:rsid w:val="00470243"/>
    <w:rsid w:val="00472267"/>
    <w:rsid w:val="00472CAB"/>
    <w:rsid w:val="004732B4"/>
    <w:rsid w:val="00473A19"/>
    <w:rsid w:val="00474472"/>
    <w:rsid w:val="004747F4"/>
    <w:rsid w:val="00474F88"/>
    <w:rsid w:val="00474FFD"/>
    <w:rsid w:val="00475200"/>
    <w:rsid w:val="0047661C"/>
    <w:rsid w:val="00477361"/>
    <w:rsid w:val="004808FF"/>
    <w:rsid w:val="00481237"/>
    <w:rsid w:val="00482C37"/>
    <w:rsid w:val="00483F6F"/>
    <w:rsid w:val="00485216"/>
    <w:rsid w:val="00485FD6"/>
    <w:rsid w:val="00486C27"/>
    <w:rsid w:val="0048711B"/>
    <w:rsid w:val="00487AAC"/>
    <w:rsid w:val="00491290"/>
    <w:rsid w:val="00492ABC"/>
    <w:rsid w:val="00493F8A"/>
    <w:rsid w:val="004966FE"/>
    <w:rsid w:val="0049699B"/>
    <w:rsid w:val="004A062E"/>
    <w:rsid w:val="004A0A73"/>
    <w:rsid w:val="004A0D11"/>
    <w:rsid w:val="004A2A20"/>
    <w:rsid w:val="004A3692"/>
    <w:rsid w:val="004A3BAD"/>
    <w:rsid w:val="004A43AF"/>
    <w:rsid w:val="004A440D"/>
    <w:rsid w:val="004A7273"/>
    <w:rsid w:val="004B0E8F"/>
    <w:rsid w:val="004B23D8"/>
    <w:rsid w:val="004B4A81"/>
    <w:rsid w:val="004B767D"/>
    <w:rsid w:val="004B76A9"/>
    <w:rsid w:val="004B7F3C"/>
    <w:rsid w:val="004C5D73"/>
    <w:rsid w:val="004C6456"/>
    <w:rsid w:val="004C7099"/>
    <w:rsid w:val="004D03C1"/>
    <w:rsid w:val="004D04C2"/>
    <w:rsid w:val="004D0DD6"/>
    <w:rsid w:val="004D1224"/>
    <w:rsid w:val="004D1B02"/>
    <w:rsid w:val="004D255E"/>
    <w:rsid w:val="004D3434"/>
    <w:rsid w:val="004D4313"/>
    <w:rsid w:val="004D496F"/>
    <w:rsid w:val="004D4A20"/>
    <w:rsid w:val="004D4F42"/>
    <w:rsid w:val="004D620F"/>
    <w:rsid w:val="004E036B"/>
    <w:rsid w:val="004E0D21"/>
    <w:rsid w:val="004E0FBA"/>
    <w:rsid w:val="004E141B"/>
    <w:rsid w:val="004E1D16"/>
    <w:rsid w:val="004E34F6"/>
    <w:rsid w:val="004E397C"/>
    <w:rsid w:val="004E45A5"/>
    <w:rsid w:val="004E5155"/>
    <w:rsid w:val="004E52B6"/>
    <w:rsid w:val="004F0935"/>
    <w:rsid w:val="004F154E"/>
    <w:rsid w:val="004F1B64"/>
    <w:rsid w:val="004F2523"/>
    <w:rsid w:val="004F2AA0"/>
    <w:rsid w:val="004F331D"/>
    <w:rsid w:val="004F3B95"/>
    <w:rsid w:val="004F50FB"/>
    <w:rsid w:val="004F5E7C"/>
    <w:rsid w:val="004F67DF"/>
    <w:rsid w:val="00502562"/>
    <w:rsid w:val="00503E9F"/>
    <w:rsid w:val="005056C2"/>
    <w:rsid w:val="00507007"/>
    <w:rsid w:val="00507185"/>
    <w:rsid w:val="00515887"/>
    <w:rsid w:val="00520E4A"/>
    <w:rsid w:val="00525A1A"/>
    <w:rsid w:val="00526984"/>
    <w:rsid w:val="00526D89"/>
    <w:rsid w:val="005309A2"/>
    <w:rsid w:val="005326AD"/>
    <w:rsid w:val="00534E77"/>
    <w:rsid w:val="00536B39"/>
    <w:rsid w:val="00537050"/>
    <w:rsid w:val="005412AE"/>
    <w:rsid w:val="00541CAB"/>
    <w:rsid w:val="00541D36"/>
    <w:rsid w:val="005428B7"/>
    <w:rsid w:val="005440A1"/>
    <w:rsid w:val="00544221"/>
    <w:rsid w:val="00544B79"/>
    <w:rsid w:val="005451BF"/>
    <w:rsid w:val="00546B8D"/>
    <w:rsid w:val="00546E20"/>
    <w:rsid w:val="005476A0"/>
    <w:rsid w:val="0055010E"/>
    <w:rsid w:val="00550F93"/>
    <w:rsid w:val="00554CE4"/>
    <w:rsid w:val="005604D9"/>
    <w:rsid w:val="005620CC"/>
    <w:rsid w:val="0056221F"/>
    <w:rsid w:val="005625C7"/>
    <w:rsid w:val="005626E5"/>
    <w:rsid w:val="005647D5"/>
    <w:rsid w:val="00564DDF"/>
    <w:rsid w:val="00564ECB"/>
    <w:rsid w:val="005653EA"/>
    <w:rsid w:val="0056764C"/>
    <w:rsid w:val="00570A8A"/>
    <w:rsid w:val="005717DC"/>
    <w:rsid w:val="005730EB"/>
    <w:rsid w:val="00573450"/>
    <w:rsid w:val="00575D3C"/>
    <w:rsid w:val="005777F5"/>
    <w:rsid w:val="005805D3"/>
    <w:rsid w:val="0058075A"/>
    <w:rsid w:val="00581C71"/>
    <w:rsid w:val="00581DA0"/>
    <w:rsid w:val="00582502"/>
    <w:rsid w:val="00582CE8"/>
    <w:rsid w:val="00585D9C"/>
    <w:rsid w:val="00587076"/>
    <w:rsid w:val="005877EA"/>
    <w:rsid w:val="00587FE3"/>
    <w:rsid w:val="005902D0"/>
    <w:rsid w:val="00590BA4"/>
    <w:rsid w:val="00590E17"/>
    <w:rsid w:val="0059121B"/>
    <w:rsid w:val="0059202A"/>
    <w:rsid w:val="005923A7"/>
    <w:rsid w:val="0059353C"/>
    <w:rsid w:val="00593645"/>
    <w:rsid w:val="00597812"/>
    <w:rsid w:val="005A078A"/>
    <w:rsid w:val="005A09A0"/>
    <w:rsid w:val="005A42E1"/>
    <w:rsid w:val="005A4335"/>
    <w:rsid w:val="005A70ED"/>
    <w:rsid w:val="005A731F"/>
    <w:rsid w:val="005B1950"/>
    <w:rsid w:val="005B2CB8"/>
    <w:rsid w:val="005B3CA9"/>
    <w:rsid w:val="005B756B"/>
    <w:rsid w:val="005C01C5"/>
    <w:rsid w:val="005C0FFC"/>
    <w:rsid w:val="005C14FF"/>
    <w:rsid w:val="005C1EA9"/>
    <w:rsid w:val="005C1FDC"/>
    <w:rsid w:val="005C228F"/>
    <w:rsid w:val="005C2371"/>
    <w:rsid w:val="005C3A10"/>
    <w:rsid w:val="005C7066"/>
    <w:rsid w:val="005C7C41"/>
    <w:rsid w:val="005D0BC8"/>
    <w:rsid w:val="005D115C"/>
    <w:rsid w:val="005D1ABD"/>
    <w:rsid w:val="005D2B63"/>
    <w:rsid w:val="005D3426"/>
    <w:rsid w:val="005D35E5"/>
    <w:rsid w:val="005D3B8F"/>
    <w:rsid w:val="005D3ED9"/>
    <w:rsid w:val="005D3F86"/>
    <w:rsid w:val="005D50A4"/>
    <w:rsid w:val="005D6AD1"/>
    <w:rsid w:val="005E20BA"/>
    <w:rsid w:val="005E3E83"/>
    <w:rsid w:val="005E3EB7"/>
    <w:rsid w:val="005E410C"/>
    <w:rsid w:val="005E46D7"/>
    <w:rsid w:val="005E4B4F"/>
    <w:rsid w:val="005E4C61"/>
    <w:rsid w:val="005E4FC7"/>
    <w:rsid w:val="005E517D"/>
    <w:rsid w:val="005E56B9"/>
    <w:rsid w:val="005E5807"/>
    <w:rsid w:val="005E7E52"/>
    <w:rsid w:val="005F1DFC"/>
    <w:rsid w:val="005F254E"/>
    <w:rsid w:val="005F27D9"/>
    <w:rsid w:val="005F302A"/>
    <w:rsid w:val="005F30B2"/>
    <w:rsid w:val="005F3916"/>
    <w:rsid w:val="00600A0B"/>
    <w:rsid w:val="006035AD"/>
    <w:rsid w:val="00604FBB"/>
    <w:rsid w:val="00605EE5"/>
    <w:rsid w:val="0060791E"/>
    <w:rsid w:val="00610340"/>
    <w:rsid w:val="00610BE3"/>
    <w:rsid w:val="0061118B"/>
    <w:rsid w:val="006123F5"/>
    <w:rsid w:val="00614982"/>
    <w:rsid w:val="006150A0"/>
    <w:rsid w:val="0061748A"/>
    <w:rsid w:val="0061774A"/>
    <w:rsid w:val="00620F7F"/>
    <w:rsid w:val="00621C9B"/>
    <w:rsid w:val="00622D75"/>
    <w:rsid w:val="00623473"/>
    <w:rsid w:val="00623B04"/>
    <w:rsid w:val="00625CB3"/>
    <w:rsid w:val="00625E48"/>
    <w:rsid w:val="006266B9"/>
    <w:rsid w:val="0062671D"/>
    <w:rsid w:val="00627C46"/>
    <w:rsid w:val="0063074A"/>
    <w:rsid w:val="006307AF"/>
    <w:rsid w:val="0063176E"/>
    <w:rsid w:val="00633B5C"/>
    <w:rsid w:val="00635264"/>
    <w:rsid w:val="00636207"/>
    <w:rsid w:val="00636CDB"/>
    <w:rsid w:val="006403AD"/>
    <w:rsid w:val="0064171C"/>
    <w:rsid w:val="00642A87"/>
    <w:rsid w:val="00643247"/>
    <w:rsid w:val="00647F77"/>
    <w:rsid w:val="0065039B"/>
    <w:rsid w:val="00650755"/>
    <w:rsid w:val="00650C45"/>
    <w:rsid w:val="00651D31"/>
    <w:rsid w:val="006535D1"/>
    <w:rsid w:val="0065456C"/>
    <w:rsid w:val="00655AD4"/>
    <w:rsid w:val="00656833"/>
    <w:rsid w:val="006569F7"/>
    <w:rsid w:val="00660E54"/>
    <w:rsid w:val="00662C59"/>
    <w:rsid w:val="0066474C"/>
    <w:rsid w:val="006656B7"/>
    <w:rsid w:val="00670055"/>
    <w:rsid w:val="00671219"/>
    <w:rsid w:val="00671C5D"/>
    <w:rsid w:val="00672D2D"/>
    <w:rsid w:val="00675BDA"/>
    <w:rsid w:val="0067694A"/>
    <w:rsid w:val="00681085"/>
    <w:rsid w:val="00681090"/>
    <w:rsid w:val="00683A09"/>
    <w:rsid w:val="0068448F"/>
    <w:rsid w:val="0068451C"/>
    <w:rsid w:val="00685A91"/>
    <w:rsid w:val="00686389"/>
    <w:rsid w:val="0069169D"/>
    <w:rsid w:val="00691C8B"/>
    <w:rsid w:val="0069229F"/>
    <w:rsid w:val="00692397"/>
    <w:rsid w:val="00692F36"/>
    <w:rsid w:val="006935B2"/>
    <w:rsid w:val="00694663"/>
    <w:rsid w:val="0069579D"/>
    <w:rsid w:val="0069600F"/>
    <w:rsid w:val="00697CFD"/>
    <w:rsid w:val="006A06C2"/>
    <w:rsid w:val="006A0B7F"/>
    <w:rsid w:val="006A36F0"/>
    <w:rsid w:val="006A3CEB"/>
    <w:rsid w:val="006A4594"/>
    <w:rsid w:val="006A5123"/>
    <w:rsid w:val="006A6814"/>
    <w:rsid w:val="006A6DDB"/>
    <w:rsid w:val="006A7BA2"/>
    <w:rsid w:val="006A7E9A"/>
    <w:rsid w:val="006B0E3B"/>
    <w:rsid w:val="006B1BA9"/>
    <w:rsid w:val="006B1CCE"/>
    <w:rsid w:val="006B326F"/>
    <w:rsid w:val="006B3812"/>
    <w:rsid w:val="006B3B50"/>
    <w:rsid w:val="006B4640"/>
    <w:rsid w:val="006B62E2"/>
    <w:rsid w:val="006B74CB"/>
    <w:rsid w:val="006B7D95"/>
    <w:rsid w:val="006C1E43"/>
    <w:rsid w:val="006C208C"/>
    <w:rsid w:val="006C34DD"/>
    <w:rsid w:val="006C3E08"/>
    <w:rsid w:val="006C4B62"/>
    <w:rsid w:val="006C6DED"/>
    <w:rsid w:val="006C714B"/>
    <w:rsid w:val="006C746A"/>
    <w:rsid w:val="006C7CC6"/>
    <w:rsid w:val="006D1DE0"/>
    <w:rsid w:val="006D4D79"/>
    <w:rsid w:val="006D4EE4"/>
    <w:rsid w:val="006D4F4C"/>
    <w:rsid w:val="006E4A2D"/>
    <w:rsid w:val="006E4E45"/>
    <w:rsid w:val="006E6B15"/>
    <w:rsid w:val="006F0FA1"/>
    <w:rsid w:val="006F1A2A"/>
    <w:rsid w:val="006F2F53"/>
    <w:rsid w:val="006F3382"/>
    <w:rsid w:val="006F3384"/>
    <w:rsid w:val="006F3BE4"/>
    <w:rsid w:val="006F4879"/>
    <w:rsid w:val="006F5859"/>
    <w:rsid w:val="006F68B5"/>
    <w:rsid w:val="006F7A9A"/>
    <w:rsid w:val="00700E6D"/>
    <w:rsid w:val="00701709"/>
    <w:rsid w:val="00701A98"/>
    <w:rsid w:val="00704523"/>
    <w:rsid w:val="00704FB8"/>
    <w:rsid w:val="00705423"/>
    <w:rsid w:val="00707944"/>
    <w:rsid w:val="00710093"/>
    <w:rsid w:val="00711CEE"/>
    <w:rsid w:val="00713282"/>
    <w:rsid w:val="00713AFF"/>
    <w:rsid w:val="00713E31"/>
    <w:rsid w:val="00714D3D"/>
    <w:rsid w:val="007156B0"/>
    <w:rsid w:val="007158DA"/>
    <w:rsid w:val="00716DB3"/>
    <w:rsid w:val="007178A0"/>
    <w:rsid w:val="00721FC3"/>
    <w:rsid w:val="007220D7"/>
    <w:rsid w:val="00722132"/>
    <w:rsid w:val="0072314A"/>
    <w:rsid w:val="00723AD8"/>
    <w:rsid w:val="00727A78"/>
    <w:rsid w:val="0073163F"/>
    <w:rsid w:val="00732717"/>
    <w:rsid w:val="00732FDF"/>
    <w:rsid w:val="00733732"/>
    <w:rsid w:val="00733D1B"/>
    <w:rsid w:val="00734BD1"/>
    <w:rsid w:val="00736318"/>
    <w:rsid w:val="00737A90"/>
    <w:rsid w:val="00740670"/>
    <w:rsid w:val="00740A28"/>
    <w:rsid w:val="0074147A"/>
    <w:rsid w:val="007418A9"/>
    <w:rsid w:val="007419BA"/>
    <w:rsid w:val="00742AA5"/>
    <w:rsid w:val="00743814"/>
    <w:rsid w:val="007442BA"/>
    <w:rsid w:val="00744609"/>
    <w:rsid w:val="00744C9C"/>
    <w:rsid w:val="0074658B"/>
    <w:rsid w:val="00747630"/>
    <w:rsid w:val="00751512"/>
    <w:rsid w:val="00761582"/>
    <w:rsid w:val="00762126"/>
    <w:rsid w:val="00762630"/>
    <w:rsid w:val="007641A3"/>
    <w:rsid w:val="0076642A"/>
    <w:rsid w:val="00770E8A"/>
    <w:rsid w:val="00771163"/>
    <w:rsid w:val="0077227C"/>
    <w:rsid w:val="007723B8"/>
    <w:rsid w:val="00772F84"/>
    <w:rsid w:val="007735D7"/>
    <w:rsid w:val="00773C5F"/>
    <w:rsid w:val="0077635F"/>
    <w:rsid w:val="00777633"/>
    <w:rsid w:val="00777759"/>
    <w:rsid w:val="00777E3D"/>
    <w:rsid w:val="00780C96"/>
    <w:rsid w:val="007816EF"/>
    <w:rsid w:val="00782C17"/>
    <w:rsid w:val="00782DB2"/>
    <w:rsid w:val="00783DC8"/>
    <w:rsid w:val="0078577F"/>
    <w:rsid w:val="00787115"/>
    <w:rsid w:val="00792956"/>
    <w:rsid w:val="00792B71"/>
    <w:rsid w:val="00792D21"/>
    <w:rsid w:val="0079314E"/>
    <w:rsid w:val="0079356D"/>
    <w:rsid w:val="00793707"/>
    <w:rsid w:val="0079422B"/>
    <w:rsid w:val="00794ACE"/>
    <w:rsid w:val="00795BFF"/>
    <w:rsid w:val="00796740"/>
    <w:rsid w:val="00797399"/>
    <w:rsid w:val="00797B0D"/>
    <w:rsid w:val="007A00D9"/>
    <w:rsid w:val="007A1314"/>
    <w:rsid w:val="007A23BC"/>
    <w:rsid w:val="007A2BD7"/>
    <w:rsid w:val="007A3F47"/>
    <w:rsid w:val="007A4C7C"/>
    <w:rsid w:val="007A4FBF"/>
    <w:rsid w:val="007A543D"/>
    <w:rsid w:val="007A5619"/>
    <w:rsid w:val="007A64A0"/>
    <w:rsid w:val="007A6EB3"/>
    <w:rsid w:val="007A75FF"/>
    <w:rsid w:val="007B078F"/>
    <w:rsid w:val="007B0BB9"/>
    <w:rsid w:val="007B150A"/>
    <w:rsid w:val="007B2E37"/>
    <w:rsid w:val="007B6ECD"/>
    <w:rsid w:val="007B72DB"/>
    <w:rsid w:val="007C1787"/>
    <w:rsid w:val="007C3118"/>
    <w:rsid w:val="007C56E4"/>
    <w:rsid w:val="007C7F70"/>
    <w:rsid w:val="007D1AC1"/>
    <w:rsid w:val="007D1E31"/>
    <w:rsid w:val="007D2DCC"/>
    <w:rsid w:val="007D4F2F"/>
    <w:rsid w:val="007D58CF"/>
    <w:rsid w:val="007E0170"/>
    <w:rsid w:val="007E1061"/>
    <w:rsid w:val="007E1977"/>
    <w:rsid w:val="007E1E0C"/>
    <w:rsid w:val="007E3104"/>
    <w:rsid w:val="007E6059"/>
    <w:rsid w:val="007E63C5"/>
    <w:rsid w:val="007E74C1"/>
    <w:rsid w:val="007E7FA8"/>
    <w:rsid w:val="007F024E"/>
    <w:rsid w:val="007F0769"/>
    <w:rsid w:val="007F181E"/>
    <w:rsid w:val="007F43CE"/>
    <w:rsid w:val="007F446A"/>
    <w:rsid w:val="007F5E53"/>
    <w:rsid w:val="007F64A7"/>
    <w:rsid w:val="007F67CA"/>
    <w:rsid w:val="007F6A2C"/>
    <w:rsid w:val="007F7373"/>
    <w:rsid w:val="00800C19"/>
    <w:rsid w:val="00803099"/>
    <w:rsid w:val="00803B5D"/>
    <w:rsid w:val="00806CD5"/>
    <w:rsid w:val="00810558"/>
    <w:rsid w:val="0081108A"/>
    <w:rsid w:val="00811358"/>
    <w:rsid w:val="0081561C"/>
    <w:rsid w:val="008157D8"/>
    <w:rsid w:val="008165E6"/>
    <w:rsid w:val="00820193"/>
    <w:rsid w:val="00824911"/>
    <w:rsid w:val="00824CAA"/>
    <w:rsid w:val="0082653E"/>
    <w:rsid w:val="00827527"/>
    <w:rsid w:val="00832887"/>
    <w:rsid w:val="00832CF0"/>
    <w:rsid w:val="00841E49"/>
    <w:rsid w:val="008429DC"/>
    <w:rsid w:val="00842E18"/>
    <w:rsid w:val="00843916"/>
    <w:rsid w:val="00844B4E"/>
    <w:rsid w:val="00846B67"/>
    <w:rsid w:val="00847004"/>
    <w:rsid w:val="00847E40"/>
    <w:rsid w:val="0085028D"/>
    <w:rsid w:val="00851035"/>
    <w:rsid w:val="00852105"/>
    <w:rsid w:val="00855935"/>
    <w:rsid w:val="00855A62"/>
    <w:rsid w:val="00855C2C"/>
    <w:rsid w:val="0085602C"/>
    <w:rsid w:val="008612BB"/>
    <w:rsid w:val="00861B67"/>
    <w:rsid w:val="0086239B"/>
    <w:rsid w:val="008629AD"/>
    <w:rsid w:val="00862B17"/>
    <w:rsid w:val="00865E7F"/>
    <w:rsid w:val="00866504"/>
    <w:rsid w:val="00866E92"/>
    <w:rsid w:val="00867060"/>
    <w:rsid w:val="00867616"/>
    <w:rsid w:val="0087197B"/>
    <w:rsid w:val="00872C35"/>
    <w:rsid w:val="008730E7"/>
    <w:rsid w:val="008749F7"/>
    <w:rsid w:val="00875B59"/>
    <w:rsid w:val="00876F17"/>
    <w:rsid w:val="0088124D"/>
    <w:rsid w:val="00882647"/>
    <w:rsid w:val="00883718"/>
    <w:rsid w:val="00883B40"/>
    <w:rsid w:val="0088603D"/>
    <w:rsid w:val="00886063"/>
    <w:rsid w:val="00886213"/>
    <w:rsid w:val="008863FF"/>
    <w:rsid w:val="008868DB"/>
    <w:rsid w:val="00886A60"/>
    <w:rsid w:val="00890BB4"/>
    <w:rsid w:val="00892C8D"/>
    <w:rsid w:val="00892E61"/>
    <w:rsid w:val="00893BA0"/>
    <w:rsid w:val="008972ED"/>
    <w:rsid w:val="008A28EB"/>
    <w:rsid w:val="008A336F"/>
    <w:rsid w:val="008A3AC2"/>
    <w:rsid w:val="008A4AE5"/>
    <w:rsid w:val="008A598B"/>
    <w:rsid w:val="008A5FA9"/>
    <w:rsid w:val="008A6923"/>
    <w:rsid w:val="008A780F"/>
    <w:rsid w:val="008B09D0"/>
    <w:rsid w:val="008B0E1A"/>
    <w:rsid w:val="008B0F67"/>
    <w:rsid w:val="008B2799"/>
    <w:rsid w:val="008B2F57"/>
    <w:rsid w:val="008B32A1"/>
    <w:rsid w:val="008B655A"/>
    <w:rsid w:val="008B7A9A"/>
    <w:rsid w:val="008B7D1D"/>
    <w:rsid w:val="008B7EEC"/>
    <w:rsid w:val="008C0883"/>
    <w:rsid w:val="008C2882"/>
    <w:rsid w:val="008C2BD7"/>
    <w:rsid w:val="008C5623"/>
    <w:rsid w:val="008C6AF3"/>
    <w:rsid w:val="008C7D8F"/>
    <w:rsid w:val="008D0499"/>
    <w:rsid w:val="008D095E"/>
    <w:rsid w:val="008D09AF"/>
    <w:rsid w:val="008D1FD2"/>
    <w:rsid w:val="008D374C"/>
    <w:rsid w:val="008D38AF"/>
    <w:rsid w:val="008D6D7C"/>
    <w:rsid w:val="008E27F1"/>
    <w:rsid w:val="008E4008"/>
    <w:rsid w:val="008E4F1F"/>
    <w:rsid w:val="008E759F"/>
    <w:rsid w:val="008E7F8C"/>
    <w:rsid w:val="008F0A8A"/>
    <w:rsid w:val="008F0CC8"/>
    <w:rsid w:val="008F20D6"/>
    <w:rsid w:val="008F38CA"/>
    <w:rsid w:val="008F413E"/>
    <w:rsid w:val="008F571D"/>
    <w:rsid w:val="008F7C8C"/>
    <w:rsid w:val="008F7D1C"/>
    <w:rsid w:val="00900959"/>
    <w:rsid w:val="00902907"/>
    <w:rsid w:val="0090294E"/>
    <w:rsid w:val="00903FDA"/>
    <w:rsid w:val="009076B2"/>
    <w:rsid w:val="00910D41"/>
    <w:rsid w:val="0091521B"/>
    <w:rsid w:val="009158E1"/>
    <w:rsid w:val="00915A9E"/>
    <w:rsid w:val="00916EED"/>
    <w:rsid w:val="00917501"/>
    <w:rsid w:val="009204AC"/>
    <w:rsid w:val="00920732"/>
    <w:rsid w:val="00920BD9"/>
    <w:rsid w:val="009213B4"/>
    <w:rsid w:val="0092260B"/>
    <w:rsid w:val="00925632"/>
    <w:rsid w:val="00925F2B"/>
    <w:rsid w:val="00926125"/>
    <w:rsid w:val="00926228"/>
    <w:rsid w:val="009269F6"/>
    <w:rsid w:val="00927ACF"/>
    <w:rsid w:val="00931195"/>
    <w:rsid w:val="00931E8A"/>
    <w:rsid w:val="0093289D"/>
    <w:rsid w:val="00935B2B"/>
    <w:rsid w:val="0093667E"/>
    <w:rsid w:val="00936D9B"/>
    <w:rsid w:val="00936E58"/>
    <w:rsid w:val="009370FD"/>
    <w:rsid w:val="0093749D"/>
    <w:rsid w:val="0094051C"/>
    <w:rsid w:val="009405A8"/>
    <w:rsid w:val="009406F3"/>
    <w:rsid w:val="00940A98"/>
    <w:rsid w:val="00941384"/>
    <w:rsid w:val="00941CA6"/>
    <w:rsid w:val="009423FF"/>
    <w:rsid w:val="009424FE"/>
    <w:rsid w:val="009437CA"/>
    <w:rsid w:val="009442EF"/>
    <w:rsid w:val="009444C1"/>
    <w:rsid w:val="009472B0"/>
    <w:rsid w:val="009477F7"/>
    <w:rsid w:val="00947BAD"/>
    <w:rsid w:val="009505A0"/>
    <w:rsid w:val="00955E49"/>
    <w:rsid w:val="009600E4"/>
    <w:rsid w:val="00960E5B"/>
    <w:rsid w:val="00962673"/>
    <w:rsid w:val="00962C1A"/>
    <w:rsid w:val="009632FF"/>
    <w:rsid w:val="00964692"/>
    <w:rsid w:val="00965506"/>
    <w:rsid w:val="00966184"/>
    <w:rsid w:val="00970FF6"/>
    <w:rsid w:val="00971C93"/>
    <w:rsid w:val="00973280"/>
    <w:rsid w:val="009741D7"/>
    <w:rsid w:val="00974E8B"/>
    <w:rsid w:val="009768F0"/>
    <w:rsid w:val="00976CD5"/>
    <w:rsid w:val="00977498"/>
    <w:rsid w:val="00981145"/>
    <w:rsid w:val="0098140E"/>
    <w:rsid w:val="0098154B"/>
    <w:rsid w:val="00981644"/>
    <w:rsid w:val="00982AD6"/>
    <w:rsid w:val="00983A6A"/>
    <w:rsid w:val="00985F4E"/>
    <w:rsid w:val="0098727A"/>
    <w:rsid w:val="0098757D"/>
    <w:rsid w:val="00996158"/>
    <w:rsid w:val="00997FA7"/>
    <w:rsid w:val="009A0E83"/>
    <w:rsid w:val="009A28F8"/>
    <w:rsid w:val="009A3613"/>
    <w:rsid w:val="009A47D4"/>
    <w:rsid w:val="009A49C4"/>
    <w:rsid w:val="009A4A07"/>
    <w:rsid w:val="009A4FFB"/>
    <w:rsid w:val="009A61B9"/>
    <w:rsid w:val="009B04E0"/>
    <w:rsid w:val="009B1A66"/>
    <w:rsid w:val="009B20E5"/>
    <w:rsid w:val="009B2609"/>
    <w:rsid w:val="009B6177"/>
    <w:rsid w:val="009B6254"/>
    <w:rsid w:val="009B7141"/>
    <w:rsid w:val="009B7524"/>
    <w:rsid w:val="009B7668"/>
    <w:rsid w:val="009B78CF"/>
    <w:rsid w:val="009C1886"/>
    <w:rsid w:val="009C2FFF"/>
    <w:rsid w:val="009C572D"/>
    <w:rsid w:val="009C5A16"/>
    <w:rsid w:val="009C694F"/>
    <w:rsid w:val="009C7C7B"/>
    <w:rsid w:val="009D06F1"/>
    <w:rsid w:val="009D15AD"/>
    <w:rsid w:val="009D2C78"/>
    <w:rsid w:val="009D48EF"/>
    <w:rsid w:val="009D5747"/>
    <w:rsid w:val="009D5C25"/>
    <w:rsid w:val="009D67DF"/>
    <w:rsid w:val="009E1AE4"/>
    <w:rsid w:val="009E2675"/>
    <w:rsid w:val="009E28C3"/>
    <w:rsid w:val="009E4AD6"/>
    <w:rsid w:val="009E60FA"/>
    <w:rsid w:val="009E6941"/>
    <w:rsid w:val="009E7D47"/>
    <w:rsid w:val="009F02FE"/>
    <w:rsid w:val="009F3E4B"/>
    <w:rsid w:val="009F4142"/>
    <w:rsid w:val="009F5778"/>
    <w:rsid w:val="00A0127F"/>
    <w:rsid w:val="00A015D3"/>
    <w:rsid w:val="00A01F64"/>
    <w:rsid w:val="00A0399D"/>
    <w:rsid w:val="00A04126"/>
    <w:rsid w:val="00A11BD6"/>
    <w:rsid w:val="00A15058"/>
    <w:rsid w:val="00A15518"/>
    <w:rsid w:val="00A16B40"/>
    <w:rsid w:val="00A16D5E"/>
    <w:rsid w:val="00A174E9"/>
    <w:rsid w:val="00A211A9"/>
    <w:rsid w:val="00A21865"/>
    <w:rsid w:val="00A25345"/>
    <w:rsid w:val="00A2561A"/>
    <w:rsid w:val="00A25CE5"/>
    <w:rsid w:val="00A25EFA"/>
    <w:rsid w:val="00A262C2"/>
    <w:rsid w:val="00A26ADD"/>
    <w:rsid w:val="00A27032"/>
    <w:rsid w:val="00A27288"/>
    <w:rsid w:val="00A274F7"/>
    <w:rsid w:val="00A32B81"/>
    <w:rsid w:val="00A336D5"/>
    <w:rsid w:val="00A342A4"/>
    <w:rsid w:val="00A3450A"/>
    <w:rsid w:val="00A36D7B"/>
    <w:rsid w:val="00A406B8"/>
    <w:rsid w:val="00A438A3"/>
    <w:rsid w:val="00A44143"/>
    <w:rsid w:val="00A45692"/>
    <w:rsid w:val="00A47BAC"/>
    <w:rsid w:val="00A47F91"/>
    <w:rsid w:val="00A505F3"/>
    <w:rsid w:val="00A50CFD"/>
    <w:rsid w:val="00A51EFF"/>
    <w:rsid w:val="00A52DAB"/>
    <w:rsid w:val="00A531AB"/>
    <w:rsid w:val="00A5579D"/>
    <w:rsid w:val="00A56794"/>
    <w:rsid w:val="00A576BA"/>
    <w:rsid w:val="00A61421"/>
    <w:rsid w:val="00A62352"/>
    <w:rsid w:val="00A63202"/>
    <w:rsid w:val="00A668E6"/>
    <w:rsid w:val="00A6710F"/>
    <w:rsid w:val="00A67703"/>
    <w:rsid w:val="00A703A8"/>
    <w:rsid w:val="00A70D5E"/>
    <w:rsid w:val="00A70DA5"/>
    <w:rsid w:val="00A714A9"/>
    <w:rsid w:val="00A721BD"/>
    <w:rsid w:val="00A728A8"/>
    <w:rsid w:val="00A737E1"/>
    <w:rsid w:val="00A74416"/>
    <w:rsid w:val="00A74514"/>
    <w:rsid w:val="00A74F08"/>
    <w:rsid w:val="00A80B3B"/>
    <w:rsid w:val="00A822FC"/>
    <w:rsid w:val="00A82302"/>
    <w:rsid w:val="00A8253E"/>
    <w:rsid w:val="00A82C90"/>
    <w:rsid w:val="00A83275"/>
    <w:rsid w:val="00A84BD9"/>
    <w:rsid w:val="00A856DE"/>
    <w:rsid w:val="00A86D5F"/>
    <w:rsid w:val="00A86DA2"/>
    <w:rsid w:val="00A86E31"/>
    <w:rsid w:val="00A87D71"/>
    <w:rsid w:val="00A9136A"/>
    <w:rsid w:val="00A92AB8"/>
    <w:rsid w:val="00A930C3"/>
    <w:rsid w:val="00A93688"/>
    <w:rsid w:val="00A96202"/>
    <w:rsid w:val="00A96AD2"/>
    <w:rsid w:val="00A97B57"/>
    <w:rsid w:val="00AA30E0"/>
    <w:rsid w:val="00AA35F7"/>
    <w:rsid w:val="00AA77C1"/>
    <w:rsid w:val="00AA7BF1"/>
    <w:rsid w:val="00AB37D5"/>
    <w:rsid w:val="00AB4176"/>
    <w:rsid w:val="00AB45D7"/>
    <w:rsid w:val="00AB5E35"/>
    <w:rsid w:val="00AB66B2"/>
    <w:rsid w:val="00AC1312"/>
    <w:rsid w:val="00AC1B52"/>
    <w:rsid w:val="00AC1E7F"/>
    <w:rsid w:val="00AC42C2"/>
    <w:rsid w:val="00AC4C77"/>
    <w:rsid w:val="00AC5563"/>
    <w:rsid w:val="00AC5587"/>
    <w:rsid w:val="00AC5A4B"/>
    <w:rsid w:val="00AC5EC0"/>
    <w:rsid w:val="00AC5EDB"/>
    <w:rsid w:val="00AC683E"/>
    <w:rsid w:val="00AC77FE"/>
    <w:rsid w:val="00AD39DE"/>
    <w:rsid w:val="00AD3F08"/>
    <w:rsid w:val="00AD44C2"/>
    <w:rsid w:val="00AD47EB"/>
    <w:rsid w:val="00AD4E99"/>
    <w:rsid w:val="00AD5141"/>
    <w:rsid w:val="00AD583B"/>
    <w:rsid w:val="00AD6417"/>
    <w:rsid w:val="00AD7D8D"/>
    <w:rsid w:val="00AE0B14"/>
    <w:rsid w:val="00AE0DEE"/>
    <w:rsid w:val="00AE174E"/>
    <w:rsid w:val="00AE18FA"/>
    <w:rsid w:val="00AE1AB7"/>
    <w:rsid w:val="00AE2844"/>
    <w:rsid w:val="00AE30C0"/>
    <w:rsid w:val="00AE6A33"/>
    <w:rsid w:val="00AE72F7"/>
    <w:rsid w:val="00AF0B27"/>
    <w:rsid w:val="00AF4059"/>
    <w:rsid w:val="00AF4263"/>
    <w:rsid w:val="00AF4D81"/>
    <w:rsid w:val="00AF541D"/>
    <w:rsid w:val="00AF58B2"/>
    <w:rsid w:val="00AF798D"/>
    <w:rsid w:val="00B03F29"/>
    <w:rsid w:val="00B05B6D"/>
    <w:rsid w:val="00B0684A"/>
    <w:rsid w:val="00B06AA5"/>
    <w:rsid w:val="00B07097"/>
    <w:rsid w:val="00B07B2F"/>
    <w:rsid w:val="00B104A1"/>
    <w:rsid w:val="00B13892"/>
    <w:rsid w:val="00B145F1"/>
    <w:rsid w:val="00B20EA7"/>
    <w:rsid w:val="00B2700F"/>
    <w:rsid w:val="00B27A31"/>
    <w:rsid w:val="00B27C7B"/>
    <w:rsid w:val="00B30A07"/>
    <w:rsid w:val="00B30FAC"/>
    <w:rsid w:val="00B3124D"/>
    <w:rsid w:val="00B31A4F"/>
    <w:rsid w:val="00B32583"/>
    <w:rsid w:val="00B32D57"/>
    <w:rsid w:val="00B33AEC"/>
    <w:rsid w:val="00B35C44"/>
    <w:rsid w:val="00B35D97"/>
    <w:rsid w:val="00B3779E"/>
    <w:rsid w:val="00B40C89"/>
    <w:rsid w:val="00B40F2B"/>
    <w:rsid w:val="00B416F2"/>
    <w:rsid w:val="00B42656"/>
    <w:rsid w:val="00B44C4E"/>
    <w:rsid w:val="00B46CF3"/>
    <w:rsid w:val="00B4793B"/>
    <w:rsid w:val="00B50163"/>
    <w:rsid w:val="00B50ECB"/>
    <w:rsid w:val="00B513FB"/>
    <w:rsid w:val="00B5263F"/>
    <w:rsid w:val="00B552AE"/>
    <w:rsid w:val="00B626BC"/>
    <w:rsid w:val="00B636FE"/>
    <w:rsid w:val="00B64FD8"/>
    <w:rsid w:val="00B703C0"/>
    <w:rsid w:val="00B70542"/>
    <w:rsid w:val="00B716BC"/>
    <w:rsid w:val="00B71871"/>
    <w:rsid w:val="00B72717"/>
    <w:rsid w:val="00B74E6C"/>
    <w:rsid w:val="00B763E2"/>
    <w:rsid w:val="00B76696"/>
    <w:rsid w:val="00B800B8"/>
    <w:rsid w:val="00B805F1"/>
    <w:rsid w:val="00B808A8"/>
    <w:rsid w:val="00B82428"/>
    <w:rsid w:val="00B845E9"/>
    <w:rsid w:val="00B8463E"/>
    <w:rsid w:val="00B85A5A"/>
    <w:rsid w:val="00B86210"/>
    <w:rsid w:val="00B9083F"/>
    <w:rsid w:val="00B90C4D"/>
    <w:rsid w:val="00B91328"/>
    <w:rsid w:val="00B92DA3"/>
    <w:rsid w:val="00B932C8"/>
    <w:rsid w:val="00B947BB"/>
    <w:rsid w:val="00B94863"/>
    <w:rsid w:val="00B9665E"/>
    <w:rsid w:val="00B97A29"/>
    <w:rsid w:val="00BA1CA9"/>
    <w:rsid w:val="00BA2CDA"/>
    <w:rsid w:val="00BA3382"/>
    <w:rsid w:val="00BA3471"/>
    <w:rsid w:val="00BA3FFA"/>
    <w:rsid w:val="00BA406F"/>
    <w:rsid w:val="00BB1C11"/>
    <w:rsid w:val="00BB1D0D"/>
    <w:rsid w:val="00BB4B0A"/>
    <w:rsid w:val="00BB5ABB"/>
    <w:rsid w:val="00BB71E8"/>
    <w:rsid w:val="00BC0420"/>
    <w:rsid w:val="00BC1FF0"/>
    <w:rsid w:val="00BC3862"/>
    <w:rsid w:val="00BC3ACA"/>
    <w:rsid w:val="00BC3E6C"/>
    <w:rsid w:val="00BC5AD2"/>
    <w:rsid w:val="00BC617A"/>
    <w:rsid w:val="00BC66DC"/>
    <w:rsid w:val="00BC6DDE"/>
    <w:rsid w:val="00BD212E"/>
    <w:rsid w:val="00BD3624"/>
    <w:rsid w:val="00BD38F1"/>
    <w:rsid w:val="00BD5B04"/>
    <w:rsid w:val="00BD5E59"/>
    <w:rsid w:val="00BE071D"/>
    <w:rsid w:val="00BE0DFF"/>
    <w:rsid w:val="00BE1677"/>
    <w:rsid w:val="00BE1A92"/>
    <w:rsid w:val="00BE1AE8"/>
    <w:rsid w:val="00BE2B4E"/>
    <w:rsid w:val="00BE3D76"/>
    <w:rsid w:val="00BE3DB5"/>
    <w:rsid w:val="00BE41D9"/>
    <w:rsid w:val="00BE4B16"/>
    <w:rsid w:val="00BE6739"/>
    <w:rsid w:val="00BE759F"/>
    <w:rsid w:val="00BF0798"/>
    <w:rsid w:val="00BF0DE0"/>
    <w:rsid w:val="00BF192C"/>
    <w:rsid w:val="00BF3321"/>
    <w:rsid w:val="00BF3E53"/>
    <w:rsid w:val="00BF4309"/>
    <w:rsid w:val="00BF4EFD"/>
    <w:rsid w:val="00BF4FEE"/>
    <w:rsid w:val="00BF5B04"/>
    <w:rsid w:val="00C013D3"/>
    <w:rsid w:val="00C01978"/>
    <w:rsid w:val="00C0220A"/>
    <w:rsid w:val="00C03164"/>
    <w:rsid w:val="00C04D90"/>
    <w:rsid w:val="00C07177"/>
    <w:rsid w:val="00C072DE"/>
    <w:rsid w:val="00C10BDE"/>
    <w:rsid w:val="00C11178"/>
    <w:rsid w:val="00C124B4"/>
    <w:rsid w:val="00C126B5"/>
    <w:rsid w:val="00C13626"/>
    <w:rsid w:val="00C13D7C"/>
    <w:rsid w:val="00C1634A"/>
    <w:rsid w:val="00C167B9"/>
    <w:rsid w:val="00C16DB1"/>
    <w:rsid w:val="00C20CEB"/>
    <w:rsid w:val="00C22990"/>
    <w:rsid w:val="00C22F87"/>
    <w:rsid w:val="00C2469D"/>
    <w:rsid w:val="00C25785"/>
    <w:rsid w:val="00C27588"/>
    <w:rsid w:val="00C32913"/>
    <w:rsid w:val="00C33179"/>
    <w:rsid w:val="00C331FF"/>
    <w:rsid w:val="00C362F2"/>
    <w:rsid w:val="00C36BAF"/>
    <w:rsid w:val="00C3747A"/>
    <w:rsid w:val="00C408AF"/>
    <w:rsid w:val="00C40F20"/>
    <w:rsid w:val="00C40F62"/>
    <w:rsid w:val="00C4241E"/>
    <w:rsid w:val="00C42998"/>
    <w:rsid w:val="00C43C28"/>
    <w:rsid w:val="00C46C07"/>
    <w:rsid w:val="00C47D90"/>
    <w:rsid w:val="00C508D4"/>
    <w:rsid w:val="00C50C7E"/>
    <w:rsid w:val="00C51E98"/>
    <w:rsid w:val="00C523BC"/>
    <w:rsid w:val="00C56C0C"/>
    <w:rsid w:val="00C57CFB"/>
    <w:rsid w:val="00C601B2"/>
    <w:rsid w:val="00C6033C"/>
    <w:rsid w:val="00C606E9"/>
    <w:rsid w:val="00C621C7"/>
    <w:rsid w:val="00C62294"/>
    <w:rsid w:val="00C63BCA"/>
    <w:rsid w:val="00C6417A"/>
    <w:rsid w:val="00C660D0"/>
    <w:rsid w:val="00C7206E"/>
    <w:rsid w:val="00C725B2"/>
    <w:rsid w:val="00C73D8A"/>
    <w:rsid w:val="00C74EAE"/>
    <w:rsid w:val="00C75EEF"/>
    <w:rsid w:val="00C77504"/>
    <w:rsid w:val="00C80272"/>
    <w:rsid w:val="00C812C1"/>
    <w:rsid w:val="00C819F9"/>
    <w:rsid w:val="00C82513"/>
    <w:rsid w:val="00C83FA8"/>
    <w:rsid w:val="00C841CC"/>
    <w:rsid w:val="00C84354"/>
    <w:rsid w:val="00C852FA"/>
    <w:rsid w:val="00C858BA"/>
    <w:rsid w:val="00C858D9"/>
    <w:rsid w:val="00C85906"/>
    <w:rsid w:val="00C85A01"/>
    <w:rsid w:val="00C85D79"/>
    <w:rsid w:val="00C86609"/>
    <w:rsid w:val="00C86BDE"/>
    <w:rsid w:val="00C86D23"/>
    <w:rsid w:val="00C87660"/>
    <w:rsid w:val="00C90EE7"/>
    <w:rsid w:val="00C9141F"/>
    <w:rsid w:val="00C914D3"/>
    <w:rsid w:val="00C94D2B"/>
    <w:rsid w:val="00C967FB"/>
    <w:rsid w:val="00CA0922"/>
    <w:rsid w:val="00CA0F47"/>
    <w:rsid w:val="00CA13A1"/>
    <w:rsid w:val="00CA2196"/>
    <w:rsid w:val="00CA397D"/>
    <w:rsid w:val="00CA48D7"/>
    <w:rsid w:val="00CA623C"/>
    <w:rsid w:val="00CA6265"/>
    <w:rsid w:val="00CB09B9"/>
    <w:rsid w:val="00CB0EB9"/>
    <w:rsid w:val="00CB1FC4"/>
    <w:rsid w:val="00CB24AC"/>
    <w:rsid w:val="00CB2B4F"/>
    <w:rsid w:val="00CB461C"/>
    <w:rsid w:val="00CB6835"/>
    <w:rsid w:val="00CB73ED"/>
    <w:rsid w:val="00CB7B44"/>
    <w:rsid w:val="00CB7B47"/>
    <w:rsid w:val="00CC0318"/>
    <w:rsid w:val="00CC0B6B"/>
    <w:rsid w:val="00CC118E"/>
    <w:rsid w:val="00CC396E"/>
    <w:rsid w:val="00CC49D6"/>
    <w:rsid w:val="00CC5E4C"/>
    <w:rsid w:val="00CC645F"/>
    <w:rsid w:val="00CC749F"/>
    <w:rsid w:val="00CC7AC2"/>
    <w:rsid w:val="00CD0572"/>
    <w:rsid w:val="00CD183F"/>
    <w:rsid w:val="00CD359B"/>
    <w:rsid w:val="00CD3609"/>
    <w:rsid w:val="00CD4F51"/>
    <w:rsid w:val="00CD669F"/>
    <w:rsid w:val="00CD6CF1"/>
    <w:rsid w:val="00CD7931"/>
    <w:rsid w:val="00CE0394"/>
    <w:rsid w:val="00CE0996"/>
    <w:rsid w:val="00CE10C0"/>
    <w:rsid w:val="00CE21EC"/>
    <w:rsid w:val="00CE59B8"/>
    <w:rsid w:val="00CE5DD2"/>
    <w:rsid w:val="00CE6992"/>
    <w:rsid w:val="00CE75FF"/>
    <w:rsid w:val="00CE7D81"/>
    <w:rsid w:val="00CE7FBA"/>
    <w:rsid w:val="00CF12EF"/>
    <w:rsid w:val="00CF36BE"/>
    <w:rsid w:val="00CF4B69"/>
    <w:rsid w:val="00CF57F5"/>
    <w:rsid w:val="00CF6AB3"/>
    <w:rsid w:val="00CF6C91"/>
    <w:rsid w:val="00CF6DD2"/>
    <w:rsid w:val="00D00356"/>
    <w:rsid w:val="00D018AA"/>
    <w:rsid w:val="00D0207A"/>
    <w:rsid w:val="00D02D79"/>
    <w:rsid w:val="00D03EE2"/>
    <w:rsid w:val="00D043CC"/>
    <w:rsid w:val="00D04790"/>
    <w:rsid w:val="00D052DB"/>
    <w:rsid w:val="00D0554A"/>
    <w:rsid w:val="00D05D3C"/>
    <w:rsid w:val="00D078E9"/>
    <w:rsid w:val="00D10580"/>
    <w:rsid w:val="00D10800"/>
    <w:rsid w:val="00D11F3D"/>
    <w:rsid w:val="00D12387"/>
    <w:rsid w:val="00D1509D"/>
    <w:rsid w:val="00D15638"/>
    <w:rsid w:val="00D1697F"/>
    <w:rsid w:val="00D17397"/>
    <w:rsid w:val="00D21484"/>
    <w:rsid w:val="00D2464A"/>
    <w:rsid w:val="00D25B68"/>
    <w:rsid w:val="00D265CF"/>
    <w:rsid w:val="00D27FE2"/>
    <w:rsid w:val="00D30251"/>
    <w:rsid w:val="00D3035C"/>
    <w:rsid w:val="00D30B3E"/>
    <w:rsid w:val="00D3172A"/>
    <w:rsid w:val="00D31893"/>
    <w:rsid w:val="00D32F66"/>
    <w:rsid w:val="00D339B2"/>
    <w:rsid w:val="00D33B5E"/>
    <w:rsid w:val="00D33EA1"/>
    <w:rsid w:val="00D35AD6"/>
    <w:rsid w:val="00D36466"/>
    <w:rsid w:val="00D373AA"/>
    <w:rsid w:val="00D407F8"/>
    <w:rsid w:val="00D43C14"/>
    <w:rsid w:val="00D45397"/>
    <w:rsid w:val="00D4560E"/>
    <w:rsid w:val="00D45E04"/>
    <w:rsid w:val="00D46092"/>
    <w:rsid w:val="00D467D8"/>
    <w:rsid w:val="00D469D1"/>
    <w:rsid w:val="00D46C37"/>
    <w:rsid w:val="00D474CD"/>
    <w:rsid w:val="00D51590"/>
    <w:rsid w:val="00D51C20"/>
    <w:rsid w:val="00D52A80"/>
    <w:rsid w:val="00D53BBC"/>
    <w:rsid w:val="00D54106"/>
    <w:rsid w:val="00D544DB"/>
    <w:rsid w:val="00D54710"/>
    <w:rsid w:val="00D5481E"/>
    <w:rsid w:val="00D5487E"/>
    <w:rsid w:val="00D54B7E"/>
    <w:rsid w:val="00D55CA3"/>
    <w:rsid w:val="00D56FC9"/>
    <w:rsid w:val="00D571AD"/>
    <w:rsid w:val="00D5781E"/>
    <w:rsid w:val="00D60398"/>
    <w:rsid w:val="00D6065F"/>
    <w:rsid w:val="00D611E5"/>
    <w:rsid w:val="00D6399C"/>
    <w:rsid w:val="00D63E99"/>
    <w:rsid w:val="00D64909"/>
    <w:rsid w:val="00D64CAC"/>
    <w:rsid w:val="00D66873"/>
    <w:rsid w:val="00D6703C"/>
    <w:rsid w:val="00D7066F"/>
    <w:rsid w:val="00D7197A"/>
    <w:rsid w:val="00D71EDA"/>
    <w:rsid w:val="00D72722"/>
    <w:rsid w:val="00D74563"/>
    <w:rsid w:val="00D7495D"/>
    <w:rsid w:val="00D7717A"/>
    <w:rsid w:val="00D80A42"/>
    <w:rsid w:val="00D819E5"/>
    <w:rsid w:val="00D8285E"/>
    <w:rsid w:val="00D82B5A"/>
    <w:rsid w:val="00D83EB1"/>
    <w:rsid w:val="00D84213"/>
    <w:rsid w:val="00D84FA3"/>
    <w:rsid w:val="00D84FE7"/>
    <w:rsid w:val="00D850A5"/>
    <w:rsid w:val="00D85498"/>
    <w:rsid w:val="00D85712"/>
    <w:rsid w:val="00D85A3E"/>
    <w:rsid w:val="00D86168"/>
    <w:rsid w:val="00D86489"/>
    <w:rsid w:val="00D91FA1"/>
    <w:rsid w:val="00D93274"/>
    <w:rsid w:val="00D94393"/>
    <w:rsid w:val="00D94C6C"/>
    <w:rsid w:val="00D953AA"/>
    <w:rsid w:val="00D9709B"/>
    <w:rsid w:val="00DA2120"/>
    <w:rsid w:val="00DA2C98"/>
    <w:rsid w:val="00DA2E45"/>
    <w:rsid w:val="00DA4606"/>
    <w:rsid w:val="00DA52F1"/>
    <w:rsid w:val="00DA5482"/>
    <w:rsid w:val="00DB072C"/>
    <w:rsid w:val="00DB158C"/>
    <w:rsid w:val="00DB16FE"/>
    <w:rsid w:val="00DB1D01"/>
    <w:rsid w:val="00DB2F24"/>
    <w:rsid w:val="00DB429E"/>
    <w:rsid w:val="00DB4504"/>
    <w:rsid w:val="00DB4DCF"/>
    <w:rsid w:val="00DC0C6E"/>
    <w:rsid w:val="00DC12F7"/>
    <w:rsid w:val="00DC2BFF"/>
    <w:rsid w:val="00DC336D"/>
    <w:rsid w:val="00DC5E42"/>
    <w:rsid w:val="00DC615A"/>
    <w:rsid w:val="00DC66A1"/>
    <w:rsid w:val="00DC6FF8"/>
    <w:rsid w:val="00DC7355"/>
    <w:rsid w:val="00DD0CB9"/>
    <w:rsid w:val="00DD1C7A"/>
    <w:rsid w:val="00DD1DA8"/>
    <w:rsid w:val="00DD1F95"/>
    <w:rsid w:val="00DD22D3"/>
    <w:rsid w:val="00DD2D78"/>
    <w:rsid w:val="00DD2F01"/>
    <w:rsid w:val="00DD3CF9"/>
    <w:rsid w:val="00DD55C4"/>
    <w:rsid w:val="00DD5DA9"/>
    <w:rsid w:val="00DD61DE"/>
    <w:rsid w:val="00DD7309"/>
    <w:rsid w:val="00DD7AE8"/>
    <w:rsid w:val="00DD7DB3"/>
    <w:rsid w:val="00DE075D"/>
    <w:rsid w:val="00DE2E02"/>
    <w:rsid w:val="00DE4352"/>
    <w:rsid w:val="00DE4565"/>
    <w:rsid w:val="00DF051C"/>
    <w:rsid w:val="00DF079D"/>
    <w:rsid w:val="00DF2B0E"/>
    <w:rsid w:val="00DF306E"/>
    <w:rsid w:val="00DF441C"/>
    <w:rsid w:val="00DF5151"/>
    <w:rsid w:val="00DF5A48"/>
    <w:rsid w:val="00DF5E67"/>
    <w:rsid w:val="00DF6B77"/>
    <w:rsid w:val="00DF7119"/>
    <w:rsid w:val="00DF72CB"/>
    <w:rsid w:val="00DF733C"/>
    <w:rsid w:val="00DF7AEA"/>
    <w:rsid w:val="00E00A95"/>
    <w:rsid w:val="00E00BBB"/>
    <w:rsid w:val="00E0271C"/>
    <w:rsid w:val="00E10261"/>
    <w:rsid w:val="00E10FFA"/>
    <w:rsid w:val="00E13417"/>
    <w:rsid w:val="00E1467E"/>
    <w:rsid w:val="00E153D2"/>
    <w:rsid w:val="00E1609C"/>
    <w:rsid w:val="00E16420"/>
    <w:rsid w:val="00E16697"/>
    <w:rsid w:val="00E16D2D"/>
    <w:rsid w:val="00E219DB"/>
    <w:rsid w:val="00E23993"/>
    <w:rsid w:val="00E24B18"/>
    <w:rsid w:val="00E24FD7"/>
    <w:rsid w:val="00E25B32"/>
    <w:rsid w:val="00E30EFE"/>
    <w:rsid w:val="00E364CE"/>
    <w:rsid w:val="00E37B07"/>
    <w:rsid w:val="00E401A4"/>
    <w:rsid w:val="00E44C57"/>
    <w:rsid w:val="00E461C0"/>
    <w:rsid w:val="00E4752F"/>
    <w:rsid w:val="00E51043"/>
    <w:rsid w:val="00E54A74"/>
    <w:rsid w:val="00E54F95"/>
    <w:rsid w:val="00E558F5"/>
    <w:rsid w:val="00E56022"/>
    <w:rsid w:val="00E56041"/>
    <w:rsid w:val="00E57464"/>
    <w:rsid w:val="00E6058F"/>
    <w:rsid w:val="00E619B3"/>
    <w:rsid w:val="00E62997"/>
    <w:rsid w:val="00E62A3F"/>
    <w:rsid w:val="00E639E8"/>
    <w:rsid w:val="00E64011"/>
    <w:rsid w:val="00E6474F"/>
    <w:rsid w:val="00E703DE"/>
    <w:rsid w:val="00E7349F"/>
    <w:rsid w:val="00E73638"/>
    <w:rsid w:val="00E73DC6"/>
    <w:rsid w:val="00E745B7"/>
    <w:rsid w:val="00E7540A"/>
    <w:rsid w:val="00E768CC"/>
    <w:rsid w:val="00E77197"/>
    <w:rsid w:val="00E77CBC"/>
    <w:rsid w:val="00E77E11"/>
    <w:rsid w:val="00E8168C"/>
    <w:rsid w:val="00E82B19"/>
    <w:rsid w:val="00E83A2E"/>
    <w:rsid w:val="00E84369"/>
    <w:rsid w:val="00E84458"/>
    <w:rsid w:val="00E8694D"/>
    <w:rsid w:val="00E878C5"/>
    <w:rsid w:val="00E915B6"/>
    <w:rsid w:val="00E95500"/>
    <w:rsid w:val="00EA1351"/>
    <w:rsid w:val="00EA362D"/>
    <w:rsid w:val="00EA4EEF"/>
    <w:rsid w:val="00EA69D7"/>
    <w:rsid w:val="00EA76CC"/>
    <w:rsid w:val="00EA7E59"/>
    <w:rsid w:val="00EB0093"/>
    <w:rsid w:val="00EB0D12"/>
    <w:rsid w:val="00EB0F4C"/>
    <w:rsid w:val="00EB1BA3"/>
    <w:rsid w:val="00EB2003"/>
    <w:rsid w:val="00EB2382"/>
    <w:rsid w:val="00EB3CD7"/>
    <w:rsid w:val="00EB3DFF"/>
    <w:rsid w:val="00EB42F6"/>
    <w:rsid w:val="00EB48E7"/>
    <w:rsid w:val="00EB549B"/>
    <w:rsid w:val="00EB686B"/>
    <w:rsid w:val="00EB6C06"/>
    <w:rsid w:val="00EB6CC9"/>
    <w:rsid w:val="00EB71D1"/>
    <w:rsid w:val="00EB79ED"/>
    <w:rsid w:val="00EC0DE4"/>
    <w:rsid w:val="00EC33AC"/>
    <w:rsid w:val="00EC396E"/>
    <w:rsid w:val="00EC4F2B"/>
    <w:rsid w:val="00EC50A6"/>
    <w:rsid w:val="00EC5B3A"/>
    <w:rsid w:val="00EC734A"/>
    <w:rsid w:val="00EC796E"/>
    <w:rsid w:val="00EC7D8F"/>
    <w:rsid w:val="00ED06AE"/>
    <w:rsid w:val="00ED299D"/>
    <w:rsid w:val="00ED2C79"/>
    <w:rsid w:val="00ED2F03"/>
    <w:rsid w:val="00ED427A"/>
    <w:rsid w:val="00ED4EEA"/>
    <w:rsid w:val="00ED52E5"/>
    <w:rsid w:val="00ED569F"/>
    <w:rsid w:val="00ED59BF"/>
    <w:rsid w:val="00ED66A1"/>
    <w:rsid w:val="00ED6B2B"/>
    <w:rsid w:val="00ED70F7"/>
    <w:rsid w:val="00EE128C"/>
    <w:rsid w:val="00EE13EE"/>
    <w:rsid w:val="00EE28AB"/>
    <w:rsid w:val="00EE2C52"/>
    <w:rsid w:val="00EE2DF7"/>
    <w:rsid w:val="00EE405C"/>
    <w:rsid w:val="00EE55D1"/>
    <w:rsid w:val="00EE5D3C"/>
    <w:rsid w:val="00EE6BCE"/>
    <w:rsid w:val="00EE6F21"/>
    <w:rsid w:val="00EE7071"/>
    <w:rsid w:val="00EE7213"/>
    <w:rsid w:val="00EF27D2"/>
    <w:rsid w:val="00EF655A"/>
    <w:rsid w:val="00EF6DA4"/>
    <w:rsid w:val="00EF6E03"/>
    <w:rsid w:val="00F0020C"/>
    <w:rsid w:val="00F045EA"/>
    <w:rsid w:val="00F07AE7"/>
    <w:rsid w:val="00F11ACB"/>
    <w:rsid w:val="00F11F05"/>
    <w:rsid w:val="00F124E2"/>
    <w:rsid w:val="00F13124"/>
    <w:rsid w:val="00F14921"/>
    <w:rsid w:val="00F152B1"/>
    <w:rsid w:val="00F161C7"/>
    <w:rsid w:val="00F21E3C"/>
    <w:rsid w:val="00F245DB"/>
    <w:rsid w:val="00F26F11"/>
    <w:rsid w:val="00F30A7A"/>
    <w:rsid w:val="00F3148B"/>
    <w:rsid w:val="00F316E0"/>
    <w:rsid w:val="00F3208C"/>
    <w:rsid w:val="00F32512"/>
    <w:rsid w:val="00F326ED"/>
    <w:rsid w:val="00F32F62"/>
    <w:rsid w:val="00F35068"/>
    <w:rsid w:val="00F3559A"/>
    <w:rsid w:val="00F35BA2"/>
    <w:rsid w:val="00F41FDC"/>
    <w:rsid w:val="00F425E8"/>
    <w:rsid w:val="00F42798"/>
    <w:rsid w:val="00F42D36"/>
    <w:rsid w:val="00F42F2F"/>
    <w:rsid w:val="00F43353"/>
    <w:rsid w:val="00F44B56"/>
    <w:rsid w:val="00F44C7E"/>
    <w:rsid w:val="00F46210"/>
    <w:rsid w:val="00F463F1"/>
    <w:rsid w:val="00F502A1"/>
    <w:rsid w:val="00F519EB"/>
    <w:rsid w:val="00F53580"/>
    <w:rsid w:val="00F55C92"/>
    <w:rsid w:val="00F57ADE"/>
    <w:rsid w:val="00F615AB"/>
    <w:rsid w:val="00F61B63"/>
    <w:rsid w:val="00F66E62"/>
    <w:rsid w:val="00F7066B"/>
    <w:rsid w:val="00F724DB"/>
    <w:rsid w:val="00F72905"/>
    <w:rsid w:val="00F7504F"/>
    <w:rsid w:val="00F76178"/>
    <w:rsid w:val="00F771F9"/>
    <w:rsid w:val="00F803B0"/>
    <w:rsid w:val="00F81459"/>
    <w:rsid w:val="00F830AC"/>
    <w:rsid w:val="00F8374B"/>
    <w:rsid w:val="00F83B71"/>
    <w:rsid w:val="00F8492D"/>
    <w:rsid w:val="00F85714"/>
    <w:rsid w:val="00F87DB4"/>
    <w:rsid w:val="00F927D2"/>
    <w:rsid w:val="00F934A7"/>
    <w:rsid w:val="00F94312"/>
    <w:rsid w:val="00F95FB7"/>
    <w:rsid w:val="00FA012C"/>
    <w:rsid w:val="00FA07EE"/>
    <w:rsid w:val="00FA0AB0"/>
    <w:rsid w:val="00FA0CEC"/>
    <w:rsid w:val="00FA1D60"/>
    <w:rsid w:val="00FA2259"/>
    <w:rsid w:val="00FA2EDB"/>
    <w:rsid w:val="00FA35B2"/>
    <w:rsid w:val="00FA4480"/>
    <w:rsid w:val="00FA5B46"/>
    <w:rsid w:val="00FB005F"/>
    <w:rsid w:val="00FB00DD"/>
    <w:rsid w:val="00FB0BBB"/>
    <w:rsid w:val="00FB231E"/>
    <w:rsid w:val="00FB2B8F"/>
    <w:rsid w:val="00FB3043"/>
    <w:rsid w:val="00FB3119"/>
    <w:rsid w:val="00FB354F"/>
    <w:rsid w:val="00FB36EC"/>
    <w:rsid w:val="00FB3D9B"/>
    <w:rsid w:val="00FB42D0"/>
    <w:rsid w:val="00FB4DE9"/>
    <w:rsid w:val="00FC0204"/>
    <w:rsid w:val="00FC2715"/>
    <w:rsid w:val="00FC288D"/>
    <w:rsid w:val="00FC3226"/>
    <w:rsid w:val="00FC3CA3"/>
    <w:rsid w:val="00FC69E9"/>
    <w:rsid w:val="00FC716D"/>
    <w:rsid w:val="00FC780E"/>
    <w:rsid w:val="00FC7839"/>
    <w:rsid w:val="00FC7928"/>
    <w:rsid w:val="00FD2115"/>
    <w:rsid w:val="00FD2A6F"/>
    <w:rsid w:val="00FD2EE8"/>
    <w:rsid w:val="00FD3F6A"/>
    <w:rsid w:val="00FD7040"/>
    <w:rsid w:val="00FE3B48"/>
    <w:rsid w:val="00FE3B83"/>
    <w:rsid w:val="00FE3E18"/>
    <w:rsid w:val="00FE4C04"/>
    <w:rsid w:val="00FE65F3"/>
    <w:rsid w:val="00FE6C8E"/>
    <w:rsid w:val="00FE6FEE"/>
    <w:rsid w:val="00FF2003"/>
    <w:rsid w:val="00FF210C"/>
    <w:rsid w:val="00FF59E8"/>
    <w:rsid w:val="00FF6FEB"/>
    <w:rsid w:val="00FF7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3F29"/>
    <w:rPr>
      <w:color w:val="000000"/>
      <w:sz w:val="28"/>
      <w:szCs w:val="28"/>
    </w:rPr>
  </w:style>
  <w:style w:type="paragraph" w:styleId="1">
    <w:name w:val="heading 1"/>
    <w:basedOn w:val="a"/>
    <w:next w:val="a"/>
    <w:link w:val="10"/>
    <w:qFormat/>
    <w:rsid w:val="00507007"/>
    <w:pPr>
      <w:keepNext/>
      <w:outlineLvl w:val="0"/>
    </w:pPr>
    <w:rPr>
      <w:color w:val="auto"/>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B03F29"/>
    <w:pPr>
      <w:spacing w:after="120" w:line="480" w:lineRule="auto"/>
    </w:pPr>
  </w:style>
  <w:style w:type="table" w:styleId="a3">
    <w:name w:val="Table Grid"/>
    <w:basedOn w:val="a1"/>
    <w:rsid w:val="00B03F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B09B9"/>
    <w:pPr>
      <w:spacing w:before="100" w:beforeAutospacing="1" w:after="100" w:afterAutospacing="1"/>
    </w:pPr>
    <w:rPr>
      <w:rFonts w:ascii="Tahoma" w:hAnsi="Tahoma"/>
      <w:color w:val="auto"/>
      <w:sz w:val="20"/>
      <w:szCs w:val="20"/>
      <w:lang w:val="en-US" w:eastAsia="en-US"/>
    </w:rPr>
  </w:style>
  <w:style w:type="character" w:styleId="a4">
    <w:name w:val="Hyperlink"/>
    <w:rsid w:val="000C2F3E"/>
    <w:rPr>
      <w:color w:val="0000FF"/>
      <w:u w:val="single"/>
    </w:rPr>
  </w:style>
  <w:style w:type="paragraph" w:styleId="a5">
    <w:name w:val="Body Text"/>
    <w:basedOn w:val="a"/>
    <w:rsid w:val="000D165C"/>
    <w:pPr>
      <w:spacing w:after="120"/>
    </w:pPr>
  </w:style>
  <w:style w:type="paragraph" w:customStyle="1" w:styleId="a6">
    <w:name w:val="Знак Знак"/>
    <w:basedOn w:val="a"/>
    <w:rsid w:val="00D15638"/>
    <w:rPr>
      <w:rFonts w:ascii="Verdana" w:hAnsi="Verdana" w:cs="Verdana"/>
      <w:color w:val="auto"/>
      <w:sz w:val="20"/>
      <w:szCs w:val="20"/>
      <w:lang w:val="en-US" w:eastAsia="en-US"/>
    </w:rPr>
  </w:style>
  <w:style w:type="paragraph" w:customStyle="1" w:styleId="11">
    <w:name w:val="1 Знак"/>
    <w:basedOn w:val="a"/>
    <w:rsid w:val="003242C0"/>
    <w:pPr>
      <w:widowControl w:val="0"/>
      <w:adjustRightInd w:val="0"/>
      <w:spacing w:after="160" w:line="240" w:lineRule="exact"/>
      <w:jc w:val="right"/>
    </w:pPr>
    <w:rPr>
      <w:color w:val="auto"/>
      <w:sz w:val="20"/>
      <w:szCs w:val="20"/>
      <w:lang w:val="en-GB" w:eastAsia="en-US"/>
    </w:rPr>
  </w:style>
  <w:style w:type="character" w:customStyle="1" w:styleId="a7">
    <w:name w:val="Гипертекстовая ссылка"/>
    <w:rsid w:val="002E3160"/>
    <w:rPr>
      <w:color w:val="106BBE"/>
    </w:rPr>
  </w:style>
  <w:style w:type="paragraph" w:customStyle="1" w:styleId="CharChar">
    <w:name w:val="Char Знак Знак Char Знак Знак Знак Знак Знак Знак Знак Знак Знак Знак Знак Знак Знак Знак Знак Знак"/>
    <w:basedOn w:val="a"/>
    <w:rsid w:val="0058075A"/>
    <w:rPr>
      <w:rFonts w:ascii="Verdana" w:hAnsi="Verdana" w:cs="Verdana"/>
      <w:color w:val="auto"/>
      <w:sz w:val="20"/>
      <w:szCs w:val="20"/>
      <w:lang w:val="en-US" w:eastAsia="en-US"/>
    </w:rPr>
  </w:style>
  <w:style w:type="character" w:customStyle="1" w:styleId="20">
    <w:name w:val="Основной текст 2 Знак"/>
    <w:link w:val="2"/>
    <w:rsid w:val="0002439A"/>
    <w:rPr>
      <w:color w:val="000000"/>
      <w:sz w:val="28"/>
      <w:szCs w:val="28"/>
    </w:rPr>
  </w:style>
  <w:style w:type="character" w:customStyle="1" w:styleId="10">
    <w:name w:val="Заголовок 1 Знак"/>
    <w:link w:val="1"/>
    <w:rsid w:val="00140744"/>
    <w:rPr>
      <w:sz w:val="28"/>
      <w:szCs w:val="24"/>
    </w:rPr>
  </w:style>
  <w:style w:type="paragraph" w:customStyle="1" w:styleId="a8">
    <w:name w:val="обычн БО"/>
    <w:basedOn w:val="a"/>
    <w:rsid w:val="003551CE"/>
    <w:pPr>
      <w:widowControl w:val="0"/>
      <w:suppressAutoHyphens/>
      <w:jc w:val="both"/>
    </w:pPr>
    <w:rPr>
      <w:rFonts w:ascii="Arial" w:eastAsia="Arial" w:hAnsi="Arial"/>
      <w:color w:val="auto"/>
      <w:sz w:val="24"/>
      <w:szCs w:val="20"/>
    </w:rPr>
  </w:style>
  <w:style w:type="character" w:customStyle="1" w:styleId="12">
    <w:name w:val="Основной шрифт абзаца1"/>
    <w:rsid w:val="003551CE"/>
    <w:rPr>
      <w:sz w:val="24"/>
    </w:rPr>
  </w:style>
  <w:style w:type="paragraph" w:styleId="a9">
    <w:name w:val="header"/>
    <w:basedOn w:val="a"/>
    <w:link w:val="aa"/>
    <w:rsid w:val="009D15AD"/>
    <w:pPr>
      <w:tabs>
        <w:tab w:val="center" w:pos="4677"/>
        <w:tab w:val="right" w:pos="9355"/>
      </w:tabs>
    </w:pPr>
  </w:style>
  <w:style w:type="character" w:customStyle="1" w:styleId="aa">
    <w:name w:val="Верхний колонтитул Знак"/>
    <w:basedOn w:val="a0"/>
    <w:link w:val="a9"/>
    <w:rsid w:val="009D15AD"/>
    <w:rPr>
      <w:color w:val="000000"/>
      <w:sz w:val="28"/>
      <w:szCs w:val="28"/>
    </w:rPr>
  </w:style>
  <w:style w:type="paragraph" w:styleId="ab">
    <w:name w:val="footer"/>
    <w:basedOn w:val="a"/>
    <w:link w:val="ac"/>
    <w:rsid w:val="009D15AD"/>
    <w:pPr>
      <w:tabs>
        <w:tab w:val="center" w:pos="4677"/>
        <w:tab w:val="right" w:pos="9355"/>
      </w:tabs>
    </w:pPr>
  </w:style>
  <w:style w:type="character" w:customStyle="1" w:styleId="ac">
    <w:name w:val="Нижний колонтитул Знак"/>
    <w:basedOn w:val="a0"/>
    <w:link w:val="ab"/>
    <w:rsid w:val="009D15AD"/>
    <w:rPr>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3F29"/>
    <w:rPr>
      <w:color w:val="000000"/>
      <w:sz w:val="28"/>
      <w:szCs w:val="28"/>
    </w:rPr>
  </w:style>
  <w:style w:type="paragraph" w:styleId="1">
    <w:name w:val="heading 1"/>
    <w:basedOn w:val="a"/>
    <w:next w:val="a"/>
    <w:link w:val="10"/>
    <w:qFormat/>
    <w:rsid w:val="00507007"/>
    <w:pPr>
      <w:keepNext/>
      <w:outlineLvl w:val="0"/>
    </w:pPr>
    <w:rPr>
      <w:color w:val="auto"/>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B03F29"/>
    <w:pPr>
      <w:spacing w:after="120" w:line="480" w:lineRule="auto"/>
    </w:pPr>
  </w:style>
  <w:style w:type="table" w:styleId="a3">
    <w:name w:val="Table Grid"/>
    <w:basedOn w:val="a1"/>
    <w:rsid w:val="00B03F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B09B9"/>
    <w:pPr>
      <w:spacing w:before="100" w:beforeAutospacing="1" w:after="100" w:afterAutospacing="1"/>
    </w:pPr>
    <w:rPr>
      <w:rFonts w:ascii="Tahoma" w:hAnsi="Tahoma"/>
      <w:color w:val="auto"/>
      <w:sz w:val="20"/>
      <w:szCs w:val="20"/>
      <w:lang w:val="en-US" w:eastAsia="en-US"/>
    </w:rPr>
  </w:style>
  <w:style w:type="character" w:styleId="a4">
    <w:name w:val="Hyperlink"/>
    <w:rsid w:val="000C2F3E"/>
    <w:rPr>
      <w:color w:val="0000FF"/>
      <w:u w:val="single"/>
    </w:rPr>
  </w:style>
  <w:style w:type="paragraph" w:styleId="a5">
    <w:name w:val="Body Text"/>
    <w:basedOn w:val="a"/>
    <w:rsid w:val="000D165C"/>
    <w:pPr>
      <w:spacing w:after="120"/>
    </w:pPr>
  </w:style>
  <w:style w:type="paragraph" w:customStyle="1" w:styleId="a6">
    <w:name w:val="Знак Знак"/>
    <w:basedOn w:val="a"/>
    <w:rsid w:val="00D15638"/>
    <w:rPr>
      <w:rFonts w:ascii="Verdana" w:hAnsi="Verdana" w:cs="Verdana"/>
      <w:color w:val="auto"/>
      <w:sz w:val="20"/>
      <w:szCs w:val="20"/>
      <w:lang w:val="en-US" w:eastAsia="en-US"/>
    </w:rPr>
  </w:style>
  <w:style w:type="paragraph" w:customStyle="1" w:styleId="11">
    <w:name w:val="1 Знак"/>
    <w:basedOn w:val="a"/>
    <w:rsid w:val="003242C0"/>
    <w:pPr>
      <w:widowControl w:val="0"/>
      <w:adjustRightInd w:val="0"/>
      <w:spacing w:after="160" w:line="240" w:lineRule="exact"/>
      <w:jc w:val="right"/>
    </w:pPr>
    <w:rPr>
      <w:color w:val="auto"/>
      <w:sz w:val="20"/>
      <w:szCs w:val="20"/>
      <w:lang w:val="en-GB" w:eastAsia="en-US"/>
    </w:rPr>
  </w:style>
  <w:style w:type="character" w:customStyle="1" w:styleId="a7">
    <w:name w:val="Гипертекстовая ссылка"/>
    <w:rsid w:val="002E3160"/>
    <w:rPr>
      <w:color w:val="106BBE"/>
    </w:rPr>
  </w:style>
  <w:style w:type="paragraph" w:customStyle="1" w:styleId="CharChar">
    <w:name w:val="Char Знак Знак Char Знак Знак Знак Знак Знак Знак Знак Знак Знак Знак Знак Знак Знак Знак Знак Знак"/>
    <w:basedOn w:val="a"/>
    <w:rsid w:val="0058075A"/>
    <w:rPr>
      <w:rFonts w:ascii="Verdana" w:hAnsi="Verdana" w:cs="Verdana"/>
      <w:color w:val="auto"/>
      <w:sz w:val="20"/>
      <w:szCs w:val="20"/>
      <w:lang w:val="en-US" w:eastAsia="en-US"/>
    </w:rPr>
  </w:style>
  <w:style w:type="character" w:customStyle="1" w:styleId="20">
    <w:name w:val="Основной текст 2 Знак"/>
    <w:link w:val="2"/>
    <w:rsid w:val="0002439A"/>
    <w:rPr>
      <w:color w:val="000000"/>
      <w:sz w:val="28"/>
      <w:szCs w:val="28"/>
    </w:rPr>
  </w:style>
  <w:style w:type="character" w:customStyle="1" w:styleId="10">
    <w:name w:val="Заголовок 1 Знак"/>
    <w:link w:val="1"/>
    <w:rsid w:val="00140744"/>
    <w:rPr>
      <w:sz w:val="28"/>
      <w:szCs w:val="24"/>
    </w:rPr>
  </w:style>
  <w:style w:type="paragraph" w:customStyle="1" w:styleId="a8">
    <w:name w:val="обычн БО"/>
    <w:basedOn w:val="a"/>
    <w:rsid w:val="003551CE"/>
    <w:pPr>
      <w:widowControl w:val="0"/>
      <w:suppressAutoHyphens/>
      <w:jc w:val="both"/>
    </w:pPr>
    <w:rPr>
      <w:rFonts w:ascii="Arial" w:eastAsia="Arial" w:hAnsi="Arial"/>
      <w:color w:val="auto"/>
      <w:sz w:val="24"/>
      <w:szCs w:val="20"/>
    </w:rPr>
  </w:style>
  <w:style w:type="character" w:customStyle="1" w:styleId="12">
    <w:name w:val="Основной шрифт абзаца1"/>
    <w:rsid w:val="003551CE"/>
    <w:rPr>
      <w:sz w:val="24"/>
    </w:rPr>
  </w:style>
  <w:style w:type="paragraph" w:styleId="a9">
    <w:name w:val="header"/>
    <w:basedOn w:val="a"/>
    <w:link w:val="aa"/>
    <w:rsid w:val="009D15AD"/>
    <w:pPr>
      <w:tabs>
        <w:tab w:val="center" w:pos="4677"/>
        <w:tab w:val="right" w:pos="9355"/>
      </w:tabs>
    </w:pPr>
  </w:style>
  <w:style w:type="character" w:customStyle="1" w:styleId="aa">
    <w:name w:val="Верхний колонтитул Знак"/>
    <w:basedOn w:val="a0"/>
    <w:link w:val="a9"/>
    <w:rsid w:val="009D15AD"/>
    <w:rPr>
      <w:color w:val="000000"/>
      <w:sz w:val="28"/>
      <w:szCs w:val="28"/>
    </w:rPr>
  </w:style>
  <w:style w:type="paragraph" w:styleId="ab">
    <w:name w:val="footer"/>
    <w:basedOn w:val="a"/>
    <w:link w:val="ac"/>
    <w:rsid w:val="009D15AD"/>
    <w:pPr>
      <w:tabs>
        <w:tab w:val="center" w:pos="4677"/>
        <w:tab w:val="right" w:pos="9355"/>
      </w:tabs>
    </w:pPr>
  </w:style>
  <w:style w:type="character" w:customStyle="1" w:styleId="ac">
    <w:name w:val="Нижний колонтитул Знак"/>
    <w:basedOn w:val="a0"/>
    <w:link w:val="ab"/>
    <w:rsid w:val="009D15AD"/>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98889">
      <w:bodyDiv w:val="1"/>
      <w:marLeft w:val="0"/>
      <w:marRight w:val="0"/>
      <w:marTop w:val="0"/>
      <w:marBottom w:val="0"/>
      <w:divBdr>
        <w:top w:val="none" w:sz="0" w:space="0" w:color="auto"/>
        <w:left w:val="none" w:sz="0" w:space="0" w:color="auto"/>
        <w:bottom w:val="none" w:sz="0" w:space="0" w:color="auto"/>
        <w:right w:val="none" w:sz="0" w:space="0" w:color="auto"/>
      </w:divBdr>
    </w:div>
    <w:div w:id="1256935039">
      <w:bodyDiv w:val="1"/>
      <w:marLeft w:val="0"/>
      <w:marRight w:val="0"/>
      <w:marTop w:val="0"/>
      <w:marBottom w:val="0"/>
      <w:divBdr>
        <w:top w:val="none" w:sz="0" w:space="0" w:color="auto"/>
        <w:left w:val="none" w:sz="0" w:space="0" w:color="auto"/>
        <w:bottom w:val="none" w:sz="0" w:space="0" w:color="auto"/>
        <w:right w:val="none" w:sz="0" w:space="0" w:color="auto"/>
      </w:divBdr>
    </w:div>
    <w:div w:id="1507016666">
      <w:bodyDiv w:val="1"/>
      <w:marLeft w:val="0"/>
      <w:marRight w:val="0"/>
      <w:marTop w:val="0"/>
      <w:marBottom w:val="0"/>
      <w:divBdr>
        <w:top w:val="none" w:sz="0" w:space="0" w:color="auto"/>
        <w:left w:val="none" w:sz="0" w:space="0" w:color="auto"/>
        <w:bottom w:val="none" w:sz="0" w:space="0" w:color="auto"/>
        <w:right w:val="none" w:sz="0" w:space="0" w:color="auto"/>
      </w:divBdr>
    </w:div>
    <w:div w:id="176785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ku-centr@mail.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1082;&#1091;&#1075;&#1080;.&#1079;&#1072;&#1073;&#1072;&#1081;&#1082;&#1072;&#1083;&#1100;&#1089;&#1082;&#1080;&#1081;&#1082;&#1088;&#1072;&#1081;.&#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orgi.gov.ru" TargetMode="External"/><Relationship Id="rId5" Type="http://schemas.openxmlformats.org/officeDocument/2006/relationships/webSettings" Target="webSettings.xml"/><Relationship Id="rId10" Type="http://schemas.openxmlformats.org/officeDocument/2006/relationships/hyperlink" Target="garantF1://890941.25746134" TargetMode="External"/><Relationship Id="rId4" Type="http://schemas.openxmlformats.org/officeDocument/2006/relationships/settings" Target="settings.xml"/><Relationship Id="rId9" Type="http://schemas.openxmlformats.org/officeDocument/2006/relationships/hyperlink" Target="http://&#1082;&#1091;&#1075;&#1080;.&#1079;&#1072;&#1073;&#1072;&#1081;&#1082;&#1072;&#1083;&#1100;&#1089;&#1082;&#1080;&#1081;&#1082;&#1088;&#1072;&#1081;.&#1088;&#109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9</Pages>
  <Words>2673</Words>
  <Characters>19337</Characters>
  <Application>Microsoft Office Word</Application>
  <DocSecurity>0</DocSecurity>
  <Lines>161</Lines>
  <Paragraphs>43</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KUGI</Company>
  <LinksUpToDate>false</LinksUpToDate>
  <CharactersWithSpaces>21967</CharactersWithSpaces>
  <SharedDoc>false</SharedDoc>
  <HLinks>
    <vt:vector size="30" baseType="variant">
      <vt:variant>
        <vt:i4>68419595</vt:i4>
      </vt:variant>
      <vt:variant>
        <vt:i4>12</vt:i4>
      </vt:variant>
      <vt:variant>
        <vt:i4>0</vt:i4>
      </vt:variant>
      <vt:variant>
        <vt:i4>5</vt:i4>
      </vt:variant>
      <vt:variant>
        <vt:lpwstr>http://куги.забайкальскийкрай.рф/</vt:lpwstr>
      </vt:variant>
      <vt:variant>
        <vt:lpwstr/>
      </vt:variant>
      <vt:variant>
        <vt:i4>524315</vt:i4>
      </vt:variant>
      <vt:variant>
        <vt:i4>9</vt:i4>
      </vt:variant>
      <vt:variant>
        <vt:i4>0</vt:i4>
      </vt:variant>
      <vt:variant>
        <vt:i4>5</vt:i4>
      </vt:variant>
      <vt:variant>
        <vt:lpwstr>http://torgi.gov.ru/</vt:lpwstr>
      </vt:variant>
      <vt:variant>
        <vt:lpwstr/>
      </vt:variant>
      <vt:variant>
        <vt:i4>8126521</vt:i4>
      </vt:variant>
      <vt:variant>
        <vt:i4>6</vt:i4>
      </vt:variant>
      <vt:variant>
        <vt:i4>0</vt:i4>
      </vt:variant>
      <vt:variant>
        <vt:i4>5</vt:i4>
      </vt:variant>
      <vt:variant>
        <vt:lpwstr>garantf1://890941.25746134/</vt:lpwstr>
      </vt:variant>
      <vt:variant>
        <vt:lpwstr/>
      </vt:variant>
      <vt:variant>
        <vt:i4>68419595</vt:i4>
      </vt:variant>
      <vt:variant>
        <vt:i4>3</vt:i4>
      </vt:variant>
      <vt:variant>
        <vt:i4>0</vt:i4>
      </vt:variant>
      <vt:variant>
        <vt:i4>5</vt:i4>
      </vt:variant>
      <vt:variant>
        <vt:lpwstr>http://куги.забайкальскийкрай.рф/</vt:lpwstr>
      </vt:variant>
      <vt:variant>
        <vt:lpwstr/>
      </vt:variant>
      <vt:variant>
        <vt:i4>5242914</vt:i4>
      </vt:variant>
      <vt:variant>
        <vt:i4>0</vt:i4>
      </vt:variant>
      <vt:variant>
        <vt:i4>0</vt:i4>
      </vt:variant>
      <vt:variant>
        <vt:i4>5</vt:i4>
      </vt:variant>
      <vt:variant>
        <vt:lpwstr>mailto:gku-centr@mail.ru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Баженов А.Ю.</dc:creator>
  <cp:lastModifiedBy>user</cp:lastModifiedBy>
  <cp:revision>5</cp:revision>
  <cp:lastPrinted>2016-10-26T00:57:00Z</cp:lastPrinted>
  <dcterms:created xsi:type="dcterms:W3CDTF">2016-10-26T02:28:00Z</dcterms:created>
  <dcterms:modified xsi:type="dcterms:W3CDTF">2016-11-07T04:14:00Z</dcterms:modified>
</cp:coreProperties>
</file>