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50" w:rsidRDefault="00896E50" w:rsidP="00824E10">
      <w:pPr>
        <w:spacing w:after="0" w:line="240" w:lineRule="auto"/>
        <w:jc w:val="both"/>
      </w:pPr>
    </w:p>
    <w:p w:rsidR="00896E50" w:rsidRDefault="00896E50" w:rsidP="00916418">
      <w:pPr>
        <w:spacing w:after="0" w:line="240" w:lineRule="auto"/>
        <w:jc w:val="right"/>
      </w:pPr>
    </w:p>
    <w:p w:rsidR="00896E50" w:rsidRPr="00824E10" w:rsidRDefault="00896E50" w:rsidP="00896E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4E10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824E10" w:rsidRPr="00824E10">
        <w:rPr>
          <w:rFonts w:ascii="Arial" w:hAnsi="Arial" w:cs="Arial"/>
          <w:b/>
          <w:sz w:val="32"/>
          <w:szCs w:val="32"/>
        </w:rPr>
        <w:t xml:space="preserve"> </w:t>
      </w:r>
      <w:r w:rsidRPr="00824E1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824E10" w:rsidRPr="00824E10">
        <w:rPr>
          <w:rFonts w:ascii="Arial" w:hAnsi="Arial" w:cs="Arial"/>
          <w:b/>
          <w:sz w:val="32"/>
          <w:szCs w:val="32"/>
        </w:rPr>
        <w:t xml:space="preserve"> </w:t>
      </w:r>
      <w:r w:rsidRPr="00824E1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96E50" w:rsidRPr="00824E10" w:rsidRDefault="00896E50" w:rsidP="00896E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6E50" w:rsidRPr="003B5757" w:rsidRDefault="00896E50" w:rsidP="00896E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E1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96E50" w:rsidRPr="004E0B4B" w:rsidRDefault="00896E50" w:rsidP="00896E5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50" w:rsidRDefault="00896E50" w:rsidP="00896E5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96E50" w:rsidRPr="00824E10" w:rsidRDefault="00896E50" w:rsidP="00896E50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29</w:t>
      </w:r>
      <w:r w:rsidRPr="00824E10">
        <w:rPr>
          <w:rFonts w:ascii="Arial" w:hAnsi="Arial" w:cs="Arial"/>
          <w:b/>
          <w:sz w:val="24"/>
          <w:szCs w:val="24"/>
        </w:rPr>
        <w:t xml:space="preserve"> </w:t>
      </w:r>
      <w:r w:rsidRPr="00824E10">
        <w:rPr>
          <w:rFonts w:ascii="Arial" w:hAnsi="Arial" w:cs="Arial"/>
          <w:sz w:val="24"/>
          <w:szCs w:val="24"/>
        </w:rPr>
        <w:t>июня</w:t>
      </w:r>
      <w:r w:rsidRPr="00824E10">
        <w:rPr>
          <w:rFonts w:ascii="Arial" w:hAnsi="Arial" w:cs="Arial"/>
          <w:b/>
          <w:sz w:val="24"/>
          <w:szCs w:val="24"/>
        </w:rPr>
        <w:t xml:space="preserve"> </w:t>
      </w:r>
      <w:r w:rsidRPr="00824E10">
        <w:rPr>
          <w:rFonts w:ascii="Arial" w:hAnsi="Arial" w:cs="Arial"/>
          <w:sz w:val="24"/>
          <w:szCs w:val="24"/>
        </w:rPr>
        <w:t>2020  года</w:t>
      </w: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</w:rPr>
        <w:tab/>
        <w:t>№  102</w:t>
      </w:r>
    </w:p>
    <w:p w:rsidR="00824E10" w:rsidRDefault="00824E10" w:rsidP="00824E1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4E10" w:rsidRPr="00824E10" w:rsidRDefault="00824E10" w:rsidP="00824E1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с. Тупик</w:t>
      </w:r>
    </w:p>
    <w:p w:rsidR="00896E50" w:rsidRDefault="00896E50" w:rsidP="00896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10" w:rsidRPr="00ED35E2" w:rsidRDefault="00824E10" w:rsidP="00896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0" w:rsidRPr="00824E10" w:rsidRDefault="00896E50" w:rsidP="00896E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24E10">
        <w:rPr>
          <w:rFonts w:ascii="Arial" w:hAnsi="Arial" w:cs="Arial"/>
          <w:b/>
          <w:sz w:val="32"/>
          <w:szCs w:val="32"/>
        </w:rPr>
        <w:t>Об актуализации схемы теплоснабжения</w:t>
      </w:r>
      <w:r w:rsidR="00824E10" w:rsidRPr="00824E10">
        <w:rPr>
          <w:rFonts w:ascii="Arial" w:hAnsi="Arial" w:cs="Arial"/>
          <w:b/>
          <w:sz w:val="32"/>
          <w:szCs w:val="32"/>
        </w:rPr>
        <w:t xml:space="preserve"> </w:t>
      </w:r>
      <w:r w:rsidRPr="00824E10">
        <w:rPr>
          <w:rFonts w:ascii="Arial" w:hAnsi="Arial" w:cs="Arial"/>
          <w:b/>
          <w:sz w:val="32"/>
          <w:szCs w:val="32"/>
        </w:rPr>
        <w:t>сельского поселения «Тупикское» муниципального района «Тунгиро-</w:t>
      </w:r>
      <w:r w:rsidR="00824E10" w:rsidRPr="00824E10">
        <w:rPr>
          <w:rFonts w:ascii="Arial" w:hAnsi="Arial" w:cs="Arial"/>
          <w:b/>
          <w:sz w:val="32"/>
          <w:szCs w:val="32"/>
        </w:rPr>
        <w:t xml:space="preserve"> </w:t>
      </w:r>
      <w:r w:rsidRPr="00824E10">
        <w:rPr>
          <w:rFonts w:ascii="Arial" w:hAnsi="Arial" w:cs="Arial"/>
          <w:b/>
          <w:sz w:val="32"/>
          <w:szCs w:val="32"/>
        </w:rPr>
        <w:t>Олёкминский район» Забайкальского края</w:t>
      </w:r>
    </w:p>
    <w:p w:rsidR="00896E50" w:rsidRDefault="00896E50" w:rsidP="00896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0" w:rsidRDefault="00896E50" w:rsidP="0089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E50" w:rsidRPr="00824E10" w:rsidRDefault="00896E50" w:rsidP="00896E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24E10">
        <w:rPr>
          <w:rFonts w:ascii="Arial" w:hAnsi="Arial" w:cs="Arial"/>
          <w:sz w:val="24"/>
          <w:szCs w:val="24"/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 Правительства РФ от 22.02.2012 г. № 154-ФЗ «Об утверждении требований к схемам теплоснабжения, порядку их разработки и утверждения», в соответствии с заключением дополнительного Соглашения к концессионному Соглашению в отношении объектов теплоснабжения, водоснабжения являющихся муниципальной собственностью муниципального района «Тунгиро-Олёкминский район» от 22 июня 2020 г., постановляет</w:t>
      </w:r>
      <w:r w:rsidRPr="00824E10">
        <w:rPr>
          <w:rFonts w:ascii="Arial" w:hAnsi="Arial" w:cs="Arial"/>
          <w:sz w:val="24"/>
          <w:szCs w:val="24"/>
        </w:rPr>
        <w:t>:</w:t>
      </w:r>
    </w:p>
    <w:p w:rsidR="00896E50" w:rsidRPr="00824E10" w:rsidRDefault="00896E50" w:rsidP="00896E5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Утвердить актуализированную схему теплоснабжения сельского поселения «Тупикское» муниципального района «Тунгиро-Олёкминский район» Забайкальского края (прилагается).</w:t>
      </w:r>
    </w:p>
    <w:p w:rsidR="00896E50" w:rsidRPr="00824E10" w:rsidRDefault="00896E50" w:rsidP="00896E5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896E50" w:rsidRPr="00824E10" w:rsidRDefault="00896E50" w:rsidP="00896E50">
      <w:pPr>
        <w:ind w:firstLine="709"/>
        <w:rPr>
          <w:rFonts w:ascii="Arial" w:hAnsi="Arial" w:cs="Arial"/>
          <w:sz w:val="24"/>
          <w:szCs w:val="24"/>
        </w:rPr>
      </w:pPr>
    </w:p>
    <w:p w:rsidR="00896E50" w:rsidRPr="00824E10" w:rsidRDefault="00896E50" w:rsidP="00896E50">
      <w:pPr>
        <w:rPr>
          <w:rFonts w:ascii="Arial" w:hAnsi="Arial" w:cs="Arial"/>
          <w:sz w:val="24"/>
          <w:szCs w:val="24"/>
        </w:rPr>
      </w:pPr>
    </w:p>
    <w:p w:rsidR="00896E50" w:rsidRPr="00824E10" w:rsidRDefault="00896E50" w:rsidP="00896E50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Глава муниципального района</w:t>
      </w:r>
      <w:r w:rsidRPr="00824E10">
        <w:rPr>
          <w:rFonts w:ascii="Arial" w:hAnsi="Arial" w:cs="Arial"/>
          <w:sz w:val="24"/>
          <w:szCs w:val="24"/>
        </w:rPr>
        <w:tab/>
      </w:r>
    </w:p>
    <w:p w:rsidR="00896E50" w:rsidRPr="00824E10" w:rsidRDefault="00896E50" w:rsidP="00896E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         </w:t>
      </w:r>
      <w:r w:rsidR="00824E10">
        <w:rPr>
          <w:rFonts w:ascii="Arial" w:hAnsi="Arial" w:cs="Arial"/>
          <w:sz w:val="24"/>
          <w:szCs w:val="24"/>
        </w:rPr>
        <w:t xml:space="preserve"> </w:t>
      </w:r>
      <w:r w:rsidRPr="00824E10">
        <w:rPr>
          <w:rFonts w:ascii="Arial" w:hAnsi="Arial" w:cs="Arial"/>
          <w:sz w:val="24"/>
          <w:szCs w:val="24"/>
        </w:rPr>
        <w:t xml:space="preserve">    М.Н. Ефанов</w:t>
      </w:r>
    </w:p>
    <w:p w:rsidR="00896E50" w:rsidRPr="00824E10" w:rsidRDefault="00896E50" w:rsidP="00896E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6E50" w:rsidRPr="00824E10" w:rsidRDefault="00896E50" w:rsidP="00896E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6E50" w:rsidRPr="00824E10" w:rsidRDefault="00896E50" w:rsidP="00896E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6E50" w:rsidRPr="00824E10" w:rsidRDefault="00896E50" w:rsidP="00896E50">
      <w:pPr>
        <w:spacing w:after="0" w:line="240" w:lineRule="auto"/>
        <w:rPr>
          <w:rFonts w:ascii="Arial" w:hAnsi="Arial" w:cs="Arial"/>
          <w:sz w:val="24"/>
          <w:szCs w:val="24"/>
        </w:rPr>
        <w:sectPr w:rsidR="00896E50" w:rsidRPr="00824E10" w:rsidSect="00926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E50" w:rsidRDefault="00896E50" w:rsidP="00916418">
      <w:pPr>
        <w:spacing w:after="0" w:line="240" w:lineRule="auto"/>
        <w:jc w:val="right"/>
      </w:pPr>
    </w:p>
    <w:p w:rsidR="00896E50" w:rsidRPr="00824E10" w:rsidRDefault="00896E50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0BDD" w:rsidRPr="00824E10" w:rsidRDefault="000A0BDD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УТВЕРЖДЕНО</w:t>
      </w:r>
    </w:p>
    <w:p w:rsidR="00A1353B" w:rsidRPr="00824E10" w:rsidRDefault="00A1353B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___________________ М. Н. Ефанов</w:t>
      </w:r>
    </w:p>
    <w:p w:rsidR="000A0BDD" w:rsidRPr="00824E10" w:rsidRDefault="000A0BDD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Постановлением администрации МР «Тунгиро-Олёкминский район»</w:t>
      </w:r>
    </w:p>
    <w:p w:rsidR="000A0BDD" w:rsidRPr="00824E10" w:rsidRDefault="00916418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 xml:space="preserve">от 29 июня 2020 г. № </w:t>
      </w:r>
      <w:r w:rsidR="000A0BDD" w:rsidRPr="00824E10">
        <w:rPr>
          <w:rFonts w:ascii="Arial" w:hAnsi="Arial" w:cs="Arial"/>
          <w:sz w:val="24"/>
          <w:szCs w:val="24"/>
        </w:rPr>
        <w:t xml:space="preserve"> </w:t>
      </w:r>
      <w:r w:rsidR="00405802" w:rsidRPr="00824E10">
        <w:rPr>
          <w:rFonts w:ascii="Arial" w:hAnsi="Arial" w:cs="Arial"/>
          <w:sz w:val="24"/>
          <w:szCs w:val="24"/>
        </w:rPr>
        <w:t>102</w:t>
      </w:r>
    </w:p>
    <w:p w:rsidR="000A0BDD" w:rsidRPr="00824E10" w:rsidRDefault="004818CB">
      <w:pPr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307.8pt;margin-top:16.4pt;width:64.5pt;height:54.75pt;z-index:251667456">
            <v:textbox style="mso-next-textbox:#_x0000_s1037">
              <w:txbxContent>
                <w:p w:rsidR="007523DB" w:rsidRDefault="007523DB">
                  <w:r>
                    <w:t>Подготовительная группа</w:t>
                  </w:r>
                </w:p>
              </w:txbxContent>
            </v:textbox>
          </v:rect>
        </w:pict>
      </w:r>
      <w:r w:rsidR="00916418" w:rsidRPr="00824E10">
        <w:rPr>
          <w:rFonts w:ascii="Arial" w:hAnsi="Arial" w:cs="Arial"/>
          <w:sz w:val="24"/>
          <w:szCs w:val="24"/>
        </w:rPr>
        <w:t>Котельная № 1 «Школа»</w:t>
      </w:r>
      <w:r w:rsidR="00A050D1" w:rsidRPr="00824E10">
        <w:rPr>
          <w:rFonts w:ascii="Arial" w:hAnsi="Arial" w:cs="Arial"/>
          <w:sz w:val="24"/>
          <w:szCs w:val="24"/>
        </w:rPr>
        <w:t xml:space="preserve"> ООО «Коммунальник» с. Тупик ул. Школьная ,3</w:t>
      </w:r>
    </w:p>
    <w:p w:rsidR="00627C3A" w:rsidRPr="00824E10" w:rsidRDefault="004818CB">
      <w:pPr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44.6pt;margin-top:228.45pt;width:114.7pt;height:0;z-index:25168588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32" style="position:absolute;margin-left:344.55pt;margin-top:222.45pt;width:103.5pt;height:0;z-index:25168486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2" type="#_x0000_t32" style="position:absolute;margin-left:498.3pt;margin-top:357.45pt;width:0;height:19.5pt;z-index:25168179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32" style="position:absolute;margin-left:508.05pt;margin-top:349.2pt;width:0;height:27.75pt;z-index:25168076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32" style="position:absolute;margin-left:334.8pt;margin-top:228.45pt;width:0;height:120.75pt;z-index:25167667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0" type="#_x0000_t32" style="position:absolute;margin-left:264.3pt;margin-top:349.2pt;width:243.75pt;height:0;z-index:25167974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9" type="#_x0000_t32" style="position:absolute;margin-left:264.3pt;margin-top:356.7pt;width:234pt;height:.75pt;z-index:25167872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8" type="#_x0000_t32" style="position:absolute;margin-left:344.55pt;margin-top:179.7pt;width:.05pt;height:169.5pt;z-index:25167769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32" style="position:absolute;margin-left:334.8pt;margin-top:179.7pt;width:0;height:42.75pt;flip:y;z-index:25167564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32" style="position:absolute;margin-left:51.3pt;margin-top:222.45pt;width:283.5pt;height:0;z-index:25167462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4" type="#_x0000_t32" style="position:absolute;margin-left:42.3pt;margin-top:228.45pt;width:292.5pt;height:0;z-index:25167360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3" type="#_x0000_t32" style="position:absolute;margin-left:42.3pt;margin-top:159.45pt;width:0;height:69pt;z-index:25167257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1" type="#_x0000_t32" style="position:absolute;margin-left:49.8pt;margin-top:159.45pt;width:1.5pt;height:63pt;z-index:25167155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margin-left:448.05pt;margin-top:376.95pt;width:109.5pt;height:63.75pt;z-index:251661312">
            <v:textbox style="mso-next-textbox:#_x0000_s1029">
              <w:txbxContent>
                <w:p w:rsidR="00DE0F8F" w:rsidRDefault="00DE0F8F" w:rsidP="00DE0F8F">
                  <w:pPr>
                    <w:jc w:val="center"/>
                  </w:pPr>
                </w:p>
                <w:p w:rsidR="00DE0F8F" w:rsidRDefault="00DE0F8F" w:rsidP="00DE0F8F">
                  <w:pPr>
                    <w:jc w:val="center"/>
                  </w:pPr>
                  <w:r>
                    <w:t>Котельная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margin-left:75.3pt;margin-top:304.2pt;width:189pt;height:119.25pt;z-index:251660288">
            <v:textbox style="mso-next-textbox:#_x0000_s1028">
              <w:txbxContent>
                <w:p w:rsidR="00DE0F8F" w:rsidRDefault="00DE0F8F"/>
                <w:p w:rsidR="00DE0F8F" w:rsidRDefault="00DE0F8F"/>
                <w:p w:rsidR="00DE0F8F" w:rsidRDefault="00DE0F8F" w:rsidP="00DE0F8F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margin-left:296.55pt;margin-top:91.2pt;width:93pt;height:88.5pt;z-index:251659264">
            <v:textbox style="mso-next-textbox:#_x0000_s1027">
              <w:txbxContent>
                <w:p w:rsidR="00DE0F8F" w:rsidRDefault="00DE0F8F"/>
                <w:p w:rsidR="00DE0F8F" w:rsidRDefault="00DE0F8F" w:rsidP="00DE0F8F">
                  <w:pPr>
                    <w:jc w:val="center"/>
                  </w:pPr>
                  <w:r>
                    <w:t>Дет. сад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26" style="position:absolute;margin-left:13.8pt;margin-top:91.2pt;width:54.75pt;height:68.25pt;z-index:251658240">
            <v:textbox style="mso-next-textbox:#_x0000_s1026">
              <w:txbxContent>
                <w:p w:rsidR="00DE0F8F" w:rsidRDefault="00DE0F8F" w:rsidP="002322EA">
                  <w:pPr>
                    <w:spacing w:after="0" w:line="240" w:lineRule="auto"/>
                    <w:jc w:val="center"/>
                  </w:pPr>
                </w:p>
                <w:p w:rsidR="002322EA" w:rsidRDefault="002322EA" w:rsidP="002322EA">
                  <w:pPr>
                    <w:spacing w:after="0" w:line="240" w:lineRule="auto"/>
                    <w:jc w:val="center"/>
                  </w:pPr>
                  <w:r>
                    <w:t>Дет.</w:t>
                  </w:r>
                </w:p>
                <w:p w:rsidR="002322EA" w:rsidRDefault="002322EA" w:rsidP="002322EA">
                  <w:pPr>
                    <w:spacing w:after="0" w:line="240" w:lineRule="auto"/>
                    <w:jc w:val="center"/>
                  </w:pPr>
                  <w:r>
                    <w:t>ясли</w:t>
                  </w:r>
                </w:p>
              </w:txbxContent>
            </v:textbox>
          </v:rect>
        </w:pict>
      </w:r>
    </w:p>
    <w:p w:rsidR="00627C3A" w:rsidRPr="00824E10" w:rsidRDefault="004818CB" w:rsidP="00B97BEA">
      <w:pPr>
        <w:tabs>
          <w:tab w:val="left" w:pos="790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39" type="#_x0000_t32" style="position:absolute;margin-left:343.8pt;margin-top:20.3pt;width:.75pt;height:45.45pt;z-index:25166950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40" type="#_x0000_t32" style="position:absolute;margin-left:334.8pt;margin-top:20.3pt;width:.05pt;height:45.45pt;z-index:251670528" o:connectortype="straight"/>
        </w:pict>
      </w:r>
      <w:r w:rsidR="00B97BEA" w:rsidRPr="00824E10">
        <w:rPr>
          <w:rFonts w:ascii="Arial" w:hAnsi="Arial" w:cs="Arial"/>
          <w:sz w:val="24"/>
          <w:szCs w:val="24"/>
        </w:rPr>
        <w:tab/>
      </w:r>
      <w:r w:rsidR="001F1C4C" w:rsidRPr="00824E10">
        <w:rPr>
          <w:rFonts w:ascii="Arial" w:hAnsi="Arial" w:cs="Arial"/>
          <w:sz w:val="24"/>
          <w:szCs w:val="24"/>
          <w:lang w:val="en-US"/>
        </w:rPr>
        <w:t>L</w:t>
      </w:r>
      <w:r w:rsidR="001F1C4C" w:rsidRPr="00824E10">
        <w:rPr>
          <w:rFonts w:ascii="Arial" w:hAnsi="Arial" w:cs="Arial"/>
          <w:sz w:val="24"/>
          <w:szCs w:val="24"/>
        </w:rPr>
        <w:t xml:space="preserve">=35 </w:t>
      </w:r>
      <w:r w:rsidR="001F1C4C" w:rsidRPr="00824E10">
        <w:rPr>
          <w:rFonts w:ascii="Arial" w:eastAsia="Arial Unicode MS" w:hAnsi="Arial" w:cs="Arial"/>
          <w:bCs/>
          <w:color w:val="202122"/>
          <w:sz w:val="24"/>
          <w:szCs w:val="24"/>
          <w:shd w:val="clear" w:color="auto" w:fill="FFFFFF"/>
        </w:rPr>
        <w:t>Ø</w:t>
      </w:r>
      <w:r w:rsidR="001F1C4C"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108</w:t>
      </w:r>
    </w:p>
    <w:p w:rsidR="00627C3A" w:rsidRPr="00824E10" w:rsidRDefault="004818CB" w:rsidP="001F1C4C">
      <w:pPr>
        <w:tabs>
          <w:tab w:val="center" w:pos="728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margin-left:444.3pt;margin-top:24.55pt;width:3.75pt;height:147pt;z-index:25168384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7" type="#_x0000_t32" style="position:absolute;margin-left:454.8pt;margin-top:14.05pt;width:4.5pt;height:163.5pt;flip:x y;z-index:25168691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8" type="#_x0000_t32" style="position:absolute;margin-left:343.8pt;margin-top:14.05pt;width:110.25pt;height:0;flip:x;z-index:25168793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53" type="#_x0000_t32" style="position:absolute;margin-left:344.6pt;margin-top:24.55pt;width:99.7pt;height:0;z-index:251682816" o:connectortype="straight"/>
        </w:pict>
      </w:r>
      <w:r w:rsidR="001F1C4C" w:rsidRPr="00824E10">
        <w:rPr>
          <w:rFonts w:ascii="Arial" w:hAnsi="Arial" w:cs="Arial"/>
          <w:sz w:val="24"/>
          <w:szCs w:val="24"/>
        </w:rPr>
        <w:tab/>
      </w:r>
    </w:p>
    <w:p w:rsidR="00627C3A" w:rsidRPr="00824E10" w:rsidRDefault="00627C3A" w:rsidP="00627C3A">
      <w:pPr>
        <w:rPr>
          <w:rFonts w:ascii="Arial" w:hAnsi="Arial" w:cs="Arial"/>
          <w:sz w:val="24"/>
          <w:szCs w:val="24"/>
        </w:rPr>
      </w:pPr>
    </w:p>
    <w:p w:rsidR="00627C3A" w:rsidRPr="00824E10" w:rsidRDefault="00627C3A" w:rsidP="00627C3A">
      <w:pPr>
        <w:rPr>
          <w:rFonts w:ascii="Arial" w:hAnsi="Arial" w:cs="Arial"/>
          <w:sz w:val="24"/>
          <w:szCs w:val="24"/>
        </w:rPr>
      </w:pPr>
    </w:p>
    <w:p w:rsidR="00627C3A" w:rsidRPr="00824E10" w:rsidRDefault="00627C3A" w:rsidP="00627C3A">
      <w:pPr>
        <w:rPr>
          <w:rFonts w:ascii="Arial" w:hAnsi="Arial" w:cs="Arial"/>
          <w:sz w:val="24"/>
          <w:szCs w:val="24"/>
        </w:rPr>
      </w:pPr>
    </w:p>
    <w:p w:rsidR="00627C3A" w:rsidRPr="00824E10" w:rsidRDefault="00627C3A" w:rsidP="00627C3A">
      <w:pPr>
        <w:rPr>
          <w:rFonts w:ascii="Arial" w:hAnsi="Arial" w:cs="Arial"/>
          <w:sz w:val="24"/>
          <w:szCs w:val="24"/>
        </w:rPr>
      </w:pPr>
    </w:p>
    <w:p w:rsidR="00627C3A" w:rsidRPr="00824E10" w:rsidRDefault="00627C3A" w:rsidP="00627C3A">
      <w:pPr>
        <w:rPr>
          <w:rFonts w:ascii="Arial" w:hAnsi="Arial" w:cs="Arial"/>
          <w:sz w:val="24"/>
          <w:szCs w:val="24"/>
        </w:rPr>
      </w:pPr>
    </w:p>
    <w:p w:rsidR="00B97BEA" w:rsidRPr="00824E10" w:rsidRDefault="00627C3A" w:rsidP="00627C3A">
      <w:pPr>
        <w:tabs>
          <w:tab w:val="left" w:pos="297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=70</w:t>
      </w:r>
      <w:r w:rsidR="00B97BEA" w:rsidRPr="00824E10">
        <w:rPr>
          <w:rFonts w:ascii="Arial" w:hAnsi="Arial" w:cs="Arial"/>
          <w:sz w:val="24"/>
          <w:szCs w:val="24"/>
        </w:rPr>
        <w:t xml:space="preserve"> </w:t>
      </w:r>
      <w:r w:rsidR="00B97BEA" w:rsidRPr="00824E10">
        <w:rPr>
          <w:rFonts w:ascii="Arial" w:eastAsia="Arial Unicode MS" w:hAnsi="Arial" w:cs="Arial"/>
          <w:bCs/>
          <w:color w:val="202122"/>
          <w:sz w:val="24"/>
          <w:szCs w:val="24"/>
          <w:shd w:val="clear" w:color="auto" w:fill="FFFFFF"/>
        </w:rPr>
        <w:t>Ø</w:t>
      </w:r>
      <w:r w:rsidR="00B97BEA"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108</w:t>
      </w:r>
    </w:p>
    <w:p w:rsidR="00B97BEA" w:rsidRPr="00824E10" w:rsidRDefault="002151B5" w:rsidP="002151B5">
      <w:pPr>
        <w:tabs>
          <w:tab w:val="center" w:pos="7285"/>
          <w:tab w:val="left" w:pos="865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ab/>
        <w:t xml:space="preserve">          </w:t>
      </w:r>
      <w:r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 xml:space="preserve">=200 </w:t>
      </w:r>
      <w:r w:rsidRPr="00824E10">
        <w:rPr>
          <w:rFonts w:ascii="Arial" w:eastAsia="Arial Unicode MS" w:hAnsi="Arial" w:cs="Arial"/>
          <w:bCs/>
          <w:color w:val="202122"/>
          <w:sz w:val="24"/>
          <w:szCs w:val="24"/>
          <w:shd w:val="clear" w:color="auto" w:fill="FFFFFF"/>
        </w:rPr>
        <w:t>Ø</w:t>
      </w:r>
      <w:r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108</w:t>
      </w:r>
    </w:p>
    <w:p w:rsidR="002151B5" w:rsidRPr="00824E10" w:rsidRDefault="002151B5" w:rsidP="00B97BEA">
      <w:pPr>
        <w:jc w:val="center"/>
        <w:rPr>
          <w:rFonts w:ascii="Arial" w:hAnsi="Arial" w:cs="Arial"/>
          <w:sz w:val="24"/>
          <w:szCs w:val="24"/>
        </w:rPr>
      </w:pPr>
    </w:p>
    <w:p w:rsidR="001F1C4C" w:rsidRPr="00824E10" w:rsidRDefault="002151B5" w:rsidP="002151B5">
      <w:pPr>
        <w:tabs>
          <w:tab w:val="left" w:pos="558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</w:t>
      </w:r>
      <w:r w:rsidR="001F1C4C" w:rsidRPr="00824E10">
        <w:rPr>
          <w:rFonts w:ascii="Arial" w:hAnsi="Arial" w:cs="Arial"/>
          <w:sz w:val="24"/>
          <w:szCs w:val="24"/>
        </w:rPr>
        <w:t>25</w:t>
      </w:r>
      <w:r w:rsidRPr="00824E10">
        <w:rPr>
          <w:rFonts w:ascii="Arial" w:hAnsi="Arial" w:cs="Arial"/>
          <w:sz w:val="24"/>
          <w:szCs w:val="24"/>
        </w:rPr>
        <w:t xml:space="preserve"> </w:t>
      </w:r>
      <w:r w:rsidRPr="00824E10">
        <w:rPr>
          <w:rFonts w:ascii="Arial" w:eastAsia="Arial Unicode MS" w:hAnsi="Arial" w:cs="Arial"/>
          <w:bCs/>
          <w:color w:val="202122"/>
          <w:sz w:val="24"/>
          <w:szCs w:val="24"/>
          <w:shd w:val="clear" w:color="auto" w:fill="FFFFFF"/>
        </w:rPr>
        <w:t>Ø</w:t>
      </w:r>
      <w:r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108</w:t>
      </w:r>
    </w:p>
    <w:p w:rsidR="001F1C4C" w:rsidRPr="00824E10" w:rsidRDefault="001F1C4C" w:rsidP="001F1C4C">
      <w:pPr>
        <w:rPr>
          <w:rFonts w:ascii="Arial" w:hAnsi="Arial" w:cs="Arial"/>
          <w:sz w:val="24"/>
          <w:szCs w:val="24"/>
        </w:rPr>
      </w:pPr>
    </w:p>
    <w:p w:rsidR="00075501" w:rsidRPr="00824E10" w:rsidRDefault="001F1C4C" w:rsidP="001F1C4C">
      <w:pPr>
        <w:tabs>
          <w:tab w:val="left" w:pos="1048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 xml:space="preserve">=70 </w:t>
      </w:r>
      <w:r w:rsidRPr="00824E10">
        <w:rPr>
          <w:rFonts w:ascii="Arial" w:eastAsia="Arial Unicode MS" w:hAnsi="Arial" w:cs="Arial"/>
          <w:bCs/>
          <w:color w:val="202122"/>
          <w:sz w:val="24"/>
          <w:szCs w:val="24"/>
          <w:shd w:val="clear" w:color="auto" w:fill="FFFFFF"/>
        </w:rPr>
        <w:t>Ø</w:t>
      </w:r>
      <w:r w:rsidRPr="00824E10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108</w:t>
      </w:r>
    </w:p>
    <w:p w:rsidR="00075501" w:rsidRPr="00824E10" w:rsidRDefault="00075501" w:rsidP="00075501">
      <w:pPr>
        <w:rPr>
          <w:rFonts w:ascii="Arial" w:hAnsi="Arial" w:cs="Arial"/>
          <w:sz w:val="24"/>
          <w:szCs w:val="24"/>
        </w:rPr>
      </w:pPr>
    </w:p>
    <w:p w:rsidR="00916418" w:rsidRPr="00824E10" w:rsidRDefault="00075501" w:rsidP="00075501">
      <w:pPr>
        <w:tabs>
          <w:tab w:val="left" w:pos="12180"/>
        </w:tabs>
        <w:ind w:left="11328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Общая протяженность теплотрасс </w:t>
      </w:r>
      <w:r w:rsidR="00916418" w:rsidRPr="00824E10">
        <w:rPr>
          <w:rFonts w:ascii="Arial" w:hAnsi="Arial" w:cs="Arial"/>
          <w:sz w:val="24"/>
          <w:szCs w:val="24"/>
        </w:rPr>
        <w:t xml:space="preserve"> в однотрубном исполнении </w:t>
      </w:r>
      <w:r w:rsidRPr="00824E10">
        <w:rPr>
          <w:rFonts w:ascii="Arial" w:hAnsi="Arial" w:cs="Arial"/>
          <w:sz w:val="24"/>
          <w:szCs w:val="24"/>
        </w:rPr>
        <w:t>400 метров</w:t>
      </w:r>
    </w:p>
    <w:p w:rsidR="00916418" w:rsidRPr="00824E10" w:rsidRDefault="00916418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УТВЕРЖДЕНО</w:t>
      </w:r>
    </w:p>
    <w:p w:rsidR="00A1353B" w:rsidRPr="00824E10" w:rsidRDefault="00A1353B" w:rsidP="00A135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___________________ М. Н. Ефанов</w:t>
      </w:r>
    </w:p>
    <w:p w:rsidR="00916418" w:rsidRPr="00824E10" w:rsidRDefault="00916418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Постановлением администрации МР «Тунгиро-Олёкминский район»</w:t>
      </w:r>
    </w:p>
    <w:p w:rsidR="00916418" w:rsidRPr="00824E10" w:rsidRDefault="00916418" w:rsidP="009164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 xml:space="preserve">от 29 июня 2020 г. №  </w:t>
      </w:r>
      <w:r w:rsidR="00405802" w:rsidRPr="00824E10">
        <w:rPr>
          <w:rFonts w:ascii="Arial" w:hAnsi="Arial" w:cs="Arial"/>
          <w:sz w:val="24"/>
          <w:szCs w:val="24"/>
        </w:rPr>
        <w:t>102</w:t>
      </w:r>
    </w:p>
    <w:p w:rsidR="00075501" w:rsidRPr="00824E10" w:rsidRDefault="00A050D1">
      <w:pPr>
        <w:tabs>
          <w:tab w:val="left" w:pos="1218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Котельная № 2 «Офис» ООО «Коммунальник» с. Тупик ул. Нагорная, 47/1</w:t>
      </w:r>
    </w:p>
    <w:p w:rsidR="007175DD" w:rsidRPr="00824E10" w:rsidRDefault="004818CB">
      <w:pPr>
        <w:tabs>
          <w:tab w:val="left" w:pos="1218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80" type="#_x0000_t32" style="position:absolute;margin-left:401.55pt;margin-top:280.4pt;width:0;height:60pt;z-index:25170739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9" type="#_x0000_t32" style="position:absolute;margin-left:411.3pt;margin-top:280.4pt;width:0;height:60pt;z-index:25170636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8" type="#_x0000_t32" style="position:absolute;margin-left:411.3pt;margin-top:112.4pt;width:0;height:88.5pt;z-index:25170534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7" type="#_x0000_t32" style="position:absolute;margin-left:401.55pt;margin-top:112.4pt;width:0;height:88.5pt;z-index:25170432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64" style="position:absolute;margin-left:549.3pt;margin-top:215.9pt;width:90.75pt;height:64.5pt;z-index:251694080">
            <v:textbox>
              <w:txbxContent>
                <w:p w:rsidR="00A20135" w:rsidRDefault="00A20135"/>
                <w:p w:rsidR="00A20135" w:rsidRDefault="00A20135" w:rsidP="00A20135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5" type="#_x0000_t32" style="position:absolute;margin-left:452.55pt;margin-top:269.15pt;width:96.75pt;height:0;z-index:25170329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4" type="#_x0000_t32" style="position:absolute;margin-left:452.55pt;margin-top:280.4pt;width:96.75pt;height:0;z-index:25170227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61" style="position:absolute;margin-left:-25.2pt;margin-top:204.65pt;width:77.25pt;height:1in;z-index:251691008">
            <v:textbox>
              <w:txbxContent>
                <w:p w:rsidR="00A20135" w:rsidRDefault="00A20135" w:rsidP="00A20135">
                  <w:pPr>
                    <w:jc w:val="center"/>
                  </w:pPr>
                  <w:r>
                    <w:t>Админ. здание «Офис»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69" type="#_x0000_t32" style="position:absolute;margin-left:52.05pt;margin-top:263.9pt;width:89.25pt;height:0;z-index:25169817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0" type="#_x0000_t32" style="position:absolute;margin-left:52.05pt;margin-top:276.65pt;width:89.25pt;height:0;z-index:25169920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63" style="position:absolute;margin-left:349.8pt;margin-top:200.9pt;width:102.75pt;height:79.5pt;z-index:251693056">
            <v:textbox>
              <w:txbxContent>
                <w:p w:rsidR="00A20135" w:rsidRDefault="00A20135" w:rsidP="00A20135">
                  <w:pPr>
                    <w:jc w:val="center"/>
                  </w:pPr>
                </w:p>
                <w:p w:rsidR="00A20135" w:rsidRDefault="00A20135" w:rsidP="00A20135">
                  <w:pPr>
                    <w:jc w:val="center"/>
                  </w:pPr>
                  <w:r>
                    <w:t>Котельная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2" type="#_x0000_t32" style="position:absolute;margin-left:230.55pt;margin-top:280.4pt;width:119.25pt;height:0;z-index:25170124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71" type="#_x0000_t32" style="position:absolute;margin-left:230.55pt;margin-top:269.15pt;width:119.25pt;height:0;z-index:25170022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68" type="#_x0000_t32" style="position:absolute;margin-left:188.55pt;margin-top:112.4pt;width:.75pt;height:92.25pt;z-index:25169715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67" type="#_x0000_t32" style="position:absolute;margin-left:178.8pt;margin-top:112.4pt;width:.75pt;height:92.25pt;z-index:25169612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59" style="position:absolute;margin-left:157.05pt;margin-top:59.9pt;width:67.5pt;height:52.5pt;z-index:251688960">
            <v:textbox>
              <w:txbxContent>
                <w:p w:rsidR="00A20135" w:rsidRDefault="00A20135" w:rsidP="00A20135">
                  <w:pPr>
                    <w:jc w:val="center"/>
                  </w:pPr>
                  <w:r>
                    <w:t>Соц. защита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62" style="position:absolute;margin-left:141.3pt;margin-top:204.65pt;width:89.25pt;height:75.75pt;z-index:251692032">
            <v:textbox>
              <w:txbxContent>
                <w:p w:rsidR="00A20135" w:rsidRDefault="00A20135" w:rsidP="00A20135">
                  <w:pPr>
                    <w:jc w:val="center"/>
                  </w:pPr>
                </w:p>
                <w:p w:rsidR="00A20135" w:rsidRDefault="00A20135" w:rsidP="00A20135">
                  <w:pPr>
                    <w:jc w:val="center"/>
                  </w:pPr>
                  <w:r>
                    <w:t>Гостиница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60" style="position:absolute;margin-left:375.3pt;margin-top:51.65pt;width:83.25pt;height:60.75pt;z-index:251689984">
            <v:textbox>
              <w:txbxContent>
                <w:p w:rsidR="00A20135" w:rsidRDefault="00A20135"/>
                <w:p w:rsidR="00A20135" w:rsidRDefault="00A20135" w:rsidP="00A20135">
                  <w:pPr>
                    <w:jc w:val="center"/>
                  </w:pPr>
                  <w:r>
                    <w:t>Столярка</w:t>
                  </w:r>
                </w:p>
              </w:txbxContent>
            </v:textbox>
          </v:rect>
        </w:pict>
      </w: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175DD" w:rsidRPr="00824E10" w:rsidRDefault="007175DD" w:rsidP="007175DD">
      <w:pPr>
        <w:tabs>
          <w:tab w:val="left" w:pos="3930"/>
          <w:tab w:val="left" w:pos="850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=30</w:t>
      </w:r>
      <w:r w:rsidR="007734B2" w:rsidRPr="00824E10">
        <w:rPr>
          <w:rFonts w:ascii="Arial" w:hAnsi="Arial" w:cs="Arial"/>
          <w:sz w:val="24"/>
          <w:szCs w:val="24"/>
        </w:rPr>
        <w:t xml:space="preserve"> </w:t>
      </w:r>
      <w:r w:rsidRPr="00824E10">
        <w:rPr>
          <w:rFonts w:ascii="Arial" w:hAnsi="Arial" w:cs="Arial"/>
          <w:sz w:val="24"/>
          <w:szCs w:val="24"/>
        </w:rPr>
        <w:t>Ø89</w:t>
      </w: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=20</w:t>
      </w:r>
      <w:r w:rsidR="007734B2" w:rsidRPr="00824E10">
        <w:rPr>
          <w:rFonts w:ascii="Arial" w:hAnsi="Arial" w:cs="Arial"/>
          <w:sz w:val="24"/>
          <w:szCs w:val="24"/>
        </w:rPr>
        <w:t xml:space="preserve"> </w:t>
      </w:r>
      <w:r w:rsidRPr="00824E10">
        <w:rPr>
          <w:rFonts w:ascii="Arial" w:hAnsi="Arial" w:cs="Arial"/>
          <w:sz w:val="24"/>
          <w:szCs w:val="24"/>
        </w:rPr>
        <w:t>Ø89</w:t>
      </w: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175DD" w:rsidRPr="00824E10" w:rsidRDefault="007175DD" w:rsidP="007175DD">
      <w:pPr>
        <w:rPr>
          <w:rFonts w:ascii="Arial" w:hAnsi="Arial" w:cs="Arial"/>
          <w:sz w:val="24"/>
          <w:szCs w:val="24"/>
        </w:rPr>
      </w:pPr>
    </w:p>
    <w:p w:rsidR="007734B2" w:rsidRPr="00824E10" w:rsidRDefault="007175DD" w:rsidP="007734B2">
      <w:pPr>
        <w:tabs>
          <w:tab w:val="left" w:pos="1200"/>
          <w:tab w:val="left" w:pos="4905"/>
          <w:tab w:val="left" w:pos="921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=90</w:t>
      </w:r>
      <w:r w:rsidR="007734B2" w:rsidRPr="00824E10">
        <w:rPr>
          <w:rFonts w:ascii="Arial" w:hAnsi="Arial" w:cs="Arial"/>
          <w:sz w:val="24"/>
          <w:szCs w:val="24"/>
        </w:rPr>
        <w:t xml:space="preserve"> </w:t>
      </w:r>
      <w:r w:rsidRPr="00824E10">
        <w:rPr>
          <w:rFonts w:ascii="Arial" w:hAnsi="Arial" w:cs="Arial"/>
          <w:sz w:val="24"/>
          <w:szCs w:val="24"/>
        </w:rPr>
        <w:t>Ø89</w:t>
      </w:r>
      <w:r w:rsidR="007734B2" w:rsidRPr="00824E10">
        <w:rPr>
          <w:rFonts w:ascii="Arial" w:hAnsi="Arial" w:cs="Arial"/>
          <w:sz w:val="24"/>
          <w:szCs w:val="24"/>
        </w:rPr>
        <w:tab/>
      </w:r>
      <w:r w:rsidR="007734B2" w:rsidRPr="00824E10">
        <w:rPr>
          <w:rFonts w:ascii="Arial" w:hAnsi="Arial" w:cs="Arial"/>
          <w:sz w:val="24"/>
          <w:szCs w:val="24"/>
          <w:lang w:val="en-US"/>
        </w:rPr>
        <w:t>L</w:t>
      </w:r>
      <w:r w:rsidR="007734B2" w:rsidRPr="00824E10">
        <w:rPr>
          <w:rFonts w:ascii="Arial" w:hAnsi="Arial" w:cs="Arial"/>
          <w:sz w:val="24"/>
          <w:szCs w:val="24"/>
        </w:rPr>
        <w:t>=20 Ø89</w:t>
      </w:r>
      <w:r w:rsidR="007734B2" w:rsidRPr="00824E10">
        <w:rPr>
          <w:rFonts w:ascii="Arial" w:hAnsi="Arial" w:cs="Arial"/>
          <w:sz w:val="24"/>
          <w:szCs w:val="24"/>
        </w:rPr>
        <w:tab/>
      </w:r>
      <w:r w:rsidR="007734B2" w:rsidRPr="00824E10">
        <w:rPr>
          <w:rFonts w:ascii="Arial" w:hAnsi="Arial" w:cs="Arial"/>
          <w:sz w:val="24"/>
          <w:szCs w:val="24"/>
          <w:lang w:val="en-US"/>
        </w:rPr>
        <w:t>L</w:t>
      </w:r>
      <w:r w:rsidR="007734B2" w:rsidRPr="00824E10">
        <w:rPr>
          <w:rFonts w:ascii="Arial" w:hAnsi="Arial" w:cs="Arial"/>
          <w:sz w:val="24"/>
          <w:szCs w:val="24"/>
        </w:rPr>
        <w:t>=30 Ø89</w:t>
      </w:r>
    </w:p>
    <w:p w:rsidR="007734B2" w:rsidRPr="00824E10" w:rsidRDefault="007734B2" w:rsidP="007734B2">
      <w:pPr>
        <w:rPr>
          <w:rFonts w:ascii="Arial" w:hAnsi="Arial" w:cs="Arial"/>
          <w:sz w:val="24"/>
          <w:szCs w:val="24"/>
        </w:rPr>
      </w:pPr>
    </w:p>
    <w:p w:rsidR="007734B2" w:rsidRPr="00824E10" w:rsidRDefault="007734B2" w:rsidP="007734B2">
      <w:pPr>
        <w:rPr>
          <w:rFonts w:ascii="Arial" w:hAnsi="Arial" w:cs="Arial"/>
          <w:sz w:val="24"/>
          <w:szCs w:val="24"/>
        </w:rPr>
      </w:pPr>
    </w:p>
    <w:p w:rsidR="007734B2" w:rsidRPr="00824E10" w:rsidRDefault="007734B2" w:rsidP="007734B2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=30 Ø89</w:t>
      </w:r>
    </w:p>
    <w:p w:rsidR="007734B2" w:rsidRPr="00824E10" w:rsidRDefault="00824E10" w:rsidP="007734B2">
      <w:pPr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65" style="position:absolute;margin-left:331.5pt;margin-top:4.1pt;width:127.05pt;height:39.8pt;z-index:251695104">
            <v:textbox>
              <w:txbxContent>
                <w:p w:rsidR="00A20135" w:rsidRDefault="00A20135" w:rsidP="00A20135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rect>
        </w:pict>
      </w:r>
    </w:p>
    <w:p w:rsidR="007734B2" w:rsidRPr="00824E10" w:rsidRDefault="007734B2" w:rsidP="007734B2">
      <w:pPr>
        <w:tabs>
          <w:tab w:val="left" w:pos="12180"/>
        </w:tabs>
        <w:ind w:left="11328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lastRenderedPageBreak/>
        <w:tab/>
        <w:t xml:space="preserve">Общая протяженность теплотрасс  в однотрубном исполнении </w:t>
      </w:r>
      <w:r w:rsidR="00E44F83" w:rsidRPr="00824E10">
        <w:rPr>
          <w:rFonts w:ascii="Arial" w:hAnsi="Arial" w:cs="Arial"/>
          <w:sz w:val="24"/>
          <w:szCs w:val="24"/>
        </w:rPr>
        <w:t>220</w:t>
      </w:r>
      <w:r w:rsidRPr="00824E10">
        <w:rPr>
          <w:rFonts w:ascii="Arial" w:hAnsi="Arial" w:cs="Arial"/>
          <w:sz w:val="24"/>
          <w:szCs w:val="24"/>
        </w:rPr>
        <w:t xml:space="preserve"> метров</w:t>
      </w:r>
    </w:p>
    <w:p w:rsidR="00E44F83" w:rsidRPr="00824E10" w:rsidRDefault="00E44F83" w:rsidP="007734B2">
      <w:pPr>
        <w:tabs>
          <w:tab w:val="left" w:pos="12180"/>
        </w:tabs>
        <w:ind w:left="11328"/>
        <w:jc w:val="right"/>
        <w:rPr>
          <w:rFonts w:ascii="Arial" w:hAnsi="Arial" w:cs="Arial"/>
          <w:sz w:val="24"/>
          <w:szCs w:val="24"/>
        </w:rPr>
      </w:pPr>
    </w:p>
    <w:p w:rsidR="00E44F83" w:rsidRPr="00824E10" w:rsidRDefault="00E44F83" w:rsidP="00E44F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УТВЕРЖДЕНО</w:t>
      </w:r>
    </w:p>
    <w:p w:rsidR="00A1353B" w:rsidRPr="00824E10" w:rsidRDefault="00A1353B" w:rsidP="00A135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___________________ М. Н. Ефанов</w:t>
      </w:r>
    </w:p>
    <w:p w:rsidR="00E44F83" w:rsidRPr="00824E10" w:rsidRDefault="00E44F83" w:rsidP="00E44F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Постановлением администрации МР «Тунгиро-Олёкминский район»</w:t>
      </w:r>
    </w:p>
    <w:p w:rsidR="00E44F83" w:rsidRPr="00824E10" w:rsidRDefault="00E44F83" w:rsidP="00E44F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 xml:space="preserve">от 29 июня 2020 г. №  </w:t>
      </w:r>
      <w:r w:rsidR="00405802" w:rsidRPr="00824E10">
        <w:rPr>
          <w:rFonts w:ascii="Arial" w:hAnsi="Arial" w:cs="Arial"/>
          <w:sz w:val="24"/>
          <w:szCs w:val="24"/>
        </w:rPr>
        <w:t>102</w:t>
      </w:r>
    </w:p>
    <w:p w:rsidR="00A050D1" w:rsidRPr="00824E10" w:rsidRDefault="007A1F2B" w:rsidP="007734B2">
      <w:pPr>
        <w:tabs>
          <w:tab w:val="left" w:pos="1134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>Котельная № 3 «Больница» ООО «Коммунальник» с. Тупик ул. Партизанская, 33/1</w:t>
      </w:r>
    </w:p>
    <w:p w:rsidR="00937EDE" w:rsidRPr="00824E10" w:rsidRDefault="004818CB" w:rsidP="007734B2">
      <w:pPr>
        <w:tabs>
          <w:tab w:val="left" w:pos="1134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106" type="#_x0000_t32" style="position:absolute;margin-left:665.55pt;margin-top:230.9pt;width:0;height:18pt;flip:y;z-index:25173196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105" type="#_x0000_t32" style="position:absolute;margin-left:676.05pt;margin-top:230.9pt;width:0;height:24.75pt;flip:y;z-index:25173094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104" type="#_x0000_t32" style="position:absolute;margin-left:562.05pt;margin-top:255.65pt;width:114pt;height:0;z-index:25172992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103" type="#_x0000_t32" style="position:absolute;margin-left:568.8pt;margin-top:248.9pt;width:96.75pt;height:0;z-index:25172889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102" type="#_x0000_t32" style="position:absolute;margin-left:562.05pt;margin-top:155.9pt;width:0;height:99.75pt;z-index:25172787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101" type="#_x0000_t32" style="position:absolute;margin-left:568.8pt;margin-top:155.9pt;width:0;height:93pt;z-index:25172684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8" type="#_x0000_t32" style="position:absolute;margin-left:292.8pt;margin-top:155.9pt;width:0;height:57.75pt;z-index:25172377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7" type="#_x0000_t32" style="position:absolute;margin-left:283.05pt;margin-top:155.9pt;width:.75pt;height:57.75pt;z-index:251722752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6" type="#_x0000_t32" style="position:absolute;margin-left:536.55pt;margin-top:85.4pt;width:0;height:62.25pt;z-index:251721728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5" type="#_x0000_t32" style="position:absolute;margin-left:529.05pt;margin-top:85.4pt;width:0;height:62.25pt;z-index:25172070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2" type="#_x0000_t32" style="position:absolute;margin-left:360.3pt;margin-top:85.4pt;width:.75pt;height:62.25pt;z-index:251719680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1" type="#_x0000_t32" style="position:absolute;margin-left:352.05pt;margin-top:85.4pt;width:0;height:62.25pt;z-index:251718656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88" type="#_x0000_t32" style="position:absolute;margin-left:191.55pt;margin-top:85.4pt;width:0;height:62.25pt;z-index:251715584" o:connectortype="straight"/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86" style="position:absolute;margin-left:604.05pt;margin-top:127.4pt;width:161.25pt;height:103.5pt;z-index:251713536">
            <v:textbox>
              <w:txbxContent>
                <w:p w:rsidR="001915CC" w:rsidRDefault="001915CC" w:rsidP="001915CC">
                  <w:pPr>
                    <w:jc w:val="center"/>
                  </w:pPr>
                </w:p>
                <w:p w:rsidR="001915CC" w:rsidRDefault="001915CC" w:rsidP="001915CC">
                  <w:pPr>
                    <w:jc w:val="center"/>
                  </w:pPr>
                  <w:r>
                    <w:t>Большой стационар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81" style="position:absolute;margin-left:143.55pt;margin-top:23.15pt;width:96pt;height:62.25pt;z-index:251708416">
            <v:textbox>
              <w:txbxContent>
                <w:p w:rsidR="001915CC" w:rsidRDefault="001915CC" w:rsidP="001915CC">
                  <w:pPr>
                    <w:jc w:val="center"/>
                  </w:pPr>
                </w:p>
                <w:p w:rsidR="001915CC" w:rsidRDefault="001915CC" w:rsidP="001915CC">
                  <w:pPr>
                    <w:jc w:val="center"/>
                  </w:pPr>
                  <w:r>
                    <w:t>Котельная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83" style="position:absolute;margin-left:498.3pt;margin-top:14.15pt;width:109.5pt;height:71.25pt;z-index:251710464">
            <v:textbox>
              <w:txbxContent>
                <w:p w:rsidR="001915CC" w:rsidRDefault="001915CC" w:rsidP="001915CC">
                  <w:pPr>
                    <w:jc w:val="center"/>
                  </w:pPr>
                </w:p>
                <w:p w:rsidR="001915CC" w:rsidRDefault="001915CC" w:rsidP="001915CC">
                  <w:pPr>
                    <w:jc w:val="center"/>
                  </w:pPr>
                  <w:r>
                    <w:t>Теплый склад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85" style="position:absolute;margin-left:250.8pt;margin-top:213.65pt;width:101.25pt;height:51.75pt;z-index:251712512">
            <v:textbox>
              <w:txbxContent>
                <w:p w:rsidR="001915CC" w:rsidRDefault="001915CC" w:rsidP="001915CC">
                  <w:pPr>
                    <w:jc w:val="center"/>
                  </w:pPr>
                  <w:r>
                    <w:t>Прачечная</w:t>
                  </w:r>
                </w:p>
              </w:txbxContent>
            </v:textbox>
          </v:rect>
        </w:pict>
      </w: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rect id="_x0000_s1082" style="position:absolute;margin-left:307.05pt;margin-top:19.4pt;width:106.5pt;height:66pt;z-index:251709440">
            <v:textbox>
              <w:txbxContent>
                <w:p w:rsidR="001915CC" w:rsidRDefault="001915CC" w:rsidP="001915CC">
                  <w:pPr>
                    <w:jc w:val="center"/>
                  </w:pPr>
                </w:p>
                <w:p w:rsidR="001915CC" w:rsidRDefault="001915CC" w:rsidP="001915CC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rect>
        </w:pict>
      </w:r>
    </w:p>
    <w:p w:rsidR="00937EDE" w:rsidRPr="00824E10" w:rsidRDefault="00937EDE" w:rsidP="00937EDE">
      <w:pPr>
        <w:rPr>
          <w:rFonts w:ascii="Arial" w:hAnsi="Arial" w:cs="Arial"/>
          <w:sz w:val="24"/>
          <w:szCs w:val="24"/>
        </w:rPr>
      </w:pPr>
    </w:p>
    <w:p w:rsidR="00937EDE" w:rsidRPr="00824E10" w:rsidRDefault="00937EDE" w:rsidP="00937EDE">
      <w:pPr>
        <w:rPr>
          <w:rFonts w:ascii="Arial" w:hAnsi="Arial" w:cs="Arial"/>
          <w:sz w:val="24"/>
          <w:szCs w:val="24"/>
        </w:rPr>
      </w:pPr>
    </w:p>
    <w:p w:rsidR="00937EDE" w:rsidRPr="00824E10" w:rsidRDefault="004818CB" w:rsidP="00937EDE">
      <w:pPr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87" type="#_x0000_t32" style="position:absolute;margin-left:181.8pt;margin-top:9.1pt;width:.75pt;height:70.5pt;z-index:251714560" o:connectortype="straight"/>
        </w:pict>
      </w:r>
    </w:p>
    <w:p w:rsidR="0042761C" w:rsidRPr="00824E10" w:rsidRDefault="004818CB" w:rsidP="0042761C">
      <w:pPr>
        <w:tabs>
          <w:tab w:val="left" w:pos="1920"/>
          <w:tab w:val="left" w:pos="4020"/>
          <w:tab w:val="center" w:pos="7285"/>
          <w:tab w:val="left" w:pos="8850"/>
          <w:tab w:val="left" w:pos="1099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7" type="#_x0000_t88" style="position:absolute;margin-left:382.8pt;margin-top:-171.6pt;width:26.25pt;height:408.75pt;rotation:270;z-index:251732992" adj="1981,12375"/>
        </w:pict>
      </w:r>
      <w:r w:rsidR="00937EDE" w:rsidRPr="00824E10">
        <w:rPr>
          <w:rFonts w:ascii="Arial" w:hAnsi="Arial" w:cs="Arial"/>
          <w:sz w:val="24"/>
          <w:szCs w:val="24"/>
        </w:rPr>
        <w:tab/>
      </w:r>
      <w:r w:rsidR="00937EDE" w:rsidRPr="00824E10">
        <w:rPr>
          <w:rFonts w:ascii="Arial" w:hAnsi="Arial" w:cs="Arial"/>
          <w:sz w:val="24"/>
          <w:szCs w:val="24"/>
        </w:rPr>
        <w:tab/>
      </w:r>
      <w:r w:rsidR="00937EDE" w:rsidRPr="00824E10">
        <w:rPr>
          <w:rFonts w:ascii="Arial" w:hAnsi="Arial" w:cs="Arial"/>
          <w:sz w:val="24"/>
          <w:szCs w:val="24"/>
          <w:lang w:val="en-US"/>
        </w:rPr>
        <w:t>L</w:t>
      </w:r>
      <w:r w:rsidR="00937EDE" w:rsidRPr="00824E10">
        <w:rPr>
          <w:rFonts w:ascii="Arial" w:hAnsi="Arial" w:cs="Arial"/>
          <w:sz w:val="24"/>
          <w:szCs w:val="24"/>
        </w:rPr>
        <w:t>=4 Ø89</w:t>
      </w:r>
      <w:r w:rsidR="00937EDE" w:rsidRPr="00824E10">
        <w:rPr>
          <w:rFonts w:ascii="Arial" w:hAnsi="Arial" w:cs="Arial"/>
          <w:sz w:val="24"/>
          <w:szCs w:val="24"/>
        </w:rPr>
        <w:tab/>
        <w:t xml:space="preserve">                 </w:t>
      </w:r>
      <w:r w:rsidR="00937EDE" w:rsidRPr="00824E10">
        <w:rPr>
          <w:rFonts w:ascii="Arial" w:hAnsi="Arial" w:cs="Arial"/>
          <w:sz w:val="24"/>
          <w:szCs w:val="24"/>
          <w:lang w:val="en-US"/>
        </w:rPr>
        <w:t>L</w:t>
      </w:r>
      <w:r w:rsidR="00937EDE" w:rsidRPr="00824E10">
        <w:rPr>
          <w:rFonts w:ascii="Arial" w:hAnsi="Arial" w:cs="Arial"/>
          <w:sz w:val="24"/>
          <w:szCs w:val="24"/>
        </w:rPr>
        <w:t>=4 Ø89</w:t>
      </w:r>
      <w:r w:rsidR="00937EDE" w:rsidRPr="00824E10">
        <w:rPr>
          <w:rFonts w:ascii="Arial" w:hAnsi="Arial" w:cs="Arial"/>
          <w:sz w:val="24"/>
          <w:szCs w:val="24"/>
        </w:rPr>
        <w:tab/>
      </w:r>
      <w:r w:rsidR="0042761C" w:rsidRPr="00824E10">
        <w:rPr>
          <w:rFonts w:ascii="Arial" w:hAnsi="Arial" w:cs="Arial"/>
          <w:sz w:val="24"/>
          <w:szCs w:val="24"/>
          <w:lang w:val="en-US"/>
        </w:rPr>
        <w:t>L</w:t>
      </w:r>
      <w:r w:rsidR="0042761C" w:rsidRPr="00824E10">
        <w:rPr>
          <w:rFonts w:ascii="Arial" w:hAnsi="Arial" w:cs="Arial"/>
          <w:sz w:val="24"/>
          <w:szCs w:val="24"/>
        </w:rPr>
        <w:t>=120 Ø89</w:t>
      </w:r>
      <w:r w:rsidR="0042761C" w:rsidRPr="00824E10">
        <w:rPr>
          <w:rFonts w:ascii="Arial" w:hAnsi="Arial" w:cs="Arial"/>
          <w:sz w:val="24"/>
          <w:szCs w:val="24"/>
        </w:rPr>
        <w:tab/>
      </w:r>
      <w:r w:rsidR="00937EDE" w:rsidRPr="00824E10">
        <w:rPr>
          <w:rFonts w:ascii="Arial" w:hAnsi="Arial" w:cs="Arial"/>
          <w:sz w:val="24"/>
          <w:szCs w:val="24"/>
          <w:lang w:val="en-US"/>
        </w:rPr>
        <w:t>L</w:t>
      </w:r>
      <w:r w:rsidR="00937EDE" w:rsidRPr="00824E10">
        <w:rPr>
          <w:rFonts w:ascii="Arial" w:hAnsi="Arial" w:cs="Arial"/>
          <w:sz w:val="24"/>
          <w:szCs w:val="24"/>
        </w:rPr>
        <w:t>=1 Ø89</w:t>
      </w:r>
    </w:p>
    <w:p w:rsidR="0042761C" w:rsidRPr="00824E10" w:rsidRDefault="004818CB" w:rsidP="007C2209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89" type="#_x0000_t32" style="position:absolute;margin-left:191.55pt;margin-top:20.5pt;width:412.5pt;height:0;z-index:251716608" o:connectortype="straight"/>
        </w:pict>
      </w:r>
      <w:r w:rsidR="007C2209" w:rsidRPr="00824E10">
        <w:rPr>
          <w:rFonts w:ascii="Arial" w:hAnsi="Arial" w:cs="Arial"/>
          <w:sz w:val="24"/>
          <w:szCs w:val="24"/>
        </w:rPr>
        <w:tab/>
      </w:r>
    </w:p>
    <w:p w:rsidR="0042761C" w:rsidRPr="00824E10" w:rsidRDefault="004818CB" w:rsidP="0042761C">
      <w:pPr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noProof/>
          <w:sz w:val="24"/>
          <w:szCs w:val="24"/>
          <w:lang w:eastAsia="ru-RU"/>
        </w:rPr>
        <w:pict>
          <v:shape id="_x0000_s1090" type="#_x0000_t32" style="position:absolute;margin-left:181.8pt;margin-top:3.25pt;width:422.25pt;height:.05pt;z-index:251717632" o:connectortype="straight"/>
        </w:pict>
      </w:r>
    </w:p>
    <w:p w:rsidR="0042761C" w:rsidRPr="00824E10" w:rsidRDefault="0042761C" w:rsidP="0042761C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Pr="00824E10">
        <w:rPr>
          <w:rFonts w:ascii="Arial" w:hAnsi="Arial" w:cs="Arial"/>
          <w:sz w:val="24"/>
          <w:szCs w:val="24"/>
          <w:lang w:val="en-US"/>
        </w:rPr>
        <w:t>L</w:t>
      </w:r>
      <w:r w:rsidRPr="00824E10">
        <w:rPr>
          <w:rFonts w:ascii="Arial" w:hAnsi="Arial" w:cs="Arial"/>
          <w:sz w:val="24"/>
          <w:szCs w:val="24"/>
        </w:rPr>
        <w:t>=1 Ø89</w:t>
      </w:r>
    </w:p>
    <w:p w:rsidR="0042761C" w:rsidRPr="00824E10" w:rsidRDefault="0042761C" w:rsidP="0042761C">
      <w:pPr>
        <w:rPr>
          <w:rFonts w:ascii="Arial" w:hAnsi="Arial" w:cs="Arial"/>
          <w:sz w:val="24"/>
          <w:szCs w:val="24"/>
        </w:rPr>
      </w:pPr>
    </w:p>
    <w:p w:rsidR="005D7497" w:rsidRPr="00824E10" w:rsidRDefault="0042761C" w:rsidP="00E432A1">
      <w:pPr>
        <w:tabs>
          <w:tab w:val="left" w:pos="13860"/>
        </w:tabs>
        <w:ind w:right="-598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</w:r>
      <w:r w:rsidR="005D7497" w:rsidRPr="00824E10">
        <w:rPr>
          <w:rFonts w:ascii="Arial" w:hAnsi="Arial" w:cs="Arial"/>
          <w:sz w:val="24"/>
          <w:szCs w:val="24"/>
          <w:lang w:val="en-US"/>
        </w:rPr>
        <w:t>L</w:t>
      </w:r>
      <w:r w:rsidR="005D7497" w:rsidRPr="00824E10">
        <w:rPr>
          <w:rFonts w:ascii="Arial" w:hAnsi="Arial" w:cs="Arial"/>
          <w:sz w:val="24"/>
          <w:szCs w:val="24"/>
        </w:rPr>
        <w:t>=</w:t>
      </w:r>
      <w:r w:rsidR="00E432A1" w:rsidRPr="00824E10">
        <w:rPr>
          <w:rFonts w:ascii="Arial" w:hAnsi="Arial" w:cs="Arial"/>
          <w:sz w:val="24"/>
          <w:szCs w:val="24"/>
        </w:rPr>
        <w:t>6</w:t>
      </w:r>
      <w:r w:rsidR="005D7497" w:rsidRPr="00824E10">
        <w:rPr>
          <w:rFonts w:ascii="Arial" w:hAnsi="Arial" w:cs="Arial"/>
          <w:sz w:val="24"/>
          <w:szCs w:val="24"/>
        </w:rPr>
        <w:t>9 Ø89</w:t>
      </w:r>
    </w:p>
    <w:p w:rsidR="005D7497" w:rsidRPr="00824E10" w:rsidRDefault="005D7497" w:rsidP="005D7497">
      <w:pPr>
        <w:rPr>
          <w:rFonts w:ascii="Arial" w:hAnsi="Arial" w:cs="Arial"/>
          <w:sz w:val="24"/>
          <w:szCs w:val="24"/>
        </w:rPr>
      </w:pPr>
    </w:p>
    <w:p w:rsidR="005D7497" w:rsidRPr="00824E10" w:rsidRDefault="005D7497" w:rsidP="005D74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7497" w:rsidRPr="00824E10" w:rsidRDefault="005D7497" w:rsidP="005D7497">
      <w:pPr>
        <w:tabs>
          <w:tab w:val="left" w:pos="131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E10">
        <w:rPr>
          <w:rFonts w:ascii="Arial" w:hAnsi="Arial" w:cs="Arial"/>
          <w:sz w:val="24"/>
          <w:szCs w:val="24"/>
        </w:rPr>
        <w:tab/>
        <w:t xml:space="preserve">Общая протяженность теплотрасс  </w:t>
      </w:r>
    </w:p>
    <w:p w:rsidR="007A1F2B" w:rsidRPr="005D7497" w:rsidRDefault="005D7497" w:rsidP="005D7497">
      <w:pPr>
        <w:tabs>
          <w:tab w:val="left" w:pos="13170"/>
        </w:tabs>
        <w:spacing w:after="0" w:line="240" w:lineRule="auto"/>
        <w:jc w:val="right"/>
      </w:pPr>
      <w:r w:rsidRPr="00824E10">
        <w:rPr>
          <w:rFonts w:ascii="Arial" w:hAnsi="Arial" w:cs="Arial"/>
          <w:sz w:val="24"/>
          <w:szCs w:val="24"/>
        </w:rPr>
        <w:t xml:space="preserve">в однотрубном исполнении </w:t>
      </w:r>
      <w:r w:rsidR="00B65007" w:rsidRPr="00824E10">
        <w:rPr>
          <w:rFonts w:ascii="Arial" w:hAnsi="Arial" w:cs="Arial"/>
          <w:sz w:val="24"/>
          <w:szCs w:val="24"/>
        </w:rPr>
        <w:t>199</w:t>
      </w:r>
      <w:r w:rsidRPr="00824E10">
        <w:rPr>
          <w:rFonts w:ascii="Arial" w:hAnsi="Arial" w:cs="Arial"/>
          <w:sz w:val="24"/>
          <w:szCs w:val="24"/>
        </w:rPr>
        <w:t xml:space="preserve"> ме</w:t>
      </w:r>
      <w:r>
        <w:t>тров</w:t>
      </w:r>
    </w:p>
    <w:sectPr w:rsidR="007A1F2B" w:rsidRPr="005D7497" w:rsidSect="00824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CB" w:rsidRDefault="004818CB" w:rsidP="000A0BDD">
      <w:pPr>
        <w:spacing w:after="0" w:line="240" w:lineRule="auto"/>
      </w:pPr>
      <w:r>
        <w:separator/>
      </w:r>
    </w:p>
  </w:endnote>
  <w:endnote w:type="continuationSeparator" w:id="0">
    <w:p w:rsidR="004818CB" w:rsidRDefault="004818CB" w:rsidP="000A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CB" w:rsidRDefault="004818CB" w:rsidP="000A0BDD">
      <w:pPr>
        <w:spacing w:after="0" w:line="240" w:lineRule="auto"/>
      </w:pPr>
      <w:r>
        <w:separator/>
      </w:r>
    </w:p>
  </w:footnote>
  <w:footnote w:type="continuationSeparator" w:id="0">
    <w:p w:rsidR="004818CB" w:rsidRDefault="004818CB" w:rsidP="000A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2EA"/>
    <w:rsid w:val="0000118A"/>
    <w:rsid w:val="00004254"/>
    <w:rsid w:val="000100A8"/>
    <w:rsid w:val="00025AFA"/>
    <w:rsid w:val="0002643B"/>
    <w:rsid w:val="00026771"/>
    <w:rsid w:val="00033DAF"/>
    <w:rsid w:val="0005281E"/>
    <w:rsid w:val="00054488"/>
    <w:rsid w:val="00055535"/>
    <w:rsid w:val="00073292"/>
    <w:rsid w:val="00075501"/>
    <w:rsid w:val="00080112"/>
    <w:rsid w:val="00081A27"/>
    <w:rsid w:val="0009132F"/>
    <w:rsid w:val="000A0BDD"/>
    <w:rsid w:val="000A0C7A"/>
    <w:rsid w:val="000A330E"/>
    <w:rsid w:val="000A788A"/>
    <w:rsid w:val="000B1E10"/>
    <w:rsid w:val="000C1F3E"/>
    <w:rsid w:val="000C5F47"/>
    <w:rsid w:val="000C73B1"/>
    <w:rsid w:val="000F0386"/>
    <w:rsid w:val="000F0932"/>
    <w:rsid w:val="00122DB9"/>
    <w:rsid w:val="00140926"/>
    <w:rsid w:val="00152F10"/>
    <w:rsid w:val="00160E4E"/>
    <w:rsid w:val="00171B57"/>
    <w:rsid w:val="00181B04"/>
    <w:rsid w:val="001824D4"/>
    <w:rsid w:val="001915CC"/>
    <w:rsid w:val="00192E24"/>
    <w:rsid w:val="001956BA"/>
    <w:rsid w:val="001A3E40"/>
    <w:rsid w:val="001A6CBA"/>
    <w:rsid w:val="001B0950"/>
    <w:rsid w:val="001C304F"/>
    <w:rsid w:val="001D5516"/>
    <w:rsid w:val="001E0993"/>
    <w:rsid w:val="001F1C4C"/>
    <w:rsid w:val="0021102B"/>
    <w:rsid w:val="00214BE6"/>
    <w:rsid w:val="002151B5"/>
    <w:rsid w:val="00216BDA"/>
    <w:rsid w:val="00223136"/>
    <w:rsid w:val="00226B8E"/>
    <w:rsid w:val="002309DD"/>
    <w:rsid w:val="002322EA"/>
    <w:rsid w:val="00234D17"/>
    <w:rsid w:val="0024568B"/>
    <w:rsid w:val="00261D15"/>
    <w:rsid w:val="00264C4D"/>
    <w:rsid w:val="002726DC"/>
    <w:rsid w:val="00276823"/>
    <w:rsid w:val="00296E42"/>
    <w:rsid w:val="002A3349"/>
    <w:rsid w:val="002B4B3E"/>
    <w:rsid w:val="002C5404"/>
    <w:rsid w:val="002C6FA2"/>
    <w:rsid w:val="002C7166"/>
    <w:rsid w:val="002D0F76"/>
    <w:rsid w:val="002D2D07"/>
    <w:rsid w:val="002D4062"/>
    <w:rsid w:val="002D5861"/>
    <w:rsid w:val="002D6702"/>
    <w:rsid w:val="002E31BA"/>
    <w:rsid w:val="002E5921"/>
    <w:rsid w:val="00304193"/>
    <w:rsid w:val="00311A25"/>
    <w:rsid w:val="00316A80"/>
    <w:rsid w:val="00322BDB"/>
    <w:rsid w:val="00326C25"/>
    <w:rsid w:val="00335D42"/>
    <w:rsid w:val="003436C6"/>
    <w:rsid w:val="00361376"/>
    <w:rsid w:val="00362C0C"/>
    <w:rsid w:val="00372EF2"/>
    <w:rsid w:val="0038177D"/>
    <w:rsid w:val="00386F7A"/>
    <w:rsid w:val="0038715A"/>
    <w:rsid w:val="003A5D19"/>
    <w:rsid w:val="003B1164"/>
    <w:rsid w:val="003B50CB"/>
    <w:rsid w:val="003C0541"/>
    <w:rsid w:val="003C4535"/>
    <w:rsid w:val="003C6570"/>
    <w:rsid w:val="003D3DDB"/>
    <w:rsid w:val="003D673B"/>
    <w:rsid w:val="003E19A2"/>
    <w:rsid w:val="003E5A8F"/>
    <w:rsid w:val="003F35E6"/>
    <w:rsid w:val="004049FA"/>
    <w:rsid w:val="00405802"/>
    <w:rsid w:val="00413D75"/>
    <w:rsid w:val="00424DD2"/>
    <w:rsid w:val="0042761C"/>
    <w:rsid w:val="004352C4"/>
    <w:rsid w:val="004428CF"/>
    <w:rsid w:val="00443363"/>
    <w:rsid w:val="00475CDE"/>
    <w:rsid w:val="00475E07"/>
    <w:rsid w:val="00477BB2"/>
    <w:rsid w:val="004818CB"/>
    <w:rsid w:val="00491B36"/>
    <w:rsid w:val="004945D7"/>
    <w:rsid w:val="00495BB1"/>
    <w:rsid w:val="00496C89"/>
    <w:rsid w:val="004B5C9B"/>
    <w:rsid w:val="004B6ED8"/>
    <w:rsid w:val="004B7E45"/>
    <w:rsid w:val="004C2228"/>
    <w:rsid w:val="004C2942"/>
    <w:rsid w:val="004C2A99"/>
    <w:rsid w:val="004C5ED4"/>
    <w:rsid w:val="004D270C"/>
    <w:rsid w:val="00502009"/>
    <w:rsid w:val="00510D44"/>
    <w:rsid w:val="00513BA9"/>
    <w:rsid w:val="00514D9F"/>
    <w:rsid w:val="005158FA"/>
    <w:rsid w:val="00537140"/>
    <w:rsid w:val="005433AB"/>
    <w:rsid w:val="00554AF5"/>
    <w:rsid w:val="00554DF5"/>
    <w:rsid w:val="005566F0"/>
    <w:rsid w:val="00557E36"/>
    <w:rsid w:val="00564276"/>
    <w:rsid w:val="005710D1"/>
    <w:rsid w:val="005712DA"/>
    <w:rsid w:val="005A070F"/>
    <w:rsid w:val="005A19D8"/>
    <w:rsid w:val="005D7497"/>
    <w:rsid w:val="005E68D9"/>
    <w:rsid w:val="005E6C2F"/>
    <w:rsid w:val="005F1005"/>
    <w:rsid w:val="00610726"/>
    <w:rsid w:val="00615D9F"/>
    <w:rsid w:val="00627C3A"/>
    <w:rsid w:val="006333C3"/>
    <w:rsid w:val="006451B1"/>
    <w:rsid w:val="006E5C93"/>
    <w:rsid w:val="00700AB0"/>
    <w:rsid w:val="0070542B"/>
    <w:rsid w:val="007152D9"/>
    <w:rsid w:val="007175DD"/>
    <w:rsid w:val="00720DA4"/>
    <w:rsid w:val="007243C6"/>
    <w:rsid w:val="007523DB"/>
    <w:rsid w:val="007734B2"/>
    <w:rsid w:val="007768BC"/>
    <w:rsid w:val="00786571"/>
    <w:rsid w:val="0079088F"/>
    <w:rsid w:val="007A1F2B"/>
    <w:rsid w:val="007A293E"/>
    <w:rsid w:val="007B16CD"/>
    <w:rsid w:val="007B30B8"/>
    <w:rsid w:val="007C07C3"/>
    <w:rsid w:val="007C2209"/>
    <w:rsid w:val="007D4D94"/>
    <w:rsid w:val="007D78DF"/>
    <w:rsid w:val="007E135B"/>
    <w:rsid w:val="007E624E"/>
    <w:rsid w:val="0080150E"/>
    <w:rsid w:val="008041EB"/>
    <w:rsid w:val="00805453"/>
    <w:rsid w:val="008059F3"/>
    <w:rsid w:val="00806444"/>
    <w:rsid w:val="008101B1"/>
    <w:rsid w:val="00810BF5"/>
    <w:rsid w:val="0081477D"/>
    <w:rsid w:val="00824E10"/>
    <w:rsid w:val="0083262D"/>
    <w:rsid w:val="008728A6"/>
    <w:rsid w:val="008768B4"/>
    <w:rsid w:val="0088001E"/>
    <w:rsid w:val="00891497"/>
    <w:rsid w:val="00894D44"/>
    <w:rsid w:val="00896E50"/>
    <w:rsid w:val="008A1F45"/>
    <w:rsid w:val="008B32A0"/>
    <w:rsid w:val="008B5CCF"/>
    <w:rsid w:val="008D2B55"/>
    <w:rsid w:val="008F556D"/>
    <w:rsid w:val="009005B8"/>
    <w:rsid w:val="00905B6A"/>
    <w:rsid w:val="0090757D"/>
    <w:rsid w:val="00916418"/>
    <w:rsid w:val="009243BA"/>
    <w:rsid w:val="00932D6D"/>
    <w:rsid w:val="00935727"/>
    <w:rsid w:val="00936E5E"/>
    <w:rsid w:val="00937EDE"/>
    <w:rsid w:val="009477BD"/>
    <w:rsid w:val="009520F7"/>
    <w:rsid w:val="00954984"/>
    <w:rsid w:val="009558B0"/>
    <w:rsid w:val="00982B86"/>
    <w:rsid w:val="00983E0D"/>
    <w:rsid w:val="00985374"/>
    <w:rsid w:val="009A1F84"/>
    <w:rsid w:val="009D1EA9"/>
    <w:rsid w:val="009D3C8F"/>
    <w:rsid w:val="009E5BAA"/>
    <w:rsid w:val="009F16A5"/>
    <w:rsid w:val="009F18D5"/>
    <w:rsid w:val="009F4BA8"/>
    <w:rsid w:val="00A050D1"/>
    <w:rsid w:val="00A1353B"/>
    <w:rsid w:val="00A13CE2"/>
    <w:rsid w:val="00A14B45"/>
    <w:rsid w:val="00A20135"/>
    <w:rsid w:val="00A2257D"/>
    <w:rsid w:val="00A262A8"/>
    <w:rsid w:val="00A26C40"/>
    <w:rsid w:val="00A3637A"/>
    <w:rsid w:val="00A36D95"/>
    <w:rsid w:val="00A4348E"/>
    <w:rsid w:val="00A61E29"/>
    <w:rsid w:val="00A645C7"/>
    <w:rsid w:val="00A71590"/>
    <w:rsid w:val="00A76287"/>
    <w:rsid w:val="00A776CB"/>
    <w:rsid w:val="00A85C86"/>
    <w:rsid w:val="00A942EC"/>
    <w:rsid w:val="00A96BDE"/>
    <w:rsid w:val="00A96C86"/>
    <w:rsid w:val="00AB221B"/>
    <w:rsid w:val="00AB4FB5"/>
    <w:rsid w:val="00AC39DF"/>
    <w:rsid w:val="00AD74BE"/>
    <w:rsid w:val="00B0228E"/>
    <w:rsid w:val="00B05A93"/>
    <w:rsid w:val="00B21DF6"/>
    <w:rsid w:val="00B241C3"/>
    <w:rsid w:val="00B27AE9"/>
    <w:rsid w:val="00B330D5"/>
    <w:rsid w:val="00B3496F"/>
    <w:rsid w:val="00B41795"/>
    <w:rsid w:val="00B43D91"/>
    <w:rsid w:val="00B51A21"/>
    <w:rsid w:val="00B54087"/>
    <w:rsid w:val="00B55FF6"/>
    <w:rsid w:val="00B571AC"/>
    <w:rsid w:val="00B6369B"/>
    <w:rsid w:val="00B65007"/>
    <w:rsid w:val="00B75669"/>
    <w:rsid w:val="00B847B0"/>
    <w:rsid w:val="00B92889"/>
    <w:rsid w:val="00B97BEA"/>
    <w:rsid w:val="00BA0465"/>
    <w:rsid w:val="00BA5A60"/>
    <w:rsid w:val="00BB2D6E"/>
    <w:rsid w:val="00BB7759"/>
    <w:rsid w:val="00BF1298"/>
    <w:rsid w:val="00BF1771"/>
    <w:rsid w:val="00C03308"/>
    <w:rsid w:val="00C048DA"/>
    <w:rsid w:val="00C05D23"/>
    <w:rsid w:val="00C07BD9"/>
    <w:rsid w:val="00C37C8D"/>
    <w:rsid w:val="00C37F29"/>
    <w:rsid w:val="00C4544F"/>
    <w:rsid w:val="00C525D6"/>
    <w:rsid w:val="00C55C89"/>
    <w:rsid w:val="00C6378E"/>
    <w:rsid w:val="00C6380E"/>
    <w:rsid w:val="00C65E15"/>
    <w:rsid w:val="00C7273F"/>
    <w:rsid w:val="00C7728A"/>
    <w:rsid w:val="00C7731F"/>
    <w:rsid w:val="00C912F7"/>
    <w:rsid w:val="00C97AAA"/>
    <w:rsid w:val="00CA0771"/>
    <w:rsid w:val="00CA3585"/>
    <w:rsid w:val="00CA4F10"/>
    <w:rsid w:val="00CB3E8B"/>
    <w:rsid w:val="00CB47B6"/>
    <w:rsid w:val="00CC42B2"/>
    <w:rsid w:val="00CC4EFB"/>
    <w:rsid w:val="00CD1D7B"/>
    <w:rsid w:val="00D012F0"/>
    <w:rsid w:val="00D0725D"/>
    <w:rsid w:val="00D116C4"/>
    <w:rsid w:val="00D22705"/>
    <w:rsid w:val="00D43EBD"/>
    <w:rsid w:val="00D51B89"/>
    <w:rsid w:val="00D566F3"/>
    <w:rsid w:val="00D66F19"/>
    <w:rsid w:val="00D75FF9"/>
    <w:rsid w:val="00D81E25"/>
    <w:rsid w:val="00D83F8D"/>
    <w:rsid w:val="00D91795"/>
    <w:rsid w:val="00D91C56"/>
    <w:rsid w:val="00D923E3"/>
    <w:rsid w:val="00D934CE"/>
    <w:rsid w:val="00DA3281"/>
    <w:rsid w:val="00DB3491"/>
    <w:rsid w:val="00DC3E98"/>
    <w:rsid w:val="00DE0F8F"/>
    <w:rsid w:val="00DE3473"/>
    <w:rsid w:val="00DE76A8"/>
    <w:rsid w:val="00DE78D2"/>
    <w:rsid w:val="00DF36AD"/>
    <w:rsid w:val="00E034A8"/>
    <w:rsid w:val="00E053EE"/>
    <w:rsid w:val="00E17A17"/>
    <w:rsid w:val="00E20677"/>
    <w:rsid w:val="00E3071C"/>
    <w:rsid w:val="00E432A1"/>
    <w:rsid w:val="00E43D2F"/>
    <w:rsid w:val="00E44F83"/>
    <w:rsid w:val="00E45BCA"/>
    <w:rsid w:val="00E60A6E"/>
    <w:rsid w:val="00E66ACE"/>
    <w:rsid w:val="00E66EA3"/>
    <w:rsid w:val="00E76F49"/>
    <w:rsid w:val="00EA6BF4"/>
    <w:rsid w:val="00EC1AD6"/>
    <w:rsid w:val="00EC7485"/>
    <w:rsid w:val="00ED5951"/>
    <w:rsid w:val="00EE492D"/>
    <w:rsid w:val="00F01A20"/>
    <w:rsid w:val="00F234F4"/>
    <w:rsid w:val="00F370E1"/>
    <w:rsid w:val="00F40A01"/>
    <w:rsid w:val="00F515FF"/>
    <w:rsid w:val="00F5588E"/>
    <w:rsid w:val="00F55EBF"/>
    <w:rsid w:val="00F903AD"/>
    <w:rsid w:val="00FB3336"/>
    <w:rsid w:val="00FB7B02"/>
    <w:rsid w:val="00FD2E07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_x0000_s1067"/>
        <o:r id="V:Rule2" type="connector" idref="#_x0000_s1074"/>
        <o:r id="V:Rule3" type="connector" idref="#_x0000_s1072"/>
        <o:r id="V:Rule4" type="connector" idref="#_x0000_s1101"/>
        <o:r id="V:Rule5" type="connector" idref="#_x0000_s1106"/>
        <o:r id="V:Rule6" type="connector" idref="#_x0000_s1090"/>
        <o:r id="V:Rule7" type="connector" idref="#_x0000_s1045"/>
        <o:r id="V:Rule8" type="connector" idref="#_x0000_s1078"/>
        <o:r id="V:Rule9" type="connector" idref="#_x0000_s1054"/>
        <o:r id="V:Rule10" type="connector" idref="#_x0000_s1056"/>
        <o:r id="V:Rule11" type="connector" idref="#_x0000_s1055"/>
        <o:r id="V:Rule12" type="connector" idref="#_x0000_s1043"/>
        <o:r id="V:Rule13" type="connector" idref="#_x0000_s1052"/>
        <o:r id="V:Rule14" type="connector" idref="#_x0000_s1105"/>
        <o:r id="V:Rule15" type="connector" idref="#_x0000_s1091"/>
        <o:r id="V:Rule16" type="connector" idref="#_x0000_s1088"/>
        <o:r id="V:Rule17" type="connector" idref="#_x0000_s1044"/>
        <o:r id="V:Rule18" type="connector" idref="#_x0000_s1095"/>
        <o:r id="V:Rule19" type="connector" idref="#_x0000_s1089"/>
        <o:r id="V:Rule20" type="connector" idref="#_x0000_s1046"/>
        <o:r id="V:Rule21" type="connector" idref="#_x0000_s1102"/>
        <o:r id="V:Rule22" type="connector" idref="#_x0000_s1053"/>
        <o:r id="V:Rule23" type="connector" idref="#_x0000_s1080"/>
        <o:r id="V:Rule24" type="connector" idref="#_x0000_s1098"/>
        <o:r id="V:Rule25" type="connector" idref="#_x0000_s1079"/>
        <o:r id="V:Rule26" type="connector" idref="#_x0000_s1077"/>
        <o:r id="V:Rule27" type="connector" idref="#_x0000_s1041"/>
        <o:r id="V:Rule28" type="connector" idref="#_x0000_s1049"/>
        <o:r id="V:Rule29" type="connector" idref="#_x0000_s1075"/>
        <o:r id="V:Rule30" type="connector" idref="#_x0000_s1092"/>
        <o:r id="V:Rule31" type="connector" idref="#_x0000_s1071"/>
        <o:r id="V:Rule32" type="connector" idref="#_x0000_s1039"/>
        <o:r id="V:Rule33" type="connector" idref="#_x0000_s1050"/>
        <o:r id="V:Rule34" type="connector" idref="#_x0000_s1047"/>
        <o:r id="V:Rule35" type="connector" idref="#_x0000_s1096"/>
        <o:r id="V:Rule36" type="connector" idref="#_x0000_s1070"/>
        <o:r id="V:Rule37" type="connector" idref="#_x0000_s1058"/>
        <o:r id="V:Rule38" type="connector" idref="#_x0000_s1097"/>
        <o:r id="V:Rule39" type="connector" idref="#_x0000_s1051"/>
        <o:r id="V:Rule40" type="connector" idref="#_x0000_s1069"/>
        <o:r id="V:Rule41" type="connector" idref="#_x0000_s1040"/>
        <o:r id="V:Rule42" type="connector" idref="#_x0000_s1104"/>
        <o:r id="V:Rule43" type="connector" idref="#_x0000_s1087"/>
        <o:r id="V:Rule44" type="connector" idref="#_x0000_s1057"/>
        <o:r id="V:Rule45" type="connector" idref="#_x0000_s1048"/>
        <o:r id="V:Rule46" type="connector" idref="#_x0000_s1103"/>
        <o:r id="V:Rule47" type="connector" idref="#_x0000_s1068"/>
      </o:rules>
    </o:shapelayout>
  </w:shapeDefaults>
  <w:decimalSymbol w:val=","/>
  <w:listSeparator w:val=";"/>
  <w15:docId w15:val="{290EE57D-3F91-41B0-8B36-9F46B628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C3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BDD"/>
  </w:style>
  <w:style w:type="paragraph" w:styleId="a6">
    <w:name w:val="footer"/>
    <w:basedOn w:val="a"/>
    <w:link w:val="a7"/>
    <w:uiPriority w:val="99"/>
    <w:semiHidden/>
    <w:unhideWhenUsed/>
    <w:rsid w:val="000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0BDD"/>
  </w:style>
  <w:style w:type="paragraph" w:styleId="a8">
    <w:name w:val="List Paragraph"/>
    <w:basedOn w:val="a"/>
    <w:uiPriority w:val="34"/>
    <w:qFormat/>
    <w:rsid w:val="0089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6</cp:revision>
  <cp:lastPrinted>2020-06-29T02:51:00Z</cp:lastPrinted>
  <dcterms:created xsi:type="dcterms:W3CDTF">2020-06-29T01:47:00Z</dcterms:created>
  <dcterms:modified xsi:type="dcterms:W3CDTF">2020-07-21T06:26:00Z</dcterms:modified>
</cp:coreProperties>
</file>