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61" w:rsidRDefault="0094069C" w:rsidP="00333F6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8pt;height:49.7pt;visibility:visible">
            <v:imagedata r:id="rId8" o:title=""/>
          </v:shape>
        </w:pict>
      </w:r>
    </w:p>
    <w:p w:rsidR="00333F61" w:rsidRDefault="00333F61" w:rsidP="00333F61">
      <w:pPr>
        <w:jc w:val="center"/>
        <w:rPr>
          <w:b/>
          <w:sz w:val="28"/>
          <w:szCs w:val="28"/>
        </w:rPr>
      </w:pPr>
    </w:p>
    <w:p w:rsidR="00333F61" w:rsidRDefault="00333F61" w:rsidP="00333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 И ПРОДОВОЛЬСТВИЯ </w:t>
      </w:r>
    </w:p>
    <w:p w:rsidR="00333F61" w:rsidRDefault="00333F61" w:rsidP="00333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333F61" w:rsidRPr="00F3613D" w:rsidRDefault="00333F61" w:rsidP="00333F61">
      <w:pPr>
        <w:jc w:val="center"/>
        <w:rPr>
          <w:b/>
        </w:rPr>
      </w:pPr>
    </w:p>
    <w:p w:rsidR="00333F61" w:rsidRPr="00F3613D" w:rsidRDefault="00333F61" w:rsidP="00333F61">
      <w:pPr>
        <w:jc w:val="center"/>
        <w:rPr>
          <w:b/>
          <w:sz w:val="28"/>
          <w:szCs w:val="28"/>
        </w:rPr>
      </w:pPr>
    </w:p>
    <w:p w:rsidR="00333F61" w:rsidRDefault="00333F61" w:rsidP="00333F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96704D" w:rsidRDefault="0096704D">
      <w:pPr>
        <w:rPr>
          <w:spacing w:val="60"/>
          <w:sz w:val="28"/>
        </w:rPr>
      </w:pPr>
    </w:p>
    <w:p w:rsidR="00FD72D4" w:rsidRPr="00A24692" w:rsidRDefault="00FD72D4">
      <w:pPr>
        <w:rPr>
          <w:spacing w:val="60"/>
          <w:sz w:val="28"/>
        </w:rPr>
      </w:pPr>
    </w:p>
    <w:p w:rsidR="00144BB5" w:rsidRPr="00015D6B" w:rsidRDefault="003D52FC" w:rsidP="00FD4508">
      <w:pPr>
        <w:jc w:val="both"/>
        <w:rPr>
          <w:sz w:val="28"/>
        </w:rPr>
      </w:pPr>
      <w:r>
        <w:rPr>
          <w:sz w:val="28"/>
        </w:rPr>
        <w:t xml:space="preserve">   </w:t>
      </w:r>
      <w:r w:rsidR="00397B17">
        <w:rPr>
          <w:sz w:val="28"/>
        </w:rPr>
        <w:t>28.05.2013 г.</w:t>
      </w:r>
      <w:r w:rsidR="00397B17">
        <w:rPr>
          <w:sz w:val="28"/>
        </w:rPr>
        <w:tab/>
      </w:r>
      <w:r w:rsidR="00015D6B">
        <w:rPr>
          <w:sz w:val="28"/>
        </w:rPr>
        <w:tab/>
      </w:r>
      <w:r w:rsidR="00015D6B">
        <w:rPr>
          <w:sz w:val="28"/>
        </w:rPr>
        <w:tab/>
      </w:r>
      <w:r w:rsidR="00015D6B">
        <w:rPr>
          <w:sz w:val="28"/>
        </w:rPr>
        <w:tab/>
      </w:r>
      <w:r w:rsidR="00015D6B">
        <w:rPr>
          <w:sz w:val="28"/>
        </w:rPr>
        <w:tab/>
      </w:r>
      <w:r w:rsidR="00015D6B">
        <w:rPr>
          <w:sz w:val="28"/>
        </w:rPr>
        <w:tab/>
      </w:r>
      <w:r w:rsidR="00015D6B">
        <w:rPr>
          <w:sz w:val="28"/>
        </w:rPr>
        <w:tab/>
      </w:r>
      <w:r w:rsidR="00015D6B" w:rsidRPr="00B5577E">
        <w:rPr>
          <w:sz w:val="28"/>
        </w:rPr>
        <w:tab/>
      </w:r>
      <w:r w:rsidR="00015D6B">
        <w:rPr>
          <w:sz w:val="28"/>
        </w:rPr>
        <w:t>№</w:t>
      </w:r>
      <w:r w:rsidR="00397B17">
        <w:rPr>
          <w:sz w:val="28"/>
        </w:rPr>
        <w:t xml:space="preserve"> 100</w:t>
      </w:r>
    </w:p>
    <w:p w:rsidR="00CD46AE" w:rsidRPr="00086965" w:rsidRDefault="00CD46AE" w:rsidP="00FD4508">
      <w:pPr>
        <w:jc w:val="both"/>
        <w:rPr>
          <w:sz w:val="28"/>
        </w:rPr>
      </w:pPr>
    </w:p>
    <w:p w:rsidR="00CE7D45" w:rsidRPr="00A24692" w:rsidRDefault="00CE7D45" w:rsidP="00FD4508">
      <w:pPr>
        <w:jc w:val="both"/>
        <w:rPr>
          <w:sz w:val="28"/>
        </w:rPr>
      </w:pPr>
    </w:p>
    <w:p w:rsidR="00015D6B" w:rsidRPr="00015D6B" w:rsidRDefault="00086965" w:rsidP="00E30E6F">
      <w:pPr>
        <w:jc w:val="both"/>
        <w:rPr>
          <w:b/>
          <w:bCs/>
          <w:sz w:val="28"/>
          <w:szCs w:val="28"/>
          <w:lang w:eastAsia="en-US"/>
        </w:rPr>
      </w:pPr>
      <w:r w:rsidRPr="00015D6B">
        <w:rPr>
          <w:b/>
          <w:spacing w:val="-4"/>
          <w:sz w:val="28"/>
          <w:szCs w:val="28"/>
        </w:rPr>
        <w:t xml:space="preserve">О </w:t>
      </w:r>
      <w:r w:rsidR="00667936" w:rsidRPr="00015D6B">
        <w:rPr>
          <w:b/>
          <w:spacing w:val="-4"/>
          <w:sz w:val="28"/>
          <w:szCs w:val="28"/>
        </w:rPr>
        <w:t>внесении изменени</w:t>
      </w:r>
      <w:r w:rsidR="00015D6B">
        <w:rPr>
          <w:b/>
          <w:spacing w:val="-4"/>
          <w:sz w:val="28"/>
          <w:szCs w:val="28"/>
        </w:rPr>
        <w:t>й</w:t>
      </w:r>
      <w:r w:rsidR="00667936" w:rsidRPr="00015D6B">
        <w:rPr>
          <w:b/>
          <w:spacing w:val="-4"/>
          <w:sz w:val="28"/>
          <w:szCs w:val="28"/>
        </w:rPr>
        <w:t xml:space="preserve"> в </w:t>
      </w:r>
      <w:r w:rsidR="009B44B8" w:rsidRPr="00015D6B">
        <w:rPr>
          <w:b/>
          <w:spacing w:val="-4"/>
          <w:sz w:val="28"/>
          <w:szCs w:val="28"/>
        </w:rPr>
        <w:t xml:space="preserve">приказ Министерства сельского хозяйства и </w:t>
      </w:r>
      <w:r w:rsidR="0080386E" w:rsidRPr="0080386E">
        <w:rPr>
          <w:b/>
          <w:spacing w:val="-4"/>
          <w:sz w:val="28"/>
          <w:szCs w:val="28"/>
        </w:rPr>
        <w:t xml:space="preserve">   </w:t>
      </w:r>
      <w:r w:rsidR="009B44B8" w:rsidRPr="00015D6B">
        <w:rPr>
          <w:b/>
          <w:spacing w:val="-4"/>
          <w:sz w:val="28"/>
          <w:szCs w:val="28"/>
        </w:rPr>
        <w:t xml:space="preserve">продовольствия Забайкальского края </w:t>
      </w:r>
      <w:r w:rsidR="00446C49" w:rsidRPr="0080386E">
        <w:rPr>
          <w:b/>
          <w:spacing w:val="-4"/>
          <w:sz w:val="28"/>
          <w:szCs w:val="28"/>
        </w:rPr>
        <w:t xml:space="preserve">от </w:t>
      </w:r>
      <w:r w:rsidR="00446C49" w:rsidRPr="0080386E">
        <w:rPr>
          <w:b/>
          <w:sz w:val="28"/>
          <w:szCs w:val="28"/>
          <w:lang w:eastAsia="en-US"/>
        </w:rPr>
        <w:t xml:space="preserve">13 августа 2012 </w:t>
      </w:r>
      <w:r w:rsidR="00446C49" w:rsidRPr="0080386E">
        <w:rPr>
          <w:b/>
          <w:spacing w:val="-4"/>
          <w:sz w:val="28"/>
          <w:szCs w:val="28"/>
        </w:rPr>
        <w:t xml:space="preserve">года № 165  </w:t>
      </w:r>
      <w:r w:rsidR="00F9085F" w:rsidRPr="00015D6B">
        <w:rPr>
          <w:b/>
          <w:spacing w:val="-4"/>
          <w:sz w:val="28"/>
          <w:szCs w:val="28"/>
        </w:rPr>
        <w:t>«</w:t>
      </w:r>
      <w:r w:rsidR="00015D6B" w:rsidRPr="00015D6B">
        <w:rPr>
          <w:b/>
          <w:bCs/>
          <w:sz w:val="28"/>
          <w:szCs w:val="28"/>
          <w:lang w:eastAsia="en-US"/>
        </w:rPr>
        <w:t xml:space="preserve">Об утверждении </w:t>
      </w:r>
      <w:r w:rsidR="00015D6B">
        <w:rPr>
          <w:b/>
          <w:bCs/>
          <w:sz w:val="28"/>
          <w:szCs w:val="28"/>
          <w:lang w:eastAsia="en-US"/>
        </w:rPr>
        <w:t>а</w:t>
      </w:r>
      <w:r w:rsidR="00015D6B" w:rsidRPr="00015D6B">
        <w:rPr>
          <w:b/>
          <w:bCs/>
          <w:sz w:val="28"/>
          <w:szCs w:val="28"/>
          <w:lang w:eastAsia="en-US"/>
        </w:rPr>
        <w:t xml:space="preserve">дминистративного регламента Министерства сельского хозяйства и продовольствия Забайкальского края по предоставлению </w:t>
      </w:r>
      <w:r w:rsidR="00707009">
        <w:rPr>
          <w:b/>
          <w:bCs/>
          <w:sz w:val="28"/>
          <w:szCs w:val="28"/>
          <w:lang w:eastAsia="en-US"/>
        </w:rPr>
        <w:t xml:space="preserve"> </w:t>
      </w:r>
      <w:r w:rsidR="00015D6B" w:rsidRPr="00015D6B">
        <w:rPr>
          <w:b/>
          <w:bCs/>
          <w:sz w:val="28"/>
          <w:szCs w:val="28"/>
          <w:lang w:eastAsia="en-US"/>
        </w:rPr>
        <w:t>государственной услуги «Предоставление субсидий из бюджета</w:t>
      </w:r>
      <w:r w:rsidR="00C9694D" w:rsidRPr="00C9694D">
        <w:rPr>
          <w:b/>
          <w:bCs/>
          <w:sz w:val="28"/>
          <w:szCs w:val="28"/>
          <w:lang w:eastAsia="en-US"/>
        </w:rPr>
        <w:t xml:space="preserve">            </w:t>
      </w:r>
      <w:r w:rsidR="00707009">
        <w:rPr>
          <w:b/>
          <w:bCs/>
          <w:sz w:val="28"/>
          <w:szCs w:val="28"/>
          <w:lang w:eastAsia="en-US"/>
        </w:rPr>
        <w:t xml:space="preserve"> </w:t>
      </w:r>
      <w:r w:rsidR="00015D6B" w:rsidRPr="00015D6B">
        <w:rPr>
          <w:b/>
          <w:bCs/>
          <w:sz w:val="28"/>
          <w:szCs w:val="28"/>
          <w:lang w:eastAsia="en-US"/>
        </w:rPr>
        <w:t>Забайкальского края на реализацию мероприятий по борьбе с волками»</w:t>
      </w:r>
    </w:p>
    <w:p w:rsidR="009B44B8" w:rsidRPr="00015D6B" w:rsidRDefault="009B44B8" w:rsidP="00015D6B">
      <w:pPr>
        <w:pStyle w:val="ConsPlusTitle"/>
        <w:widowControl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B44B8" w:rsidRDefault="009B44B8" w:rsidP="00AC5C56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7C109F" w:rsidRPr="00C800D9" w:rsidRDefault="007C109F" w:rsidP="00AC5C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F53" w:rsidRDefault="00036F53" w:rsidP="00CB6C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760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В соответствии с </w:t>
      </w:r>
      <w:r w:rsidR="00A8696A" w:rsidRPr="00E30E6F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пунктом 5 Положения о Министерстве сельского </w:t>
      </w:r>
      <w:r w:rsidR="0070700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         </w:t>
      </w:r>
      <w:r w:rsidR="00A8696A" w:rsidRPr="00E30E6F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хозяйства и продовольствия Забайкальского края, утвержденного </w:t>
      </w:r>
      <w:r w:rsidR="0070700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                      </w:t>
      </w:r>
      <w:r w:rsidR="00A8696A" w:rsidRPr="00E30E6F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постановлением Правительства Забайкальского края от 29 июня 2010 года </w:t>
      </w:r>
      <w:r w:rsidR="00E30E6F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         </w:t>
      </w:r>
      <w:r w:rsidR="00A8696A" w:rsidRPr="00E30E6F">
        <w:rPr>
          <w:rFonts w:ascii="Times New Roman" w:hAnsi="Times New Roman" w:cs="Times New Roman"/>
          <w:b w:val="0"/>
          <w:spacing w:val="-6"/>
          <w:sz w:val="28"/>
          <w:szCs w:val="28"/>
        </w:rPr>
        <w:t>№</w:t>
      </w:r>
      <w:r w:rsidR="008139C8" w:rsidRPr="00E30E6F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A8696A" w:rsidRPr="00E30E6F">
        <w:rPr>
          <w:rFonts w:ascii="Times New Roman" w:hAnsi="Times New Roman" w:cs="Times New Roman"/>
          <w:b w:val="0"/>
          <w:spacing w:val="-6"/>
          <w:sz w:val="28"/>
          <w:szCs w:val="28"/>
        </w:rPr>
        <w:t>260,</w:t>
      </w:r>
      <w:r w:rsidR="00A8696A" w:rsidRPr="00472C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9085F" w:rsidRPr="00D82F9F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472C8A">
        <w:rPr>
          <w:rFonts w:ascii="Times New Roman" w:hAnsi="Times New Roman" w:cs="Times New Roman"/>
          <w:b w:val="0"/>
          <w:sz w:val="28"/>
          <w:szCs w:val="28"/>
        </w:rPr>
        <w:t xml:space="preserve">приведения </w:t>
      </w:r>
      <w:r w:rsidR="00B464CE">
        <w:rPr>
          <w:rFonts w:ascii="Times New Roman" w:hAnsi="Times New Roman" w:cs="Times New Roman"/>
          <w:b w:val="0"/>
          <w:sz w:val="28"/>
          <w:szCs w:val="28"/>
        </w:rPr>
        <w:t xml:space="preserve">нормативной правовой базы Забайкальского края </w:t>
      </w:r>
      <w:r w:rsidR="00472C8A">
        <w:rPr>
          <w:rFonts w:ascii="Times New Roman" w:hAnsi="Times New Roman" w:cs="Times New Roman"/>
          <w:b w:val="0"/>
          <w:sz w:val="28"/>
          <w:szCs w:val="28"/>
        </w:rPr>
        <w:t>в соответствие с действующим законодательством</w:t>
      </w:r>
      <w:r w:rsidR="00D82F9F">
        <w:rPr>
          <w:rFonts w:ascii="Times New Roman" w:hAnsi="Times New Roman" w:cs="Times New Roman"/>
          <w:b w:val="0"/>
          <w:spacing w:val="24"/>
          <w:sz w:val="28"/>
          <w:szCs w:val="28"/>
        </w:rPr>
        <w:t xml:space="preserve"> </w:t>
      </w:r>
      <w:r w:rsidRPr="00CB6C58">
        <w:rPr>
          <w:rFonts w:ascii="Times New Roman" w:hAnsi="Times New Roman" w:cs="Times New Roman"/>
          <w:spacing w:val="26"/>
          <w:sz w:val="28"/>
          <w:szCs w:val="28"/>
        </w:rPr>
        <w:t>приказываю</w:t>
      </w:r>
      <w:r w:rsidRPr="008139C8">
        <w:rPr>
          <w:rFonts w:ascii="Times New Roman" w:hAnsi="Times New Roman" w:cs="Times New Roman"/>
          <w:b w:val="0"/>
          <w:sz w:val="28"/>
          <w:szCs w:val="28"/>
        </w:rPr>
        <w:t>:</w:t>
      </w:r>
      <w:r w:rsidR="000D69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39C0" w:rsidRPr="008139C8" w:rsidRDefault="006139C0" w:rsidP="00CB6C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39C0" w:rsidRDefault="00472C8A" w:rsidP="006139C0">
      <w:pPr>
        <w:ind w:firstLine="709"/>
        <w:jc w:val="both"/>
        <w:rPr>
          <w:spacing w:val="-4"/>
          <w:sz w:val="28"/>
          <w:szCs w:val="28"/>
        </w:rPr>
      </w:pPr>
      <w:r w:rsidRPr="006139C0">
        <w:rPr>
          <w:sz w:val="28"/>
          <w:szCs w:val="28"/>
        </w:rPr>
        <w:t>1. </w:t>
      </w:r>
      <w:r w:rsidR="006139C0" w:rsidRPr="006139C0">
        <w:rPr>
          <w:bCs/>
          <w:sz w:val="28"/>
          <w:szCs w:val="28"/>
        </w:rPr>
        <w:t xml:space="preserve">Утвердить прилагаемые </w:t>
      </w:r>
      <w:hyperlink r:id="rId9" w:history="1">
        <w:r w:rsidR="006139C0" w:rsidRPr="006139C0">
          <w:rPr>
            <w:bCs/>
            <w:sz w:val="28"/>
            <w:szCs w:val="28"/>
          </w:rPr>
          <w:t>изменения</w:t>
        </w:r>
      </w:hyperlink>
      <w:r w:rsidR="006139C0" w:rsidRPr="006139C0">
        <w:rPr>
          <w:bCs/>
          <w:sz w:val="28"/>
          <w:szCs w:val="28"/>
        </w:rPr>
        <w:t xml:space="preserve">, которые вносятся в </w:t>
      </w:r>
      <w:r w:rsidR="006139C0" w:rsidRPr="006139C0">
        <w:rPr>
          <w:spacing w:val="-4"/>
          <w:sz w:val="28"/>
          <w:szCs w:val="28"/>
        </w:rPr>
        <w:t xml:space="preserve">приказ </w:t>
      </w:r>
      <w:r w:rsidR="00707009">
        <w:rPr>
          <w:spacing w:val="-4"/>
          <w:sz w:val="28"/>
          <w:szCs w:val="28"/>
        </w:rPr>
        <w:t xml:space="preserve">     </w:t>
      </w:r>
      <w:r w:rsidR="006139C0" w:rsidRPr="006139C0">
        <w:rPr>
          <w:spacing w:val="-4"/>
          <w:sz w:val="28"/>
          <w:szCs w:val="28"/>
        </w:rPr>
        <w:t xml:space="preserve">Министерства сельского хозяйства и продовольствия Забайкальского края </w:t>
      </w:r>
      <w:r w:rsidR="00C9694D" w:rsidRPr="00C9694D">
        <w:rPr>
          <w:spacing w:val="-4"/>
          <w:sz w:val="28"/>
          <w:szCs w:val="28"/>
        </w:rPr>
        <w:t xml:space="preserve">  </w:t>
      </w:r>
      <w:r w:rsidR="00707009">
        <w:rPr>
          <w:spacing w:val="-4"/>
          <w:sz w:val="28"/>
          <w:szCs w:val="28"/>
        </w:rPr>
        <w:t xml:space="preserve">    </w:t>
      </w:r>
      <w:r w:rsidR="00C9694D" w:rsidRPr="00015D6B">
        <w:rPr>
          <w:spacing w:val="-4"/>
          <w:sz w:val="28"/>
          <w:szCs w:val="28"/>
        </w:rPr>
        <w:t xml:space="preserve">от </w:t>
      </w:r>
      <w:r w:rsidR="00C9694D" w:rsidRPr="00015D6B">
        <w:rPr>
          <w:sz w:val="28"/>
          <w:szCs w:val="28"/>
          <w:lang w:eastAsia="en-US"/>
        </w:rPr>
        <w:t xml:space="preserve">13 августа 2012 </w:t>
      </w:r>
      <w:r w:rsidR="00C9694D" w:rsidRPr="00015D6B">
        <w:rPr>
          <w:spacing w:val="-4"/>
          <w:sz w:val="28"/>
          <w:szCs w:val="28"/>
        </w:rPr>
        <w:t>года № </w:t>
      </w:r>
      <w:r w:rsidR="00C9694D">
        <w:rPr>
          <w:spacing w:val="-4"/>
          <w:sz w:val="28"/>
          <w:szCs w:val="28"/>
        </w:rPr>
        <w:t>165</w:t>
      </w:r>
      <w:r w:rsidR="00C9694D" w:rsidRPr="006139C0">
        <w:rPr>
          <w:spacing w:val="-4"/>
          <w:sz w:val="28"/>
          <w:szCs w:val="28"/>
        </w:rPr>
        <w:t xml:space="preserve"> </w:t>
      </w:r>
      <w:r w:rsidR="006139C0" w:rsidRPr="006139C0">
        <w:rPr>
          <w:spacing w:val="-4"/>
          <w:sz w:val="28"/>
          <w:szCs w:val="28"/>
        </w:rPr>
        <w:t>«</w:t>
      </w:r>
      <w:r w:rsidR="006139C0" w:rsidRPr="006139C0">
        <w:rPr>
          <w:bCs/>
          <w:sz w:val="28"/>
          <w:szCs w:val="28"/>
          <w:lang w:eastAsia="en-US"/>
        </w:rPr>
        <w:t>Об утверждении административного регл</w:t>
      </w:r>
      <w:r w:rsidR="006139C0" w:rsidRPr="006139C0">
        <w:rPr>
          <w:bCs/>
          <w:sz w:val="28"/>
          <w:szCs w:val="28"/>
          <w:lang w:eastAsia="en-US"/>
        </w:rPr>
        <w:t>а</w:t>
      </w:r>
      <w:r w:rsidR="006139C0" w:rsidRPr="006139C0">
        <w:rPr>
          <w:bCs/>
          <w:sz w:val="28"/>
          <w:szCs w:val="28"/>
          <w:lang w:eastAsia="en-US"/>
        </w:rPr>
        <w:t>мента Министерства сельского хозяйства и продовольствия Забайкальского края по предоставлению государственной услуги «Предоставление субсидий из бюджета Забайкальского края на реализацию мероприятий по борьбе с волками»</w:t>
      </w:r>
      <w:r w:rsidR="00035A5F">
        <w:rPr>
          <w:spacing w:val="-4"/>
          <w:sz w:val="28"/>
          <w:szCs w:val="28"/>
        </w:rPr>
        <w:t>.</w:t>
      </w:r>
    </w:p>
    <w:p w:rsidR="00D76B78" w:rsidRDefault="00035A5F" w:rsidP="00D76B78">
      <w:pPr>
        <w:tabs>
          <w:tab w:val="left" w:pos="993"/>
          <w:tab w:val="left" w:pos="1276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6B78">
        <w:rPr>
          <w:sz w:val="28"/>
          <w:szCs w:val="28"/>
        </w:rPr>
        <w:t>Действие настоящего приказа распространить на правоотношения, возникшие с 1 января 2013 года.</w:t>
      </w:r>
    </w:p>
    <w:p w:rsidR="00035A5F" w:rsidRDefault="00D76B78" w:rsidP="006139C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035A5F">
        <w:rPr>
          <w:sz w:val="28"/>
          <w:szCs w:val="28"/>
          <w:lang w:eastAsia="en-US"/>
        </w:rPr>
        <w:t>Опубликовать настоящий приказ в уполномоченных органах печати.</w:t>
      </w:r>
    </w:p>
    <w:p w:rsidR="00CF77F2" w:rsidRDefault="000F47F2" w:rsidP="00752177">
      <w:pPr>
        <w:tabs>
          <w:tab w:val="left" w:pos="709"/>
        </w:tabs>
        <w:overflowPunct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CF77F2" w:rsidRDefault="00CF77F2" w:rsidP="006139C0">
      <w:pPr>
        <w:ind w:firstLine="709"/>
        <w:jc w:val="both"/>
        <w:rPr>
          <w:sz w:val="28"/>
          <w:szCs w:val="28"/>
          <w:lang w:eastAsia="en-US"/>
        </w:rPr>
      </w:pPr>
    </w:p>
    <w:p w:rsidR="00CF77F2" w:rsidRDefault="00CF77F2" w:rsidP="00CF77F2">
      <w:pPr>
        <w:jc w:val="both"/>
        <w:rPr>
          <w:sz w:val="28"/>
          <w:szCs w:val="28"/>
          <w:lang w:eastAsia="en-US"/>
        </w:rPr>
      </w:pPr>
    </w:p>
    <w:p w:rsidR="00CF77F2" w:rsidRDefault="00CF77F2" w:rsidP="00CF77F2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министра</w:t>
      </w:r>
    </w:p>
    <w:p w:rsidR="00CF77F2" w:rsidRDefault="00CF77F2" w:rsidP="00CF77F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хозяйства и продовольствия </w:t>
      </w:r>
    </w:p>
    <w:p w:rsidR="00CF77F2" w:rsidRDefault="00CF77F2" w:rsidP="00AF111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В.Г.Вертипрахов</w:t>
      </w:r>
      <w:proofErr w:type="spellEnd"/>
      <w:r>
        <w:rPr>
          <w:sz w:val="28"/>
          <w:szCs w:val="28"/>
          <w:lang w:eastAsia="en-US"/>
        </w:rPr>
        <w:br w:type="page"/>
      </w:r>
    </w:p>
    <w:p w:rsidR="00CF77F2" w:rsidRPr="00EA5A89" w:rsidRDefault="00CF77F2" w:rsidP="00707009">
      <w:pPr>
        <w:spacing w:line="360" w:lineRule="auto"/>
        <w:ind w:left="4820"/>
        <w:jc w:val="center"/>
        <w:outlineLvl w:val="0"/>
        <w:rPr>
          <w:sz w:val="28"/>
          <w:szCs w:val="28"/>
        </w:rPr>
      </w:pPr>
      <w:r w:rsidRPr="00EA5A8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707009" w:rsidRDefault="00CF77F2" w:rsidP="00707009">
      <w:pPr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EA5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сельского </w:t>
      </w:r>
    </w:p>
    <w:p w:rsidR="00CF77F2" w:rsidRPr="00EA5A89" w:rsidRDefault="00CF77F2" w:rsidP="00707009">
      <w:pPr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хозяйства и продовольствия</w:t>
      </w:r>
      <w:r w:rsidRPr="00EA5A89">
        <w:rPr>
          <w:sz w:val="28"/>
          <w:szCs w:val="28"/>
        </w:rPr>
        <w:t xml:space="preserve"> </w:t>
      </w:r>
    </w:p>
    <w:p w:rsidR="00CF77F2" w:rsidRDefault="00CF77F2" w:rsidP="00707009">
      <w:pPr>
        <w:ind w:left="4820"/>
        <w:jc w:val="center"/>
        <w:outlineLvl w:val="0"/>
        <w:rPr>
          <w:sz w:val="28"/>
          <w:szCs w:val="28"/>
        </w:rPr>
      </w:pPr>
      <w:r w:rsidRPr="00EA5A89">
        <w:rPr>
          <w:sz w:val="28"/>
          <w:szCs w:val="28"/>
        </w:rPr>
        <w:t>Забайкальского края</w:t>
      </w:r>
    </w:p>
    <w:p w:rsidR="00CF77F2" w:rsidRPr="008F6732" w:rsidRDefault="00CF77F2" w:rsidP="00CF77F2">
      <w:pPr>
        <w:ind w:left="4395"/>
        <w:jc w:val="center"/>
        <w:outlineLvl w:val="0"/>
        <w:rPr>
          <w:sz w:val="28"/>
          <w:szCs w:val="28"/>
        </w:rPr>
      </w:pPr>
    </w:p>
    <w:p w:rsidR="00CF77F2" w:rsidRDefault="00CF77F2" w:rsidP="00CF77F2">
      <w:pPr>
        <w:ind w:firstLine="709"/>
        <w:jc w:val="both"/>
        <w:outlineLvl w:val="0"/>
        <w:rPr>
          <w:sz w:val="28"/>
          <w:szCs w:val="28"/>
        </w:rPr>
      </w:pPr>
    </w:p>
    <w:p w:rsidR="00CF77F2" w:rsidRPr="008F6732" w:rsidRDefault="00CF77F2" w:rsidP="00CF77F2">
      <w:pPr>
        <w:ind w:firstLine="709"/>
        <w:jc w:val="both"/>
        <w:outlineLvl w:val="0"/>
        <w:rPr>
          <w:sz w:val="28"/>
          <w:szCs w:val="28"/>
        </w:rPr>
      </w:pPr>
    </w:p>
    <w:p w:rsidR="00CF77F2" w:rsidRDefault="00CF77F2" w:rsidP="00CF77F2">
      <w:pPr>
        <w:jc w:val="center"/>
        <w:rPr>
          <w:b/>
          <w:bCs/>
          <w:sz w:val="28"/>
          <w:szCs w:val="28"/>
        </w:rPr>
      </w:pPr>
      <w:r w:rsidRPr="007476A4">
        <w:rPr>
          <w:b/>
          <w:bCs/>
          <w:sz w:val="28"/>
          <w:szCs w:val="28"/>
        </w:rPr>
        <w:t>ИЗМЕНЕНИЯ,</w:t>
      </w:r>
    </w:p>
    <w:p w:rsidR="00707009" w:rsidRDefault="00CF77F2" w:rsidP="00CF77F2">
      <w:pPr>
        <w:jc w:val="center"/>
        <w:rPr>
          <w:b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</w:t>
      </w:r>
      <w:r w:rsidRPr="00015D6B">
        <w:rPr>
          <w:b/>
          <w:spacing w:val="-4"/>
          <w:sz w:val="28"/>
          <w:szCs w:val="28"/>
        </w:rPr>
        <w:t xml:space="preserve">приказ Министерства сельского хозяйства и </w:t>
      </w:r>
    </w:p>
    <w:p w:rsidR="00352CA4" w:rsidRPr="00731745" w:rsidRDefault="00CF77F2" w:rsidP="00CF77F2">
      <w:pPr>
        <w:jc w:val="center"/>
        <w:rPr>
          <w:b/>
          <w:spacing w:val="-4"/>
          <w:sz w:val="28"/>
          <w:szCs w:val="28"/>
        </w:rPr>
      </w:pPr>
      <w:r w:rsidRPr="00015D6B">
        <w:rPr>
          <w:b/>
          <w:spacing w:val="-4"/>
          <w:sz w:val="28"/>
          <w:szCs w:val="28"/>
        </w:rPr>
        <w:t xml:space="preserve">продовольствия Забайкальского края </w:t>
      </w:r>
      <w:r w:rsidR="00C9694D" w:rsidRPr="00CF77F2">
        <w:rPr>
          <w:b/>
          <w:spacing w:val="-4"/>
          <w:sz w:val="28"/>
          <w:szCs w:val="28"/>
        </w:rPr>
        <w:t xml:space="preserve">от </w:t>
      </w:r>
      <w:r w:rsidR="00C9694D" w:rsidRPr="00CF77F2">
        <w:rPr>
          <w:b/>
          <w:sz w:val="28"/>
          <w:szCs w:val="28"/>
          <w:lang w:eastAsia="en-US"/>
        </w:rPr>
        <w:t xml:space="preserve">13 августа 2012 </w:t>
      </w:r>
      <w:r w:rsidR="00C9694D" w:rsidRPr="00CF77F2">
        <w:rPr>
          <w:b/>
          <w:spacing w:val="-4"/>
          <w:sz w:val="28"/>
          <w:szCs w:val="28"/>
        </w:rPr>
        <w:t>года № 165</w:t>
      </w:r>
      <w:r w:rsidR="00C9694D" w:rsidRPr="00015D6B">
        <w:rPr>
          <w:b/>
          <w:spacing w:val="-4"/>
          <w:sz w:val="28"/>
          <w:szCs w:val="28"/>
        </w:rPr>
        <w:t xml:space="preserve"> </w:t>
      </w:r>
    </w:p>
    <w:p w:rsidR="00352CA4" w:rsidRPr="00352CA4" w:rsidRDefault="00CF77F2" w:rsidP="00CF77F2">
      <w:pPr>
        <w:jc w:val="center"/>
        <w:rPr>
          <w:b/>
          <w:bCs/>
          <w:sz w:val="28"/>
          <w:szCs w:val="28"/>
          <w:lang w:eastAsia="en-US"/>
        </w:rPr>
      </w:pPr>
      <w:r w:rsidRPr="00015D6B">
        <w:rPr>
          <w:b/>
          <w:spacing w:val="-4"/>
          <w:sz w:val="28"/>
          <w:szCs w:val="28"/>
        </w:rPr>
        <w:t>«</w:t>
      </w:r>
      <w:r w:rsidRPr="00015D6B">
        <w:rPr>
          <w:b/>
          <w:bCs/>
          <w:sz w:val="28"/>
          <w:szCs w:val="28"/>
          <w:lang w:eastAsia="en-US"/>
        </w:rPr>
        <w:t xml:space="preserve">Об утверждении </w:t>
      </w:r>
      <w:r>
        <w:rPr>
          <w:b/>
          <w:bCs/>
          <w:sz w:val="28"/>
          <w:szCs w:val="28"/>
          <w:lang w:eastAsia="en-US"/>
        </w:rPr>
        <w:t>а</w:t>
      </w:r>
      <w:r w:rsidRPr="00015D6B">
        <w:rPr>
          <w:b/>
          <w:bCs/>
          <w:sz w:val="28"/>
          <w:szCs w:val="28"/>
          <w:lang w:eastAsia="en-US"/>
        </w:rPr>
        <w:t xml:space="preserve">дминистративного регламента Министерства </w:t>
      </w:r>
    </w:p>
    <w:p w:rsidR="00352CA4" w:rsidRPr="00731745" w:rsidRDefault="00CF77F2" w:rsidP="00CF77F2">
      <w:pPr>
        <w:jc w:val="center"/>
        <w:rPr>
          <w:b/>
          <w:bCs/>
          <w:sz w:val="28"/>
          <w:szCs w:val="28"/>
          <w:lang w:eastAsia="en-US"/>
        </w:rPr>
      </w:pPr>
      <w:r w:rsidRPr="00015D6B">
        <w:rPr>
          <w:b/>
          <w:bCs/>
          <w:sz w:val="28"/>
          <w:szCs w:val="28"/>
          <w:lang w:eastAsia="en-US"/>
        </w:rPr>
        <w:t xml:space="preserve">сельского хозяйства и продовольствия Забайкальского края </w:t>
      </w:r>
    </w:p>
    <w:p w:rsidR="00352CA4" w:rsidRPr="00352CA4" w:rsidRDefault="00CF77F2" w:rsidP="00CF77F2">
      <w:pPr>
        <w:jc w:val="center"/>
        <w:rPr>
          <w:b/>
          <w:bCs/>
          <w:sz w:val="28"/>
          <w:szCs w:val="28"/>
          <w:lang w:eastAsia="en-US"/>
        </w:rPr>
      </w:pPr>
      <w:r w:rsidRPr="00015D6B">
        <w:rPr>
          <w:b/>
          <w:bCs/>
          <w:sz w:val="28"/>
          <w:szCs w:val="28"/>
          <w:lang w:eastAsia="en-US"/>
        </w:rPr>
        <w:t xml:space="preserve">по предоставлению государственной услуги «Предоставление субсидий из бюджета Забайкальского края на реализацию мероприятий </w:t>
      </w:r>
    </w:p>
    <w:p w:rsidR="00CF77F2" w:rsidRPr="00CF77F2" w:rsidRDefault="00CF77F2" w:rsidP="00CF77F2">
      <w:pPr>
        <w:jc w:val="center"/>
        <w:rPr>
          <w:b/>
          <w:bCs/>
          <w:sz w:val="28"/>
          <w:szCs w:val="28"/>
        </w:rPr>
      </w:pPr>
      <w:r w:rsidRPr="00015D6B">
        <w:rPr>
          <w:b/>
          <w:bCs/>
          <w:sz w:val="28"/>
          <w:szCs w:val="28"/>
          <w:lang w:eastAsia="en-US"/>
        </w:rPr>
        <w:t>по борьбе с волками»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035A5F" w:rsidRPr="006139C0" w:rsidRDefault="00035A5F" w:rsidP="00CF77F2">
      <w:pPr>
        <w:ind w:firstLine="709"/>
        <w:jc w:val="center"/>
        <w:rPr>
          <w:sz w:val="28"/>
          <w:szCs w:val="28"/>
        </w:rPr>
      </w:pPr>
    </w:p>
    <w:p w:rsidR="00DF4B63" w:rsidRPr="00A62D4F" w:rsidRDefault="00DF4B63" w:rsidP="00A62D4F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62D4F">
        <w:rPr>
          <w:sz w:val="28"/>
          <w:szCs w:val="28"/>
        </w:rPr>
        <w:t>В п</w:t>
      </w:r>
      <w:r w:rsidR="00AF1116" w:rsidRPr="00A62D4F">
        <w:rPr>
          <w:sz w:val="28"/>
          <w:szCs w:val="28"/>
        </w:rPr>
        <w:t>реамбул</w:t>
      </w:r>
      <w:r w:rsidRPr="00A62D4F">
        <w:rPr>
          <w:sz w:val="28"/>
          <w:szCs w:val="28"/>
        </w:rPr>
        <w:t>е</w:t>
      </w:r>
      <w:r w:rsidR="00AF1116" w:rsidRPr="00A62D4F">
        <w:rPr>
          <w:sz w:val="28"/>
          <w:szCs w:val="28"/>
        </w:rPr>
        <w:t xml:space="preserve"> приказа</w:t>
      </w:r>
      <w:r w:rsidRPr="00A62D4F">
        <w:rPr>
          <w:sz w:val="28"/>
          <w:szCs w:val="28"/>
        </w:rPr>
        <w:t>:</w:t>
      </w:r>
    </w:p>
    <w:p w:rsidR="00BF70C0" w:rsidRPr="00A62D4F" w:rsidRDefault="00DF4B63" w:rsidP="00A62D4F">
      <w:pPr>
        <w:pStyle w:val="ae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62D4F">
        <w:rPr>
          <w:sz w:val="28"/>
          <w:szCs w:val="28"/>
        </w:rPr>
        <w:t>слова «</w:t>
      </w:r>
      <w:r w:rsidR="006B49D7" w:rsidRPr="00A62D4F">
        <w:rPr>
          <w:sz w:val="28"/>
          <w:szCs w:val="28"/>
        </w:rPr>
        <w:t>от 18 августа 2009 г. № 322</w:t>
      </w:r>
      <w:r w:rsidRPr="00A62D4F">
        <w:rPr>
          <w:sz w:val="28"/>
          <w:szCs w:val="28"/>
        </w:rPr>
        <w:t>»</w:t>
      </w:r>
      <w:r w:rsidR="00AF1116" w:rsidRPr="00A62D4F">
        <w:rPr>
          <w:sz w:val="28"/>
          <w:szCs w:val="28"/>
        </w:rPr>
        <w:t xml:space="preserve"> </w:t>
      </w:r>
      <w:r w:rsidR="006B49D7" w:rsidRPr="00A62D4F">
        <w:rPr>
          <w:sz w:val="28"/>
          <w:szCs w:val="28"/>
        </w:rPr>
        <w:t>заменить словами «от 03 августа 2012 г. № 333»;</w:t>
      </w:r>
    </w:p>
    <w:p w:rsidR="006B49D7" w:rsidRPr="00A62D4F" w:rsidRDefault="006B49D7" w:rsidP="00A62D4F">
      <w:pPr>
        <w:pStyle w:val="ae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62D4F">
        <w:rPr>
          <w:sz w:val="28"/>
          <w:szCs w:val="28"/>
        </w:rPr>
        <w:t>слова «(2010–2012 годы)» заменить словами «</w:t>
      </w:r>
      <w:r w:rsidR="00F22804" w:rsidRPr="00A62D4F">
        <w:rPr>
          <w:sz w:val="28"/>
          <w:szCs w:val="28"/>
        </w:rPr>
        <w:t>(2013–2020 годы)</w:t>
      </w:r>
      <w:r w:rsidRPr="00A62D4F">
        <w:rPr>
          <w:sz w:val="28"/>
          <w:szCs w:val="28"/>
        </w:rPr>
        <w:t>»</w:t>
      </w:r>
      <w:r w:rsidR="00F22804" w:rsidRPr="00A62D4F">
        <w:rPr>
          <w:sz w:val="28"/>
          <w:szCs w:val="28"/>
        </w:rPr>
        <w:t>.</w:t>
      </w:r>
    </w:p>
    <w:p w:rsidR="00CB3217" w:rsidRPr="00A62D4F" w:rsidRDefault="00A62D4F" w:rsidP="00A62D4F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62D4F">
        <w:rPr>
          <w:sz w:val="28"/>
          <w:szCs w:val="28"/>
        </w:rPr>
        <w:t xml:space="preserve">В административном регламенте </w:t>
      </w:r>
      <w:r w:rsidRPr="00A62D4F">
        <w:rPr>
          <w:bCs/>
          <w:sz w:val="28"/>
          <w:szCs w:val="28"/>
          <w:lang w:eastAsia="en-US"/>
        </w:rPr>
        <w:t>Министерства сельского хозяйства и продовольствия Забайкальского края по предоставлению государственной услуги «Предоставление субсидий из бюджета Забайкальского края на реал</w:t>
      </w:r>
      <w:r w:rsidRPr="00A62D4F">
        <w:rPr>
          <w:bCs/>
          <w:sz w:val="28"/>
          <w:szCs w:val="28"/>
          <w:lang w:eastAsia="en-US"/>
        </w:rPr>
        <w:t>и</w:t>
      </w:r>
      <w:r w:rsidRPr="00A62D4F">
        <w:rPr>
          <w:bCs/>
          <w:sz w:val="28"/>
          <w:szCs w:val="28"/>
          <w:lang w:eastAsia="en-US"/>
        </w:rPr>
        <w:t>зацию мероприятий по борьбе с волками»</w:t>
      </w:r>
      <w:r>
        <w:rPr>
          <w:bCs/>
          <w:sz w:val="28"/>
          <w:szCs w:val="28"/>
          <w:lang w:eastAsia="en-US"/>
        </w:rPr>
        <w:t>, утвержденном указанным прик</w:t>
      </w:r>
      <w:r>
        <w:rPr>
          <w:bCs/>
          <w:sz w:val="28"/>
          <w:szCs w:val="28"/>
          <w:lang w:eastAsia="en-US"/>
        </w:rPr>
        <w:t>а</w:t>
      </w:r>
      <w:r w:rsidR="00224609">
        <w:rPr>
          <w:bCs/>
          <w:sz w:val="28"/>
          <w:szCs w:val="28"/>
          <w:lang w:eastAsia="en-US"/>
        </w:rPr>
        <w:t>зом</w:t>
      </w:r>
      <w:r>
        <w:rPr>
          <w:bCs/>
          <w:sz w:val="28"/>
          <w:szCs w:val="28"/>
          <w:lang w:eastAsia="en-US"/>
        </w:rPr>
        <w:t>:</w:t>
      </w:r>
    </w:p>
    <w:p w:rsidR="00A62D4F" w:rsidRPr="00A62D4F" w:rsidRDefault="00D46454" w:rsidP="00A62D4F">
      <w:pPr>
        <w:pStyle w:val="ae"/>
        <w:numPr>
          <w:ilvl w:val="0"/>
          <w:numId w:val="8"/>
        </w:numPr>
        <w:tabs>
          <w:tab w:val="left" w:pos="1134"/>
        </w:tabs>
        <w:overflowPunct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пункт 1.2.1. подраздела 1.2. раздела 1 </w:t>
      </w:r>
      <w:r w:rsidR="00A62D4F" w:rsidRPr="00A62D4F">
        <w:rPr>
          <w:sz w:val="28"/>
          <w:szCs w:val="28"/>
        </w:rPr>
        <w:t xml:space="preserve">после слова </w:t>
      </w:r>
      <w:r>
        <w:rPr>
          <w:sz w:val="28"/>
          <w:szCs w:val="28"/>
        </w:rPr>
        <w:t>«</w:t>
      </w:r>
      <w:r w:rsidR="00A62D4F" w:rsidRPr="00A62D4F">
        <w:rPr>
          <w:sz w:val="28"/>
          <w:szCs w:val="28"/>
        </w:rPr>
        <w:t>соглашение</w:t>
      </w:r>
      <w:proofErr w:type="gramStart"/>
      <w:r w:rsidR="00A62D4F" w:rsidRPr="00A62D4F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 w:rsidR="00A62D4F" w:rsidRPr="00A62D4F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="00A62D4F" w:rsidRPr="00A62D4F">
        <w:rPr>
          <w:sz w:val="28"/>
          <w:szCs w:val="28"/>
        </w:rPr>
        <w:t>юридические лица, осуществляющие северное дома</w:t>
      </w:r>
      <w:r w:rsidR="00A62D4F" w:rsidRPr="00A62D4F">
        <w:rPr>
          <w:sz w:val="28"/>
          <w:szCs w:val="28"/>
        </w:rPr>
        <w:t>ш</w:t>
      </w:r>
      <w:r w:rsidR="00A62D4F" w:rsidRPr="00A62D4F">
        <w:rPr>
          <w:sz w:val="28"/>
          <w:szCs w:val="28"/>
        </w:rPr>
        <w:t>нее оленеводство на территории Забайкальского края и зарегистрированные на территории Забайкальского края (далее</w:t>
      </w:r>
      <w:r>
        <w:rPr>
          <w:sz w:val="28"/>
          <w:szCs w:val="28"/>
        </w:rPr>
        <w:t>–</w:t>
      </w:r>
      <w:r w:rsidR="00A62D4F" w:rsidRPr="00A62D4F">
        <w:rPr>
          <w:sz w:val="28"/>
          <w:szCs w:val="28"/>
        </w:rPr>
        <w:t>юридические лица, осущест</w:t>
      </w:r>
      <w:r w:rsidR="00A62D4F" w:rsidRPr="00A62D4F">
        <w:rPr>
          <w:sz w:val="28"/>
          <w:szCs w:val="28"/>
        </w:rPr>
        <w:t>в</w:t>
      </w:r>
      <w:r w:rsidR="00A62D4F" w:rsidRPr="00A62D4F">
        <w:rPr>
          <w:sz w:val="28"/>
          <w:szCs w:val="28"/>
        </w:rPr>
        <w:t>ляющие северное домашнее оленеводство),</w:t>
      </w:r>
      <w:r>
        <w:rPr>
          <w:sz w:val="28"/>
          <w:szCs w:val="28"/>
        </w:rPr>
        <w:t>»</w:t>
      </w:r>
      <w:r w:rsidR="00A62D4F" w:rsidRPr="00A62D4F">
        <w:rPr>
          <w:sz w:val="28"/>
          <w:szCs w:val="28"/>
        </w:rPr>
        <w:t>;</w:t>
      </w:r>
    </w:p>
    <w:p w:rsidR="00142E3B" w:rsidRDefault="00102BB7" w:rsidP="000622F4">
      <w:pPr>
        <w:pStyle w:val="ae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2E3B">
        <w:rPr>
          <w:sz w:val="28"/>
          <w:szCs w:val="28"/>
        </w:rPr>
        <w:t>разделе 2:</w:t>
      </w:r>
    </w:p>
    <w:p w:rsidR="00102BB7" w:rsidRDefault="00EA4C4D" w:rsidP="00142E3B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102BB7">
        <w:rPr>
          <w:sz w:val="28"/>
          <w:szCs w:val="28"/>
        </w:rPr>
        <w:t>пункте 2.5.1.  подраздела 2.5.:</w:t>
      </w:r>
    </w:p>
    <w:p w:rsidR="00A62D4F" w:rsidRDefault="000622F4" w:rsidP="00102BB7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</w:t>
      </w:r>
      <w:r w:rsidR="00102BB7">
        <w:rPr>
          <w:sz w:val="28"/>
          <w:szCs w:val="28"/>
        </w:rPr>
        <w:t xml:space="preserve">шестой, </w:t>
      </w:r>
      <w:r w:rsidR="00446C49">
        <w:rPr>
          <w:sz w:val="28"/>
          <w:szCs w:val="28"/>
        </w:rPr>
        <w:t>вос</w:t>
      </w:r>
      <w:r w:rsidR="00352CA4">
        <w:rPr>
          <w:sz w:val="28"/>
          <w:szCs w:val="28"/>
        </w:rPr>
        <w:t>ьмой –</w:t>
      </w:r>
      <w:r w:rsidR="009E4854">
        <w:rPr>
          <w:sz w:val="28"/>
          <w:szCs w:val="28"/>
        </w:rPr>
        <w:t xml:space="preserve"> одиннадцатый признать утратившими силу;</w:t>
      </w:r>
    </w:p>
    <w:p w:rsidR="009E4854" w:rsidRDefault="009E4854" w:rsidP="00102BB7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содержания:</w:t>
      </w:r>
    </w:p>
    <w:p w:rsidR="003D5C55" w:rsidRDefault="009E4854" w:rsidP="00812EE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3D5C55">
        <w:rPr>
          <w:sz w:val="28"/>
          <w:szCs w:val="28"/>
        </w:rPr>
        <w:t>Постановление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</w:t>
      </w:r>
      <w:r w:rsidR="003D5C55">
        <w:rPr>
          <w:sz w:val="28"/>
          <w:szCs w:val="28"/>
        </w:rPr>
        <w:t>о</w:t>
      </w:r>
      <w:r w:rsidR="003D5C55">
        <w:rPr>
          <w:sz w:val="28"/>
          <w:szCs w:val="28"/>
        </w:rPr>
        <w:t>вольствия на 2013–2020 годы» («Собрание законодательства Российской Ф</w:t>
      </w:r>
      <w:r w:rsidR="003D5C55">
        <w:rPr>
          <w:sz w:val="28"/>
          <w:szCs w:val="28"/>
        </w:rPr>
        <w:t>е</w:t>
      </w:r>
      <w:r w:rsidR="003D5C55">
        <w:rPr>
          <w:sz w:val="28"/>
          <w:szCs w:val="28"/>
        </w:rPr>
        <w:t>дерации», 2012, № 32, ст. 4549);</w:t>
      </w:r>
    </w:p>
    <w:p w:rsidR="00086312" w:rsidRPr="00446C49" w:rsidRDefault="00812EE6" w:rsidP="00446C49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66418E">
        <w:rPr>
          <w:sz w:val="28"/>
          <w:szCs w:val="28"/>
        </w:rPr>
        <w:t>остановление Правительства Забайкальского края от 03</w:t>
      </w:r>
      <w:r>
        <w:rPr>
          <w:sz w:val="28"/>
          <w:szCs w:val="28"/>
        </w:rPr>
        <w:t xml:space="preserve"> августа  </w:t>
      </w:r>
      <w:r w:rsidR="0066418E">
        <w:rPr>
          <w:sz w:val="28"/>
          <w:szCs w:val="28"/>
        </w:rPr>
        <w:t xml:space="preserve">2012 </w:t>
      </w:r>
      <w:r>
        <w:rPr>
          <w:sz w:val="28"/>
          <w:szCs w:val="28"/>
        </w:rPr>
        <w:t>г. №</w:t>
      </w:r>
      <w:r w:rsidR="0066418E">
        <w:rPr>
          <w:sz w:val="28"/>
          <w:szCs w:val="28"/>
        </w:rPr>
        <w:t xml:space="preserve"> 333</w:t>
      </w:r>
      <w:r>
        <w:rPr>
          <w:sz w:val="28"/>
          <w:szCs w:val="28"/>
        </w:rPr>
        <w:t xml:space="preserve"> «</w:t>
      </w:r>
      <w:r w:rsidR="0066418E">
        <w:rPr>
          <w:sz w:val="28"/>
          <w:szCs w:val="28"/>
        </w:rPr>
        <w:t xml:space="preserve">Об утверждении краевой долгосрочной целевой программы </w:t>
      </w:r>
      <w:r>
        <w:rPr>
          <w:sz w:val="28"/>
          <w:szCs w:val="28"/>
        </w:rPr>
        <w:t>«</w:t>
      </w:r>
      <w:r w:rsidR="0066418E">
        <w:rPr>
          <w:sz w:val="28"/>
          <w:szCs w:val="28"/>
        </w:rPr>
        <w:t>По</w:t>
      </w:r>
      <w:r w:rsidR="0066418E">
        <w:rPr>
          <w:sz w:val="28"/>
          <w:szCs w:val="28"/>
        </w:rPr>
        <w:t>д</w:t>
      </w:r>
      <w:r w:rsidR="0066418E">
        <w:rPr>
          <w:sz w:val="28"/>
          <w:szCs w:val="28"/>
        </w:rPr>
        <w:t>держка и развитие агропромышленного комплекса Забайкальского края (2013-2020 годы)</w:t>
      </w:r>
      <w:r>
        <w:rPr>
          <w:sz w:val="28"/>
          <w:szCs w:val="28"/>
        </w:rPr>
        <w:t>» («</w:t>
      </w:r>
      <w:r w:rsidR="0066418E">
        <w:rPr>
          <w:sz w:val="28"/>
          <w:szCs w:val="28"/>
        </w:rPr>
        <w:t>Азия-Экспресс</w:t>
      </w:r>
      <w:r>
        <w:rPr>
          <w:sz w:val="28"/>
          <w:szCs w:val="28"/>
        </w:rPr>
        <w:t>»</w:t>
      </w:r>
      <w:r w:rsidR="0066418E">
        <w:rPr>
          <w:sz w:val="28"/>
          <w:szCs w:val="28"/>
        </w:rPr>
        <w:t xml:space="preserve">, </w:t>
      </w:r>
      <w:r>
        <w:rPr>
          <w:sz w:val="28"/>
          <w:szCs w:val="28"/>
        </w:rPr>
        <w:t>2012, №</w:t>
      </w:r>
      <w:r w:rsidR="0066418E">
        <w:rPr>
          <w:sz w:val="28"/>
          <w:szCs w:val="28"/>
        </w:rPr>
        <w:t xml:space="preserve"> 31/1</w:t>
      </w:r>
      <w:r w:rsidR="00E47A7F">
        <w:rPr>
          <w:sz w:val="28"/>
          <w:szCs w:val="28"/>
        </w:rPr>
        <w:t>)</w:t>
      </w:r>
      <w:r w:rsidR="003D5C55">
        <w:rPr>
          <w:sz w:val="28"/>
          <w:szCs w:val="28"/>
        </w:rPr>
        <w:t>;</w:t>
      </w:r>
      <w:r w:rsidR="00100DA2">
        <w:rPr>
          <w:spacing w:val="-4"/>
          <w:sz w:val="28"/>
          <w:szCs w:val="28"/>
        </w:rPr>
        <w:t>»;</w:t>
      </w:r>
    </w:p>
    <w:p w:rsidR="00FC2EAE" w:rsidRDefault="00EA4C4D" w:rsidP="00FC2EAE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б</w:t>
      </w:r>
      <w:r w:rsidR="00142E3B" w:rsidRPr="00142E3B">
        <w:rPr>
          <w:bCs/>
          <w:sz w:val="28"/>
          <w:szCs w:val="28"/>
          <w:lang w:eastAsia="en-US"/>
        </w:rPr>
        <w:t>)</w:t>
      </w:r>
      <w:r w:rsidR="004D14B1">
        <w:rPr>
          <w:bCs/>
          <w:sz w:val="28"/>
          <w:szCs w:val="28"/>
          <w:lang w:eastAsia="en-US"/>
        </w:rPr>
        <w:t xml:space="preserve"> </w:t>
      </w:r>
      <w:r w:rsidR="00142E3B">
        <w:rPr>
          <w:bCs/>
          <w:sz w:val="28"/>
          <w:szCs w:val="28"/>
          <w:lang w:eastAsia="en-US"/>
        </w:rPr>
        <w:t>п</w:t>
      </w:r>
      <w:r w:rsidR="0067509A">
        <w:rPr>
          <w:bCs/>
          <w:sz w:val="28"/>
          <w:szCs w:val="28"/>
          <w:lang w:eastAsia="en-US"/>
        </w:rPr>
        <w:t>од</w:t>
      </w:r>
      <w:r w:rsidR="00821909">
        <w:rPr>
          <w:bCs/>
          <w:sz w:val="28"/>
          <w:szCs w:val="28"/>
          <w:lang w:eastAsia="en-US"/>
        </w:rPr>
        <w:t>раздел 2.6</w:t>
      </w:r>
      <w:r w:rsidR="00B12F11">
        <w:rPr>
          <w:bCs/>
          <w:sz w:val="28"/>
          <w:szCs w:val="28"/>
          <w:lang w:eastAsia="en-US"/>
        </w:rPr>
        <w:t xml:space="preserve">. </w:t>
      </w:r>
      <w:r w:rsidR="00A179D7">
        <w:rPr>
          <w:bCs/>
          <w:sz w:val="28"/>
          <w:szCs w:val="28"/>
          <w:lang w:eastAsia="en-US"/>
        </w:rPr>
        <w:t xml:space="preserve">дополнить </w:t>
      </w:r>
      <w:r w:rsidR="00821909">
        <w:rPr>
          <w:bCs/>
          <w:sz w:val="28"/>
          <w:szCs w:val="28"/>
          <w:lang w:eastAsia="en-US"/>
        </w:rPr>
        <w:t>пунктом 2.6.2. следующего содержания:</w:t>
      </w:r>
      <w:r w:rsidR="00FC2EAE">
        <w:rPr>
          <w:bCs/>
          <w:sz w:val="28"/>
          <w:szCs w:val="28"/>
          <w:lang w:eastAsia="en-US"/>
        </w:rPr>
        <w:t xml:space="preserve"> </w:t>
      </w:r>
    </w:p>
    <w:p w:rsidR="00E44354" w:rsidRDefault="00821909" w:rsidP="00FC2EAE"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«2.6.2. Заявители </w:t>
      </w:r>
      <w:r w:rsidR="00A245B9">
        <w:rPr>
          <w:bCs/>
          <w:sz w:val="28"/>
          <w:szCs w:val="28"/>
          <w:lang w:eastAsia="en-US"/>
        </w:rPr>
        <w:t>из числа</w:t>
      </w:r>
      <w:r>
        <w:rPr>
          <w:bCs/>
          <w:sz w:val="28"/>
          <w:szCs w:val="28"/>
          <w:lang w:eastAsia="en-US"/>
        </w:rPr>
        <w:t xml:space="preserve"> ю</w:t>
      </w:r>
      <w:r w:rsidR="00A245B9">
        <w:rPr>
          <w:sz w:val="28"/>
          <w:szCs w:val="28"/>
        </w:rPr>
        <w:t>ридических лиц</w:t>
      </w:r>
      <w:r>
        <w:rPr>
          <w:sz w:val="28"/>
          <w:szCs w:val="28"/>
        </w:rPr>
        <w:t>, осуществляющи</w:t>
      </w:r>
      <w:r w:rsidR="00A245B9">
        <w:rPr>
          <w:sz w:val="28"/>
          <w:szCs w:val="28"/>
        </w:rPr>
        <w:t>х</w:t>
      </w:r>
      <w:r>
        <w:rPr>
          <w:sz w:val="28"/>
          <w:szCs w:val="28"/>
        </w:rPr>
        <w:t xml:space="preserve"> севе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ное домашнее оленеводство, с документами, указанными в пункте 2.6.1.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стоящего </w:t>
      </w:r>
      <w:r w:rsidRPr="008431E1">
        <w:rPr>
          <w:sz w:val="28"/>
          <w:szCs w:val="28"/>
          <w:lang w:eastAsia="en-US"/>
        </w:rPr>
        <w:t>Административно</w:t>
      </w:r>
      <w:r>
        <w:rPr>
          <w:sz w:val="28"/>
          <w:szCs w:val="28"/>
          <w:lang w:eastAsia="en-US"/>
        </w:rPr>
        <w:t>го</w:t>
      </w:r>
      <w:r w:rsidRPr="008431E1">
        <w:rPr>
          <w:sz w:val="28"/>
          <w:szCs w:val="28"/>
          <w:lang w:eastAsia="en-US"/>
        </w:rPr>
        <w:t xml:space="preserve"> регламент</w:t>
      </w:r>
      <w:r>
        <w:rPr>
          <w:sz w:val="28"/>
          <w:szCs w:val="28"/>
          <w:lang w:eastAsia="en-US"/>
        </w:rPr>
        <w:t>а, представляют:</w:t>
      </w:r>
    </w:p>
    <w:p w:rsidR="00821909" w:rsidRDefault="00821909" w:rsidP="00472C8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2.6.2.1. документ, подтверждающий право пользования определенной территорией </w:t>
      </w:r>
      <w:r w:rsidR="00A245B9">
        <w:rPr>
          <w:sz w:val="28"/>
          <w:szCs w:val="28"/>
          <w:lang w:eastAsia="en-US"/>
        </w:rPr>
        <w:t>оленьих пастбищ, не зарегистрированное в Едином государс</w:t>
      </w:r>
      <w:r w:rsidR="00A245B9">
        <w:rPr>
          <w:sz w:val="28"/>
          <w:szCs w:val="28"/>
          <w:lang w:eastAsia="en-US"/>
        </w:rPr>
        <w:t>т</w:t>
      </w:r>
      <w:r w:rsidR="00A245B9">
        <w:rPr>
          <w:sz w:val="28"/>
          <w:szCs w:val="28"/>
          <w:lang w:eastAsia="en-US"/>
        </w:rPr>
        <w:t>венном реестре прав на недвижимое имущество и сделок с ним;</w:t>
      </w:r>
    </w:p>
    <w:p w:rsidR="00A245B9" w:rsidRDefault="00A245B9" w:rsidP="00472C8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2.6.2.2. статистическую отчетность по форме 24-СХ.»;</w:t>
      </w:r>
    </w:p>
    <w:p w:rsidR="00F711DB" w:rsidRDefault="00EA4C4D" w:rsidP="00A245B9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в)</w:t>
      </w:r>
      <w:r w:rsidR="00A245B9">
        <w:rPr>
          <w:bCs/>
          <w:sz w:val="28"/>
          <w:szCs w:val="28"/>
          <w:lang w:eastAsia="en-US"/>
        </w:rPr>
        <w:t xml:space="preserve"> </w:t>
      </w:r>
      <w:r w:rsidR="00F711DB">
        <w:rPr>
          <w:bCs/>
          <w:sz w:val="28"/>
          <w:szCs w:val="28"/>
          <w:lang w:eastAsia="en-US"/>
        </w:rPr>
        <w:t>в подразделе 2.7.:</w:t>
      </w:r>
    </w:p>
    <w:p w:rsidR="00F711DB" w:rsidRDefault="00F711DB" w:rsidP="00A245B9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пункт 2.7.1  дополнить абзацами следующего содержания:</w:t>
      </w:r>
    </w:p>
    <w:p w:rsidR="00F711DB" w:rsidRDefault="00F711DB" w:rsidP="00A245B9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F711DB">
        <w:rPr>
          <w:bCs/>
          <w:sz w:val="28"/>
          <w:szCs w:val="28"/>
          <w:lang w:eastAsia="en-US"/>
        </w:rPr>
        <w:t>выписка из Единого государственного реестра прав на недвижимое имущество и сделок с ним о правах отдельного лица на имевшиеся (име</w:t>
      </w:r>
      <w:r w:rsidRPr="00F711DB">
        <w:rPr>
          <w:bCs/>
          <w:sz w:val="28"/>
          <w:szCs w:val="28"/>
          <w:lang w:eastAsia="en-US"/>
        </w:rPr>
        <w:t>ю</w:t>
      </w:r>
      <w:r w:rsidRPr="00F711DB">
        <w:rPr>
          <w:bCs/>
          <w:sz w:val="28"/>
          <w:szCs w:val="28"/>
          <w:lang w:eastAsia="en-US"/>
        </w:rPr>
        <w:t>щиеся) у него объекты недвижимого имущества</w:t>
      </w:r>
      <w:proofErr w:type="gramStart"/>
      <w:r>
        <w:rPr>
          <w:bCs/>
          <w:sz w:val="28"/>
          <w:szCs w:val="28"/>
          <w:lang w:eastAsia="en-US"/>
        </w:rPr>
        <w:t>.»;</w:t>
      </w:r>
      <w:proofErr w:type="gramEnd"/>
    </w:p>
    <w:p w:rsidR="00A245B9" w:rsidRDefault="00EA4C4D" w:rsidP="00A245B9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</w:t>
      </w:r>
      <w:r w:rsidR="00A245B9">
        <w:rPr>
          <w:bCs/>
          <w:sz w:val="28"/>
          <w:szCs w:val="28"/>
          <w:lang w:eastAsia="en-US"/>
        </w:rPr>
        <w:t xml:space="preserve">ункт 2.7.2. </w:t>
      </w:r>
      <w:r w:rsidR="00A179D7">
        <w:rPr>
          <w:bCs/>
          <w:sz w:val="28"/>
          <w:szCs w:val="28"/>
          <w:lang w:eastAsia="en-US"/>
        </w:rPr>
        <w:t xml:space="preserve">дополнить </w:t>
      </w:r>
      <w:r w:rsidR="00A245B9">
        <w:rPr>
          <w:bCs/>
          <w:sz w:val="28"/>
          <w:szCs w:val="28"/>
          <w:lang w:eastAsia="en-US"/>
        </w:rPr>
        <w:t>абзац</w:t>
      </w:r>
      <w:r w:rsidR="00FC2EAE">
        <w:rPr>
          <w:bCs/>
          <w:sz w:val="28"/>
          <w:szCs w:val="28"/>
          <w:lang w:eastAsia="en-US"/>
        </w:rPr>
        <w:t>ем</w:t>
      </w:r>
      <w:r w:rsidR="00A245B9">
        <w:rPr>
          <w:bCs/>
          <w:sz w:val="28"/>
          <w:szCs w:val="28"/>
          <w:lang w:eastAsia="en-US"/>
        </w:rPr>
        <w:t xml:space="preserve"> следующего содержания:</w:t>
      </w:r>
    </w:p>
    <w:p w:rsidR="00FC2EAE" w:rsidRDefault="00A245B9" w:rsidP="00FC2EAE">
      <w:pPr>
        <w:ind w:firstLine="700"/>
        <w:jc w:val="both"/>
        <w:outlineLvl w:val="2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="00FC2EAE">
        <w:rPr>
          <w:sz w:val="28"/>
          <w:szCs w:val="28"/>
        </w:rPr>
        <w:t xml:space="preserve">Заявители </w:t>
      </w:r>
      <w:r w:rsidR="00FC2EAE" w:rsidRPr="00AD2E78">
        <w:rPr>
          <w:sz w:val="28"/>
          <w:szCs w:val="28"/>
        </w:rPr>
        <w:t>из числа юридических лиц</w:t>
      </w:r>
      <w:r w:rsidR="00FC2EAE">
        <w:rPr>
          <w:sz w:val="28"/>
          <w:szCs w:val="28"/>
        </w:rPr>
        <w:t>,</w:t>
      </w:r>
      <w:r w:rsidR="00FC2EAE" w:rsidRPr="00AD2E78">
        <w:rPr>
          <w:sz w:val="28"/>
          <w:szCs w:val="28"/>
        </w:rPr>
        <w:t xml:space="preserve"> </w:t>
      </w:r>
      <w:r w:rsidR="00FC2EAE">
        <w:rPr>
          <w:sz w:val="28"/>
          <w:szCs w:val="28"/>
        </w:rPr>
        <w:t>осуществляющих северное д</w:t>
      </w:r>
      <w:r w:rsidR="00FC2EAE">
        <w:rPr>
          <w:sz w:val="28"/>
          <w:szCs w:val="28"/>
        </w:rPr>
        <w:t>о</w:t>
      </w:r>
      <w:r w:rsidR="00FC2EAE">
        <w:rPr>
          <w:sz w:val="28"/>
          <w:szCs w:val="28"/>
        </w:rPr>
        <w:t xml:space="preserve">машнее оленеводство, </w:t>
      </w:r>
      <w:r w:rsidR="00FC2EAE" w:rsidRPr="002C76F5">
        <w:rPr>
          <w:sz w:val="28"/>
          <w:szCs w:val="28"/>
        </w:rPr>
        <w:t>вправе по собственной инициативе</w:t>
      </w:r>
      <w:r w:rsidR="00FC2EAE" w:rsidRPr="002C76F5">
        <w:rPr>
          <w:sz w:val="28"/>
          <w:szCs w:val="28"/>
          <w:lang w:eastAsia="en-US"/>
        </w:rPr>
        <w:t xml:space="preserve"> </w:t>
      </w:r>
      <w:r w:rsidR="00FC2EAE">
        <w:rPr>
          <w:sz w:val="28"/>
          <w:szCs w:val="28"/>
          <w:lang w:eastAsia="en-US"/>
        </w:rPr>
        <w:t>представить копии документов, подтверждающих право пользования определенной территорией оленьих пастбищ, зарегистрированное в Едином государственном реестре прав на недвижимое имущество и сделок с ним</w:t>
      </w:r>
      <w:r w:rsidR="00FC2EAE">
        <w:rPr>
          <w:sz w:val="28"/>
          <w:szCs w:val="28"/>
        </w:rPr>
        <w:t>, а также указать номер и дату выдачи этих документов</w:t>
      </w:r>
      <w:r w:rsidR="00F711DB" w:rsidRPr="00F711DB">
        <w:rPr>
          <w:sz w:val="28"/>
          <w:szCs w:val="28"/>
        </w:rPr>
        <w:t xml:space="preserve"> </w:t>
      </w:r>
      <w:r w:rsidR="00F711DB">
        <w:rPr>
          <w:sz w:val="28"/>
          <w:szCs w:val="28"/>
        </w:rPr>
        <w:t>в справке-расчете</w:t>
      </w:r>
      <w:r w:rsidR="00FC2EAE">
        <w:rPr>
          <w:sz w:val="28"/>
          <w:szCs w:val="28"/>
        </w:rPr>
        <w:t>.»;</w:t>
      </w:r>
    </w:p>
    <w:p w:rsidR="00460C80" w:rsidRDefault="00615A42" w:rsidP="00F26781">
      <w:pPr>
        <w:ind w:firstLine="709"/>
        <w:jc w:val="both"/>
        <w:rPr>
          <w:bCs/>
          <w:sz w:val="28"/>
          <w:szCs w:val="28"/>
          <w:lang w:eastAsia="en-US"/>
        </w:rPr>
      </w:pPr>
      <w:r w:rsidRPr="00460C80">
        <w:rPr>
          <w:bCs/>
          <w:sz w:val="28"/>
          <w:szCs w:val="28"/>
          <w:lang w:eastAsia="en-US"/>
        </w:rPr>
        <w:t xml:space="preserve">г) </w:t>
      </w:r>
      <w:r w:rsidR="00460C80">
        <w:rPr>
          <w:bCs/>
          <w:sz w:val="28"/>
          <w:szCs w:val="28"/>
          <w:lang w:eastAsia="en-US"/>
        </w:rPr>
        <w:t xml:space="preserve">в </w:t>
      </w:r>
      <w:r w:rsidRPr="00460C80">
        <w:rPr>
          <w:bCs/>
          <w:sz w:val="28"/>
          <w:szCs w:val="28"/>
          <w:lang w:eastAsia="en-US"/>
        </w:rPr>
        <w:t>пункт</w:t>
      </w:r>
      <w:r w:rsidR="00460C80">
        <w:rPr>
          <w:bCs/>
          <w:sz w:val="28"/>
          <w:szCs w:val="28"/>
          <w:lang w:eastAsia="en-US"/>
        </w:rPr>
        <w:t>е</w:t>
      </w:r>
      <w:r w:rsidRPr="00460C80">
        <w:rPr>
          <w:bCs/>
          <w:sz w:val="28"/>
          <w:szCs w:val="28"/>
          <w:lang w:eastAsia="en-US"/>
        </w:rPr>
        <w:t xml:space="preserve"> 2.10.1. подраздела 2.10.</w:t>
      </w:r>
      <w:r w:rsidR="00460C80">
        <w:rPr>
          <w:bCs/>
          <w:sz w:val="28"/>
          <w:szCs w:val="28"/>
          <w:lang w:eastAsia="en-US"/>
        </w:rPr>
        <w:t>:</w:t>
      </w:r>
    </w:p>
    <w:p w:rsidR="00460C80" w:rsidRDefault="00460C80" w:rsidP="00F2678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слова «может быть отказано в случае» заменить словами «отказывается в случаях»;</w:t>
      </w:r>
    </w:p>
    <w:p w:rsidR="00615A42" w:rsidRPr="00460C80" w:rsidRDefault="00615A42" w:rsidP="00F26781">
      <w:pPr>
        <w:ind w:firstLine="709"/>
        <w:jc w:val="both"/>
        <w:rPr>
          <w:bCs/>
          <w:sz w:val="28"/>
          <w:szCs w:val="28"/>
          <w:lang w:eastAsia="en-US"/>
        </w:rPr>
      </w:pPr>
      <w:r w:rsidRPr="00460C80">
        <w:rPr>
          <w:bCs/>
          <w:sz w:val="28"/>
          <w:szCs w:val="28"/>
          <w:lang w:eastAsia="en-US"/>
        </w:rPr>
        <w:t>дополнить абзац</w:t>
      </w:r>
      <w:r w:rsidR="00DC5174">
        <w:rPr>
          <w:bCs/>
          <w:sz w:val="28"/>
          <w:szCs w:val="28"/>
          <w:lang w:eastAsia="en-US"/>
        </w:rPr>
        <w:t>а</w:t>
      </w:r>
      <w:r w:rsidRPr="00460C80">
        <w:rPr>
          <w:bCs/>
          <w:sz w:val="28"/>
          <w:szCs w:val="28"/>
          <w:lang w:eastAsia="en-US"/>
        </w:rPr>
        <w:t>м</w:t>
      </w:r>
      <w:r w:rsidR="00DC5174">
        <w:rPr>
          <w:bCs/>
          <w:sz w:val="28"/>
          <w:szCs w:val="28"/>
          <w:lang w:eastAsia="en-US"/>
        </w:rPr>
        <w:t>и</w:t>
      </w:r>
      <w:r w:rsidRPr="00460C80">
        <w:rPr>
          <w:bCs/>
          <w:sz w:val="28"/>
          <w:szCs w:val="28"/>
          <w:lang w:eastAsia="en-US"/>
        </w:rPr>
        <w:t xml:space="preserve"> следующего содержания:</w:t>
      </w:r>
    </w:p>
    <w:p w:rsidR="00DC5174" w:rsidRDefault="00615A42" w:rsidP="007C3B92">
      <w:pPr>
        <w:ind w:firstLine="709"/>
        <w:jc w:val="both"/>
        <w:rPr>
          <w:bCs/>
          <w:sz w:val="28"/>
          <w:szCs w:val="28"/>
          <w:lang w:eastAsia="en-US"/>
        </w:rPr>
      </w:pPr>
      <w:r w:rsidRPr="00460C80">
        <w:rPr>
          <w:bCs/>
          <w:sz w:val="28"/>
          <w:szCs w:val="28"/>
          <w:lang w:eastAsia="en-US"/>
        </w:rPr>
        <w:t>«</w:t>
      </w:r>
      <w:r w:rsidR="00101F83" w:rsidRPr="00460C80">
        <w:rPr>
          <w:bCs/>
          <w:sz w:val="28"/>
          <w:szCs w:val="28"/>
          <w:lang w:eastAsia="en-US"/>
        </w:rPr>
        <w:t>получени</w:t>
      </w:r>
      <w:r w:rsidR="00797F6C" w:rsidRPr="00460C80">
        <w:rPr>
          <w:bCs/>
          <w:sz w:val="28"/>
          <w:szCs w:val="28"/>
          <w:lang w:eastAsia="en-US"/>
        </w:rPr>
        <w:t>я ответов, свидетельствующих об отсутствии запр</w:t>
      </w:r>
      <w:r w:rsidR="00460C80">
        <w:rPr>
          <w:bCs/>
          <w:sz w:val="28"/>
          <w:szCs w:val="28"/>
          <w:lang w:eastAsia="en-US"/>
        </w:rPr>
        <w:t>ошенных</w:t>
      </w:r>
      <w:r w:rsidR="00797F6C" w:rsidRPr="00460C80">
        <w:rPr>
          <w:bCs/>
          <w:sz w:val="28"/>
          <w:szCs w:val="28"/>
          <w:lang w:eastAsia="en-US"/>
        </w:rPr>
        <w:t xml:space="preserve"> в соответствии с пунктом 2.7.2. подраздела 2.7. настоящего Административн</w:t>
      </w:r>
      <w:r w:rsidR="00797F6C" w:rsidRPr="00460C80">
        <w:rPr>
          <w:bCs/>
          <w:sz w:val="28"/>
          <w:szCs w:val="28"/>
          <w:lang w:eastAsia="en-US"/>
        </w:rPr>
        <w:t>о</w:t>
      </w:r>
      <w:r w:rsidR="00797F6C" w:rsidRPr="00460C80">
        <w:rPr>
          <w:bCs/>
          <w:sz w:val="28"/>
          <w:szCs w:val="28"/>
          <w:lang w:eastAsia="en-US"/>
        </w:rPr>
        <w:t xml:space="preserve">го регламента </w:t>
      </w:r>
      <w:r w:rsidR="00A9004A" w:rsidRPr="00460C80">
        <w:rPr>
          <w:bCs/>
          <w:sz w:val="28"/>
          <w:szCs w:val="28"/>
          <w:lang w:eastAsia="en-US"/>
        </w:rPr>
        <w:t>сведений</w:t>
      </w:r>
      <w:r w:rsidR="00DA1023" w:rsidRPr="00460C80">
        <w:rPr>
          <w:bCs/>
          <w:sz w:val="28"/>
          <w:szCs w:val="28"/>
          <w:lang w:eastAsia="en-US"/>
        </w:rPr>
        <w:t xml:space="preserve">, если соответствующие </w:t>
      </w:r>
      <w:r w:rsidR="00E344E6">
        <w:rPr>
          <w:bCs/>
          <w:sz w:val="28"/>
          <w:szCs w:val="28"/>
          <w:lang w:eastAsia="en-US"/>
        </w:rPr>
        <w:t>сведения и (или) документ не были представлены заявителем по собственной инициативе</w:t>
      </w:r>
      <w:r w:rsidR="00DC5174">
        <w:rPr>
          <w:bCs/>
          <w:sz w:val="28"/>
          <w:szCs w:val="28"/>
          <w:lang w:eastAsia="en-US"/>
        </w:rPr>
        <w:t>;</w:t>
      </w:r>
    </w:p>
    <w:p w:rsidR="0039692E" w:rsidRPr="00B85EDB" w:rsidRDefault="0039692E" w:rsidP="00D24AF6">
      <w:pPr>
        <w:overflowPunct/>
        <w:ind w:firstLine="709"/>
        <w:jc w:val="both"/>
        <w:textAlignment w:val="auto"/>
        <w:rPr>
          <w:b/>
          <w:sz w:val="28"/>
          <w:szCs w:val="28"/>
        </w:rPr>
      </w:pPr>
      <w:r w:rsidRPr="00262AFF">
        <w:rPr>
          <w:sz w:val="28"/>
          <w:szCs w:val="28"/>
        </w:rPr>
        <w:t>выявления несоблюдения установленных условий признания действ</w:t>
      </w:r>
      <w:r w:rsidRPr="00262AFF">
        <w:rPr>
          <w:sz w:val="28"/>
          <w:szCs w:val="28"/>
        </w:rPr>
        <w:t>и</w:t>
      </w:r>
      <w:r w:rsidRPr="00262AFF">
        <w:rPr>
          <w:sz w:val="28"/>
          <w:szCs w:val="28"/>
        </w:rPr>
        <w:t xml:space="preserve">тельности усиленной квалифицированной электронной </w:t>
      </w:r>
      <w:hyperlink r:id="rId10" w:history="1">
        <w:r w:rsidRPr="00262AFF">
          <w:rPr>
            <w:sz w:val="28"/>
            <w:szCs w:val="28"/>
          </w:rPr>
          <w:t>подписи</w:t>
        </w:r>
      </w:hyperlink>
      <w:r w:rsidR="007128E9" w:rsidRPr="00262AFF">
        <w:rPr>
          <w:sz w:val="28"/>
          <w:szCs w:val="28"/>
        </w:rPr>
        <w:t>,</w:t>
      </w:r>
      <w:r w:rsidR="00DA730A" w:rsidRPr="00262AFF">
        <w:rPr>
          <w:sz w:val="28"/>
          <w:szCs w:val="28"/>
        </w:rPr>
        <w:t xml:space="preserve"> использ</w:t>
      </w:r>
      <w:r w:rsidR="00DA730A" w:rsidRPr="00262AFF">
        <w:rPr>
          <w:sz w:val="28"/>
          <w:szCs w:val="28"/>
        </w:rPr>
        <w:t>о</w:t>
      </w:r>
      <w:r w:rsidR="00DA730A" w:rsidRPr="00262AFF">
        <w:rPr>
          <w:sz w:val="28"/>
          <w:szCs w:val="28"/>
        </w:rPr>
        <w:t xml:space="preserve">ванной заявителем </w:t>
      </w:r>
      <w:r w:rsidR="007128E9" w:rsidRPr="00262AFF">
        <w:rPr>
          <w:sz w:val="28"/>
          <w:szCs w:val="28"/>
        </w:rPr>
        <w:t xml:space="preserve">при обращении за </w:t>
      </w:r>
      <w:r w:rsidR="00F01CB3" w:rsidRPr="00262AFF">
        <w:rPr>
          <w:sz w:val="28"/>
          <w:szCs w:val="28"/>
        </w:rPr>
        <w:t>предоставлением</w:t>
      </w:r>
      <w:r w:rsidR="007128E9" w:rsidRPr="00262AFF">
        <w:rPr>
          <w:sz w:val="28"/>
          <w:szCs w:val="28"/>
        </w:rPr>
        <w:t xml:space="preserve"> государственной у</w:t>
      </w:r>
      <w:r w:rsidR="007128E9" w:rsidRPr="00262AFF">
        <w:rPr>
          <w:sz w:val="28"/>
          <w:szCs w:val="28"/>
        </w:rPr>
        <w:t>с</w:t>
      </w:r>
      <w:r w:rsidR="007128E9" w:rsidRPr="00262AFF">
        <w:rPr>
          <w:sz w:val="28"/>
          <w:szCs w:val="28"/>
        </w:rPr>
        <w:t>луги в электронной форме,</w:t>
      </w:r>
      <w:r w:rsidR="00DA730A" w:rsidRPr="00262AFF">
        <w:rPr>
          <w:sz w:val="28"/>
          <w:szCs w:val="28"/>
        </w:rPr>
        <w:t xml:space="preserve"> в результате ее проверки</w:t>
      </w:r>
      <w:proofErr w:type="gramStart"/>
      <w:r w:rsidR="007128E9" w:rsidRPr="00262AFF">
        <w:rPr>
          <w:sz w:val="28"/>
          <w:szCs w:val="28"/>
        </w:rPr>
        <w:t>.»;</w:t>
      </w:r>
      <w:proofErr w:type="gramEnd"/>
    </w:p>
    <w:p w:rsidR="00F26781" w:rsidRDefault="00F26781" w:rsidP="00F267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spellStart"/>
      <w:r w:rsidRPr="00F26781">
        <w:rPr>
          <w:rFonts w:ascii="Times New Roman" w:hAnsi="Times New Roman" w:cs="Times New Roman"/>
          <w:bCs/>
          <w:sz w:val="28"/>
          <w:szCs w:val="28"/>
          <w:lang w:eastAsia="en-US"/>
        </w:rPr>
        <w:t>д</w:t>
      </w:r>
      <w:proofErr w:type="spellEnd"/>
      <w:r w:rsidRPr="00F2678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="005E52CB">
        <w:rPr>
          <w:rFonts w:ascii="Times New Roman" w:hAnsi="Times New Roman" w:cs="Times New Roman"/>
          <w:bCs/>
          <w:sz w:val="28"/>
          <w:szCs w:val="28"/>
          <w:lang w:eastAsia="en-US"/>
        </w:rPr>
        <w:t>подраздел</w:t>
      </w:r>
      <w:r w:rsidR="005277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2.18.</w:t>
      </w:r>
      <w:r w:rsidR="005E52C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изложить в следующей редакции:</w:t>
      </w:r>
      <w:r w:rsidR="005277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F47F2" w:rsidRDefault="00F26781" w:rsidP="00D771D1">
      <w:pPr>
        <w:pStyle w:val="ConsPlusNormal"/>
        <w:ind w:firstLine="14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26781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5E52CB">
        <w:rPr>
          <w:rFonts w:ascii="Times New Roman" w:hAnsi="Times New Roman" w:cs="Times New Roman"/>
          <w:sz w:val="28"/>
          <w:szCs w:val="28"/>
          <w:lang w:eastAsia="en-US"/>
        </w:rPr>
        <w:t xml:space="preserve">2.18. Иные требования, в том числе учитывающие особенности </w:t>
      </w:r>
    </w:p>
    <w:p w:rsidR="005E52CB" w:rsidRDefault="005E52CB" w:rsidP="00D771D1">
      <w:pPr>
        <w:pStyle w:val="ConsPlusNormal"/>
        <w:ind w:firstLine="14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предоставления государственной услуги в электронной форме</w:t>
      </w:r>
    </w:p>
    <w:p w:rsidR="00185653" w:rsidRDefault="00DE2A53" w:rsidP="003250B4">
      <w:pPr>
        <w:tabs>
          <w:tab w:val="left" w:pos="1701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DF6D7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="00DF6D73">
        <w:rPr>
          <w:sz w:val="28"/>
          <w:szCs w:val="28"/>
        </w:rPr>
        <w:t xml:space="preserve"> государственной услуги в электронной форме </w:t>
      </w:r>
      <w:r>
        <w:rPr>
          <w:sz w:val="28"/>
          <w:szCs w:val="28"/>
        </w:rPr>
        <w:t xml:space="preserve">на </w:t>
      </w:r>
      <w:r w:rsidR="00CC2CFA">
        <w:rPr>
          <w:sz w:val="28"/>
          <w:szCs w:val="28"/>
        </w:rPr>
        <w:t xml:space="preserve">официальном сайте Министерства и на </w:t>
      </w:r>
      <w:r>
        <w:rPr>
          <w:sz w:val="28"/>
          <w:szCs w:val="28"/>
        </w:rPr>
        <w:t>Портале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Забайкальского края</w:t>
      </w:r>
      <w:r w:rsidR="00185653">
        <w:rPr>
          <w:sz w:val="28"/>
          <w:szCs w:val="28"/>
        </w:rPr>
        <w:t>:</w:t>
      </w:r>
    </w:p>
    <w:p w:rsidR="00DF6D73" w:rsidRDefault="00DE2A53" w:rsidP="003250B4">
      <w:pPr>
        <w:tabs>
          <w:tab w:val="left" w:pos="1701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обеспечен доступ заявителей</w:t>
      </w:r>
      <w:r w:rsidR="0018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сведениям </w:t>
      </w:r>
      <w:r w:rsidR="00DF6D73">
        <w:rPr>
          <w:sz w:val="28"/>
          <w:szCs w:val="28"/>
        </w:rPr>
        <w:t xml:space="preserve">о предоставляемой </w:t>
      </w:r>
      <w:r w:rsidR="002358C7">
        <w:rPr>
          <w:sz w:val="28"/>
          <w:szCs w:val="28"/>
        </w:rPr>
        <w:t>госуда</w:t>
      </w:r>
      <w:r w:rsidR="002358C7">
        <w:rPr>
          <w:sz w:val="28"/>
          <w:szCs w:val="28"/>
        </w:rPr>
        <w:t>р</w:t>
      </w:r>
      <w:r w:rsidR="002358C7">
        <w:rPr>
          <w:sz w:val="28"/>
          <w:szCs w:val="28"/>
        </w:rPr>
        <w:t xml:space="preserve">ственной </w:t>
      </w:r>
      <w:r w:rsidR="00DF6D73">
        <w:rPr>
          <w:sz w:val="28"/>
          <w:szCs w:val="28"/>
        </w:rPr>
        <w:t>услуге</w:t>
      </w:r>
      <w:r w:rsidR="00185653">
        <w:rPr>
          <w:sz w:val="28"/>
          <w:szCs w:val="28"/>
        </w:rPr>
        <w:t xml:space="preserve"> и </w:t>
      </w:r>
      <w:r w:rsidR="003250B4">
        <w:rPr>
          <w:sz w:val="28"/>
          <w:szCs w:val="28"/>
        </w:rPr>
        <w:t xml:space="preserve">к </w:t>
      </w:r>
      <w:r w:rsidR="00DF6D73">
        <w:rPr>
          <w:sz w:val="28"/>
          <w:szCs w:val="28"/>
        </w:rPr>
        <w:t>форм</w:t>
      </w:r>
      <w:r>
        <w:rPr>
          <w:sz w:val="28"/>
          <w:szCs w:val="28"/>
        </w:rPr>
        <w:t>ам</w:t>
      </w:r>
      <w:r w:rsidR="00DF6D73">
        <w:rPr>
          <w:sz w:val="28"/>
          <w:szCs w:val="28"/>
        </w:rPr>
        <w:t xml:space="preserve"> документов, необходимых для получения гос</w:t>
      </w:r>
      <w:r w:rsidR="00DF6D73">
        <w:rPr>
          <w:sz w:val="28"/>
          <w:szCs w:val="28"/>
        </w:rPr>
        <w:t>у</w:t>
      </w:r>
      <w:r w:rsidR="00DF6D73">
        <w:rPr>
          <w:sz w:val="28"/>
          <w:szCs w:val="28"/>
        </w:rPr>
        <w:t>дарственной услуги, для копирования и заполнения в электронно</w:t>
      </w:r>
      <w:r w:rsidR="00B36626">
        <w:rPr>
          <w:sz w:val="28"/>
          <w:szCs w:val="28"/>
        </w:rPr>
        <w:t>й</w:t>
      </w:r>
      <w:r w:rsidR="002358C7">
        <w:rPr>
          <w:sz w:val="28"/>
          <w:szCs w:val="28"/>
        </w:rPr>
        <w:t xml:space="preserve"> </w:t>
      </w:r>
      <w:r w:rsidR="00B36626">
        <w:rPr>
          <w:sz w:val="28"/>
          <w:szCs w:val="28"/>
        </w:rPr>
        <w:t>форме</w:t>
      </w:r>
      <w:r w:rsidR="00185653">
        <w:rPr>
          <w:sz w:val="28"/>
          <w:szCs w:val="28"/>
        </w:rPr>
        <w:t>;</w:t>
      </w:r>
    </w:p>
    <w:p w:rsidR="00831907" w:rsidRDefault="00831907" w:rsidP="0083190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обеспечена возможность </w:t>
      </w:r>
      <w:r w:rsidR="00185653">
        <w:rPr>
          <w:sz w:val="28"/>
          <w:szCs w:val="28"/>
          <w:lang w:eastAsia="en-US"/>
        </w:rPr>
        <w:t>заявител</w:t>
      </w:r>
      <w:r w:rsidR="00B36626">
        <w:rPr>
          <w:sz w:val="28"/>
          <w:szCs w:val="28"/>
          <w:lang w:eastAsia="en-US"/>
        </w:rPr>
        <w:t>ей</w:t>
      </w:r>
      <w:r w:rsidR="00185653">
        <w:rPr>
          <w:sz w:val="28"/>
          <w:szCs w:val="28"/>
          <w:lang w:eastAsia="en-US"/>
        </w:rPr>
        <w:t xml:space="preserve"> </w:t>
      </w:r>
      <w:r w:rsidR="004F0370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>представлять документы</w:t>
      </w:r>
      <w:r w:rsidR="00B366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6626">
        <w:rPr>
          <w:sz w:val="28"/>
          <w:szCs w:val="28"/>
        </w:rPr>
        <w:t xml:space="preserve">необходимые для получения государственной услуги, </w:t>
      </w:r>
      <w:r w:rsidR="004F0370">
        <w:rPr>
          <w:sz w:val="28"/>
          <w:szCs w:val="28"/>
        </w:rPr>
        <w:t xml:space="preserve">и получать информацию о </w:t>
      </w:r>
      <w:r w:rsidR="00CC2CFA">
        <w:rPr>
          <w:sz w:val="28"/>
          <w:szCs w:val="28"/>
        </w:rPr>
        <w:t xml:space="preserve">ходе и </w:t>
      </w:r>
      <w:r w:rsidR="004F0370">
        <w:rPr>
          <w:sz w:val="28"/>
          <w:szCs w:val="28"/>
        </w:rPr>
        <w:t>результате предоставления государственной услуги.</w:t>
      </w:r>
    </w:p>
    <w:p w:rsidR="00F26781" w:rsidRDefault="00831907" w:rsidP="00C90CC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обращении </w:t>
      </w:r>
      <w:r w:rsidR="004F0370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за </w:t>
      </w:r>
      <w:r w:rsidR="009E4C8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государственной услуги в электронно</w:t>
      </w:r>
      <w:r w:rsidR="00C90CC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90CC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заявление о предоставлении государственной услуги и прилагаемые к нему документы подписываются усиленной квалифицирова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электронной подписью, соответствующей одному из следующих классов средств электронной подписи: КС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КС2, КС3.</w:t>
      </w:r>
      <w:r w:rsidR="00F26781" w:rsidRPr="00F26781">
        <w:rPr>
          <w:sz w:val="28"/>
          <w:szCs w:val="28"/>
        </w:rPr>
        <w:t xml:space="preserve">»; </w:t>
      </w:r>
    </w:p>
    <w:p w:rsidR="007F326B" w:rsidRPr="00F26781" w:rsidRDefault="005A10B6" w:rsidP="00C90CC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 в разделе 3:</w:t>
      </w:r>
    </w:p>
    <w:p w:rsidR="00CC460B" w:rsidRDefault="00CC460B" w:rsidP="00F26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3.3.:</w:t>
      </w:r>
    </w:p>
    <w:p w:rsidR="00F26781" w:rsidRPr="00D23C8F" w:rsidRDefault="005A10B6" w:rsidP="00F26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3.3.4.</w:t>
      </w:r>
      <w:r w:rsidR="00F26781" w:rsidRPr="00F26781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1A2C09">
        <w:rPr>
          <w:rFonts w:ascii="Times New Roman" w:hAnsi="Times New Roman" w:cs="Times New Roman"/>
          <w:sz w:val="28"/>
          <w:szCs w:val="28"/>
        </w:rPr>
        <w:t>ами</w:t>
      </w:r>
      <w:r w:rsidR="00F26781" w:rsidRPr="00F2678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A27C9" w:rsidRPr="00CA27C9" w:rsidRDefault="0041228F" w:rsidP="00CA27C9">
      <w:pPr>
        <w:overflowPunct/>
        <w:ind w:firstLine="709"/>
        <w:jc w:val="both"/>
        <w:textAlignment w:val="auto"/>
        <w:rPr>
          <w:bCs/>
          <w:sz w:val="28"/>
          <w:szCs w:val="28"/>
        </w:rPr>
      </w:pPr>
      <w:r w:rsidRPr="00CA27C9">
        <w:rPr>
          <w:sz w:val="28"/>
          <w:szCs w:val="28"/>
        </w:rPr>
        <w:t>«3.3.4.1. При поступлении заявления с оригиналами документов, пр</w:t>
      </w:r>
      <w:r w:rsidRPr="00CA27C9">
        <w:rPr>
          <w:sz w:val="28"/>
          <w:szCs w:val="28"/>
        </w:rPr>
        <w:t>е</w:t>
      </w:r>
      <w:r w:rsidRPr="00CA27C9">
        <w:rPr>
          <w:sz w:val="28"/>
          <w:szCs w:val="28"/>
        </w:rPr>
        <w:t xml:space="preserve">дусмотренных </w:t>
      </w:r>
      <w:r w:rsidR="00CA27C9" w:rsidRPr="00CA27C9">
        <w:rPr>
          <w:sz w:val="28"/>
          <w:szCs w:val="28"/>
        </w:rPr>
        <w:t>пунктом 2.6.2.</w:t>
      </w:r>
      <w:r w:rsidR="00224609">
        <w:rPr>
          <w:sz w:val="28"/>
          <w:szCs w:val="28"/>
        </w:rPr>
        <w:t xml:space="preserve"> настоящего Административного регламента</w:t>
      </w:r>
      <w:r w:rsidR="00CA27C9" w:rsidRPr="00CA27C9">
        <w:rPr>
          <w:sz w:val="28"/>
          <w:szCs w:val="28"/>
        </w:rPr>
        <w:t>, специалист</w:t>
      </w:r>
      <w:r w:rsidR="00CA27C9">
        <w:rPr>
          <w:sz w:val="28"/>
          <w:szCs w:val="28"/>
        </w:rPr>
        <w:t>ы</w:t>
      </w:r>
      <w:r w:rsidR="00CA27C9" w:rsidRPr="00CA27C9">
        <w:rPr>
          <w:sz w:val="28"/>
          <w:szCs w:val="28"/>
        </w:rPr>
        <w:t xml:space="preserve"> структурного подразделения Министерства </w:t>
      </w:r>
      <w:r w:rsidR="00CA27C9" w:rsidRPr="00CA27C9">
        <w:rPr>
          <w:bCs/>
          <w:sz w:val="28"/>
          <w:szCs w:val="28"/>
        </w:rPr>
        <w:t>изготавлива</w:t>
      </w:r>
      <w:r w:rsidR="00CA27C9">
        <w:rPr>
          <w:bCs/>
          <w:sz w:val="28"/>
          <w:szCs w:val="28"/>
        </w:rPr>
        <w:t>ю</w:t>
      </w:r>
      <w:r w:rsidR="00CA27C9" w:rsidRPr="00CA27C9">
        <w:rPr>
          <w:bCs/>
          <w:sz w:val="28"/>
          <w:szCs w:val="28"/>
        </w:rPr>
        <w:t>т к</w:t>
      </w:r>
      <w:r w:rsidR="00CA27C9" w:rsidRPr="00CA27C9">
        <w:rPr>
          <w:bCs/>
          <w:sz w:val="28"/>
          <w:szCs w:val="28"/>
        </w:rPr>
        <w:t>о</w:t>
      </w:r>
      <w:r w:rsidR="00CA27C9" w:rsidRPr="00CA27C9">
        <w:rPr>
          <w:bCs/>
          <w:sz w:val="28"/>
          <w:szCs w:val="28"/>
        </w:rPr>
        <w:t xml:space="preserve">пии представленных документов, </w:t>
      </w:r>
      <w:r w:rsidR="00E37AB4">
        <w:rPr>
          <w:bCs/>
          <w:sz w:val="28"/>
          <w:szCs w:val="28"/>
        </w:rPr>
        <w:t>и</w:t>
      </w:r>
      <w:r w:rsidR="00CA27C9" w:rsidRPr="00CA27C9">
        <w:rPr>
          <w:bCs/>
          <w:sz w:val="28"/>
          <w:szCs w:val="28"/>
        </w:rPr>
        <w:t xml:space="preserve"> оригиналы документов возвращаются заявителю.</w:t>
      </w:r>
    </w:p>
    <w:p w:rsidR="00F26781" w:rsidRPr="00CA27C9" w:rsidRDefault="00CA27C9" w:rsidP="00CA2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C9">
        <w:rPr>
          <w:rFonts w:ascii="Times New Roman" w:hAnsi="Times New Roman" w:cs="Times New Roman"/>
          <w:sz w:val="28"/>
          <w:szCs w:val="28"/>
        </w:rPr>
        <w:t xml:space="preserve">3.3.4.2. </w:t>
      </w:r>
      <w:proofErr w:type="gramStart"/>
      <w:r w:rsidR="00F26781" w:rsidRPr="00CA27C9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1A2C09" w:rsidRPr="00CA27C9">
        <w:rPr>
          <w:rFonts w:ascii="Times New Roman" w:hAnsi="Times New Roman" w:cs="Times New Roman"/>
          <w:sz w:val="28"/>
          <w:szCs w:val="28"/>
        </w:rPr>
        <w:t>заявления и прилагаемого пакета документов</w:t>
      </w:r>
      <w:r w:rsidR="00F26781" w:rsidRPr="00CA27C9">
        <w:rPr>
          <w:rFonts w:ascii="Times New Roman" w:hAnsi="Times New Roman" w:cs="Times New Roman"/>
          <w:sz w:val="28"/>
          <w:szCs w:val="28"/>
        </w:rPr>
        <w:t>, подписанн</w:t>
      </w:r>
      <w:r w:rsidR="001A2C09" w:rsidRPr="00CA27C9">
        <w:rPr>
          <w:rFonts w:ascii="Times New Roman" w:hAnsi="Times New Roman" w:cs="Times New Roman"/>
          <w:sz w:val="28"/>
          <w:szCs w:val="28"/>
        </w:rPr>
        <w:t>ых</w:t>
      </w:r>
      <w:r w:rsidR="00F26781" w:rsidRPr="00CA27C9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подписью, </w:t>
      </w:r>
      <w:r w:rsidR="001A2C09" w:rsidRPr="00CA27C9">
        <w:rPr>
          <w:rFonts w:ascii="Times New Roman" w:hAnsi="Times New Roman" w:cs="Times New Roman"/>
          <w:sz w:val="28"/>
          <w:szCs w:val="28"/>
        </w:rPr>
        <w:t>сп</w:t>
      </w:r>
      <w:r w:rsidR="001A2C09" w:rsidRPr="00CA27C9">
        <w:rPr>
          <w:rFonts w:ascii="Times New Roman" w:hAnsi="Times New Roman" w:cs="Times New Roman"/>
          <w:sz w:val="28"/>
          <w:szCs w:val="28"/>
        </w:rPr>
        <w:t>е</w:t>
      </w:r>
      <w:r w:rsidR="001A2C09" w:rsidRPr="00CA27C9">
        <w:rPr>
          <w:rFonts w:ascii="Times New Roman" w:hAnsi="Times New Roman" w:cs="Times New Roman"/>
          <w:sz w:val="28"/>
          <w:szCs w:val="28"/>
        </w:rPr>
        <w:t>циалисты структурного подразделения Министерства, предоставляющего г</w:t>
      </w:r>
      <w:r w:rsidR="001A2C09" w:rsidRPr="00CA27C9">
        <w:rPr>
          <w:rFonts w:ascii="Times New Roman" w:hAnsi="Times New Roman" w:cs="Times New Roman"/>
          <w:sz w:val="28"/>
          <w:szCs w:val="28"/>
        </w:rPr>
        <w:t>о</w:t>
      </w:r>
      <w:r w:rsidR="001A2C09" w:rsidRPr="00CA27C9">
        <w:rPr>
          <w:rFonts w:ascii="Times New Roman" w:hAnsi="Times New Roman" w:cs="Times New Roman"/>
          <w:sz w:val="28"/>
          <w:szCs w:val="28"/>
        </w:rPr>
        <w:t xml:space="preserve">сударственную услугу, </w:t>
      </w:r>
      <w:r w:rsidR="00F26781" w:rsidRPr="00CA27C9">
        <w:rPr>
          <w:rFonts w:ascii="Times New Roman" w:hAnsi="Times New Roman" w:cs="Times New Roman"/>
          <w:sz w:val="28"/>
          <w:szCs w:val="28"/>
        </w:rPr>
        <w:t>обязан</w:t>
      </w:r>
      <w:r w:rsidR="001A2C09" w:rsidRPr="00CA27C9">
        <w:rPr>
          <w:rFonts w:ascii="Times New Roman" w:hAnsi="Times New Roman" w:cs="Times New Roman"/>
          <w:sz w:val="28"/>
          <w:szCs w:val="28"/>
        </w:rPr>
        <w:t>ы</w:t>
      </w:r>
      <w:r w:rsidR="00F26781" w:rsidRPr="00CA27C9">
        <w:rPr>
          <w:rFonts w:ascii="Times New Roman" w:hAnsi="Times New Roman" w:cs="Times New Roman"/>
          <w:sz w:val="28"/>
          <w:szCs w:val="28"/>
        </w:rPr>
        <w:t xml:space="preserve"> провести процедуру проверки действител</w:t>
      </w:r>
      <w:r w:rsidR="00F26781" w:rsidRPr="00CA27C9">
        <w:rPr>
          <w:rFonts w:ascii="Times New Roman" w:hAnsi="Times New Roman" w:cs="Times New Roman"/>
          <w:sz w:val="28"/>
          <w:szCs w:val="28"/>
        </w:rPr>
        <w:t>ь</w:t>
      </w:r>
      <w:r w:rsidR="00F26781" w:rsidRPr="00CA27C9">
        <w:rPr>
          <w:rFonts w:ascii="Times New Roman" w:hAnsi="Times New Roman" w:cs="Times New Roman"/>
          <w:sz w:val="28"/>
          <w:szCs w:val="28"/>
        </w:rPr>
        <w:t>ности усиленной квалифицированной электронной подписи, предусматр</w:t>
      </w:r>
      <w:r w:rsidR="00F26781" w:rsidRPr="00CA27C9">
        <w:rPr>
          <w:rFonts w:ascii="Times New Roman" w:hAnsi="Times New Roman" w:cs="Times New Roman"/>
          <w:sz w:val="28"/>
          <w:szCs w:val="28"/>
        </w:rPr>
        <w:t>и</w:t>
      </w:r>
      <w:r w:rsidR="00F26781" w:rsidRPr="00CA27C9">
        <w:rPr>
          <w:rFonts w:ascii="Times New Roman" w:hAnsi="Times New Roman" w:cs="Times New Roman"/>
          <w:sz w:val="28"/>
          <w:szCs w:val="28"/>
        </w:rPr>
        <w:t xml:space="preserve">вающую проверку соблюдения условий, указанных в </w:t>
      </w:r>
      <w:hyperlink r:id="rId11" w:history="1">
        <w:r w:rsidR="00F26781" w:rsidRPr="00CA27C9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F26781" w:rsidRPr="00CA27C9">
        <w:rPr>
          <w:rFonts w:ascii="Times New Roman" w:hAnsi="Times New Roman" w:cs="Times New Roman"/>
          <w:sz w:val="28"/>
          <w:szCs w:val="28"/>
        </w:rPr>
        <w:t xml:space="preserve"> Федерального закона «Об электронной подписи» (далее – проверка усиленной квалифиц</w:t>
      </w:r>
      <w:r w:rsidR="00F26781" w:rsidRPr="00CA27C9">
        <w:rPr>
          <w:rFonts w:ascii="Times New Roman" w:hAnsi="Times New Roman" w:cs="Times New Roman"/>
          <w:sz w:val="28"/>
          <w:szCs w:val="28"/>
        </w:rPr>
        <w:t>и</w:t>
      </w:r>
      <w:r w:rsidR="00F26781" w:rsidRPr="00CA27C9">
        <w:rPr>
          <w:rFonts w:ascii="Times New Roman" w:hAnsi="Times New Roman" w:cs="Times New Roman"/>
          <w:sz w:val="28"/>
          <w:szCs w:val="28"/>
        </w:rPr>
        <w:t xml:space="preserve">рованной электронной подписи), в порядке, установленном </w:t>
      </w:r>
      <w:hyperlink r:id="rId12" w:history="1">
        <w:r w:rsidR="00F26781" w:rsidRPr="00CA27C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26781" w:rsidRPr="00CA27C9">
        <w:rPr>
          <w:rFonts w:ascii="Times New Roman" w:hAnsi="Times New Roman" w:cs="Times New Roman"/>
          <w:sz w:val="28"/>
          <w:szCs w:val="28"/>
        </w:rPr>
        <w:t xml:space="preserve"> и</w:t>
      </w:r>
      <w:r w:rsidR="00F26781" w:rsidRPr="00CA27C9">
        <w:rPr>
          <w:rFonts w:ascii="Times New Roman" w:hAnsi="Times New Roman" w:cs="Times New Roman"/>
          <w:sz w:val="28"/>
          <w:szCs w:val="28"/>
        </w:rPr>
        <w:t>с</w:t>
      </w:r>
      <w:r w:rsidR="00F26781" w:rsidRPr="00CA27C9">
        <w:rPr>
          <w:rFonts w:ascii="Times New Roman" w:hAnsi="Times New Roman" w:cs="Times New Roman"/>
          <w:sz w:val="28"/>
          <w:szCs w:val="28"/>
        </w:rPr>
        <w:t>пользования усиленной квалифицированной электронной подписи при обр</w:t>
      </w:r>
      <w:r w:rsidR="00F26781" w:rsidRPr="00CA27C9">
        <w:rPr>
          <w:rFonts w:ascii="Times New Roman" w:hAnsi="Times New Roman" w:cs="Times New Roman"/>
          <w:sz w:val="28"/>
          <w:szCs w:val="28"/>
        </w:rPr>
        <w:t>а</w:t>
      </w:r>
      <w:r w:rsidR="00F26781" w:rsidRPr="00CA27C9">
        <w:rPr>
          <w:rFonts w:ascii="Times New Roman" w:hAnsi="Times New Roman" w:cs="Times New Roman"/>
          <w:sz w:val="28"/>
          <w:szCs w:val="28"/>
        </w:rPr>
        <w:t>щении за получением</w:t>
      </w:r>
      <w:proofErr w:type="gramEnd"/>
      <w:r w:rsidR="00F26781" w:rsidRPr="00CA27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утвержде</w:t>
      </w:r>
      <w:r w:rsidR="00F26781" w:rsidRPr="00CA27C9">
        <w:rPr>
          <w:rFonts w:ascii="Times New Roman" w:hAnsi="Times New Roman" w:cs="Times New Roman"/>
          <w:sz w:val="28"/>
          <w:szCs w:val="28"/>
        </w:rPr>
        <w:t>н</w:t>
      </w:r>
      <w:r w:rsidR="00F26781" w:rsidRPr="00CA27C9">
        <w:rPr>
          <w:rFonts w:ascii="Times New Roman" w:hAnsi="Times New Roman" w:cs="Times New Roman"/>
          <w:sz w:val="28"/>
          <w:szCs w:val="28"/>
        </w:rPr>
        <w:t xml:space="preserve">ными постановлением Правительства Российской </w:t>
      </w:r>
      <w:r w:rsidR="00F26781" w:rsidRPr="00CA27C9">
        <w:rPr>
          <w:rFonts w:ascii="Times New Roman" w:hAnsi="Times New Roman" w:cs="Times New Roman"/>
          <w:spacing w:val="-4"/>
          <w:sz w:val="28"/>
          <w:szCs w:val="28"/>
        </w:rPr>
        <w:t>Федерации от 25 августа 2012 г</w:t>
      </w:r>
      <w:r w:rsidR="000F47F2" w:rsidRPr="00CA27C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F26781" w:rsidRPr="00CA27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72C1" w:rsidRPr="00CA27C9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F372C1" w:rsidRPr="00CA27C9">
        <w:rPr>
          <w:rFonts w:ascii="Times New Roman" w:hAnsi="Times New Roman" w:cs="Times New Roman"/>
          <w:sz w:val="28"/>
          <w:szCs w:val="28"/>
        </w:rPr>
        <w:t xml:space="preserve"> </w:t>
      </w:r>
      <w:r w:rsidR="00F26781" w:rsidRPr="00CA27C9">
        <w:rPr>
          <w:rFonts w:ascii="Times New Roman" w:hAnsi="Times New Roman" w:cs="Times New Roman"/>
          <w:sz w:val="28"/>
          <w:szCs w:val="28"/>
        </w:rPr>
        <w:t>852.</w:t>
      </w:r>
    </w:p>
    <w:p w:rsidR="00F26781" w:rsidRPr="000F47F2" w:rsidRDefault="00F26781" w:rsidP="001A2C09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347A7">
        <w:rPr>
          <w:rFonts w:ascii="Times New Roman" w:hAnsi="Times New Roman"/>
          <w:sz w:val="28"/>
          <w:szCs w:val="28"/>
        </w:rPr>
        <w:t>В целях обеспечения проверки усиленной квалифицированной эле</w:t>
      </w:r>
      <w:r w:rsidRPr="005347A7">
        <w:rPr>
          <w:rFonts w:ascii="Times New Roman" w:hAnsi="Times New Roman"/>
          <w:sz w:val="28"/>
          <w:szCs w:val="28"/>
        </w:rPr>
        <w:t>к</w:t>
      </w:r>
      <w:r w:rsidRPr="005347A7">
        <w:rPr>
          <w:rFonts w:ascii="Times New Roman" w:hAnsi="Times New Roman"/>
          <w:sz w:val="28"/>
          <w:szCs w:val="28"/>
        </w:rPr>
        <w:t>тронной подписи допускается к использованию класс средств удостоверя</w:t>
      </w:r>
      <w:r w:rsidRPr="005347A7">
        <w:rPr>
          <w:rFonts w:ascii="Times New Roman" w:hAnsi="Times New Roman"/>
          <w:sz w:val="28"/>
          <w:szCs w:val="28"/>
        </w:rPr>
        <w:t>ю</w:t>
      </w:r>
      <w:r w:rsidRPr="005347A7">
        <w:rPr>
          <w:rFonts w:ascii="Times New Roman" w:hAnsi="Times New Roman"/>
          <w:sz w:val="28"/>
          <w:szCs w:val="28"/>
        </w:rPr>
        <w:t>щих центров, соответствующий классу средств усиленной квалифицирова</w:t>
      </w:r>
      <w:r w:rsidRPr="005347A7">
        <w:rPr>
          <w:rFonts w:ascii="Times New Roman" w:hAnsi="Times New Roman"/>
          <w:sz w:val="28"/>
          <w:szCs w:val="28"/>
        </w:rPr>
        <w:t>н</w:t>
      </w:r>
      <w:r w:rsidRPr="005347A7">
        <w:rPr>
          <w:rFonts w:ascii="Times New Roman" w:hAnsi="Times New Roman"/>
          <w:sz w:val="28"/>
          <w:szCs w:val="28"/>
        </w:rPr>
        <w:t xml:space="preserve">ной электронной подписи, с </w:t>
      </w:r>
      <w:r>
        <w:rPr>
          <w:rFonts w:ascii="Times New Roman" w:hAnsi="Times New Roman"/>
          <w:sz w:val="28"/>
          <w:szCs w:val="28"/>
        </w:rPr>
        <w:t>использованием которой подписано</w:t>
      </w:r>
      <w:r w:rsidRPr="005347A7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 w:rsidRPr="000F47F2">
        <w:rPr>
          <w:rFonts w:ascii="Times New Roman" w:hAnsi="Times New Roman"/>
          <w:spacing w:val="-4"/>
          <w:sz w:val="28"/>
          <w:szCs w:val="28"/>
        </w:rPr>
        <w:t>государственной услуги и прилагаемых к нему документов</w:t>
      </w:r>
      <w:proofErr w:type="gramStart"/>
      <w:r w:rsidRPr="000F47F2">
        <w:rPr>
          <w:rFonts w:ascii="Times New Roman" w:hAnsi="Times New Roman"/>
          <w:spacing w:val="-4"/>
          <w:sz w:val="28"/>
          <w:szCs w:val="28"/>
        </w:rPr>
        <w:t>.»;</w:t>
      </w:r>
      <w:proofErr w:type="gramEnd"/>
    </w:p>
    <w:p w:rsidR="002B20AF" w:rsidRPr="00262AFF" w:rsidRDefault="003D5D60" w:rsidP="00472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3.3.5. </w:t>
      </w:r>
      <w:r w:rsidRPr="00A62D4F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="00CC460B" w:rsidRPr="00A179D7">
        <w:rPr>
          <w:sz w:val="28"/>
          <w:szCs w:val="28"/>
        </w:rPr>
        <w:t>налоговый орган</w:t>
      </w:r>
      <w:r>
        <w:rPr>
          <w:sz w:val="28"/>
          <w:szCs w:val="28"/>
        </w:rPr>
        <w:t>»</w:t>
      </w:r>
      <w:r w:rsidRPr="00A62D4F">
        <w:rPr>
          <w:sz w:val="28"/>
          <w:szCs w:val="28"/>
        </w:rPr>
        <w:t xml:space="preserve"> дополнить словами</w:t>
      </w:r>
      <w:r w:rsidR="00CC460B">
        <w:rPr>
          <w:sz w:val="28"/>
          <w:szCs w:val="28"/>
        </w:rPr>
        <w:t xml:space="preserve"> «</w:t>
      </w:r>
      <w:r w:rsidR="00CC460B" w:rsidRPr="00A179D7">
        <w:rPr>
          <w:sz w:val="28"/>
          <w:szCs w:val="28"/>
        </w:rPr>
        <w:t>и Управление Федеральной службы государственной регистрации, кадастра и картографии по Забайкальскому краю</w:t>
      </w:r>
      <w:r w:rsidR="00CC460B">
        <w:rPr>
          <w:sz w:val="28"/>
          <w:szCs w:val="28"/>
        </w:rPr>
        <w:t>»</w:t>
      </w:r>
      <w:r w:rsidR="003462DE">
        <w:rPr>
          <w:sz w:val="28"/>
          <w:szCs w:val="28"/>
        </w:rPr>
        <w:t>;</w:t>
      </w:r>
    </w:p>
    <w:p w:rsidR="004D14B1" w:rsidRDefault="003462DE" w:rsidP="00472C8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</w:t>
      </w:r>
      <w:r w:rsidR="00A179D7">
        <w:rPr>
          <w:bCs/>
          <w:sz w:val="28"/>
          <w:szCs w:val="28"/>
          <w:lang w:eastAsia="en-US"/>
        </w:rPr>
        <w:t xml:space="preserve"> пункте 3.3.7. слова «</w:t>
      </w:r>
      <w:r w:rsidR="00A179D7" w:rsidRPr="00D956B1">
        <w:rPr>
          <w:sz w:val="28"/>
          <w:szCs w:val="28"/>
        </w:rPr>
        <w:t>в пункте 2.6.1.</w:t>
      </w:r>
      <w:r w:rsidR="00A179D7">
        <w:rPr>
          <w:sz w:val="28"/>
          <w:szCs w:val="28"/>
        </w:rPr>
        <w:t>»</w:t>
      </w:r>
      <w:r w:rsidR="00A179D7" w:rsidRPr="00D956B1">
        <w:rPr>
          <w:sz w:val="28"/>
          <w:szCs w:val="28"/>
        </w:rPr>
        <w:t xml:space="preserve"> </w:t>
      </w:r>
      <w:r w:rsidR="00A179D7">
        <w:rPr>
          <w:bCs/>
          <w:sz w:val="28"/>
          <w:szCs w:val="28"/>
          <w:lang w:eastAsia="en-US"/>
        </w:rPr>
        <w:t xml:space="preserve">заменить словами «в </w:t>
      </w:r>
      <w:r w:rsidR="00A179D7">
        <w:rPr>
          <w:sz w:val="28"/>
          <w:szCs w:val="28"/>
        </w:rPr>
        <w:t>пунктах</w:t>
      </w:r>
      <w:r w:rsidR="00A179D7" w:rsidRPr="00D956B1">
        <w:rPr>
          <w:sz w:val="28"/>
          <w:szCs w:val="28"/>
        </w:rPr>
        <w:t xml:space="preserve"> 2.6.1.</w:t>
      </w:r>
      <w:r w:rsidR="00A179D7">
        <w:rPr>
          <w:sz w:val="28"/>
          <w:szCs w:val="28"/>
        </w:rPr>
        <w:t xml:space="preserve"> и 2.6.2.»</w:t>
      </w:r>
      <w:r w:rsidR="00851D2C">
        <w:rPr>
          <w:sz w:val="28"/>
          <w:szCs w:val="28"/>
        </w:rPr>
        <w:t>;</w:t>
      </w:r>
    </w:p>
    <w:p w:rsidR="003462DE" w:rsidRDefault="003462DE" w:rsidP="00851D2C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п</w:t>
      </w:r>
      <w:r w:rsidR="00851D2C">
        <w:rPr>
          <w:bCs/>
          <w:sz w:val="28"/>
          <w:szCs w:val="28"/>
          <w:lang w:eastAsia="en-US"/>
        </w:rPr>
        <w:t>ункт</w:t>
      </w:r>
      <w:r>
        <w:rPr>
          <w:bCs/>
          <w:sz w:val="28"/>
          <w:szCs w:val="28"/>
          <w:lang w:eastAsia="en-US"/>
        </w:rPr>
        <w:t>е</w:t>
      </w:r>
      <w:r w:rsidR="00851D2C">
        <w:rPr>
          <w:bCs/>
          <w:sz w:val="28"/>
          <w:szCs w:val="28"/>
          <w:lang w:eastAsia="en-US"/>
        </w:rPr>
        <w:t xml:space="preserve"> 3.3.8.</w:t>
      </w:r>
      <w:r>
        <w:rPr>
          <w:bCs/>
          <w:sz w:val="28"/>
          <w:szCs w:val="28"/>
          <w:lang w:eastAsia="en-US"/>
        </w:rPr>
        <w:t>:</w:t>
      </w:r>
    </w:p>
    <w:p w:rsidR="003462DE" w:rsidRDefault="002F7512" w:rsidP="00851D2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цифры</w:t>
      </w:r>
      <w:r>
        <w:rPr>
          <w:sz w:val="28"/>
          <w:szCs w:val="28"/>
        </w:rPr>
        <w:t xml:space="preserve"> «</w:t>
      </w:r>
      <w:r w:rsidR="003462DE" w:rsidRPr="00D956B1">
        <w:rPr>
          <w:sz w:val="28"/>
          <w:szCs w:val="28"/>
        </w:rPr>
        <w:t>2.6.1.</w:t>
      </w:r>
      <w:r w:rsidR="003462DE">
        <w:rPr>
          <w:sz w:val="28"/>
          <w:szCs w:val="28"/>
        </w:rPr>
        <w:t>»</w:t>
      </w:r>
      <w:r w:rsidR="003462DE" w:rsidRPr="00D956B1">
        <w:rPr>
          <w:sz w:val="28"/>
          <w:szCs w:val="28"/>
        </w:rPr>
        <w:t xml:space="preserve"> </w:t>
      </w:r>
      <w:r w:rsidR="003462DE">
        <w:rPr>
          <w:bCs/>
          <w:sz w:val="28"/>
          <w:szCs w:val="28"/>
          <w:lang w:eastAsia="en-US"/>
        </w:rPr>
        <w:t xml:space="preserve">заменить </w:t>
      </w:r>
      <w:r>
        <w:rPr>
          <w:bCs/>
          <w:sz w:val="28"/>
          <w:szCs w:val="28"/>
          <w:lang w:eastAsia="en-US"/>
        </w:rPr>
        <w:t>цифрами</w:t>
      </w:r>
      <w:r w:rsidR="003462DE" w:rsidRPr="00D956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462DE" w:rsidRPr="00D956B1">
        <w:rPr>
          <w:sz w:val="28"/>
          <w:szCs w:val="28"/>
        </w:rPr>
        <w:t>2.6.</w:t>
      </w:r>
      <w:r>
        <w:rPr>
          <w:sz w:val="28"/>
          <w:szCs w:val="28"/>
        </w:rPr>
        <w:t>»;</w:t>
      </w:r>
    </w:p>
    <w:p w:rsidR="00D75D3E" w:rsidRDefault="00EB0B9B" w:rsidP="00D75D3E">
      <w:pPr>
        <w:pStyle w:val="ae"/>
        <w:widowControl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словами «</w:t>
      </w:r>
      <w:r w:rsidR="00D75D3E">
        <w:rPr>
          <w:sz w:val="28"/>
          <w:szCs w:val="28"/>
        </w:rPr>
        <w:t xml:space="preserve">наличие или отсутствие </w:t>
      </w:r>
      <w:r w:rsidR="00D75D3E" w:rsidRPr="00A179D7">
        <w:rPr>
          <w:sz w:val="28"/>
          <w:szCs w:val="28"/>
        </w:rPr>
        <w:t>в налогов</w:t>
      </w:r>
      <w:r w:rsidR="00D75D3E">
        <w:rPr>
          <w:sz w:val="28"/>
          <w:szCs w:val="28"/>
        </w:rPr>
        <w:t>ом</w:t>
      </w:r>
      <w:r w:rsidR="00D75D3E" w:rsidRPr="00A179D7">
        <w:rPr>
          <w:sz w:val="28"/>
          <w:szCs w:val="28"/>
        </w:rPr>
        <w:t xml:space="preserve"> орган</w:t>
      </w:r>
      <w:r w:rsidR="00D75D3E">
        <w:rPr>
          <w:sz w:val="28"/>
          <w:szCs w:val="28"/>
        </w:rPr>
        <w:t>е</w:t>
      </w:r>
      <w:r w:rsidR="00D75D3E" w:rsidRPr="00A179D7">
        <w:rPr>
          <w:sz w:val="28"/>
          <w:szCs w:val="28"/>
        </w:rPr>
        <w:t xml:space="preserve"> и </w:t>
      </w:r>
      <w:r w:rsidR="00D75D3E">
        <w:rPr>
          <w:sz w:val="28"/>
          <w:szCs w:val="28"/>
        </w:rPr>
        <w:t>Управлении</w:t>
      </w:r>
      <w:r w:rsidR="00D75D3E" w:rsidRPr="00A179D7">
        <w:rPr>
          <w:sz w:val="28"/>
          <w:szCs w:val="28"/>
        </w:rPr>
        <w:t xml:space="preserve"> Федеральной службы государственной регистрации, кадастра и картографии по Забайкальскому краю</w:t>
      </w:r>
      <w:r w:rsidR="00D75D3E">
        <w:rPr>
          <w:sz w:val="28"/>
          <w:szCs w:val="28"/>
        </w:rPr>
        <w:t xml:space="preserve"> сведений </w:t>
      </w:r>
      <w:r w:rsidR="0094484A">
        <w:rPr>
          <w:sz w:val="28"/>
          <w:szCs w:val="28"/>
        </w:rPr>
        <w:t xml:space="preserve">согласно </w:t>
      </w:r>
      <w:r w:rsidR="0094484A" w:rsidRPr="00D956B1">
        <w:rPr>
          <w:spacing w:val="-2"/>
          <w:sz w:val="28"/>
          <w:szCs w:val="28"/>
        </w:rPr>
        <w:t>межведомственным</w:t>
      </w:r>
      <w:r w:rsidR="0094484A">
        <w:rPr>
          <w:sz w:val="28"/>
          <w:szCs w:val="28"/>
        </w:rPr>
        <w:t xml:space="preserve"> запросам Министерства</w:t>
      </w:r>
      <w:proofErr w:type="gramStart"/>
      <w:r w:rsidR="0094484A">
        <w:rPr>
          <w:sz w:val="28"/>
          <w:szCs w:val="28"/>
        </w:rPr>
        <w:t>.»;</w:t>
      </w:r>
      <w:proofErr w:type="gramEnd"/>
    </w:p>
    <w:p w:rsidR="0067509A" w:rsidRDefault="0030448B" w:rsidP="00472C8A">
      <w:pPr>
        <w:ind w:firstLine="709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  <w:lang w:eastAsia="en-US"/>
        </w:rPr>
        <w:t>в</w:t>
      </w:r>
      <w:r w:rsidR="0094484A">
        <w:rPr>
          <w:bCs/>
          <w:sz w:val="28"/>
          <w:szCs w:val="28"/>
          <w:lang w:eastAsia="en-US"/>
        </w:rPr>
        <w:t xml:space="preserve"> пункте 3.3.9. слова «</w:t>
      </w:r>
      <w:r w:rsidR="0094484A" w:rsidRPr="00D956B1">
        <w:rPr>
          <w:spacing w:val="-2"/>
          <w:sz w:val="28"/>
          <w:szCs w:val="28"/>
        </w:rPr>
        <w:t>направленным</w:t>
      </w:r>
      <w:r w:rsidR="0094484A" w:rsidRPr="00D956B1">
        <w:rPr>
          <w:sz w:val="28"/>
          <w:szCs w:val="28"/>
        </w:rPr>
        <w:t xml:space="preserve"> </w:t>
      </w:r>
      <w:r w:rsidR="0094484A" w:rsidRPr="00D956B1">
        <w:rPr>
          <w:spacing w:val="-2"/>
          <w:sz w:val="28"/>
          <w:szCs w:val="28"/>
        </w:rPr>
        <w:t>межведомственным запрос</w:t>
      </w:r>
      <w:r w:rsidR="0094484A">
        <w:rPr>
          <w:spacing w:val="-2"/>
          <w:sz w:val="28"/>
          <w:szCs w:val="28"/>
        </w:rPr>
        <w:t>ом» з</w:t>
      </w:r>
      <w:r w:rsidR="0094484A">
        <w:rPr>
          <w:spacing w:val="-2"/>
          <w:sz w:val="28"/>
          <w:szCs w:val="28"/>
        </w:rPr>
        <w:t>а</w:t>
      </w:r>
      <w:r w:rsidR="0094484A">
        <w:rPr>
          <w:spacing w:val="-2"/>
          <w:sz w:val="28"/>
          <w:szCs w:val="28"/>
        </w:rPr>
        <w:t>менить словами «направленными межведомственными запросами»;</w:t>
      </w:r>
    </w:p>
    <w:p w:rsidR="00B85EDB" w:rsidRPr="007D7956" w:rsidRDefault="00B85EDB" w:rsidP="00812B62">
      <w:pPr>
        <w:pStyle w:val="ae"/>
        <w:numPr>
          <w:ilvl w:val="0"/>
          <w:numId w:val="9"/>
        </w:numPr>
        <w:jc w:val="both"/>
        <w:rPr>
          <w:spacing w:val="-2"/>
          <w:sz w:val="28"/>
          <w:szCs w:val="28"/>
        </w:rPr>
      </w:pPr>
      <w:r w:rsidRPr="007D7956">
        <w:rPr>
          <w:spacing w:val="-2"/>
          <w:sz w:val="28"/>
          <w:szCs w:val="28"/>
        </w:rPr>
        <w:t>раздел 5</w:t>
      </w:r>
      <w:r w:rsidR="00CB465E">
        <w:rPr>
          <w:spacing w:val="-2"/>
          <w:sz w:val="28"/>
          <w:szCs w:val="28"/>
        </w:rPr>
        <w:t xml:space="preserve"> изложить в следующей редакции</w:t>
      </w:r>
      <w:r w:rsidRPr="007D7956">
        <w:rPr>
          <w:spacing w:val="-2"/>
          <w:sz w:val="28"/>
          <w:szCs w:val="28"/>
        </w:rPr>
        <w:t>:</w:t>
      </w:r>
    </w:p>
    <w:p w:rsidR="004C56B5" w:rsidRDefault="00CB465E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9612C5">
        <w:rPr>
          <w:sz w:val="28"/>
          <w:szCs w:val="28"/>
        </w:rPr>
        <w:t>5</w:t>
      </w:r>
      <w:r>
        <w:rPr>
          <w:sz w:val="28"/>
          <w:szCs w:val="28"/>
        </w:rPr>
        <w:t xml:space="preserve">. Досудебный (внесудебный) порядок обжалования </w:t>
      </w:r>
    </w:p>
    <w:p w:rsidR="009612C5" w:rsidRDefault="00CB465E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решений</w:t>
      </w:r>
      <w:r w:rsidR="009612C5">
        <w:rPr>
          <w:sz w:val="28"/>
          <w:szCs w:val="28"/>
        </w:rPr>
        <w:t xml:space="preserve"> </w:t>
      </w:r>
      <w:r>
        <w:rPr>
          <w:sz w:val="28"/>
          <w:szCs w:val="28"/>
        </w:rPr>
        <w:t>и действий (бездействия) органа, предоставляющего</w:t>
      </w:r>
      <w:r w:rsidR="009612C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услугу, а также должностных лиц,</w:t>
      </w:r>
      <w:r w:rsidR="00961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служащих </w:t>
      </w:r>
    </w:p>
    <w:p w:rsidR="004C56B5" w:rsidRDefault="009612C5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B465E">
        <w:rPr>
          <w:sz w:val="28"/>
          <w:szCs w:val="28"/>
        </w:rPr>
        <w:t>Информация для заявителя о его</w:t>
      </w:r>
      <w:r>
        <w:rPr>
          <w:sz w:val="28"/>
          <w:szCs w:val="28"/>
        </w:rPr>
        <w:t xml:space="preserve"> </w:t>
      </w:r>
      <w:r w:rsidR="00CB465E">
        <w:rPr>
          <w:sz w:val="28"/>
          <w:szCs w:val="28"/>
        </w:rPr>
        <w:t xml:space="preserve">праве подать жалобу </w:t>
      </w:r>
    </w:p>
    <w:p w:rsidR="004C56B5" w:rsidRDefault="00CB465E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на решение и (или) действие</w:t>
      </w:r>
      <w:r w:rsidR="00961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(бездействие) </w:t>
      </w:r>
      <w:r w:rsidR="009612C5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и (или) </w:t>
      </w:r>
    </w:p>
    <w:p w:rsidR="004C56B5" w:rsidRDefault="00CB465E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его</w:t>
      </w:r>
      <w:r w:rsidR="009612C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государственных гражданских служащих</w:t>
      </w:r>
      <w:r w:rsidR="009612C5">
        <w:rPr>
          <w:sz w:val="28"/>
          <w:szCs w:val="28"/>
        </w:rPr>
        <w:t xml:space="preserve"> </w:t>
      </w:r>
    </w:p>
    <w:p w:rsidR="00CB465E" w:rsidRDefault="00CB465E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Забайкальского края при предоставлении</w:t>
      </w:r>
      <w:r w:rsidR="009612C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</w:t>
      </w:r>
    </w:p>
    <w:p w:rsidR="00CB465E" w:rsidRDefault="00CB465E" w:rsidP="00A9662D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Заявители вправе подать жалобу на решение и (или) действие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ствие) </w:t>
      </w:r>
      <w:r w:rsidR="0013350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и (или) е</w:t>
      </w:r>
      <w:r w:rsidR="00133508">
        <w:rPr>
          <w:sz w:val="28"/>
          <w:szCs w:val="28"/>
        </w:rPr>
        <w:t>го</w:t>
      </w:r>
      <w:r>
        <w:rPr>
          <w:sz w:val="28"/>
          <w:szCs w:val="28"/>
        </w:rPr>
        <w:t xml:space="preserve"> должностных лиц, государственных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данских служащих при предоставлении государственной услуги (далее </w:t>
      </w:r>
      <w:r w:rsidR="00133508">
        <w:rPr>
          <w:sz w:val="28"/>
          <w:szCs w:val="28"/>
        </w:rPr>
        <w:t>–</w:t>
      </w:r>
      <w:r>
        <w:rPr>
          <w:sz w:val="28"/>
          <w:szCs w:val="28"/>
        </w:rPr>
        <w:t xml:space="preserve">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лоба) в досудебном (внесудебном) порядке.</w:t>
      </w:r>
      <w:proofErr w:type="gramEnd"/>
    </w:p>
    <w:p w:rsidR="00CB465E" w:rsidRDefault="00133508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B465E">
        <w:rPr>
          <w:sz w:val="28"/>
          <w:szCs w:val="28"/>
        </w:rPr>
        <w:t>Предмет жалобы</w:t>
      </w:r>
    </w:p>
    <w:p w:rsidR="00CB465E" w:rsidRDefault="00133508" w:rsidP="0013350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5.2.1.</w:t>
      </w:r>
      <w:r w:rsidR="00CB465E">
        <w:rPr>
          <w:sz w:val="28"/>
          <w:szCs w:val="28"/>
        </w:rPr>
        <w:t xml:space="preserve"> </w:t>
      </w:r>
      <w:proofErr w:type="gramStart"/>
      <w:r w:rsidR="00CB465E">
        <w:rPr>
          <w:sz w:val="28"/>
          <w:szCs w:val="28"/>
        </w:rPr>
        <w:t xml:space="preserve">Предметом досудебного (внесудебного) обжалования являются решение и (или) действие (бездействие), несоответствующие </w:t>
      </w:r>
      <w:r w:rsidR="00224609">
        <w:rPr>
          <w:sz w:val="28"/>
          <w:szCs w:val="28"/>
        </w:rPr>
        <w:t>настоящему Административному р</w:t>
      </w:r>
      <w:r w:rsidR="00CB465E">
        <w:rPr>
          <w:sz w:val="28"/>
          <w:szCs w:val="28"/>
        </w:rPr>
        <w:t>егламенту, иному нормативному правовому акту, ре</w:t>
      </w:r>
      <w:r w:rsidR="00CB465E">
        <w:rPr>
          <w:sz w:val="28"/>
          <w:szCs w:val="28"/>
        </w:rPr>
        <w:t>г</w:t>
      </w:r>
      <w:r w:rsidR="00CB465E">
        <w:rPr>
          <w:sz w:val="28"/>
          <w:szCs w:val="28"/>
        </w:rPr>
        <w:t>ламентирующему предоставление государственной услуги, и нарушающие права и законные интересы заявителя.</w:t>
      </w:r>
      <w:proofErr w:type="gramEnd"/>
    </w:p>
    <w:p w:rsidR="00CB465E" w:rsidRPr="00224609" w:rsidRDefault="00133508" w:rsidP="001C5CD6">
      <w:pPr>
        <w:overflowPunct/>
        <w:ind w:firstLine="709"/>
        <w:jc w:val="both"/>
        <w:textAlignment w:val="auto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5.2.2. </w:t>
      </w:r>
      <w:r w:rsidR="00CB465E" w:rsidRPr="00224609">
        <w:rPr>
          <w:spacing w:val="-4"/>
          <w:sz w:val="28"/>
          <w:szCs w:val="28"/>
        </w:rPr>
        <w:t xml:space="preserve">Заявитель может обратиться с жалобой </w:t>
      </w:r>
      <w:r w:rsidR="00224609" w:rsidRPr="00224609">
        <w:rPr>
          <w:spacing w:val="-4"/>
          <w:sz w:val="28"/>
          <w:szCs w:val="28"/>
        </w:rPr>
        <w:t>(приложение № 6 к насто</w:t>
      </w:r>
      <w:r w:rsidR="00224609" w:rsidRPr="00224609">
        <w:rPr>
          <w:spacing w:val="-4"/>
          <w:sz w:val="28"/>
          <w:szCs w:val="28"/>
        </w:rPr>
        <w:t>я</w:t>
      </w:r>
      <w:r w:rsidR="00224609" w:rsidRPr="00224609">
        <w:rPr>
          <w:spacing w:val="-4"/>
          <w:sz w:val="28"/>
          <w:szCs w:val="28"/>
        </w:rPr>
        <w:t xml:space="preserve">щему Административному регламенту) </w:t>
      </w:r>
      <w:r w:rsidR="00CB465E" w:rsidRPr="00224609">
        <w:rPr>
          <w:spacing w:val="-4"/>
          <w:sz w:val="28"/>
          <w:szCs w:val="28"/>
        </w:rPr>
        <w:t>в том числе в следующих случаях:</w:t>
      </w:r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услуги;</w:t>
      </w:r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государственной услуги;</w:t>
      </w:r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Забайкальского края, муниципальными правовыми актами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для предоставления государственной услуги;</w:t>
      </w:r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</w:t>
      </w:r>
      <w:r w:rsidR="00224609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государственной услуги, у заявителя;</w:t>
      </w:r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Забайкальского края,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Забайкальского края;</w:t>
      </w:r>
      <w:proofErr w:type="gramEnd"/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Забайкальского края;</w:t>
      </w:r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</w:t>
      </w:r>
      <w:r w:rsidR="0089149D">
        <w:rPr>
          <w:sz w:val="28"/>
          <w:szCs w:val="28"/>
        </w:rPr>
        <w:t>Министерства</w:t>
      </w:r>
      <w:r>
        <w:rPr>
          <w:sz w:val="28"/>
          <w:szCs w:val="28"/>
        </w:rPr>
        <w:t>, е</w:t>
      </w:r>
      <w:r w:rsidR="0089149D">
        <w:rPr>
          <w:sz w:val="28"/>
          <w:szCs w:val="28"/>
        </w:rPr>
        <w:t>го</w:t>
      </w:r>
      <w:r>
        <w:rPr>
          <w:sz w:val="28"/>
          <w:szCs w:val="28"/>
        </w:rPr>
        <w:t xml:space="preserve"> должностных лиц в исправлении допущенных опечаток и ошибок в выданных в результате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 документах либо нарушение установленного срока таких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лений.</w:t>
      </w:r>
      <w:proofErr w:type="gramEnd"/>
    </w:p>
    <w:p w:rsidR="0089149D" w:rsidRDefault="0089149D" w:rsidP="0089149D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CB465E">
        <w:rPr>
          <w:sz w:val="28"/>
          <w:szCs w:val="28"/>
        </w:rPr>
        <w:t>Органы государственной власти и уполномоченные на рассмотрение</w:t>
      </w:r>
    </w:p>
    <w:p w:rsidR="00CB465E" w:rsidRDefault="00CB465E" w:rsidP="0089149D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жалобы должностные лица, которым может быть направлена жалоба</w:t>
      </w:r>
    </w:p>
    <w:p w:rsidR="00CB465E" w:rsidRDefault="003349A3" w:rsidP="007D2FB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Заявители могут направить жалобу министру сельского хозяйства и продовольствия Забайкальского края или заместителю руководителя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стерства. В случае если обжалуются решения руководителя Министерства, жалоба подается </w:t>
      </w:r>
      <w:r w:rsidR="007D2FB6">
        <w:rPr>
          <w:sz w:val="28"/>
          <w:szCs w:val="28"/>
        </w:rPr>
        <w:t>Губернатору</w:t>
      </w:r>
      <w:r>
        <w:rPr>
          <w:sz w:val="28"/>
          <w:szCs w:val="28"/>
        </w:rPr>
        <w:t xml:space="preserve"> Забайкальского края</w:t>
      </w:r>
      <w:r w:rsidR="007D2FB6">
        <w:rPr>
          <w:sz w:val="28"/>
          <w:szCs w:val="28"/>
        </w:rPr>
        <w:t xml:space="preserve">. </w:t>
      </w:r>
    </w:p>
    <w:p w:rsidR="00CB465E" w:rsidRDefault="000A4F6F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F518D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B465E">
        <w:rPr>
          <w:sz w:val="28"/>
          <w:szCs w:val="28"/>
        </w:rPr>
        <w:t>Порядок подачи и рассмотрения жалобы</w:t>
      </w:r>
    </w:p>
    <w:p w:rsidR="00CB465E" w:rsidRDefault="000A4F6F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F518D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CB465E">
        <w:rPr>
          <w:sz w:val="28"/>
          <w:szCs w:val="28"/>
        </w:rPr>
        <w:t xml:space="preserve">Жалоба подается в </w:t>
      </w:r>
      <w:r>
        <w:rPr>
          <w:sz w:val="28"/>
          <w:szCs w:val="28"/>
        </w:rPr>
        <w:t>Министерство</w:t>
      </w:r>
      <w:r w:rsidR="00CB465E">
        <w:rPr>
          <w:sz w:val="28"/>
          <w:szCs w:val="28"/>
        </w:rPr>
        <w:t xml:space="preserve"> в письменн</w:t>
      </w:r>
      <w:r>
        <w:rPr>
          <w:sz w:val="28"/>
          <w:szCs w:val="28"/>
        </w:rPr>
        <w:t>ом</w:t>
      </w:r>
      <w:r w:rsidR="00CB465E">
        <w:rPr>
          <w:sz w:val="28"/>
          <w:szCs w:val="28"/>
        </w:rPr>
        <w:t xml:space="preserve"> </w:t>
      </w:r>
      <w:r>
        <w:rPr>
          <w:sz w:val="28"/>
          <w:szCs w:val="28"/>
        </w:rPr>
        <w:t>виде на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 носителе</w:t>
      </w:r>
      <w:r w:rsidR="00CB465E">
        <w:rPr>
          <w:sz w:val="28"/>
          <w:szCs w:val="28"/>
        </w:rPr>
        <w:t xml:space="preserve"> или в электронном виде.</w:t>
      </w:r>
    </w:p>
    <w:p w:rsidR="00A15218" w:rsidRDefault="00A15218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</w:t>
      </w:r>
      <w:r w:rsidR="00E60A9C">
        <w:rPr>
          <w:sz w:val="28"/>
          <w:szCs w:val="28"/>
        </w:rPr>
        <w:t xml:space="preserve">принята при личном приеме заявителя, </w:t>
      </w:r>
      <w:r>
        <w:rPr>
          <w:sz w:val="28"/>
          <w:szCs w:val="28"/>
        </w:rPr>
        <w:t xml:space="preserve">направлена по почте, электронной почте, </w:t>
      </w:r>
      <w:r w:rsidR="00884FCD">
        <w:rPr>
          <w:sz w:val="28"/>
          <w:szCs w:val="28"/>
        </w:rPr>
        <w:t>через</w:t>
      </w:r>
      <w:r w:rsidR="008D6E8E">
        <w:rPr>
          <w:sz w:val="28"/>
          <w:szCs w:val="28"/>
        </w:rPr>
        <w:t xml:space="preserve"> официальн</w:t>
      </w:r>
      <w:r w:rsidR="00884FCD">
        <w:rPr>
          <w:sz w:val="28"/>
          <w:szCs w:val="28"/>
        </w:rPr>
        <w:t>ый</w:t>
      </w:r>
      <w:r w:rsidR="008D6E8E">
        <w:rPr>
          <w:sz w:val="28"/>
          <w:szCs w:val="28"/>
        </w:rPr>
        <w:t xml:space="preserve"> сайт Министерства</w:t>
      </w:r>
      <w:r w:rsidR="00E60A9C">
        <w:rPr>
          <w:sz w:val="28"/>
          <w:szCs w:val="28"/>
        </w:rPr>
        <w:t xml:space="preserve"> </w:t>
      </w:r>
      <w:r w:rsidR="00884FCD">
        <w:rPr>
          <w:sz w:val="28"/>
          <w:szCs w:val="28"/>
        </w:rPr>
        <w:t xml:space="preserve">или </w:t>
      </w:r>
      <w:r w:rsidR="00E60A9C">
        <w:rPr>
          <w:sz w:val="28"/>
          <w:szCs w:val="28"/>
        </w:rPr>
        <w:t xml:space="preserve">Портал государственных и </w:t>
      </w:r>
      <w:r w:rsidR="00884FCD">
        <w:rPr>
          <w:sz w:val="28"/>
          <w:szCs w:val="28"/>
        </w:rPr>
        <w:t>муниципальных услуг Забайкальского края.</w:t>
      </w:r>
    </w:p>
    <w:p w:rsidR="00CB465E" w:rsidRDefault="000A4F6F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518DA">
        <w:rPr>
          <w:sz w:val="28"/>
          <w:szCs w:val="28"/>
        </w:rPr>
        <w:t>.4</w:t>
      </w:r>
      <w:r>
        <w:rPr>
          <w:sz w:val="28"/>
          <w:szCs w:val="28"/>
        </w:rPr>
        <w:t>.2</w:t>
      </w:r>
      <w:r w:rsidR="00CB465E">
        <w:rPr>
          <w:sz w:val="28"/>
          <w:szCs w:val="28"/>
        </w:rPr>
        <w:t>. Жалоба должна содержать:</w:t>
      </w:r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884FCD">
        <w:rPr>
          <w:sz w:val="28"/>
          <w:szCs w:val="28"/>
        </w:rPr>
        <w:t xml:space="preserve">Министерства, </w:t>
      </w:r>
      <w:r w:rsidR="00B50A72">
        <w:rPr>
          <w:sz w:val="28"/>
          <w:szCs w:val="28"/>
        </w:rPr>
        <w:t>структурного подразделения Министе</w:t>
      </w:r>
      <w:r w:rsidR="00B50A72">
        <w:rPr>
          <w:sz w:val="28"/>
          <w:szCs w:val="28"/>
        </w:rPr>
        <w:t>р</w:t>
      </w:r>
      <w:r w:rsidR="00B50A72">
        <w:rPr>
          <w:sz w:val="28"/>
          <w:szCs w:val="28"/>
        </w:rPr>
        <w:t xml:space="preserve">ства, предоставляющего государственную услугу, </w:t>
      </w:r>
      <w:r>
        <w:rPr>
          <w:sz w:val="28"/>
          <w:szCs w:val="28"/>
        </w:rPr>
        <w:t xml:space="preserve">должностного лица </w:t>
      </w:r>
      <w:r w:rsidR="00884FCD">
        <w:rPr>
          <w:sz w:val="28"/>
          <w:szCs w:val="28"/>
        </w:rPr>
        <w:t>Мин</w:t>
      </w:r>
      <w:r w:rsidR="00884FCD">
        <w:rPr>
          <w:sz w:val="28"/>
          <w:szCs w:val="28"/>
        </w:rPr>
        <w:t>и</w:t>
      </w:r>
      <w:r w:rsidR="00884FCD">
        <w:rPr>
          <w:sz w:val="28"/>
          <w:szCs w:val="28"/>
        </w:rPr>
        <w:t>стерства</w:t>
      </w:r>
      <w:r w:rsidR="00B50A72">
        <w:rPr>
          <w:sz w:val="28"/>
          <w:szCs w:val="28"/>
        </w:rPr>
        <w:t>,</w:t>
      </w:r>
      <w:r w:rsidR="0074072E">
        <w:rPr>
          <w:sz w:val="28"/>
          <w:szCs w:val="28"/>
        </w:rPr>
        <w:t xml:space="preserve"> </w:t>
      </w:r>
      <w:r>
        <w:rPr>
          <w:sz w:val="28"/>
          <w:szCs w:val="28"/>
        </w:rPr>
        <w:t>либо государственного гражданского служащего Забайкальского края, решения и действия (бездействие) которых обжалуются:</w:t>
      </w:r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</w:t>
      </w:r>
      <w:r w:rsidR="00DF4B37">
        <w:rPr>
          <w:sz w:val="28"/>
          <w:szCs w:val="28"/>
        </w:rPr>
        <w:t>ю</w:t>
      </w:r>
      <w:r>
        <w:rPr>
          <w:sz w:val="28"/>
          <w:szCs w:val="28"/>
        </w:rPr>
        <w:t>, имя, отчество (</w:t>
      </w:r>
      <w:r w:rsidR="00DF4B37">
        <w:rPr>
          <w:sz w:val="28"/>
          <w:szCs w:val="28"/>
        </w:rPr>
        <w:t xml:space="preserve">последнее – </w:t>
      </w:r>
      <w:r>
        <w:rPr>
          <w:sz w:val="28"/>
          <w:szCs w:val="28"/>
        </w:rPr>
        <w:t xml:space="preserve">при наличии), сведения о месте жительства заявителя </w:t>
      </w:r>
      <w:r w:rsidR="00DF4B3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физического лица либо наименование, сведения о месте нахождения заявителя </w:t>
      </w:r>
      <w:r w:rsidR="00DF4B37">
        <w:rPr>
          <w:sz w:val="28"/>
          <w:szCs w:val="28"/>
        </w:rPr>
        <w:t>–</w:t>
      </w:r>
      <w:r>
        <w:rPr>
          <w:sz w:val="28"/>
          <w:szCs w:val="28"/>
        </w:rPr>
        <w:t xml:space="preserve"> юридического лица</w:t>
      </w:r>
      <w:r w:rsidR="003734F7">
        <w:rPr>
          <w:sz w:val="28"/>
          <w:szCs w:val="28"/>
        </w:rPr>
        <w:t xml:space="preserve"> или индивидуального предпринимателя</w:t>
      </w:r>
      <w:r>
        <w:rPr>
          <w:sz w:val="28"/>
          <w:szCs w:val="28"/>
        </w:rPr>
        <w:t>, а также номер (номера) контактного телефона, адрес (а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реса) электронной почты (при наличии) и почтовый адрес, по которым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быть направлен ответ заявителю;</w:t>
      </w:r>
      <w:proofErr w:type="gramEnd"/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сведения об обжалуемых решениях и действиях (бездействии) </w:t>
      </w:r>
      <w:r w:rsidR="003734F7">
        <w:rPr>
          <w:sz w:val="28"/>
          <w:szCs w:val="28"/>
        </w:rPr>
        <w:t>Мин</w:t>
      </w:r>
      <w:r w:rsidR="003734F7">
        <w:rPr>
          <w:sz w:val="28"/>
          <w:szCs w:val="28"/>
        </w:rPr>
        <w:t>и</w:t>
      </w:r>
      <w:r w:rsidR="003734F7">
        <w:rPr>
          <w:sz w:val="28"/>
          <w:szCs w:val="28"/>
        </w:rPr>
        <w:t>стерства</w:t>
      </w:r>
      <w:r>
        <w:rPr>
          <w:sz w:val="28"/>
          <w:szCs w:val="28"/>
        </w:rPr>
        <w:t xml:space="preserve">, </w:t>
      </w:r>
      <w:r w:rsidR="003734F7">
        <w:rPr>
          <w:sz w:val="28"/>
          <w:szCs w:val="28"/>
        </w:rPr>
        <w:t>структурного подразделения Министерства, предоставляющего г</w:t>
      </w:r>
      <w:r w:rsidR="003734F7">
        <w:rPr>
          <w:sz w:val="28"/>
          <w:szCs w:val="28"/>
        </w:rPr>
        <w:t>о</w:t>
      </w:r>
      <w:r w:rsidR="003734F7">
        <w:rPr>
          <w:sz w:val="28"/>
          <w:szCs w:val="28"/>
        </w:rPr>
        <w:t xml:space="preserve">сударственную услугу, </w:t>
      </w:r>
      <w:r>
        <w:rPr>
          <w:sz w:val="28"/>
          <w:szCs w:val="28"/>
        </w:rPr>
        <w:t xml:space="preserve">должностного лица </w:t>
      </w:r>
      <w:r w:rsidR="003734F7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либо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гражданского служащего Забайкальского края;</w:t>
      </w:r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3734F7">
        <w:rPr>
          <w:sz w:val="28"/>
          <w:szCs w:val="28"/>
        </w:rPr>
        <w:t xml:space="preserve">Министерства или структурного подразделения Министерства, предоставляющего государственную услугу, </w:t>
      </w:r>
      <w:r>
        <w:rPr>
          <w:sz w:val="28"/>
          <w:szCs w:val="28"/>
        </w:rPr>
        <w:t xml:space="preserve">должностного лица </w:t>
      </w:r>
      <w:r w:rsidR="004F50AA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либо государственного гражданского служащего Заба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кальского края. Заявителем могут быть представлены документы (при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чии), подтверждающие доводы заявителя, либо их копии.</w:t>
      </w:r>
    </w:p>
    <w:p w:rsidR="00CB465E" w:rsidRDefault="00F518DA" w:rsidP="00F518DA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5.5. С</w:t>
      </w:r>
      <w:r w:rsidR="00CB465E">
        <w:rPr>
          <w:sz w:val="28"/>
          <w:szCs w:val="28"/>
        </w:rPr>
        <w:t>роки рассмотрения жалобы</w:t>
      </w:r>
    </w:p>
    <w:p w:rsidR="00CB465E" w:rsidRPr="00B51048" w:rsidRDefault="00CB465E" w:rsidP="001C5CD6">
      <w:pPr>
        <w:overflowPunct/>
        <w:ind w:firstLine="709"/>
        <w:jc w:val="both"/>
        <w:textAlignment w:val="auto"/>
        <w:rPr>
          <w:spacing w:val="-6"/>
          <w:sz w:val="28"/>
          <w:szCs w:val="28"/>
        </w:rPr>
      </w:pPr>
      <w:r w:rsidRPr="00B51048">
        <w:rPr>
          <w:spacing w:val="-6"/>
          <w:sz w:val="28"/>
          <w:szCs w:val="28"/>
        </w:rPr>
        <w:t>Жалоба рассматривается в течение 15 рабочих дней со дня ее регистрации.</w:t>
      </w:r>
    </w:p>
    <w:p w:rsidR="00CB465E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обжалования отказа </w:t>
      </w:r>
      <w:r w:rsidR="00F518D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</w:t>
      </w:r>
      <w:r w:rsidR="00F518DA">
        <w:rPr>
          <w:sz w:val="28"/>
          <w:szCs w:val="28"/>
        </w:rPr>
        <w:t>структурного подраздел</w:t>
      </w:r>
      <w:r w:rsidR="00F518DA">
        <w:rPr>
          <w:sz w:val="28"/>
          <w:szCs w:val="28"/>
        </w:rPr>
        <w:t>е</w:t>
      </w:r>
      <w:r w:rsidR="00F518DA">
        <w:rPr>
          <w:sz w:val="28"/>
          <w:szCs w:val="28"/>
        </w:rPr>
        <w:t xml:space="preserve">ния Министерства, предоставляющего государственную услугу, </w:t>
      </w:r>
      <w:r>
        <w:rPr>
          <w:sz w:val="28"/>
          <w:szCs w:val="28"/>
        </w:rPr>
        <w:t>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лица </w:t>
      </w:r>
      <w:r w:rsidR="00F518DA">
        <w:rPr>
          <w:sz w:val="28"/>
          <w:szCs w:val="28"/>
        </w:rPr>
        <w:t xml:space="preserve">Министерства </w:t>
      </w:r>
      <w:r w:rsidR="00B51048">
        <w:rPr>
          <w:sz w:val="28"/>
          <w:szCs w:val="28"/>
        </w:rPr>
        <w:t>либо государственного гражданского служащего З</w:t>
      </w:r>
      <w:r w:rsidR="00B51048">
        <w:rPr>
          <w:sz w:val="28"/>
          <w:szCs w:val="28"/>
        </w:rPr>
        <w:t>а</w:t>
      </w:r>
      <w:r w:rsidR="00B51048">
        <w:rPr>
          <w:sz w:val="28"/>
          <w:szCs w:val="28"/>
        </w:rPr>
        <w:t xml:space="preserve">байкальского края </w:t>
      </w:r>
      <w:r>
        <w:rPr>
          <w:sz w:val="28"/>
          <w:szCs w:val="28"/>
        </w:rPr>
        <w:t>в приеме документов у заявителя либо в исправлении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пущенных опечаток и ошибок или в случае обжалования заявителем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установленного срока таких исправлений жалоба рассматривается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5 рабочих дней со дня ее регистрации.</w:t>
      </w:r>
      <w:proofErr w:type="gramEnd"/>
    </w:p>
    <w:p w:rsidR="00CB465E" w:rsidRDefault="00974FC8" w:rsidP="00974FC8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CB465E">
        <w:rPr>
          <w:sz w:val="28"/>
          <w:szCs w:val="28"/>
        </w:rPr>
        <w:t>Перечень оснований для приостановления рассмотрения</w:t>
      </w:r>
    </w:p>
    <w:p w:rsidR="00CB465E" w:rsidRDefault="00CB465E" w:rsidP="00974FC8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жалобы в случае, если возможность приостановления</w:t>
      </w:r>
    </w:p>
    <w:p w:rsidR="00CB465E" w:rsidRDefault="00CB465E" w:rsidP="00974FC8">
      <w:pPr>
        <w:overflowPunct/>
        <w:jc w:val="center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предусмотрена</w:t>
      </w:r>
      <w:proofErr w:type="gramEnd"/>
      <w:r>
        <w:rPr>
          <w:sz w:val="28"/>
          <w:szCs w:val="28"/>
        </w:rPr>
        <w:t xml:space="preserve"> законодательством Российской Федерации</w:t>
      </w:r>
    </w:p>
    <w:p w:rsidR="00CB465E" w:rsidRPr="00974FC8" w:rsidRDefault="00CB465E" w:rsidP="001C5CD6">
      <w:pPr>
        <w:overflowPunct/>
        <w:ind w:firstLine="709"/>
        <w:jc w:val="both"/>
        <w:textAlignment w:val="auto"/>
        <w:rPr>
          <w:spacing w:val="-6"/>
          <w:sz w:val="28"/>
          <w:szCs w:val="28"/>
        </w:rPr>
      </w:pPr>
      <w:r w:rsidRPr="00974FC8">
        <w:rPr>
          <w:spacing w:val="-6"/>
          <w:sz w:val="28"/>
          <w:szCs w:val="28"/>
        </w:rPr>
        <w:t>Оснований для приостановления рассмотрения жалобы не предусмотрено.</w:t>
      </w:r>
    </w:p>
    <w:p w:rsidR="00CB465E" w:rsidRDefault="00974FC8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CB465E">
        <w:rPr>
          <w:sz w:val="28"/>
          <w:szCs w:val="28"/>
        </w:rPr>
        <w:t>Результат рассмотрения жалобы</w:t>
      </w:r>
    </w:p>
    <w:p w:rsidR="00974FC8" w:rsidRDefault="00CB465E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жалобы </w:t>
      </w:r>
      <w:r w:rsidR="00974FC8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принимает </w:t>
      </w:r>
      <w:r w:rsidR="00974FC8">
        <w:rPr>
          <w:sz w:val="28"/>
          <w:szCs w:val="28"/>
        </w:rPr>
        <w:t>одно из следующих решений:</w:t>
      </w:r>
    </w:p>
    <w:p w:rsidR="00A620E2" w:rsidRDefault="00A620E2" w:rsidP="00A620E2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удовлетворяет жалобу, в том числе в форме отмены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исправления допущенных Министерством опечаток и ошибок в выда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результате предоставления государственной услуги документах,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A620E2" w:rsidRDefault="00A620E2" w:rsidP="00A620E2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:rsidR="00CB465E" w:rsidRDefault="003655E2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CB465E">
        <w:rPr>
          <w:sz w:val="28"/>
          <w:szCs w:val="28"/>
        </w:rPr>
        <w:t>Порядок информирования заявителя о результатах</w:t>
      </w:r>
    </w:p>
    <w:p w:rsidR="00CB465E" w:rsidRDefault="00CB465E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рассмотрения жалобы</w:t>
      </w:r>
    </w:p>
    <w:p w:rsidR="00BB6900" w:rsidRDefault="00BB6900" w:rsidP="00BB690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3" w:history="1">
        <w:r w:rsidRPr="00BB6900">
          <w:rPr>
            <w:sz w:val="28"/>
            <w:szCs w:val="28"/>
          </w:rPr>
          <w:t>пункте 5.</w:t>
        </w:r>
        <w:r>
          <w:rPr>
            <w:sz w:val="28"/>
            <w:szCs w:val="28"/>
          </w:rPr>
          <w:t>7</w:t>
        </w:r>
      </w:hyperlink>
      <w:r w:rsidRPr="00BB6900">
        <w:rPr>
          <w:sz w:val="28"/>
          <w:szCs w:val="28"/>
        </w:rPr>
        <w:t xml:space="preserve">., </w:t>
      </w:r>
      <w:r>
        <w:rPr>
          <w:sz w:val="28"/>
          <w:szCs w:val="28"/>
        </w:rPr>
        <w:t>заявителю в письменной форме и по желанию заявителя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направляется мотивированный ответ о результатах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жалобы.</w:t>
      </w:r>
    </w:p>
    <w:p w:rsidR="00CB465E" w:rsidRDefault="00166164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CB465E">
        <w:rPr>
          <w:sz w:val="28"/>
          <w:szCs w:val="28"/>
        </w:rPr>
        <w:t>Порядок обжалования решения по жалобе</w:t>
      </w:r>
    </w:p>
    <w:p w:rsidR="00CB465E" w:rsidRDefault="00166164" w:rsidP="001C5CD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случае если заявитель не удовлетворен решением, принятым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зультате рассмотрения жалобы, то заявитель вправе </w:t>
      </w:r>
      <w:r w:rsidR="00CB465E">
        <w:rPr>
          <w:sz w:val="28"/>
          <w:szCs w:val="28"/>
        </w:rPr>
        <w:t xml:space="preserve">обжаловать </w:t>
      </w:r>
      <w:r>
        <w:rPr>
          <w:sz w:val="28"/>
          <w:szCs w:val="28"/>
        </w:rPr>
        <w:t xml:space="preserve">данное </w:t>
      </w:r>
      <w:r w:rsidR="00CB465E">
        <w:rPr>
          <w:sz w:val="28"/>
          <w:szCs w:val="28"/>
        </w:rPr>
        <w:t>р</w:t>
      </w:r>
      <w:r w:rsidR="00CB465E">
        <w:rPr>
          <w:sz w:val="28"/>
          <w:szCs w:val="28"/>
        </w:rPr>
        <w:t>е</w:t>
      </w:r>
      <w:r w:rsidR="00CB465E">
        <w:rPr>
          <w:sz w:val="28"/>
          <w:szCs w:val="28"/>
        </w:rPr>
        <w:t xml:space="preserve">шение </w:t>
      </w:r>
      <w:r>
        <w:rPr>
          <w:sz w:val="28"/>
          <w:szCs w:val="28"/>
        </w:rPr>
        <w:t>в вышестоящий орган, органы контроля (надзора)</w:t>
      </w:r>
      <w:r w:rsidR="00CB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="00CB465E">
        <w:rPr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CB465E" w:rsidRDefault="001D5678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CB465E">
        <w:rPr>
          <w:sz w:val="28"/>
          <w:szCs w:val="28"/>
        </w:rPr>
        <w:t>Право заявителя на получение информации и документов,</w:t>
      </w:r>
    </w:p>
    <w:p w:rsidR="00CB465E" w:rsidRDefault="00CB465E" w:rsidP="001C5CD6">
      <w:pPr>
        <w:overflowPunct/>
        <w:jc w:val="center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обоснования и рассмотрения жалобы</w:t>
      </w:r>
    </w:p>
    <w:p w:rsidR="001D5678" w:rsidRDefault="001D5678" w:rsidP="001D567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 рассмотрении жалобы гражданин имеет право:</w:t>
      </w:r>
    </w:p>
    <w:p w:rsidR="001D5678" w:rsidRDefault="001D5678" w:rsidP="001D567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представлять дополнительные документы и материалы либо обращат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с просьбой об их истребовании, в том числе в электронной форме;</w:t>
      </w:r>
    </w:p>
    <w:p w:rsidR="001D5678" w:rsidRDefault="001D5678" w:rsidP="001D567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знакомиться с документами и материалами, касающимися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жалобы, если это не затрагивает права, свободы и законные интересы других лиц и если в указанных документах и материалах не содержатся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дения, составляющие государственную или иную охраняемую федеральным законом тайну;</w:t>
      </w:r>
    </w:p>
    <w:p w:rsidR="001D5678" w:rsidRDefault="001D5678" w:rsidP="001D567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получать письменный ответ по существу поставленных в жалобе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просов, за исключением случаев, предусмотренных Федеральным </w:t>
      </w:r>
      <w:hyperlink r:id="rId14" w:history="1">
        <w:r w:rsidRPr="001D567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мая 2006 года № 59-ФЗ «О порядке рассмотрения обращений граждан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уведомление о переадресации жалобы 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орган, орган местного самоуправления или должностному лицу, в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петенцию которых входит решение поставленных в жалобе вопросов;</w:t>
      </w:r>
    </w:p>
    <w:p w:rsidR="001D5678" w:rsidRDefault="001D5678" w:rsidP="001D567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обращаться с жалобой на принятое решение или на действие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1D5678" w:rsidRDefault="001D5678" w:rsidP="001D567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обращаться с заявлением о прекращении рассмотрения жалобы.</w:t>
      </w:r>
    </w:p>
    <w:p w:rsidR="00CB465E" w:rsidRDefault="001D5678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="00CB465E">
        <w:rPr>
          <w:sz w:val="28"/>
          <w:szCs w:val="28"/>
        </w:rPr>
        <w:t>Способы информирования заявителей о порядке подачи и</w:t>
      </w:r>
    </w:p>
    <w:p w:rsidR="00CB465E" w:rsidRDefault="00CB465E" w:rsidP="001C5CD6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рассмотрения жалобы</w:t>
      </w:r>
    </w:p>
    <w:p w:rsidR="00B85EDB" w:rsidRDefault="001D5678" w:rsidP="004C56B5">
      <w:pPr>
        <w:overflowPunct/>
        <w:ind w:firstLine="709"/>
        <w:jc w:val="both"/>
        <w:textAlignment w:val="auto"/>
        <w:rPr>
          <w:spacing w:val="-2"/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 официальном сайте Минист</w:t>
      </w:r>
      <w:r w:rsidR="004C56B5">
        <w:rPr>
          <w:sz w:val="28"/>
          <w:szCs w:val="28"/>
        </w:rPr>
        <w:t xml:space="preserve">ерства, </w:t>
      </w:r>
      <w:r>
        <w:rPr>
          <w:sz w:val="28"/>
          <w:szCs w:val="28"/>
        </w:rPr>
        <w:t>Портал</w:t>
      </w:r>
      <w:r w:rsidR="004C56B5">
        <w:rPr>
          <w:sz w:val="28"/>
          <w:szCs w:val="28"/>
        </w:rPr>
        <w:t>е</w:t>
      </w:r>
      <w:r>
        <w:rPr>
          <w:sz w:val="28"/>
          <w:szCs w:val="28"/>
        </w:rPr>
        <w:t xml:space="preserve">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Забайкальского края, а также может быть сообщена заявителю специалистами Министерства с использованием почтовой, телефонной связи, посредством электронной почты либо на личном приеме</w:t>
      </w:r>
      <w:proofErr w:type="gramStart"/>
      <w:r>
        <w:rPr>
          <w:sz w:val="28"/>
          <w:szCs w:val="28"/>
        </w:rPr>
        <w:t>.»;</w:t>
      </w:r>
      <w:proofErr w:type="gramEnd"/>
    </w:p>
    <w:p w:rsidR="00E17A03" w:rsidRPr="00812B62" w:rsidRDefault="00D95D17" w:rsidP="00812B62">
      <w:pPr>
        <w:pStyle w:val="ae"/>
        <w:numPr>
          <w:ilvl w:val="0"/>
          <w:numId w:val="9"/>
        </w:numPr>
        <w:jc w:val="both"/>
        <w:rPr>
          <w:spacing w:val="-2"/>
          <w:sz w:val="28"/>
          <w:szCs w:val="28"/>
        </w:rPr>
      </w:pPr>
      <w:r w:rsidRPr="00812B62">
        <w:rPr>
          <w:spacing w:val="-2"/>
          <w:sz w:val="28"/>
          <w:szCs w:val="28"/>
        </w:rPr>
        <w:lastRenderedPageBreak/>
        <w:t xml:space="preserve">приложение № 3 </w:t>
      </w:r>
      <w:r w:rsidR="000435D2" w:rsidRPr="00812B62">
        <w:rPr>
          <w:sz w:val="28"/>
          <w:szCs w:val="28"/>
        </w:rPr>
        <w:t>изложить в следующей редакции:</w:t>
      </w:r>
    </w:p>
    <w:p w:rsidR="004C56B5" w:rsidRDefault="004C56B5" w:rsidP="00812B62">
      <w:pPr>
        <w:pStyle w:val="ae"/>
        <w:ind w:left="5103"/>
        <w:jc w:val="center"/>
        <w:rPr>
          <w:sz w:val="28"/>
          <w:szCs w:val="28"/>
        </w:rPr>
      </w:pPr>
    </w:p>
    <w:p w:rsidR="000F47F2" w:rsidRDefault="00812B62" w:rsidP="00812B62">
      <w:pPr>
        <w:pStyle w:val="ae"/>
        <w:ind w:left="5103"/>
        <w:jc w:val="center"/>
        <w:rPr>
          <w:sz w:val="28"/>
          <w:szCs w:val="28"/>
        </w:rPr>
      </w:pPr>
      <w:r w:rsidRPr="00812B62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 xml:space="preserve">3 </w:t>
      </w:r>
    </w:p>
    <w:p w:rsidR="00812B62" w:rsidRDefault="00812B62" w:rsidP="00812B62">
      <w:pPr>
        <w:pStyle w:val="ae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12B62" w:rsidRPr="00812B62" w:rsidRDefault="00812B62" w:rsidP="00812B62">
      <w:pPr>
        <w:ind w:left="709"/>
        <w:jc w:val="center"/>
        <w:rPr>
          <w:b/>
          <w:bCs/>
          <w:sz w:val="28"/>
          <w:szCs w:val="28"/>
        </w:rPr>
      </w:pPr>
      <w:r w:rsidRPr="00812B62">
        <w:rPr>
          <w:b/>
          <w:bCs/>
          <w:sz w:val="28"/>
          <w:szCs w:val="28"/>
        </w:rPr>
        <w:t>СПРАВКА-РАСЧЕТ</w:t>
      </w:r>
    </w:p>
    <w:p w:rsidR="00812B62" w:rsidRPr="00812B62" w:rsidRDefault="00812B62" w:rsidP="00812B62">
      <w:pPr>
        <w:ind w:left="709"/>
        <w:jc w:val="center"/>
        <w:rPr>
          <w:b/>
          <w:bCs/>
          <w:sz w:val="28"/>
          <w:szCs w:val="28"/>
        </w:rPr>
      </w:pPr>
      <w:r w:rsidRPr="00812B62">
        <w:rPr>
          <w:b/>
          <w:bCs/>
          <w:sz w:val="28"/>
          <w:szCs w:val="28"/>
        </w:rPr>
        <w:t>на предоставление субсидии на реализацию мероприятий</w:t>
      </w:r>
    </w:p>
    <w:p w:rsidR="00812B62" w:rsidRPr="00812B62" w:rsidRDefault="00812B62" w:rsidP="00D04D13">
      <w:pPr>
        <w:ind w:left="709"/>
        <w:jc w:val="center"/>
        <w:rPr>
          <w:b/>
          <w:bCs/>
          <w:sz w:val="28"/>
          <w:szCs w:val="28"/>
        </w:rPr>
      </w:pPr>
      <w:r w:rsidRPr="00812B62">
        <w:rPr>
          <w:b/>
          <w:bCs/>
          <w:sz w:val="28"/>
          <w:szCs w:val="28"/>
        </w:rPr>
        <w:t>по борьбе с волками</w:t>
      </w:r>
      <w:r w:rsidR="00D04D13">
        <w:rPr>
          <w:b/>
          <w:bCs/>
          <w:sz w:val="28"/>
          <w:szCs w:val="28"/>
        </w:rPr>
        <w:t xml:space="preserve"> </w:t>
      </w:r>
      <w:r w:rsidRPr="00812B62">
        <w:rPr>
          <w:b/>
          <w:bCs/>
          <w:sz w:val="28"/>
          <w:szCs w:val="28"/>
        </w:rPr>
        <w:t>за _______________ 20___ года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12B62">
        <w:rPr>
          <w:sz w:val="28"/>
          <w:szCs w:val="28"/>
        </w:rPr>
        <w:t>ата составления справки-расчета «____» _______________ 20____ г.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t>Получатель субсидии ______________________________________________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t>ИНН получателя субсидии &lt;*&gt; ______________________________________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t>Срок действия и номер долгосрочной лицензии (</w:t>
      </w:r>
      <w:proofErr w:type="spellStart"/>
      <w:r w:rsidRPr="00812B62">
        <w:rPr>
          <w:sz w:val="28"/>
          <w:szCs w:val="28"/>
        </w:rPr>
        <w:t>охотхозяйственного</w:t>
      </w:r>
      <w:proofErr w:type="spellEnd"/>
      <w:r w:rsidRPr="00812B62">
        <w:rPr>
          <w:sz w:val="28"/>
          <w:szCs w:val="28"/>
        </w:rPr>
        <w:t xml:space="preserve"> согл</w:t>
      </w:r>
      <w:r w:rsidRPr="00812B62">
        <w:rPr>
          <w:sz w:val="28"/>
          <w:szCs w:val="28"/>
        </w:rPr>
        <w:t>а</w:t>
      </w:r>
      <w:r w:rsidRPr="00812B62">
        <w:rPr>
          <w:sz w:val="28"/>
          <w:szCs w:val="28"/>
        </w:rPr>
        <w:t>шения) &lt;**&gt; __________________________________________________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color w:val="000000"/>
          <w:spacing w:val="-4"/>
          <w:sz w:val="28"/>
          <w:szCs w:val="28"/>
        </w:rPr>
        <w:t>Номер</w:t>
      </w:r>
      <w:r w:rsidRPr="00812B62">
        <w:rPr>
          <w:spacing w:val="-4"/>
          <w:sz w:val="28"/>
          <w:szCs w:val="28"/>
        </w:rPr>
        <w:t xml:space="preserve"> и д</w:t>
      </w:r>
      <w:r w:rsidRPr="00812B62">
        <w:rPr>
          <w:color w:val="000000"/>
          <w:spacing w:val="-4"/>
          <w:sz w:val="28"/>
          <w:szCs w:val="28"/>
        </w:rPr>
        <w:t xml:space="preserve">ата выдачи </w:t>
      </w:r>
      <w:r w:rsidRPr="00812B62">
        <w:rPr>
          <w:spacing w:val="-4"/>
          <w:sz w:val="28"/>
          <w:szCs w:val="28"/>
        </w:rPr>
        <w:t>документа, подтверждающего право пользования опред</w:t>
      </w:r>
      <w:r w:rsidRPr="00812B62">
        <w:rPr>
          <w:spacing w:val="-4"/>
          <w:sz w:val="28"/>
          <w:szCs w:val="28"/>
        </w:rPr>
        <w:t>е</w:t>
      </w:r>
      <w:r w:rsidRPr="00812B62">
        <w:rPr>
          <w:spacing w:val="-4"/>
          <w:sz w:val="28"/>
          <w:szCs w:val="28"/>
        </w:rPr>
        <w:t>ленной территорией оленьих пастбищ, зарегистрированное в Едином госуда</w:t>
      </w:r>
      <w:r w:rsidRPr="00812B62">
        <w:rPr>
          <w:spacing w:val="-4"/>
          <w:sz w:val="28"/>
          <w:szCs w:val="28"/>
        </w:rPr>
        <w:t>р</w:t>
      </w:r>
      <w:r w:rsidRPr="00812B62">
        <w:rPr>
          <w:spacing w:val="-4"/>
          <w:sz w:val="28"/>
          <w:szCs w:val="28"/>
        </w:rPr>
        <w:t>ственном реестре прав на недвижимое имущество и сделок с ним</w:t>
      </w:r>
      <w:r w:rsidRPr="00812B62">
        <w:rPr>
          <w:sz w:val="28"/>
          <w:szCs w:val="28"/>
        </w:rPr>
        <w:t xml:space="preserve"> &lt;***&gt;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t>__________________________________________________________________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t>№ счета, открытого для получения субсидии, наименование кредитной               организации _______________________________________________________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t>__________________________________________________________________</w:t>
      </w:r>
    </w:p>
    <w:p w:rsidR="00812B62" w:rsidRPr="00DE365A" w:rsidRDefault="00812B62" w:rsidP="00812B62">
      <w:pPr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960"/>
        <w:gridCol w:w="1200"/>
        <w:gridCol w:w="960"/>
        <w:gridCol w:w="1077"/>
        <w:gridCol w:w="1134"/>
        <w:gridCol w:w="1985"/>
      </w:tblGrid>
      <w:tr w:rsidR="00812B62" w:rsidRPr="00DE365A" w:rsidTr="003349A3">
        <w:trPr>
          <w:trHeight w:val="600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>
              <w:t xml:space="preserve">Ф.И.О. </w:t>
            </w:r>
            <w:r w:rsidRPr="00DE365A">
              <w:t>лица,</w:t>
            </w:r>
            <w:r>
              <w:t xml:space="preserve">             </w:t>
            </w:r>
            <w:r w:rsidRPr="00DE365A">
              <w:t xml:space="preserve"> добывшего волка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 xml:space="preserve">Количество, пол и </w:t>
            </w:r>
            <w:r>
              <w:br/>
            </w:r>
            <w:r w:rsidRPr="00DE365A">
              <w:t>возраст добытых волков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 xml:space="preserve">Дата </w:t>
            </w:r>
            <w:r>
              <w:t xml:space="preserve">                    </w:t>
            </w:r>
            <w:r w:rsidRPr="00DE365A">
              <w:t>добычи волка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Ставка</w:t>
            </w:r>
            <w:r>
              <w:t xml:space="preserve"> </w:t>
            </w:r>
            <w:r w:rsidRPr="00DE365A">
              <w:t>субсидии</w:t>
            </w:r>
            <w:r>
              <w:t xml:space="preserve"> </w:t>
            </w:r>
            <w:r w:rsidRPr="00DE365A">
              <w:t>(рублей)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Сумма</w:t>
            </w:r>
            <w:r>
              <w:t xml:space="preserve">                        </w:t>
            </w:r>
            <w:r w:rsidRPr="00DE365A">
              <w:t>причитающейся</w:t>
            </w:r>
            <w:r>
              <w:t xml:space="preserve"> су</w:t>
            </w:r>
            <w:r>
              <w:t>б</w:t>
            </w:r>
            <w:r>
              <w:t xml:space="preserve">сидии                          </w:t>
            </w:r>
            <w:r w:rsidRPr="00DE365A">
              <w:t>(рублей)</w:t>
            </w:r>
          </w:p>
        </w:tc>
      </w:tr>
      <w:tr w:rsidR="00812B62" w:rsidRPr="00DE365A" w:rsidTr="003349A3">
        <w:trPr>
          <w:trHeight w:val="400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взрослый волк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щенок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</w:tr>
      <w:tr w:rsidR="00812B62" w:rsidRPr="00DE365A" w:rsidTr="003349A3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самец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самка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</w:tr>
      <w:tr w:rsidR="00812B62" w:rsidRPr="00DE365A" w:rsidTr="003349A3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  <w:r w:rsidRPr="00DE365A">
              <w:t>7</w:t>
            </w:r>
          </w:p>
        </w:tc>
      </w:tr>
      <w:tr w:rsidR="00812B62" w:rsidRPr="00DE365A" w:rsidTr="003349A3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2" w:rsidRPr="00DE365A" w:rsidRDefault="00812B62" w:rsidP="003349A3">
            <w:pPr>
              <w:jc w:val="center"/>
            </w:pPr>
          </w:p>
        </w:tc>
      </w:tr>
    </w:tbl>
    <w:p w:rsidR="00812B62" w:rsidRPr="00812B62" w:rsidRDefault="00812B62" w:rsidP="000F47F2">
      <w:pPr>
        <w:pStyle w:val="ae"/>
        <w:ind w:left="1069"/>
        <w:rPr>
          <w:sz w:val="16"/>
          <w:szCs w:val="16"/>
        </w:rPr>
      </w:pPr>
    </w:p>
    <w:p w:rsidR="00812B62" w:rsidRPr="00DE365A" w:rsidRDefault="00812B62" w:rsidP="000F47F2">
      <w:pPr>
        <w:jc w:val="both"/>
      </w:pPr>
      <w:r w:rsidRPr="00812B62">
        <w:rPr>
          <w:sz w:val="28"/>
          <w:szCs w:val="28"/>
        </w:rPr>
        <w:t>Получатель субсидии</w:t>
      </w:r>
      <w:r w:rsidRPr="00DE365A">
        <w:t xml:space="preserve"> __________</w:t>
      </w:r>
      <w:r>
        <w:t>__</w:t>
      </w:r>
      <w:r w:rsidRPr="00DE365A">
        <w:t>__ _</w:t>
      </w:r>
      <w:r>
        <w:t>________</w:t>
      </w:r>
      <w:r w:rsidRPr="00DE365A">
        <w:t>______________________________</w:t>
      </w:r>
      <w:r>
        <w:t>___</w:t>
      </w:r>
      <w:r w:rsidRPr="00DE365A">
        <w:t>__________</w:t>
      </w:r>
    </w:p>
    <w:p w:rsidR="00812B62" w:rsidRPr="00DE365A" w:rsidRDefault="00812B62" w:rsidP="00812B62">
      <w:r w:rsidRPr="00DE365A">
        <w:t xml:space="preserve">                    </w:t>
      </w:r>
      <w:r>
        <w:t xml:space="preserve">                                       </w:t>
      </w:r>
      <w:r w:rsidRPr="00DE365A">
        <w:t xml:space="preserve">   </w:t>
      </w:r>
      <w:proofErr w:type="gramStart"/>
      <w:r w:rsidRPr="00DE365A">
        <w:t xml:space="preserve">(подпись)  </w:t>
      </w:r>
      <w:r>
        <w:t xml:space="preserve">          </w:t>
      </w:r>
      <w:r w:rsidRPr="00DE365A">
        <w:t xml:space="preserve"> (Ф.И.О. руководителя юридического лица,</w:t>
      </w:r>
      <w:proofErr w:type="gramEnd"/>
    </w:p>
    <w:p w:rsidR="00812B62" w:rsidRPr="00DE365A" w:rsidRDefault="00812B62" w:rsidP="00812B62">
      <w:r w:rsidRPr="00DE365A">
        <w:t xml:space="preserve">                </w:t>
      </w:r>
      <w:r>
        <w:t xml:space="preserve">                                                                    </w:t>
      </w:r>
      <w:r w:rsidRPr="00DE365A">
        <w:t xml:space="preserve"> индивидуального предпринимателя или физического лица)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t>Главный бухгалтер</w:t>
      </w:r>
    </w:p>
    <w:p w:rsidR="00812B62" w:rsidRPr="00DE365A" w:rsidRDefault="00812B62" w:rsidP="00812B62">
      <w:r w:rsidRPr="00812B62">
        <w:rPr>
          <w:sz w:val="28"/>
          <w:szCs w:val="28"/>
        </w:rPr>
        <w:t>получателя субсидии &lt;****&gt;</w:t>
      </w:r>
      <w:r w:rsidRPr="00DE365A">
        <w:t xml:space="preserve"> _____</w:t>
      </w:r>
      <w:r>
        <w:t>_____</w:t>
      </w:r>
      <w:r w:rsidRPr="00DE365A">
        <w:t>______ _</w:t>
      </w:r>
      <w:r>
        <w:t>______</w:t>
      </w:r>
      <w:r w:rsidRPr="00DE365A">
        <w:t>__________________________________</w:t>
      </w:r>
    </w:p>
    <w:p w:rsidR="00812B62" w:rsidRPr="00DE365A" w:rsidRDefault="00812B62" w:rsidP="00812B62">
      <w:r w:rsidRPr="00DE365A">
        <w:t xml:space="preserve">                     </w:t>
      </w:r>
      <w:r>
        <w:t xml:space="preserve">                                              </w:t>
      </w:r>
      <w:r w:rsidRPr="00DE365A">
        <w:t xml:space="preserve">     </w:t>
      </w:r>
      <w:r>
        <w:t xml:space="preserve">   </w:t>
      </w:r>
      <w:r w:rsidRPr="00DE365A">
        <w:t xml:space="preserve">   (подпись)    </w:t>
      </w:r>
      <w:r>
        <w:t xml:space="preserve">                           </w:t>
      </w:r>
      <w:r w:rsidRPr="00DE365A">
        <w:t xml:space="preserve">           (Ф.И.О.)</w:t>
      </w:r>
    </w:p>
    <w:p w:rsidR="00812B62" w:rsidRPr="00DE365A" w:rsidRDefault="00812B62" w:rsidP="00812B62">
      <w:r w:rsidRPr="000F47F2">
        <w:rPr>
          <w:sz w:val="24"/>
          <w:szCs w:val="24"/>
        </w:rPr>
        <w:t>М.П.</w:t>
      </w:r>
      <w:r w:rsidRPr="00DE365A">
        <w:t xml:space="preserve"> </w:t>
      </w:r>
      <w:r w:rsidRPr="00812B62">
        <w:rPr>
          <w:sz w:val="28"/>
          <w:szCs w:val="28"/>
        </w:rPr>
        <w:t>&lt;*****&gt;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t>Специалист Государственной ветеринарной службы Забайкальского края в муниципальном районе «__________________________ район»</w:t>
      </w:r>
    </w:p>
    <w:p w:rsidR="00812B62" w:rsidRPr="00812B62" w:rsidRDefault="00812B62" w:rsidP="00812B62">
      <w:pPr>
        <w:rPr>
          <w:sz w:val="28"/>
          <w:szCs w:val="28"/>
        </w:rPr>
      </w:pPr>
      <w:r w:rsidRPr="00812B62">
        <w:rPr>
          <w:sz w:val="28"/>
          <w:szCs w:val="28"/>
        </w:rPr>
        <w:t xml:space="preserve">                                                     __________ _____________________________</w:t>
      </w:r>
    </w:p>
    <w:p w:rsidR="00812B62" w:rsidRPr="00DE365A" w:rsidRDefault="00812B62" w:rsidP="00812B62">
      <w:r w:rsidRPr="00DE365A">
        <w:t xml:space="preserve">                             </w:t>
      </w:r>
      <w:r>
        <w:t xml:space="preserve">                                          </w:t>
      </w:r>
      <w:r w:rsidRPr="00DE365A">
        <w:t xml:space="preserve">         (подпись)           </w:t>
      </w:r>
      <w:r>
        <w:t xml:space="preserve">                    </w:t>
      </w:r>
      <w:r w:rsidRPr="00DE365A">
        <w:t xml:space="preserve"> (Ф.И.О.)</w:t>
      </w:r>
    </w:p>
    <w:p w:rsidR="00812B62" w:rsidRPr="00812B62" w:rsidRDefault="00812B62" w:rsidP="00812B62">
      <w:pPr>
        <w:rPr>
          <w:sz w:val="16"/>
          <w:szCs w:val="16"/>
        </w:rPr>
      </w:pPr>
    </w:p>
    <w:p w:rsidR="00812B62" w:rsidRPr="00DE365A" w:rsidRDefault="00812B62" w:rsidP="00812B62">
      <w:r w:rsidRPr="00812B62">
        <w:rPr>
          <w:sz w:val="28"/>
          <w:szCs w:val="28"/>
        </w:rPr>
        <w:t xml:space="preserve">Дата согласования ___________ № экспертизы </w:t>
      </w:r>
      <w:r w:rsidRPr="00DE365A">
        <w:t>_______</w:t>
      </w:r>
      <w:r>
        <w:t>___________</w:t>
      </w:r>
      <w:r w:rsidRPr="00DE365A">
        <w:t>_________________</w:t>
      </w:r>
    </w:p>
    <w:p w:rsidR="00812B62" w:rsidRPr="000F47F2" w:rsidRDefault="00812B62" w:rsidP="00812B62">
      <w:pPr>
        <w:rPr>
          <w:sz w:val="24"/>
          <w:szCs w:val="24"/>
        </w:rPr>
      </w:pPr>
      <w:r w:rsidRPr="000F47F2">
        <w:rPr>
          <w:sz w:val="24"/>
          <w:szCs w:val="24"/>
        </w:rPr>
        <w:t>М.П.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t>Специалист Государственной службы по охране, контролю и регулированию использования объектов животного мира Забайкальского края в муниципал</w:t>
      </w:r>
      <w:r w:rsidRPr="00812B62">
        <w:rPr>
          <w:sz w:val="28"/>
          <w:szCs w:val="28"/>
        </w:rPr>
        <w:t>ь</w:t>
      </w:r>
      <w:r w:rsidRPr="00812B62">
        <w:rPr>
          <w:sz w:val="28"/>
          <w:szCs w:val="28"/>
        </w:rPr>
        <w:t>ном районе «_______________________________ район»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t xml:space="preserve">                                                 ___________ ____________________________</w:t>
      </w:r>
    </w:p>
    <w:p w:rsidR="00812B62" w:rsidRPr="00DE365A" w:rsidRDefault="00812B62" w:rsidP="00812B62">
      <w:pPr>
        <w:jc w:val="both"/>
      </w:pPr>
      <w:r w:rsidRPr="00DE365A">
        <w:t xml:space="preserve">                    </w:t>
      </w:r>
      <w:r>
        <w:t xml:space="preserve">                                           </w:t>
      </w:r>
      <w:r w:rsidRPr="00DE365A">
        <w:t xml:space="preserve">                 (подпись)    </w:t>
      </w:r>
      <w:r>
        <w:t xml:space="preserve">                            </w:t>
      </w:r>
      <w:r w:rsidRPr="00DE365A">
        <w:t xml:space="preserve">      (Ф.И.О.)</w:t>
      </w:r>
    </w:p>
    <w:p w:rsidR="00812B62" w:rsidRPr="00DE365A" w:rsidRDefault="00812B62" w:rsidP="00812B62">
      <w:pPr>
        <w:jc w:val="both"/>
      </w:pPr>
      <w:r w:rsidRPr="00812B62">
        <w:rPr>
          <w:spacing w:val="-4"/>
          <w:sz w:val="28"/>
          <w:szCs w:val="28"/>
        </w:rPr>
        <w:t>Дата согласования __________ № регистрации в журнале учета</w:t>
      </w:r>
      <w:r w:rsidRPr="00812B62">
        <w:rPr>
          <w:sz w:val="28"/>
          <w:szCs w:val="28"/>
        </w:rPr>
        <w:t xml:space="preserve"> ____________</w:t>
      </w:r>
    </w:p>
    <w:p w:rsidR="00812B62" w:rsidRPr="000F47F2" w:rsidRDefault="00812B62" w:rsidP="00812B62">
      <w:pPr>
        <w:rPr>
          <w:sz w:val="24"/>
          <w:szCs w:val="24"/>
        </w:rPr>
      </w:pPr>
      <w:r w:rsidRPr="000F47F2">
        <w:rPr>
          <w:sz w:val="24"/>
          <w:szCs w:val="24"/>
        </w:rPr>
        <w:t>М.П.</w:t>
      </w:r>
    </w:p>
    <w:p w:rsidR="00812B62" w:rsidRPr="00812B62" w:rsidRDefault="00812B62" w:rsidP="00812B62">
      <w:pPr>
        <w:jc w:val="both"/>
        <w:rPr>
          <w:sz w:val="28"/>
          <w:szCs w:val="28"/>
        </w:rPr>
      </w:pPr>
      <w:r w:rsidRPr="00812B62">
        <w:rPr>
          <w:sz w:val="28"/>
          <w:szCs w:val="28"/>
        </w:rPr>
        <w:lastRenderedPageBreak/>
        <w:t>_______________________</w:t>
      </w:r>
    </w:p>
    <w:p w:rsidR="00812B62" w:rsidRPr="004E20A7" w:rsidRDefault="00812B62" w:rsidP="00812B62">
      <w:pPr>
        <w:jc w:val="both"/>
      </w:pPr>
      <w:r w:rsidRPr="004E20A7">
        <w:t>&lt;*&gt; Указывается юридическими лицами и индивидуальными предпринимателями по собственной иници</w:t>
      </w:r>
      <w:r w:rsidRPr="004E20A7">
        <w:t>а</w:t>
      </w:r>
      <w:r w:rsidRPr="004E20A7">
        <w:t>тиве.</w:t>
      </w:r>
    </w:p>
    <w:p w:rsidR="00812B62" w:rsidRPr="004E20A7" w:rsidRDefault="00812B62" w:rsidP="00812B62">
      <w:pPr>
        <w:jc w:val="both"/>
      </w:pPr>
      <w:r w:rsidRPr="004E20A7">
        <w:t xml:space="preserve">&lt;**&gt; Указывается юридическими лицами (за исключением государственных </w:t>
      </w:r>
      <w:r>
        <w:t xml:space="preserve">             </w:t>
      </w:r>
      <w:r w:rsidRPr="004E20A7">
        <w:t>(муниципальных) у</w:t>
      </w:r>
      <w:r w:rsidRPr="004E20A7">
        <w:t>ч</w:t>
      </w:r>
      <w:r w:rsidRPr="004E20A7">
        <w:t xml:space="preserve">реждений) и индивидуальными предпринимателями, зарегистрированными на территории Забайкальского края, имеющими долгосрочную лицензию на пользование объектами животного мира или заключившими </w:t>
      </w:r>
      <w:proofErr w:type="spellStart"/>
      <w:r w:rsidRPr="004E20A7">
        <w:t>охотхозяйственное</w:t>
      </w:r>
      <w:proofErr w:type="spellEnd"/>
      <w:r w:rsidRPr="004E20A7">
        <w:t xml:space="preserve"> соглашение.</w:t>
      </w:r>
    </w:p>
    <w:p w:rsidR="00812B62" w:rsidRPr="004E20A7" w:rsidRDefault="00812B62" w:rsidP="00812B62">
      <w:pPr>
        <w:jc w:val="both"/>
      </w:pPr>
      <w:r w:rsidRPr="004E20A7">
        <w:t>&lt;***&gt; Указывается юридическими лицами, осуществляющими северное домашнее оленеводство, по собс</w:t>
      </w:r>
      <w:r w:rsidRPr="004E20A7">
        <w:t>т</w:t>
      </w:r>
      <w:r w:rsidRPr="004E20A7">
        <w:t>венной инициативе.</w:t>
      </w:r>
    </w:p>
    <w:p w:rsidR="00812B62" w:rsidRPr="004E20A7" w:rsidRDefault="00812B62" w:rsidP="00812B62">
      <w:pPr>
        <w:jc w:val="both"/>
      </w:pPr>
      <w:r w:rsidRPr="004E20A7">
        <w:t>&lt;****&gt; Подпись главного бухгалтера ставится при наличии указанной должности.</w:t>
      </w:r>
    </w:p>
    <w:p w:rsidR="00D04D13" w:rsidRDefault="00812B62" w:rsidP="00D04D13">
      <w:pPr>
        <w:jc w:val="both"/>
      </w:pPr>
      <w:r w:rsidRPr="004E20A7">
        <w:t>&lt;*****&gt; Оттиск печати юридическими лицами ставится в обязательном порядке, индивидуальными пре</w:t>
      </w:r>
      <w:r w:rsidRPr="004E20A7">
        <w:t>д</w:t>
      </w:r>
      <w:r w:rsidRPr="004E20A7">
        <w:t xml:space="preserve">принимателями </w:t>
      </w:r>
      <w:r>
        <w:t>–</w:t>
      </w:r>
      <w:r w:rsidRPr="004E20A7">
        <w:t xml:space="preserve"> при наличии печати</w:t>
      </w:r>
      <w:proofErr w:type="gramStart"/>
      <w:r w:rsidRPr="004E20A7">
        <w:t>.».</w:t>
      </w:r>
      <w:proofErr w:type="gramEnd"/>
    </w:p>
    <w:p w:rsidR="00D60AAD" w:rsidRDefault="00D04D13" w:rsidP="00D04D13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5) п</w:t>
      </w:r>
      <w:r w:rsidR="0094484A">
        <w:rPr>
          <w:bCs/>
          <w:sz w:val="28"/>
          <w:szCs w:val="28"/>
          <w:lang w:eastAsia="en-US"/>
        </w:rPr>
        <w:t>риложени</w:t>
      </w:r>
      <w:r w:rsidR="00C338B2">
        <w:rPr>
          <w:bCs/>
          <w:sz w:val="28"/>
          <w:szCs w:val="28"/>
          <w:lang w:eastAsia="en-US"/>
        </w:rPr>
        <w:t>е</w:t>
      </w:r>
      <w:r w:rsidR="0094484A">
        <w:rPr>
          <w:bCs/>
          <w:sz w:val="28"/>
          <w:szCs w:val="28"/>
          <w:lang w:eastAsia="en-US"/>
        </w:rPr>
        <w:t xml:space="preserve"> №</w:t>
      </w:r>
      <w:r>
        <w:rPr>
          <w:bCs/>
          <w:sz w:val="28"/>
          <w:szCs w:val="28"/>
          <w:lang w:eastAsia="en-US"/>
        </w:rPr>
        <w:t xml:space="preserve"> </w:t>
      </w:r>
      <w:r w:rsidR="0094484A">
        <w:rPr>
          <w:bCs/>
          <w:sz w:val="28"/>
          <w:szCs w:val="28"/>
          <w:lang w:eastAsia="en-US"/>
        </w:rPr>
        <w:t xml:space="preserve">5 </w:t>
      </w:r>
      <w:r w:rsidR="00C338B2">
        <w:rPr>
          <w:sz w:val="28"/>
          <w:szCs w:val="28"/>
        </w:rPr>
        <w:t xml:space="preserve">дополнить </w:t>
      </w:r>
      <w:r w:rsidR="00C338B2">
        <w:rPr>
          <w:bCs/>
          <w:sz w:val="28"/>
          <w:szCs w:val="28"/>
          <w:lang w:eastAsia="en-US"/>
        </w:rPr>
        <w:t xml:space="preserve">абзацем следующего содержания: </w:t>
      </w:r>
    </w:p>
    <w:p w:rsidR="00C338B2" w:rsidRDefault="00C338B2" w:rsidP="00C338B2">
      <w:pPr>
        <w:ind w:right="-142"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="00966F87">
        <w:rPr>
          <w:bCs/>
          <w:sz w:val="28"/>
          <w:szCs w:val="28"/>
          <w:lang w:eastAsia="en-US"/>
        </w:rPr>
        <w:t>В случае устранения допущенных нарушений</w:t>
      </w:r>
      <w:r w:rsidR="00343BCC" w:rsidRPr="00343BCC">
        <w:rPr>
          <w:bCs/>
          <w:sz w:val="28"/>
          <w:szCs w:val="28"/>
          <w:lang w:eastAsia="en-US"/>
        </w:rPr>
        <w:t xml:space="preserve"> </w:t>
      </w:r>
      <w:r w:rsidR="00343BCC">
        <w:rPr>
          <w:bCs/>
          <w:sz w:val="28"/>
          <w:szCs w:val="28"/>
          <w:lang w:eastAsia="en-US"/>
        </w:rPr>
        <w:t>документы на предоста</w:t>
      </w:r>
      <w:r w:rsidR="00343BCC">
        <w:rPr>
          <w:bCs/>
          <w:sz w:val="28"/>
          <w:szCs w:val="28"/>
          <w:lang w:eastAsia="en-US"/>
        </w:rPr>
        <w:t>в</w:t>
      </w:r>
      <w:r w:rsidR="00343BCC">
        <w:rPr>
          <w:bCs/>
          <w:sz w:val="28"/>
          <w:szCs w:val="28"/>
          <w:lang w:eastAsia="en-US"/>
        </w:rPr>
        <w:t xml:space="preserve">ление субсидии необходимо </w:t>
      </w:r>
      <w:r>
        <w:rPr>
          <w:sz w:val="28"/>
          <w:szCs w:val="28"/>
          <w:lang w:eastAsia="en-US"/>
        </w:rPr>
        <w:t>направить в Министерство сельского хозяйства и продовольствия Забайкальского края с новым заявлением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343BCC" w:rsidRDefault="00343BCC" w:rsidP="00C338B2">
      <w:pPr>
        <w:ind w:right="-142" w:firstLine="709"/>
        <w:jc w:val="both"/>
        <w:rPr>
          <w:sz w:val="28"/>
          <w:szCs w:val="28"/>
          <w:lang w:eastAsia="en-US"/>
        </w:rPr>
      </w:pPr>
    </w:p>
    <w:p w:rsidR="00343BCC" w:rsidRDefault="00343BCC" w:rsidP="00C338B2">
      <w:pPr>
        <w:ind w:right="-142" w:firstLine="709"/>
        <w:jc w:val="both"/>
        <w:rPr>
          <w:sz w:val="28"/>
          <w:szCs w:val="28"/>
          <w:lang w:eastAsia="en-US"/>
        </w:rPr>
      </w:pPr>
    </w:p>
    <w:p w:rsidR="00343BCC" w:rsidRDefault="00343BCC" w:rsidP="00C338B2">
      <w:pPr>
        <w:ind w:right="-142" w:firstLine="709"/>
        <w:jc w:val="both"/>
        <w:rPr>
          <w:sz w:val="28"/>
          <w:szCs w:val="28"/>
          <w:lang w:eastAsia="en-US"/>
        </w:rPr>
      </w:pPr>
    </w:p>
    <w:p w:rsidR="00343BCC" w:rsidRDefault="00343BCC" w:rsidP="00343BCC">
      <w:pPr>
        <w:ind w:right="-142"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</w:t>
      </w:r>
    </w:p>
    <w:p w:rsidR="00343BCC" w:rsidRDefault="00343BCC" w:rsidP="00343BCC">
      <w:pPr>
        <w:ind w:right="-142" w:firstLine="709"/>
        <w:jc w:val="center"/>
        <w:rPr>
          <w:sz w:val="28"/>
          <w:szCs w:val="28"/>
          <w:lang w:eastAsia="en-US"/>
        </w:rPr>
      </w:pPr>
    </w:p>
    <w:sectPr w:rsidR="00343BCC" w:rsidSect="000435D2">
      <w:headerReference w:type="even" r:id="rId15"/>
      <w:headerReference w:type="default" r:id="rId16"/>
      <w:footerReference w:type="even" r:id="rId17"/>
      <w:pgSz w:w="11907" w:h="16840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14" w:rsidRDefault="00F70714">
      <w:r>
        <w:separator/>
      </w:r>
    </w:p>
  </w:endnote>
  <w:endnote w:type="continuationSeparator" w:id="0">
    <w:p w:rsidR="00F70714" w:rsidRDefault="00F7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A3" w:rsidRDefault="0094069C" w:rsidP="009435F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49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49A3" w:rsidRDefault="003349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14" w:rsidRDefault="00F70714">
      <w:r>
        <w:separator/>
      </w:r>
    </w:p>
  </w:footnote>
  <w:footnote w:type="continuationSeparator" w:id="0">
    <w:p w:rsidR="00F70714" w:rsidRDefault="00F70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A3" w:rsidRDefault="0094069C" w:rsidP="009435F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49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49A3" w:rsidRDefault="003349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A3" w:rsidRDefault="0094069C" w:rsidP="009435F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49A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7B17">
      <w:rPr>
        <w:rStyle w:val="aa"/>
        <w:noProof/>
      </w:rPr>
      <w:t>9</w:t>
    </w:r>
    <w:r>
      <w:rPr>
        <w:rStyle w:val="aa"/>
      </w:rPr>
      <w:fldChar w:fldCharType="end"/>
    </w:r>
  </w:p>
  <w:p w:rsidR="003349A3" w:rsidRDefault="003349A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931"/>
    <w:multiLevelType w:val="hybridMultilevel"/>
    <w:tmpl w:val="EF24D366"/>
    <w:lvl w:ilvl="0" w:tplc="2AC4E4D2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">
    <w:nsid w:val="139978EF"/>
    <w:multiLevelType w:val="hybridMultilevel"/>
    <w:tmpl w:val="B5201CBE"/>
    <w:lvl w:ilvl="0" w:tplc="E2882AD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2164B5"/>
    <w:multiLevelType w:val="singleLevel"/>
    <w:tmpl w:val="73E6E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1F9150D"/>
    <w:multiLevelType w:val="hybridMultilevel"/>
    <w:tmpl w:val="DE5C317A"/>
    <w:lvl w:ilvl="0" w:tplc="45C87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92337"/>
    <w:multiLevelType w:val="multilevel"/>
    <w:tmpl w:val="9D52E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74336FF"/>
    <w:multiLevelType w:val="hybridMultilevel"/>
    <w:tmpl w:val="2A126E2A"/>
    <w:lvl w:ilvl="0" w:tplc="6C00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6E3EB5"/>
    <w:multiLevelType w:val="hybridMultilevel"/>
    <w:tmpl w:val="257697F0"/>
    <w:lvl w:ilvl="0" w:tplc="5C629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1B5EE9"/>
    <w:multiLevelType w:val="hybridMultilevel"/>
    <w:tmpl w:val="B5E8071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>
    <w:nsid w:val="7F7577EF"/>
    <w:multiLevelType w:val="hybridMultilevel"/>
    <w:tmpl w:val="97F08070"/>
    <w:lvl w:ilvl="0" w:tplc="F8D21442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attachedTemplate r:id="rId1"/>
  <w:stylePaneFormatFilter w:val="3F01"/>
  <w:doNotTrackMove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263"/>
    <w:rsid w:val="00004F02"/>
    <w:rsid w:val="000062E3"/>
    <w:rsid w:val="000120C5"/>
    <w:rsid w:val="00015768"/>
    <w:rsid w:val="00015D6B"/>
    <w:rsid w:val="00017578"/>
    <w:rsid w:val="00017B2F"/>
    <w:rsid w:val="000334BC"/>
    <w:rsid w:val="00033BD8"/>
    <w:rsid w:val="00035A5F"/>
    <w:rsid w:val="00036F53"/>
    <w:rsid w:val="00040629"/>
    <w:rsid w:val="000435D2"/>
    <w:rsid w:val="000444E5"/>
    <w:rsid w:val="000514BD"/>
    <w:rsid w:val="000622F4"/>
    <w:rsid w:val="0007232B"/>
    <w:rsid w:val="00086312"/>
    <w:rsid w:val="00086965"/>
    <w:rsid w:val="00091BAA"/>
    <w:rsid w:val="000970BB"/>
    <w:rsid w:val="000974C7"/>
    <w:rsid w:val="000A22A3"/>
    <w:rsid w:val="000A3E93"/>
    <w:rsid w:val="000A4F6F"/>
    <w:rsid w:val="000C27CF"/>
    <w:rsid w:val="000C6512"/>
    <w:rsid w:val="000D69AF"/>
    <w:rsid w:val="000F47F2"/>
    <w:rsid w:val="000F5731"/>
    <w:rsid w:val="000F76CA"/>
    <w:rsid w:val="00100DA2"/>
    <w:rsid w:val="00101F83"/>
    <w:rsid w:val="001028E9"/>
    <w:rsid w:val="00102BB7"/>
    <w:rsid w:val="001205E8"/>
    <w:rsid w:val="0013266C"/>
    <w:rsid w:val="00133508"/>
    <w:rsid w:val="00134FC5"/>
    <w:rsid w:val="00142E3B"/>
    <w:rsid w:val="00143BD1"/>
    <w:rsid w:val="00144BB5"/>
    <w:rsid w:val="00144E9F"/>
    <w:rsid w:val="00150AF6"/>
    <w:rsid w:val="00150EB8"/>
    <w:rsid w:val="00161DEF"/>
    <w:rsid w:val="001639BA"/>
    <w:rsid w:val="00166164"/>
    <w:rsid w:val="001722BB"/>
    <w:rsid w:val="00185653"/>
    <w:rsid w:val="0019511B"/>
    <w:rsid w:val="00197BBC"/>
    <w:rsid w:val="001A2C09"/>
    <w:rsid w:val="001B2571"/>
    <w:rsid w:val="001B2610"/>
    <w:rsid w:val="001B2720"/>
    <w:rsid w:val="001C5CD6"/>
    <w:rsid w:val="001C5E42"/>
    <w:rsid w:val="001C7AFA"/>
    <w:rsid w:val="001D5678"/>
    <w:rsid w:val="001E0E02"/>
    <w:rsid w:val="001F1679"/>
    <w:rsid w:val="001F4F76"/>
    <w:rsid w:val="001F5903"/>
    <w:rsid w:val="001F7657"/>
    <w:rsid w:val="00205D64"/>
    <w:rsid w:val="00207BF5"/>
    <w:rsid w:val="00210492"/>
    <w:rsid w:val="002174F0"/>
    <w:rsid w:val="00224609"/>
    <w:rsid w:val="00232AE9"/>
    <w:rsid w:val="002358C7"/>
    <w:rsid w:val="00236C3B"/>
    <w:rsid w:val="00244C41"/>
    <w:rsid w:val="0024641F"/>
    <w:rsid w:val="00246A89"/>
    <w:rsid w:val="00253C72"/>
    <w:rsid w:val="002573D4"/>
    <w:rsid w:val="00261134"/>
    <w:rsid w:val="00262AFF"/>
    <w:rsid w:val="00270A91"/>
    <w:rsid w:val="0027366D"/>
    <w:rsid w:val="00273D38"/>
    <w:rsid w:val="00280033"/>
    <w:rsid w:val="00283865"/>
    <w:rsid w:val="00291EA5"/>
    <w:rsid w:val="002A78FC"/>
    <w:rsid w:val="002B20AF"/>
    <w:rsid w:val="002B3E8F"/>
    <w:rsid w:val="002B4B16"/>
    <w:rsid w:val="002C7A90"/>
    <w:rsid w:val="002D1A11"/>
    <w:rsid w:val="002E79A2"/>
    <w:rsid w:val="002E7C00"/>
    <w:rsid w:val="002F6449"/>
    <w:rsid w:val="002F7512"/>
    <w:rsid w:val="0030448B"/>
    <w:rsid w:val="0031170D"/>
    <w:rsid w:val="00311C3A"/>
    <w:rsid w:val="0031574E"/>
    <w:rsid w:val="003250B4"/>
    <w:rsid w:val="00333F61"/>
    <w:rsid w:val="003349A3"/>
    <w:rsid w:val="0033684E"/>
    <w:rsid w:val="003428AE"/>
    <w:rsid w:val="00343BCC"/>
    <w:rsid w:val="00346034"/>
    <w:rsid w:val="003462DE"/>
    <w:rsid w:val="00352038"/>
    <w:rsid w:val="00352CA4"/>
    <w:rsid w:val="00355FEC"/>
    <w:rsid w:val="003655E2"/>
    <w:rsid w:val="003734F7"/>
    <w:rsid w:val="00387DA0"/>
    <w:rsid w:val="00391F53"/>
    <w:rsid w:val="0039692E"/>
    <w:rsid w:val="00397B17"/>
    <w:rsid w:val="003A2DCF"/>
    <w:rsid w:val="003C6CA8"/>
    <w:rsid w:val="003D0D34"/>
    <w:rsid w:val="003D27F2"/>
    <w:rsid w:val="003D52FC"/>
    <w:rsid w:val="003D5C55"/>
    <w:rsid w:val="003D5D60"/>
    <w:rsid w:val="003E3DF7"/>
    <w:rsid w:val="003E5311"/>
    <w:rsid w:val="00406739"/>
    <w:rsid w:val="00407AA3"/>
    <w:rsid w:val="00407B75"/>
    <w:rsid w:val="00412203"/>
    <w:rsid w:val="0041228F"/>
    <w:rsid w:val="004123C3"/>
    <w:rsid w:val="00416DA4"/>
    <w:rsid w:val="004172B8"/>
    <w:rsid w:val="004267EC"/>
    <w:rsid w:val="00432902"/>
    <w:rsid w:val="00435D90"/>
    <w:rsid w:val="004452CF"/>
    <w:rsid w:val="00446C49"/>
    <w:rsid w:val="004558DD"/>
    <w:rsid w:val="00460C80"/>
    <w:rsid w:val="00462E4F"/>
    <w:rsid w:val="00467248"/>
    <w:rsid w:val="00472C8A"/>
    <w:rsid w:val="004809D3"/>
    <w:rsid w:val="00482E58"/>
    <w:rsid w:val="004864DD"/>
    <w:rsid w:val="004A42F6"/>
    <w:rsid w:val="004B4870"/>
    <w:rsid w:val="004C4128"/>
    <w:rsid w:val="004C56B5"/>
    <w:rsid w:val="004D14B1"/>
    <w:rsid w:val="004D1B45"/>
    <w:rsid w:val="004E1401"/>
    <w:rsid w:val="004F0370"/>
    <w:rsid w:val="004F50AA"/>
    <w:rsid w:val="004F64D6"/>
    <w:rsid w:val="00510201"/>
    <w:rsid w:val="0052779A"/>
    <w:rsid w:val="005417A9"/>
    <w:rsid w:val="00552F65"/>
    <w:rsid w:val="0055467C"/>
    <w:rsid w:val="005630F7"/>
    <w:rsid w:val="00565CFD"/>
    <w:rsid w:val="005919E5"/>
    <w:rsid w:val="00597849"/>
    <w:rsid w:val="005A0CFE"/>
    <w:rsid w:val="005A10B6"/>
    <w:rsid w:val="005A5B56"/>
    <w:rsid w:val="005A73FA"/>
    <w:rsid w:val="005B1882"/>
    <w:rsid w:val="005E0DB7"/>
    <w:rsid w:val="005E4857"/>
    <w:rsid w:val="005E52CB"/>
    <w:rsid w:val="005E7EC3"/>
    <w:rsid w:val="00601555"/>
    <w:rsid w:val="00602D45"/>
    <w:rsid w:val="006125B5"/>
    <w:rsid w:val="006139C0"/>
    <w:rsid w:val="00615A42"/>
    <w:rsid w:val="00620879"/>
    <w:rsid w:val="00637AC6"/>
    <w:rsid w:val="00647C08"/>
    <w:rsid w:val="00662581"/>
    <w:rsid w:val="0066418E"/>
    <w:rsid w:val="00667936"/>
    <w:rsid w:val="0067047D"/>
    <w:rsid w:val="0067509A"/>
    <w:rsid w:val="006758D9"/>
    <w:rsid w:val="006800FE"/>
    <w:rsid w:val="0069167C"/>
    <w:rsid w:val="006B49D7"/>
    <w:rsid w:val="006C2A25"/>
    <w:rsid w:val="006C7546"/>
    <w:rsid w:val="006D0994"/>
    <w:rsid w:val="006D6CDA"/>
    <w:rsid w:val="006E3128"/>
    <w:rsid w:val="006E4C29"/>
    <w:rsid w:val="007024DF"/>
    <w:rsid w:val="00703427"/>
    <w:rsid w:val="0070385A"/>
    <w:rsid w:val="00706CFE"/>
    <w:rsid w:val="00707009"/>
    <w:rsid w:val="0071160A"/>
    <w:rsid w:val="007128E9"/>
    <w:rsid w:val="00731745"/>
    <w:rsid w:val="0074071F"/>
    <w:rsid w:val="0074072E"/>
    <w:rsid w:val="00741809"/>
    <w:rsid w:val="00742A45"/>
    <w:rsid w:val="00752177"/>
    <w:rsid w:val="00757C25"/>
    <w:rsid w:val="0076200D"/>
    <w:rsid w:val="00772226"/>
    <w:rsid w:val="00772275"/>
    <w:rsid w:val="00774F5C"/>
    <w:rsid w:val="00783765"/>
    <w:rsid w:val="00785681"/>
    <w:rsid w:val="00797F6C"/>
    <w:rsid w:val="007A40DF"/>
    <w:rsid w:val="007A6896"/>
    <w:rsid w:val="007B0DD9"/>
    <w:rsid w:val="007C109F"/>
    <w:rsid w:val="007C255A"/>
    <w:rsid w:val="007C3B92"/>
    <w:rsid w:val="007C4609"/>
    <w:rsid w:val="007C71D3"/>
    <w:rsid w:val="007D2FB6"/>
    <w:rsid w:val="007D460C"/>
    <w:rsid w:val="007D7956"/>
    <w:rsid w:val="007F0224"/>
    <w:rsid w:val="007F0F38"/>
    <w:rsid w:val="007F326B"/>
    <w:rsid w:val="007F6B65"/>
    <w:rsid w:val="0080386E"/>
    <w:rsid w:val="00812B62"/>
    <w:rsid w:val="00812EE6"/>
    <w:rsid w:val="008139C8"/>
    <w:rsid w:val="00821909"/>
    <w:rsid w:val="00831907"/>
    <w:rsid w:val="00837234"/>
    <w:rsid w:val="0084100A"/>
    <w:rsid w:val="00845AF0"/>
    <w:rsid w:val="00851D2C"/>
    <w:rsid w:val="008638F3"/>
    <w:rsid w:val="00871348"/>
    <w:rsid w:val="00877E62"/>
    <w:rsid w:val="0088141A"/>
    <w:rsid w:val="00884FCD"/>
    <w:rsid w:val="00890541"/>
    <w:rsid w:val="0089149D"/>
    <w:rsid w:val="008B6128"/>
    <w:rsid w:val="008C4CE4"/>
    <w:rsid w:val="008D6E8E"/>
    <w:rsid w:val="008E6CEA"/>
    <w:rsid w:val="008F274F"/>
    <w:rsid w:val="008F555A"/>
    <w:rsid w:val="00900F59"/>
    <w:rsid w:val="00913D34"/>
    <w:rsid w:val="009241F3"/>
    <w:rsid w:val="00936ACC"/>
    <w:rsid w:val="0094069C"/>
    <w:rsid w:val="00940B12"/>
    <w:rsid w:val="009435FF"/>
    <w:rsid w:val="0094484A"/>
    <w:rsid w:val="009520AC"/>
    <w:rsid w:val="00957601"/>
    <w:rsid w:val="009612C5"/>
    <w:rsid w:val="0096415C"/>
    <w:rsid w:val="00966F87"/>
    <w:rsid w:val="0096704D"/>
    <w:rsid w:val="00974FC8"/>
    <w:rsid w:val="00987820"/>
    <w:rsid w:val="00995D3B"/>
    <w:rsid w:val="009A1D26"/>
    <w:rsid w:val="009B44B8"/>
    <w:rsid w:val="009C4A14"/>
    <w:rsid w:val="009C5054"/>
    <w:rsid w:val="009D0875"/>
    <w:rsid w:val="009D3274"/>
    <w:rsid w:val="009D45C7"/>
    <w:rsid w:val="009E4854"/>
    <w:rsid w:val="009E4C8A"/>
    <w:rsid w:val="009E4F73"/>
    <w:rsid w:val="009E5558"/>
    <w:rsid w:val="009E6986"/>
    <w:rsid w:val="009F251C"/>
    <w:rsid w:val="00A0041C"/>
    <w:rsid w:val="00A1491D"/>
    <w:rsid w:val="00A15218"/>
    <w:rsid w:val="00A16035"/>
    <w:rsid w:val="00A179D7"/>
    <w:rsid w:val="00A245B9"/>
    <w:rsid w:val="00A24692"/>
    <w:rsid w:val="00A31B97"/>
    <w:rsid w:val="00A324F0"/>
    <w:rsid w:val="00A33505"/>
    <w:rsid w:val="00A33DDF"/>
    <w:rsid w:val="00A56374"/>
    <w:rsid w:val="00A620E2"/>
    <w:rsid w:val="00A62D4F"/>
    <w:rsid w:val="00A63D47"/>
    <w:rsid w:val="00A868C8"/>
    <w:rsid w:val="00A8696A"/>
    <w:rsid w:val="00A9004A"/>
    <w:rsid w:val="00A9662D"/>
    <w:rsid w:val="00A97501"/>
    <w:rsid w:val="00AA078F"/>
    <w:rsid w:val="00AC5C56"/>
    <w:rsid w:val="00AD40C6"/>
    <w:rsid w:val="00AE794E"/>
    <w:rsid w:val="00AF1116"/>
    <w:rsid w:val="00B06D8B"/>
    <w:rsid w:val="00B07263"/>
    <w:rsid w:val="00B12F11"/>
    <w:rsid w:val="00B26563"/>
    <w:rsid w:val="00B34675"/>
    <w:rsid w:val="00B36626"/>
    <w:rsid w:val="00B41016"/>
    <w:rsid w:val="00B4469C"/>
    <w:rsid w:val="00B464CE"/>
    <w:rsid w:val="00B50A72"/>
    <w:rsid w:val="00B51048"/>
    <w:rsid w:val="00B5577E"/>
    <w:rsid w:val="00B647DE"/>
    <w:rsid w:val="00B73292"/>
    <w:rsid w:val="00B742DB"/>
    <w:rsid w:val="00B766B1"/>
    <w:rsid w:val="00B85402"/>
    <w:rsid w:val="00B85EDB"/>
    <w:rsid w:val="00B94525"/>
    <w:rsid w:val="00BA6BBD"/>
    <w:rsid w:val="00BB27EA"/>
    <w:rsid w:val="00BB6900"/>
    <w:rsid w:val="00BB72BB"/>
    <w:rsid w:val="00BD0AD3"/>
    <w:rsid w:val="00BE77FC"/>
    <w:rsid w:val="00BF70C0"/>
    <w:rsid w:val="00C13FC5"/>
    <w:rsid w:val="00C17D95"/>
    <w:rsid w:val="00C323B5"/>
    <w:rsid w:val="00C32977"/>
    <w:rsid w:val="00C338B2"/>
    <w:rsid w:val="00C5177B"/>
    <w:rsid w:val="00C5580E"/>
    <w:rsid w:val="00C57476"/>
    <w:rsid w:val="00C62963"/>
    <w:rsid w:val="00C800D9"/>
    <w:rsid w:val="00C804AC"/>
    <w:rsid w:val="00C8344A"/>
    <w:rsid w:val="00C90CC8"/>
    <w:rsid w:val="00C93A31"/>
    <w:rsid w:val="00C9694D"/>
    <w:rsid w:val="00CA27C9"/>
    <w:rsid w:val="00CB3217"/>
    <w:rsid w:val="00CB465E"/>
    <w:rsid w:val="00CB6C58"/>
    <w:rsid w:val="00CC2CFA"/>
    <w:rsid w:val="00CC3E9D"/>
    <w:rsid w:val="00CC460B"/>
    <w:rsid w:val="00CC5649"/>
    <w:rsid w:val="00CD46AE"/>
    <w:rsid w:val="00CD7D0F"/>
    <w:rsid w:val="00CE2705"/>
    <w:rsid w:val="00CE2B61"/>
    <w:rsid w:val="00CE6594"/>
    <w:rsid w:val="00CE685B"/>
    <w:rsid w:val="00CE7D45"/>
    <w:rsid w:val="00CF77F2"/>
    <w:rsid w:val="00D04D13"/>
    <w:rsid w:val="00D10BE2"/>
    <w:rsid w:val="00D23C8F"/>
    <w:rsid w:val="00D23DF2"/>
    <w:rsid w:val="00D24AF6"/>
    <w:rsid w:val="00D327F4"/>
    <w:rsid w:val="00D46454"/>
    <w:rsid w:val="00D47C03"/>
    <w:rsid w:val="00D6002E"/>
    <w:rsid w:val="00D602A8"/>
    <w:rsid w:val="00D60AAD"/>
    <w:rsid w:val="00D64392"/>
    <w:rsid w:val="00D64D6D"/>
    <w:rsid w:val="00D66C18"/>
    <w:rsid w:val="00D671A1"/>
    <w:rsid w:val="00D75D3E"/>
    <w:rsid w:val="00D76102"/>
    <w:rsid w:val="00D76B78"/>
    <w:rsid w:val="00D771D1"/>
    <w:rsid w:val="00D82F9F"/>
    <w:rsid w:val="00D86327"/>
    <w:rsid w:val="00D904AA"/>
    <w:rsid w:val="00D95D17"/>
    <w:rsid w:val="00DA1023"/>
    <w:rsid w:val="00DA31D0"/>
    <w:rsid w:val="00DA43F9"/>
    <w:rsid w:val="00DA4928"/>
    <w:rsid w:val="00DA730A"/>
    <w:rsid w:val="00DC5174"/>
    <w:rsid w:val="00DC5B03"/>
    <w:rsid w:val="00DD3D39"/>
    <w:rsid w:val="00DD5396"/>
    <w:rsid w:val="00DD7079"/>
    <w:rsid w:val="00DD7B56"/>
    <w:rsid w:val="00DE0A11"/>
    <w:rsid w:val="00DE2A53"/>
    <w:rsid w:val="00DF4686"/>
    <w:rsid w:val="00DF4B37"/>
    <w:rsid w:val="00DF4B63"/>
    <w:rsid w:val="00DF6D73"/>
    <w:rsid w:val="00E00BE1"/>
    <w:rsid w:val="00E07060"/>
    <w:rsid w:val="00E10EF4"/>
    <w:rsid w:val="00E134D2"/>
    <w:rsid w:val="00E13E59"/>
    <w:rsid w:val="00E17A03"/>
    <w:rsid w:val="00E23390"/>
    <w:rsid w:val="00E30E6F"/>
    <w:rsid w:val="00E344E6"/>
    <w:rsid w:val="00E37AB4"/>
    <w:rsid w:val="00E44354"/>
    <w:rsid w:val="00E47A7F"/>
    <w:rsid w:val="00E530EF"/>
    <w:rsid w:val="00E60A9C"/>
    <w:rsid w:val="00E7069E"/>
    <w:rsid w:val="00E77BAE"/>
    <w:rsid w:val="00E826D7"/>
    <w:rsid w:val="00E83D5B"/>
    <w:rsid w:val="00EA4C4D"/>
    <w:rsid w:val="00EB0B9B"/>
    <w:rsid w:val="00EB40AF"/>
    <w:rsid w:val="00EB69F5"/>
    <w:rsid w:val="00EC0D7A"/>
    <w:rsid w:val="00EC1D6C"/>
    <w:rsid w:val="00EC7B05"/>
    <w:rsid w:val="00ED1C2D"/>
    <w:rsid w:val="00ED21E4"/>
    <w:rsid w:val="00ED2C19"/>
    <w:rsid w:val="00ED6D17"/>
    <w:rsid w:val="00EE339E"/>
    <w:rsid w:val="00EF70F1"/>
    <w:rsid w:val="00F01CB3"/>
    <w:rsid w:val="00F01EFF"/>
    <w:rsid w:val="00F04B5E"/>
    <w:rsid w:val="00F22804"/>
    <w:rsid w:val="00F26781"/>
    <w:rsid w:val="00F27158"/>
    <w:rsid w:val="00F372C1"/>
    <w:rsid w:val="00F40A37"/>
    <w:rsid w:val="00F40A98"/>
    <w:rsid w:val="00F43C12"/>
    <w:rsid w:val="00F51761"/>
    <w:rsid w:val="00F518DA"/>
    <w:rsid w:val="00F64A7B"/>
    <w:rsid w:val="00F678A7"/>
    <w:rsid w:val="00F70714"/>
    <w:rsid w:val="00F711DB"/>
    <w:rsid w:val="00F71542"/>
    <w:rsid w:val="00F749B8"/>
    <w:rsid w:val="00F755EA"/>
    <w:rsid w:val="00F901B8"/>
    <w:rsid w:val="00F9085F"/>
    <w:rsid w:val="00FA26A4"/>
    <w:rsid w:val="00FA6535"/>
    <w:rsid w:val="00FA6B86"/>
    <w:rsid w:val="00FB15D1"/>
    <w:rsid w:val="00FB24FC"/>
    <w:rsid w:val="00FC2EAE"/>
    <w:rsid w:val="00FD4508"/>
    <w:rsid w:val="00FD56E3"/>
    <w:rsid w:val="00FD72D4"/>
    <w:rsid w:val="00FE3D4E"/>
    <w:rsid w:val="00FE3E4F"/>
    <w:rsid w:val="00FE6728"/>
    <w:rsid w:val="00FF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C3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36C3B"/>
    <w:pPr>
      <w:keepNext/>
      <w:jc w:val="center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qFormat/>
    <w:rsid w:val="00236C3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40629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6C3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36C3B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236C3B"/>
    <w:pPr>
      <w:jc w:val="center"/>
    </w:pPr>
    <w:rPr>
      <w:sz w:val="28"/>
    </w:rPr>
  </w:style>
  <w:style w:type="paragraph" w:styleId="a6">
    <w:name w:val="Body Text"/>
    <w:basedOn w:val="a"/>
    <w:rsid w:val="00236C3B"/>
    <w:pPr>
      <w:jc w:val="both"/>
    </w:pPr>
    <w:rPr>
      <w:sz w:val="28"/>
    </w:rPr>
  </w:style>
  <w:style w:type="paragraph" w:styleId="a7">
    <w:name w:val="Balloon Text"/>
    <w:basedOn w:val="a"/>
    <w:semiHidden/>
    <w:rsid w:val="0001576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F0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27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"/>
    <w:basedOn w:val="a"/>
    <w:rsid w:val="0089054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2736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E3D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page number"/>
    <w:basedOn w:val="a0"/>
    <w:rsid w:val="005A5B56"/>
  </w:style>
  <w:style w:type="paragraph" w:styleId="30">
    <w:name w:val="Body Text 3"/>
    <w:basedOn w:val="a"/>
    <w:rsid w:val="0004062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customStyle="1" w:styleId="10">
    <w:name w:val="Обычный1"/>
    <w:rsid w:val="00040629"/>
    <w:pPr>
      <w:widowControl w:val="0"/>
      <w:snapToGrid w:val="0"/>
      <w:spacing w:line="259" w:lineRule="auto"/>
      <w:ind w:firstLine="340"/>
      <w:jc w:val="both"/>
    </w:pPr>
    <w:rPr>
      <w:sz w:val="18"/>
    </w:rPr>
  </w:style>
  <w:style w:type="paragraph" w:styleId="ab">
    <w:name w:val="Plain Text"/>
    <w:basedOn w:val="a"/>
    <w:rsid w:val="00040629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ac">
    <w:name w:val="Block Text"/>
    <w:basedOn w:val="a"/>
    <w:rsid w:val="00040629"/>
    <w:pPr>
      <w:widowControl w:val="0"/>
      <w:overflowPunct/>
      <w:autoSpaceDE/>
      <w:autoSpaceDN/>
      <w:adjustRightInd/>
      <w:spacing w:line="260" w:lineRule="auto"/>
      <w:ind w:left="1560" w:right="1000"/>
      <w:jc w:val="center"/>
      <w:textAlignment w:val="auto"/>
    </w:pPr>
    <w:rPr>
      <w:sz w:val="28"/>
    </w:rPr>
  </w:style>
  <w:style w:type="paragraph" w:customStyle="1" w:styleId="11">
    <w:name w:val="Цитата1"/>
    <w:basedOn w:val="10"/>
    <w:rsid w:val="00040629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Title">
    <w:name w:val="ConsPlusTitle"/>
    <w:rsid w:val="00AC5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67047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31">
    <w:name w:val="заголовок 3"/>
    <w:basedOn w:val="a"/>
    <w:next w:val="a"/>
    <w:rsid w:val="00BB72BB"/>
    <w:pPr>
      <w:keepNext/>
      <w:overflowPunct/>
      <w:autoSpaceDE/>
      <w:autoSpaceDN/>
      <w:adjustRightInd/>
      <w:textAlignment w:val="auto"/>
      <w:outlineLvl w:val="2"/>
    </w:pPr>
    <w:rPr>
      <w:sz w:val="24"/>
    </w:rPr>
  </w:style>
  <w:style w:type="paragraph" w:customStyle="1" w:styleId="12">
    <w:name w:val="Знак1 Знак Знак Знак"/>
    <w:basedOn w:val="a"/>
    <w:rsid w:val="00333F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e">
    <w:name w:val="List Paragraph"/>
    <w:basedOn w:val="a"/>
    <w:uiPriority w:val="99"/>
    <w:qFormat/>
    <w:rsid w:val="00472C8A"/>
    <w:pPr>
      <w:ind w:left="720"/>
      <w:contextualSpacing/>
    </w:pPr>
  </w:style>
  <w:style w:type="paragraph" w:styleId="af">
    <w:name w:val="Normal (Web)"/>
    <w:basedOn w:val="a"/>
    <w:uiPriority w:val="99"/>
    <w:rsid w:val="009E6986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68BDDF5C331D5D700B7BCE8CFD5FCA827B5E859922D9611B703CBFC8FCD1F4A544E77068B18D078EEB14C2B228F3I1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D20D643E39F3B0775C75CC103D856AE574063D1E9189B54A7CE85F38LDMF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D20D643E39F3B0775C75CC103D856AE574003C189089B54A7CE85F38DF00C97FD63923F6CDA166L0M8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7498ED49E3826C4F2DEA95F9AC580C4FC4FD565C1ADDE280D69F142739558E34881AE25BA1E98D6HCt9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51;n=1613360;fld=134;dst=100008" TargetMode="External"/><Relationship Id="rId14" Type="http://schemas.openxmlformats.org/officeDocument/2006/relationships/hyperlink" Target="consultantplus://offline/ref=793D0FE8C1722706847391A3A7ADC4C44CF3828E9EEA9C8E39C54A8B4Bd0P8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SOffice\&#1064;&#1072;&#1073;&#1083;&#1086;&#1085;&#1099;\&#1041;&#1083;&#1072;&#1085;&#1082;&#1080;\&#1055;&#1088;&#1080;&#1082;&#1072;&#1079;%20&#1050;&#1057;&#106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701B-A285-41DE-9961-FE540457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КСХ.dot</Template>
  <TotalTime>1</TotalTime>
  <Pages>9</Pages>
  <Words>2258</Words>
  <Characters>19177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ЧИТИНСКОЙ ОБЛАСТИ</vt:lpstr>
    </vt:vector>
  </TitlesOfParts>
  <Company>Elcom Ltd</Company>
  <LinksUpToDate>false</LinksUpToDate>
  <CharactersWithSpaces>21393</CharactersWithSpaces>
  <SharedDoc>false</SharedDoc>
  <HLinks>
    <vt:vector size="36" baseType="variant">
      <vt:variant>
        <vt:i4>983126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consultantplus://offline/ref=793D0FE8C1722706847391A3A7ADC4C44CF3828E9EEA9C8E39C54A8B4Bd0P8H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consultantplus://offline/ref=68BDDF5C331D5D700B7BCE8CFD5FCA827B5E859922D9611B703CBFC8FCD1F4A544E77068B18D078EEB14C2B228F3I1H</vt:lpwstr>
      </vt:variant>
      <vt:variant>
        <vt:lpwstr/>
      </vt:variant>
      <vt:variant>
        <vt:i4>4784135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consultantplus://offline/ref=44D20D643E39F3B0775C75CC103D856AE574063D1E9189B54A7CE85F38LDMFG</vt:lpwstr>
      </vt:variant>
      <vt:variant>
        <vt:lpwstr/>
      </vt:variant>
      <vt:variant>
        <vt:i4>8257584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consultantplus://offline/ref=44D20D643E39F3B0775C75CC103D856AE574003C189089B54A7CE85F38DF00C97FD63923F6CDA166L0M8G</vt:lpwstr>
      </vt:variant>
      <vt:variant>
        <vt:lpwstr/>
      </vt:variant>
      <vt:variant>
        <vt:i4>3276910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consultantplus://offline/ref=D7498ED49E3826C4F2DEA95F9AC580C4FC4FD565C1ADDE280D69F142739558E34881AE25BA1E98D6HCt9E</vt:lpwstr>
      </vt:variant>
      <vt:variant>
        <vt:lpwstr/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consultantplus://offline/main?base=RLAW251;n=1613360;fld=134;dst=100008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ЧИТИНСКОЙ ОБЛАСТИ</dc:title>
  <dc:subject/>
  <dc:creator>Alexandre Katalov</dc:creator>
  <cp:keywords/>
  <dc:description/>
  <cp:lastModifiedBy>Nomokonova</cp:lastModifiedBy>
  <cp:revision>3</cp:revision>
  <cp:lastPrinted>2012-10-12T01:56:00Z</cp:lastPrinted>
  <dcterms:created xsi:type="dcterms:W3CDTF">2013-06-10T06:35:00Z</dcterms:created>
  <dcterms:modified xsi:type="dcterms:W3CDTF">2013-06-10T06:37:00Z</dcterms:modified>
</cp:coreProperties>
</file>