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A" w:rsidRDefault="001A3A27" w:rsidP="00ED3528">
      <w:pPr>
        <w:jc w:val="center"/>
        <w:rPr>
          <w:b/>
        </w:rPr>
      </w:pPr>
      <w:bookmarkStart w:id="0" w:name="_GoBack"/>
      <w:bookmarkEnd w:id="0"/>
      <w:r w:rsidRPr="003658AE">
        <w:rPr>
          <w:b/>
        </w:rPr>
        <w:t xml:space="preserve">МИНИСТЕРСТВО СЕЛЬСКОГО ХОЗЯЙСТВА </w:t>
      </w:r>
    </w:p>
    <w:p w:rsidR="001A3A27" w:rsidRPr="003658AE" w:rsidRDefault="001A3A27" w:rsidP="00ED3528">
      <w:pPr>
        <w:jc w:val="center"/>
        <w:rPr>
          <w:b/>
        </w:rPr>
      </w:pPr>
      <w:r w:rsidRPr="003658AE">
        <w:rPr>
          <w:b/>
        </w:rPr>
        <w:t>ЗАБАЙКАЛЬСКОГО КРАЯ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ED3528" w:rsidP="003658AE">
      <w:pPr>
        <w:jc w:val="both"/>
        <w:rPr>
          <w:b/>
        </w:rPr>
      </w:pPr>
      <w:r>
        <w:rPr>
          <w:b/>
        </w:rPr>
        <w:t xml:space="preserve">          </w:t>
      </w:r>
      <w:r w:rsidR="001A3A27" w:rsidRPr="003658AE">
        <w:rPr>
          <w:b/>
        </w:rPr>
        <w:t>ПРОТОКОЛ</w:t>
      </w:r>
      <w:r>
        <w:rPr>
          <w:b/>
        </w:rPr>
        <w:t xml:space="preserve"> </w:t>
      </w:r>
      <w:r w:rsidR="001A3A27" w:rsidRPr="003658AE">
        <w:rPr>
          <w:b/>
        </w:rPr>
        <w:t>РАСШИРЕННОГО ЗАСЕДАНИЯ КОЛЛЕГИИ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  <w:rPr>
          <w:b/>
        </w:rPr>
      </w:pPr>
      <w:r w:rsidRPr="003658AE">
        <w:rPr>
          <w:b/>
        </w:rPr>
        <w:t>Чита</w:t>
      </w:r>
      <w:r w:rsidR="00ED3528">
        <w:rPr>
          <w:b/>
        </w:rPr>
        <w:t xml:space="preserve">                                                                                </w:t>
      </w:r>
      <w:r w:rsidR="00ED515A">
        <w:rPr>
          <w:b/>
          <w:u w:val="single"/>
        </w:rPr>
        <w:t>1</w:t>
      </w:r>
      <w:r w:rsidR="006B132D">
        <w:rPr>
          <w:b/>
          <w:u w:val="single"/>
        </w:rPr>
        <w:t>9</w:t>
      </w:r>
      <w:r w:rsidR="00ED515A">
        <w:rPr>
          <w:b/>
          <w:u w:val="single"/>
        </w:rPr>
        <w:t xml:space="preserve"> февраля 201</w:t>
      </w:r>
      <w:r w:rsidR="006B132D">
        <w:rPr>
          <w:b/>
          <w:u w:val="single"/>
        </w:rPr>
        <w:t>8</w:t>
      </w:r>
      <w:r w:rsidR="00ED515A">
        <w:rPr>
          <w:b/>
          <w:u w:val="single"/>
        </w:rPr>
        <w:t xml:space="preserve"> года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</w:pPr>
      <w:r w:rsidRPr="002B57B2">
        <w:rPr>
          <w:b/>
        </w:rPr>
        <w:t>Председательствовал</w:t>
      </w:r>
      <w:r w:rsidRPr="002B57B2">
        <w:rPr>
          <w:b/>
        </w:rPr>
        <w:tab/>
      </w:r>
      <w:r w:rsidRPr="003658AE">
        <w:tab/>
      </w:r>
      <w:r w:rsidRPr="003658AE">
        <w:tab/>
      </w:r>
      <w:r w:rsidRPr="003658AE">
        <w:tab/>
      </w:r>
      <w:proofErr w:type="spellStart"/>
      <w:r w:rsidR="00B74E44">
        <w:t>В.Г.Лоскутников</w:t>
      </w:r>
      <w:proofErr w:type="spellEnd"/>
    </w:p>
    <w:p w:rsidR="002B57B2" w:rsidRDefault="002B57B2" w:rsidP="00ED3528">
      <w:pPr>
        <w:jc w:val="both"/>
      </w:pPr>
    </w:p>
    <w:p w:rsidR="001A3A27" w:rsidRPr="002B57B2" w:rsidRDefault="002B57B2" w:rsidP="00ED3528">
      <w:pPr>
        <w:jc w:val="both"/>
        <w:rPr>
          <w:b/>
        </w:rPr>
      </w:pPr>
      <w:r>
        <w:rPr>
          <w:b/>
        </w:rPr>
        <w:t>Присутствовали</w:t>
      </w:r>
    </w:p>
    <w:p w:rsidR="001A3A27" w:rsidRDefault="001A3A27" w:rsidP="00B74E44">
      <w:pPr>
        <w:ind w:left="4950" w:hanging="4950"/>
        <w:jc w:val="both"/>
      </w:pPr>
      <w:r w:rsidRPr="002B57B2">
        <w:rPr>
          <w:b/>
        </w:rPr>
        <w:t>члены коллегии</w:t>
      </w:r>
      <w:r w:rsidR="002B57B2" w:rsidRPr="002B57B2">
        <w:rPr>
          <w:b/>
        </w:rPr>
        <w:t>:</w:t>
      </w:r>
      <w:r w:rsidRPr="003658AE">
        <w:tab/>
      </w:r>
      <w:r w:rsidRPr="003658AE">
        <w:tab/>
        <w:t xml:space="preserve">Акулова Э.В., </w:t>
      </w:r>
      <w:r w:rsidR="009C2001">
        <w:t xml:space="preserve"> </w:t>
      </w:r>
      <w:r w:rsidRPr="003658AE">
        <w:t xml:space="preserve"> </w:t>
      </w:r>
      <w:proofErr w:type="spellStart"/>
      <w:r w:rsidR="00DB1DF9">
        <w:t>Гантимуров</w:t>
      </w:r>
      <w:proofErr w:type="spellEnd"/>
      <w:r w:rsidR="00DB1DF9">
        <w:t xml:space="preserve"> Н.И.</w:t>
      </w:r>
      <w:r w:rsidR="008D4C0A">
        <w:t>,</w:t>
      </w:r>
      <w:r w:rsidR="00DB1DF9">
        <w:t xml:space="preserve"> </w:t>
      </w:r>
      <w:proofErr w:type="spellStart"/>
      <w:r w:rsidR="00DB1DF9">
        <w:t>Рабданов</w:t>
      </w:r>
      <w:proofErr w:type="spellEnd"/>
      <w:r w:rsidR="00DB1DF9">
        <w:t xml:space="preserve"> Т.Ч.</w:t>
      </w:r>
      <w:r w:rsidR="00920314">
        <w:t>,</w:t>
      </w:r>
      <w:r w:rsidR="00DB1DF9">
        <w:t xml:space="preserve"> Баранова А.А.</w:t>
      </w:r>
      <w:r w:rsidR="008D4C0A">
        <w:t>,</w:t>
      </w:r>
      <w:r w:rsidR="00080455">
        <w:t xml:space="preserve"> Филиппова Е.В.</w:t>
      </w:r>
      <w:r w:rsidR="008D4C0A">
        <w:t>,</w:t>
      </w:r>
      <w:r w:rsidR="00080455">
        <w:t xml:space="preserve"> </w:t>
      </w:r>
      <w:proofErr w:type="gramStart"/>
      <w:r w:rsidR="00B74E44">
        <w:t>Борискин</w:t>
      </w:r>
      <w:proofErr w:type="gramEnd"/>
      <w:r w:rsidR="00B74E44">
        <w:t xml:space="preserve"> И.А.</w:t>
      </w:r>
    </w:p>
    <w:p w:rsidR="00A511AD" w:rsidRPr="003658AE" w:rsidRDefault="00A511AD" w:rsidP="00DB1DF9">
      <w:pPr>
        <w:ind w:left="4950" w:hanging="4950"/>
        <w:jc w:val="both"/>
      </w:pPr>
    </w:p>
    <w:p w:rsidR="001A3A27" w:rsidRPr="006B132D" w:rsidRDefault="004B5639" w:rsidP="006B132D">
      <w:pPr>
        <w:pStyle w:val="a8"/>
        <w:ind w:right="-143"/>
        <w:jc w:val="both"/>
        <w:rPr>
          <w:b w:val="0"/>
          <w:sz w:val="28"/>
          <w:szCs w:val="28"/>
        </w:rPr>
      </w:pPr>
      <w:r w:rsidRPr="006B132D">
        <w:rPr>
          <w:sz w:val="28"/>
          <w:szCs w:val="28"/>
        </w:rPr>
        <w:t>Приглашенные:</w:t>
      </w:r>
      <w:r w:rsidR="00B74E44" w:rsidRPr="006B132D">
        <w:rPr>
          <w:sz w:val="28"/>
          <w:szCs w:val="28"/>
        </w:rPr>
        <w:t xml:space="preserve"> </w:t>
      </w:r>
      <w:r w:rsidR="00B74E44" w:rsidRPr="006B132D">
        <w:rPr>
          <w:b w:val="0"/>
          <w:sz w:val="28"/>
          <w:szCs w:val="28"/>
        </w:rPr>
        <w:t>заместитель</w:t>
      </w:r>
      <w:r w:rsidR="009C2001" w:rsidRPr="006B132D">
        <w:rPr>
          <w:b w:val="0"/>
          <w:sz w:val="28"/>
          <w:szCs w:val="28"/>
        </w:rPr>
        <w:t xml:space="preserve"> председателя Правительства Забайкальского </w:t>
      </w:r>
      <w:proofErr w:type="gramStart"/>
      <w:r w:rsidR="009C2001" w:rsidRPr="006B132D">
        <w:rPr>
          <w:b w:val="0"/>
          <w:sz w:val="28"/>
          <w:szCs w:val="28"/>
        </w:rPr>
        <w:t>края</w:t>
      </w:r>
      <w:r w:rsidR="00B74E44" w:rsidRPr="006B132D">
        <w:rPr>
          <w:b w:val="0"/>
          <w:sz w:val="28"/>
          <w:szCs w:val="28"/>
        </w:rPr>
        <w:t>-министр</w:t>
      </w:r>
      <w:proofErr w:type="gramEnd"/>
      <w:r w:rsidR="00497B59" w:rsidRPr="006B132D">
        <w:rPr>
          <w:b w:val="0"/>
          <w:sz w:val="28"/>
          <w:szCs w:val="28"/>
        </w:rPr>
        <w:t xml:space="preserve"> </w:t>
      </w:r>
      <w:r w:rsidR="00B74E44" w:rsidRPr="006B132D">
        <w:rPr>
          <w:b w:val="0"/>
          <w:sz w:val="28"/>
          <w:szCs w:val="28"/>
        </w:rPr>
        <w:t>экономического развития</w:t>
      </w:r>
      <w:r w:rsidR="00497B59" w:rsidRPr="006B132D">
        <w:rPr>
          <w:b w:val="0"/>
          <w:sz w:val="28"/>
          <w:szCs w:val="28"/>
        </w:rPr>
        <w:t xml:space="preserve"> Забайкальского края </w:t>
      </w:r>
      <w:r w:rsidR="00B74E44" w:rsidRPr="006B132D">
        <w:rPr>
          <w:b w:val="0"/>
          <w:sz w:val="28"/>
          <w:szCs w:val="28"/>
        </w:rPr>
        <w:t>С.С.Новиченко</w:t>
      </w:r>
      <w:r w:rsidR="001A3A27" w:rsidRPr="006B132D">
        <w:rPr>
          <w:b w:val="0"/>
          <w:sz w:val="28"/>
          <w:szCs w:val="28"/>
        </w:rPr>
        <w:t xml:space="preserve">, </w:t>
      </w:r>
      <w:r w:rsidR="006B132D" w:rsidRPr="006B132D">
        <w:rPr>
          <w:b w:val="0"/>
          <w:color w:val="333333"/>
          <w:sz w:val="28"/>
          <w:szCs w:val="28"/>
          <w:shd w:val="clear" w:color="auto" w:fill="FFFFFF"/>
        </w:rPr>
        <w:t>Член Совета Федерации Федерального Собрания Российской Федерации, заместитель председателя Комитета Совета Федерации по аграрно-продовольственной политике и природопользованию</w:t>
      </w:r>
      <w:r w:rsidR="006B132D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132D" w:rsidRPr="006B132D">
        <w:rPr>
          <w:b w:val="0"/>
          <w:sz w:val="28"/>
          <w:szCs w:val="28"/>
        </w:rPr>
        <w:t>С.М.Жиряков</w:t>
      </w:r>
      <w:proofErr w:type="spellEnd"/>
      <w:r w:rsidR="006B132D" w:rsidRPr="006B132D">
        <w:rPr>
          <w:b w:val="0"/>
          <w:sz w:val="28"/>
          <w:szCs w:val="28"/>
        </w:rPr>
        <w:t xml:space="preserve">, </w:t>
      </w:r>
      <w:r w:rsidR="001A3A27" w:rsidRPr="006B132D">
        <w:rPr>
          <w:b w:val="0"/>
          <w:sz w:val="28"/>
          <w:szCs w:val="28"/>
        </w:rPr>
        <w:t>главы муниципальных районов</w:t>
      </w:r>
      <w:r w:rsidR="00C210CD" w:rsidRPr="006B132D">
        <w:rPr>
          <w:b w:val="0"/>
          <w:sz w:val="28"/>
          <w:szCs w:val="28"/>
        </w:rPr>
        <w:t xml:space="preserve">: </w:t>
      </w:r>
      <w:proofErr w:type="spellStart"/>
      <w:r w:rsidR="005D6B65">
        <w:rPr>
          <w:b w:val="0"/>
          <w:sz w:val="28"/>
          <w:szCs w:val="28"/>
        </w:rPr>
        <w:t>Балейского</w:t>
      </w:r>
      <w:proofErr w:type="spellEnd"/>
      <w:r w:rsidR="005D6B65">
        <w:rPr>
          <w:b w:val="0"/>
          <w:sz w:val="28"/>
          <w:szCs w:val="28"/>
        </w:rPr>
        <w:t xml:space="preserve">, </w:t>
      </w:r>
      <w:proofErr w:type="spellStart"/>
      <w:r w:rsidR="00C210CD" w:rsidRPr="006B132D">
        <w:rPr>
          <w:b w:val="0"/>
          <w:sz w:val="28"/>
          <w:szCs w:val="28"/>
        </w:rPr>
        <w:t>Борзинского</w:t>
      </w:r>
      <w:proofErr w:type="spellEnd"/>
      <w:r w:rsidR="001A3A27" w:rsidRPr="006B132D">
        <w:rPr>
          <w:b w:val="0"/>
          <w:sz w:val="28"/>
          <w:szCs w:val="28"/>
        </w:rPr>
        <w:t>,</w:t>
      </w:r>
      <w:r w:rsidR="00C210CD" w:rsidRPr="006B132D">
        <w:rPr>
          <w:b w:val="0"/>
          <w:sz w:val="28"/>
          <w:szCs w:val="28"/>
        </w:rPr>
        <w:t xml:space="preserve"> Агинского, </w:t>
      </w:r>
      <w:proofErr w:type="spellStart"/>
      <w:r w:rsidR="005D6B65">
        <w:rPr>
          <w:b w:val="0"/>
          <w:sz w:val="28"/>
          <w:szCs w:val="28"/>
        </w:rPr>
        <w:t>Краснокаменского</w:t>
      </w:r>
      <w:proofErr w:type="spellEnd"/>
      <w:r w:rsidR="005D6B65">
        <w:rPr>
          <w:b w:val="0"/>
          <w:sz w:val="28"/>
          <w:szCs w:val="28"/>
        </w:rPr>
        <w:t xml:space="preserve">,  </w:t>
      </w:r>
      <w:proofErr w:type="spellStart"/>
      <w:r w:rsidR="005D6B65">
        <w:rPr>
          <w:b w:val="0"/>
          <w:sz w:val="28"/>
          <w:szCs w:val="28"/>
        </w:rPr>
        <w:t>Кыринского</w:t>
      </w:r>
      <w:proofErr w:type="spellEnd"/>
      <w:r w:rsidR="005D6B65">
        <w:rPr>
          <w:b w:val="0"/>
          <w:sz w:val="28"/>
          <w:szCs w:val="28"/>
        </w:rPr>
        <w:t xml:space="preserve">, </w:t>
      </w:r>
      <w:proofErr w:type="spellStart"/>
      <w:r w:rsidR="00C210CD" w:rsidRPr="006B132D">
        <w:rPr>
          <w:b w:val="0"/>
          <w:sz w:val="28"/>
          <w:szCs w:val="28"/>
        </w:rPr>
        <w:t>Могойтуйского</w:t>
      </w:r>
      <w:proofErr w:type="spellEnd"/>
      <w:r w:rsidR="00C210CD" w:rsidRPr="006B132D">
        <w:rPr>
          <w:b w:val="0"/>
          <w:sz w:val="28"/>
          <w:szCs w:val="28"/>
        </w:rPr>
        <w:t xml:space="preserve">, </w:t>
      </w:r>
      <w:proofErr w:type="spellStart"/>
      <w:r w:rsidR="00C210CD" w:rsidRPr="006B132D">
        <w:rPr>
          <w:b w:val="0"/>
          <w:sz w:val="28"/>
          <w:szCs w:val="28"/>
        </w:rPr>
        <w:t>Ононского</w:t>
      </w:r>
      <w:proofErr w:type="spellEnd"/>
      <w:r w:rsidR="00FC6B10">
        <w:rPr>
          <w:b w:val="0"/>
          <w:sz w:val="28"/>
          <w:szCs w:val="28"/>
        </w:rPr>
        <w:t>,</w:t>
      </w:r>
      <w:r w:rsidR="00C210CD" w:rsidRPr="006B132D">
        <w:rPr>
          <w:b w:val="0"/>
          <w:sz w:val="28"/>
          <w:szCs w:val="28"/>
        </w:rPr>
        <w:t xml:space="preserve"> Забайкальского, </w:t>
      </w:r>
      <w:r w:rsidR="001A3A27" w:rsidRPr="006B132D">
        <w:rPr>
          <w:b w:val="0"/>
          <w:sz w:val="28"/>
          <w:szCs w:val="28"/>
        </w:rPr>
        <w:t xml:space="preserve"> </w:t>
      </w:r>
      <w:r w:rsidR="005D6B65">
        <w:rPr>
          <w:b w:val="0"/>
          <w:sz w:val="28"/>
          <w:szCs w:val="28"/>
        </w:rPr>
        <w:t xml:space="preserve">Сретенского, </w:t>
      </w:r>
      <w:proofErr w:type="spellStart"/>
      <w:r w:rsidR="005D6B65">
        <w:rPr>
          <w:b w:val="0"/>
          <w:sz w:val="28"/>
          <w:szCs w:val="28"/>
        </w:rPr>
        <w:t>Улетовского</w:t>
      </w:r>
      <w:proofErr w:type="spellEnd"/>
      <w:r w:rsidR="005D6B65">
        <w:rPr>
          <w:b w:val="0"/>
          <w:sz w:val="28"/>
          <w:szCs w:val="28"/>
        </w:rPr>
        <w:t xml:space="preserve">, </w:t>
      </w:r>
      <w:r w:rsidR="001A3A27" w:rsidRPr="006B132D">
        <w:rPr>
          <w:b w:val="0"/>
          <w:sz w:val="28"/>
          <w:szCs w:val="28"/>
        </w:rPr>
        <w:t xml:space="preserve">начальники управлений (отделов) сельского хозяйства, руководители </w:t>
      </w:r>
      <w:r w:rsidR="00B55780" w:rsidRPr="006B132D">
        <w:rPr>
          <w:b w:val="0"/>
          <w:sz w:val="28"/>
          <w:szCs w:val="28"/>
        </w:rPr>
        <w:t xml:space="preserve">сельскохозяйственных организаций </w:t>
      </w:r>
      <w:r w:rsidR="001A3A27" w:rsidRPr="006B132D">
        <w:rPr>
          <w:b w:val="0"/>
          <w:sz w:val="28"/>
          <w:szCs w:val="28"/>
        </w:rPr>
        <w:t xml:space="preserve">Забайкальского края, руководители подведомственных </w:t>
      </w:r>
      <w:r w:rsidR="00B55780" w:rsidRPr="006B132D">
        <w:rPr>
          <w:b w:val="0"/>
          <w:sz w:val="28"/>
          <w:szCs w:val="28"/>
        </w:rPr>
        <w:t>учреждений и</w:t>
      </w:r>
      <w:r w:rsidR="001A3A27" w:rsidRPr="006B132D">
        <w:rPr>
          <w:b w:val="0"/>
          <w:sz w:val="28"/>
          <w:szCs w:val="28"/>
        </w:rPr>
        <w:t xml:space="preserve"> </w:t>
      </w:r>
      <w:r w:rsidR="00B55780" w:rsidRPr="006B132D">
        <w:rPr>
          <w:b w:val="0"/>
          <w:sz w:val="28"/>
          <w:szCs w:val="28"/>
        </w:rPr>
        <w:t xml:space="preserve">общественных </w:t>
      </w:r>
      <w:r w:rsidR="001A3A27" w:rsidRPr="006B132D">
        <w:rPr>
          <w:b w:val="0"/>
          <w:sz w:val="28"/>
          <w:szCs w:val="28"/>
        </w:rPr>
        <w:t>организаций, взаимодействующих с Министерством, представители средств массовой информации.</w:t>
      </w:r>
    </w:p>
    <w:p w:rsidR="00B55780" w:rsidRPr="006B132D" w:rsidRDefault="00B55780" w:rsidP="006B132D">
      <w:pPr>
        <w:jc w:val="both"/>
      </w:pPr>
      <w:r w:rsidRPr="006B132D">
        <w:tab/>
      </w:r>
    </w:p>
    <w:p w:rsidR="00B55780" w:rsidRDefault="00B55780" w:rsidP="00ED3528">
      <w:pPr>
        <w:pStyle w:val="a3"/>
        <w:numPr>
          <w:ilvl w:val="0"/>
          <w:numId w:val="3"/>
        </w:numPr>
        <w:jc w:val="both"/>
        <w:rPr>
          <w:b/>
        </w:rPr>
      </w:pPr>
      <w:r w:rsidRPr="00A511AD">
        <w:rPr>
          <w:b/>
        </w:rPr>
        <w:t>Итоги работы агропромышленного комплекса Забайкальского края в 201</w:t>
      </w:r>
      <w:r w:rsidR="006B132D">
        <w:rPr>
          <w:b/>
        </w:rPr>
        <w:t>7</w:t>
      </w:r>
      <w:r w:rsidRPr="00A511AD">
        <w:rPr>
          <w:b/>
        </w:rPr>
        <w:t xml:space="preserve"> году, задачи на 201</w:t>
      </w:r>
      <w:r w:rsidR="006B132D">
        <w:rPr>
          <w:b/>
        </w:rPr>
        <w:t>8</w:t>
      </w:r>
      <w:r w:rsidRPr="00A511AD">
        <w:rPr>
          <w:b/>
        </w:rPr>
        <w:t xml:space="preserve"> год.</w:t>
      </w:r>
    </w:p>
    <w:p w:rsidR="00920314" w:rsidRPr="00A511AD" w:rsidRDefault="00920314" w:rsidP="00920314">
      <w:pPr>
        <w:pStyle w:val="a3"/>
        <w:ind w:left="1068"/>
        <w:jc w:val="both"/>
        <w:rPr>
          <w:b/>
        </w:rPr>
      </w:pPr>
    </w:p>
    <w:p w:rsidR="00920314" w:rsidRDefault="00920314" w:rsidP="00920314">
      <w:pPr>
        <w:widowControl w:val="0"/>
        <w:tabs>
          <w:tab w:val="left" w:pos="0"/>
        </w:tabs>
        <w:jc w:val="both"/>
      </w:pPr>
      <w:r>
        <w:tab/>
        <w:t>В настоящее время агропромышленный комплекс Забайкальского края, как и АПК России, функционирует в достаточно сложных социально-экономических условия</w:t>
      </w:r>
      <w:r w:rsidR="00FC6B10">
        <w:t>х. Для регионального АПК и</w:t>
      </w:r>
      <w:r>
        <w:t xml:space="preserve"> его основной отрасли – сельского хозяйства, дополнительные трудности в течение трех последних лет создают и погодные условия в летний период. </w:t>
      </w:r>
    </w:p>
    <w:p w:rsidR="00920314" w:rsidRDefault="00920314" w:rsidP="00920314">
      <w:pPr>
        <w:jc w:val="both"/>
      </w:pPr>
      <w:r w:rsidRPr="00C02FDD">
        <w:t xml:space="preserve">По предварительной оценке в 2017 году объем валовой продукции сельского хозяйства в хозяйствах всех категорий </w:t>
      </w:r>
      <w:r>
        <w:t>Забайкальского края составил 21,</w:t>
      </w:r>
      <w:r w:rsidRPr="00C02FDD">
        <w:t>6 мл</w:t>
      </w:r>
      <w:r>
        <w:t>рд</w:t>
      </w:r>
      <w:r w:rsidRPr="00C02FDD">
        <w:t>. рублей, или 99,3% (в сопоставимых ценах) к уровню 2016 года, в том числе производство продукции растениеводства составило 5</w:t>
      </w:r>
      <w:r>
        <w:t>,</w:t>
      </w:r>
      <w:r w:rsidRPr="00C02FDD">
        <w:t>8 мл</w:t>
      </w:r>
      <w:r>
        <w:t>рд</w:t>
      </w:r>
      <w:r w:rsidRPr="00C02FDD">
        <w:t>. рублей (106,8 %), продукции животноводства – 15</w:t>
      </w:r>
      <w:r>
        <w:t>,</w:t>
      </w:r>
      <w:r w:rsidRPr="00C02FDD">
        <w:t>8 мл</w:t>
      </w:r>
      <w:r>
        <w:t>рд</w:t>
      </w:r>
      <w:r w:rsidRPr="00C02FDD">
        <w:t>. рублей (96,8 %).</w:t>
      </w:r>
    </w:p>
    <w:p w:rsidR="00920314" w:rsidRDefault="00920314" w:rsidP="00920314">
      <w:pPr>
        <w:ind w:firstLine="708"/>
        <w:jc w:val="both"/>
      </w:pPr>
      <w:r>
        <w:t xml:space="preserve">В хозяйствах всех категорий Забайкальского края в 2017 году вся посевная площадь составила 201,6 тыс. га, что на 1,1 % превышает показатель 2016 года, за счет увеличения посевных площадей под техническими культурами, в частности, ярового рапса на 4,0 тыс. га и </w:t>
      </w:r>
      <w:r>
        <w:lastRenderedPageBreak/>
        <w:t>кормовых культур – на 5,0 тыс. га; по зерновым и зернобобовым культурам, картофелю и овощебахчевым культурам наблюдается снижение посевных площадей на 6,4 тыс. га, 0,2 тыс. га и на 0,1 тыс. га соответственно.</w:t>
      </w:r>
    </w:p>
    <w:p w:rsidR="00920314" w:rsidRPr="00C02FDD" w:rsidRDefault="00920314" w:rsidP="00312C86">
      <w:pPr>
        <w:widowControl w:val="0"/>
        <w:ind w:firstLine="708"/>
        <w:jc w:val="both"/>
      </w:pPr>
      <w:r w:rsidRPr="00C02FDD">
        <w:t>Под посев сельскохозяйственных культур в текущем году было приобретено 2,0 тыс.</w:t>
      </w:r>
      <w:r w:rsidRPr="00920314">
        <w:rPr>
          <w:lang w:val="en-US"/>
        </w:rPr>
        <w:t> </w:t>
      </w:r>
      <w:r w:rsidRPr="00C02FDD">
        <w:t xml:space="preserve">тонн минеральных удобрений на сумму 45,3 млн. рублей, что на 30 % больше, чем в 2016 году. </w:t>
      </w:r>
    </w:p>
    <w:p w:rsidR="00920314" w:rsidRPr="00920314" w:rsidRDefault="00920314" w:rsidP="00920314">
      <w:pPr>
        <w:jc w:val="both"/>
        <w:rPr>
          <w:spacing w:val="-6"/>
        </w:rPr>
      </w:pPr>
      <w:r w:rsidRPr="00920314">
        <w:rPr>
          <w:spacing w:val="-6"/>
        </w:rPr>
        <w:t xml:space="preserve">В целях поддержания почвенного плодородия по </w:t>
      </w:r>
      <w:proofErr w:type="spellStart"/>
      <w:r w:rsidRPr="00920314">
        <w:rPr>
          <w:spacing w:val="-6"/>
        </w:rPr>
        <w:t>культуртехнические</w:t>
      </w:r>
      <w:proofErr w:type="spellEnd"/>
      <w:r w:rsidRPr="00920314">
        <w:rPr>
          <w:spacing w:val="-6"/>
        </w:rPr>
        <w:t xml:space="preserve"> работы проведены на площади 9,0 тыс. га.</w:t>
      </w:r>
    </w:p>
    <w:p w:rsidR="00920314" w:rsidRPr="00920314" w:rsidRDefault="00920314" w:rsidP="00920314">
      <w:pPr>
        <w:jc w:val="both"/>
        <w:rPr>
          <w:color w:val="000000"/>
        </w:rPr>
      </w:pPr>
      <w:r w:rsidRPr="00C02FDD">
        <w:t>Под урожай 2018 года подготовлено 95,4 тыс. га паров</w:t>
      </w:r>
      <w:r w:rsidRPr="00920314">
        <w:rPr>
          <w:color w:val="000000"/>
        </w:rPr>
        <w:t>.</w:t>
      </w:r>
    </w:p>
    <w:p w:rsidR="00920314" w:rsidRPr="00920314" w:rsidRDefault="00920314" w:rsidP="00920314">
      <w:pPr>
        <w:ind w:firstLine="708"/>
        <w:jc w:val="both"/>
        <w:rPr>
          <w:b/>
        </w:rPr>
      </w:pPr>
      <w:r w:rsidRPr="00920314">
        <w:rPr>
          <w:color w:val="000000"/>
        </w:rPr>
        <w:t>Согласно предварительным данным в хозяйствах всех категорий валовой сбор зерна составил 108,2 тыс. тонн (135,1 % к уровню 2016 года), рапса – 13,9 тыс. тонн (в 2,4 раза превышает показатель 2016 года), накопано 165,5 тыс. тонн картофеля (98,4 % к уровню 2016 года), собрано 31,6 тыс. тонн овощей (96,0 %).</w:t>
      </w:r>
    </w:p>
    <w:p w:rsidR="00920314" w:rsidRDefault="00920314" w:rsidP="00312C86">
      <w:pPr>
        <w:ind w:firstLine="708"/>
        <w:jc w:val="both"/>
      </w:pPr>
      <w:r>
        <w:t>П</w:t>
      </w:r>
      <w:r w:rsidRPr="00472B93">
        <w:t xml:space="preserve">о метеоусловиям </w:t>
      </w:r>
      <w:r>
        <w:t xml:space="preserve">в 2017 году, как и в предыдущие два года, </w:t>
      </w:r>
      <w:r w:rsidRPr="00472B93">
        <w:t xml:space="preserve">были сдвинуты на месяц сроки начала </w:t>
      </w:r>
      <w:r>
        <w:t xml:space="preserve">кормозаготовительной кампании. В </w:t>
      </w:r>
      <w:r w:rsidRPr="00472B93">
        <w:t>среднем по краю на 1 условную голову</w:t>
      </w:r>
      <w:r>
        <w:t>, идущую в зимовку,</w:t>
      </w:r>
      <w:r w:rsidRPr="00472B93">
        <w:t xml:space="preserve"> заготовлено 1</w:t>
      </w:r>
      <w:r>
        <w:t>1,8 </w:t>
      </w:r>
      <w:r w:rsidRPr="00472B93">
        <w:t>центнеров кормовых единиц</w:t>
      </w:r>
      <w:r>
        <w:t xml:space="preserve">, что выше уровня предыдущей зимовки на 1 центнер </w:t>
      </w:r>
      <w:r w:rsidRPr="00472B93">
        <w:t>кормовых единиц.</w:t>
      </w:r>
    </w:p>
    <w:p w:rsidR="00920314" w:rsidRDefault="00312C86" w:rsidP="00312C86">
      <w:pPr>
        <w:autoSpaceDN w:val="0"/>
        <w:ind w:firstLine="708"/>
        <w:jc w:val="both"/>
      </w:pPr>
      <w:proofErr w:type="gramStart"/>
      <w:r>
        <w:rPr>
          <w:color w:val="000000"/>
        </w:rPr>
        <w:t>Н</w:t>
      </w:r>
      <w:r w:rsidR="00920314" w:rsidRPr="00920314">
        <w:rPr>
          <w:color w:val="000000"/>
        </w:rPr>
        <w:t>е удалось остановить снижение поголовья в хозяйствах всех категорий Забайкальского края по всем видам сельскохозяйственных животных, но</w:t>
      </w:r>
      <w:r w:rsidR="00920314" w:rsidRPr="00B0210A">
        <w:t xml:space="preserve"> впервые за несколько лет на конец года зафиксирован рост поголовья овец и коз, при чем в каждой из категорий хозяйств: в</w:t>
      </w:r>
      <w:r w:rsidR="00920314">
        <w:t xml:space="preserve">о всех категориях хозяйств – на 2,2%, в </w:t>
      </w:r>
      <w:proofErr w:type="spellStart"/>
      <w:r w:rsidR="00920314">
        <w:t>сельхозорганизациях</w:t>
      </w:r>
      <w:proofErr w:type="spellEnd"/>
      <w:r w:rsidR="00920314">
        <w:t xml:space="preserve"> – на 0,5%, в </w:t>
      </w:r>
      <w:r w:rsidR="00920314" w:rsidRPr="002F34F8">
        <w:t>крестьянских (фермерских) хозяйствах</w:t>
      </w:r>
      <w:r w:rsidR="00920314">
        <w:t xml:space="preserve"> – на 0,9%, в хозяйствах населения – на 4,6%. </w:t>
      </w:r>
      <w:proofErr w:type="gramEnd"/>
    </w:p>
    <w:p w:rsidR="00920314" w:rsidRPr="00920314" w:rsidRDefault="00920314" w:rsidP="00312C86">
      <w:pPr>
        <w:ind w:firstLine="708"/>
        <w:jc w:val="both"/>
        <w:rPr>
          <w:sz w:val="27"/>
          <w:szCs w:val="27"/>
        </w:rPr>
      </w:pPr>
      <w:r w:rsidRPr="00920314">
        <w:rPr>
          <w:sz w:val="27"/>
          <w:szCs w:val="27"/>
        </w:rPr>
        <w:t>По состоянию на 01 января 2018 года поголовье крупного рогатого скота в хозяйствах всех категорий насчитывало 449,4 тыс. голов, или 99,2 % к соответствующей дате 2017 года, в том числе коров – 179,3 тыс. (99,6 %), свиней – 78,3 тыс. (88,7 %), овец и коз – 494,4 тыс. (102,2 %), птицы – 464,2 тыс. (98,3 %).</w:t>
      </w:r>
    </w:p>
    <w:p w:rsidR="00920314" w:rsidRPr="00920314" w:rsidRDefault="00920314" w:rsidP="00920314">
      <w:pPr>
        <w:jc w:val="both"/>
        <w:rPr>
          <w:sz w:val="27"/>
          <w:szCs w:val="27"/>
        </w:rPr>
      </w:pPr>
      <w:r w:rsidRPr="00920314">
        <w:rPr>
          <w:sz w:val="27"/>
          <w:szCs w:val="27"/>
        </w:rPr>
        <w:t xml:space="preserve">По предварительным данным </w:t>
      </w:r>
      <w:proofErr w:type="spellStart"/>
      <w:r w:rsidRPr="00920314">
        <w:rPr>
          <w:sz w:val="27"/>
          <w:szCs w:val="27"/>
        </w:rPr>
        <w:t>Забайкалкрайстата</w:t>
      </w:r>
      <w:proofErr w:type="spellEnd"/>
      <w:r w:rsidRPr="00920314">
        <w:rPr>
          <w:sz w:val="27"/>
          <w:szCs w:val="27"/>
        </w:rPr>
        <w:t xml:space="preserve"> в животноводстве в хозяйствах всех категорий в 2017 году произведено скота и птицы на убой в живом весе 86,6 тыс. тонн, или 98,7% к уровню 2016 года, молока – 334,2 тыс. тонн (99,9%), яиц – 50,4 млн. штук (94,0%).</w:t>
      </w:r>
    </w:p>
    <w:p w:rsidR="00920314" w:rsidRPr="00920314" w:rsidRDefault="00920314" w:rsidP="00920314">
      <w:pPr>
        <w:autoSpaceDN w:val="0"/>
        <w:jc w:val="both"/>
        <w:rPr>
          <w:color w:val="000000"/>
          <w:shd w:val="clear" w:color="auto" w:fill="FFFFFF"/>
        </w:rPr>
      </w:pPr>
      <w:r w:rsidRPr="00920314">
        <w:rPr>
          <w:color w:val="000000"/>
          <w:shd w:val="clear" w:color="auto" w:fill="FFFFFF"/>
        </w:rPr>
        <w:t>Два овцеводческих племенных хозяйства – СПК «ПЗ «</w:t>
      </w:r>
      <w:proofErr w:type="spellStart"/>
      <w:r w:rsidRPr="00920314">
        <w:rPr>
          <w:color w:val="000000"/>
          <w:shd w:val="clear" w:color="auto" w:fill="FFFFFF"/>
        </w:rPr>
        <w:t>Ушарбай</w:t>
      </w:r>
      <w:proofErr w:type="spellEnd"/>
      <w:r w:rsidRPr="00920314">
        <w:rPr>
          <w:color w:val="000000"/>
          <w:shd w:val="clear" w:color="auto" w:fill="FFFFFF"/>
        </w:rPr>
        <w:t xml:space="preserve">» </w:t>
      </w:r>
      <w:proofErr w:type="spellStart"/>
      <w:r w:rsidRPr="00920314">
        <w:rPr>
          <w:color w:val="000000"/>
          <w:shd w:val="clear" w:color="auto" w:fill="FFFFFF"/>
        </w:rPr>
        <w:t>Могойтуйского</w:t>
      </w:r>
      <w:proofErr w:type="spellEnd"/>
      <w:r w:rsidRPr="00920314">
        <w:rPr>
          <w:color w:val="000000"/>
          <w:shd w:val="clear" w:color="auto" w:fill="FFFFFF"/>
        </w:rPr>
        <w:t xml:space="preserve"> района по разведению забайкальской породы и  СПК «ПЗ «Родина» </w:t>
      </w:r>
      <w:proofErr w:type="spellStart"/>
      <w:r w:rsidRPr="00920314">
        <w:rPr>
          <w:color w:val="000000"/>
          <w:shd w:val="clear" w:color="auto" w:fill="FFFFFF"/>
        </w:rPr>
        <w:t>Дульдургинского</w:t>
      </w:r>
      <w:proofErr w:type="spellEnd"/>
      <w:r w:rsidRPr="00920314">
        <w:rPr>
          <w:color w:val="000000"/>
          <w:shd w:val="clear" w:color="auto" w:fill="FFFFFF"/>
        </w:rPr>
        <w:t xml:space="preserve"> района по разведению </w:t>
      </w:r>
      <w:proofErr w:type="spellStart"/>
      <w:r w:rsidRPr="00920314">
        <w:rPr>
          <w:color w:val="000000"/>
          <w:shd w:val="clear" w:color="auto" w:fill="FFFFFF"/>
        </w:rPr>
        <w:t>агинской</w:t>
      </w:r>
      <w:proofErr w:type="spellEnd"/>
      <w:r w:rsidRPr="00920314">
        <w:rPr>
          <w:color w:val="000000"/>
          <w:shd w:val="clear" w:color="auto" w:fill="FFFFFF"/>
        </w:rPr>
        <w:t xml:space="preserve"> породы прошли переаттестацию и подтвердили свой статус.</w:t>
      </w:r>
    </w:p>
    <w:p w:rsidR="00920314" w:rsidRPr="00920314" w:rsidRDefault="00920314" w:rsidP="00920314">
      <w:pPr>
        <w:jc w:val="both"/>
        <w:rPr>
          <w:color w:val="000000"/>
          <w:shd w:val="clear" w:color="auto" w:fill="FFFFFF"/>
        </w:rPr>
      </w:pPr>
      <w:r w:rsidRPr="00920314">
        <w:rPr>
          <w:color w:val="000000"/>
          <w:shd w:val="clear" w:color="auto" w:fill="FFFFFF"/>
        </w:rPr>
        <w:t xml:space="preserve">Племенная база мясного скотоводства расширилась за счет СПК «Рассвет» </w:t>
      </w:r>
      <w:proofErr w:type="spellStart"/>
      <w:r w:rsidRPr="00920314">
        <w:rPr>
          <w:color w:val="000000"/>
          <w:shd w:val="clear" w:color="auto" w:fill="FFFFFF"/>
        </w:rPr>
        <w:t>Ононского</w:t>
      </w:r>
      <w:proofErr w:type="spellEnd"/>
      <w:r w:rsidRPr="00920314">
        <w:rPr>
          <w:color w:val="000000"/>
          <w:shd w:val="clear" w:color="auto" w:fill="FFFFFF"/>
        </w:rPr>
        <w:t xml:space="preserve"> района, которому присвоен статус племенного репродуктора по разведению </w:t>
      </w:r>
      <w:r w:rsidRPr="00F110CF">
        <w:t>крупного рогатого скота</w:t>
      </w:r>
      <w:r w:rsidRPr="00920314">
        <w:rPr>
          <w:color w:val="000000"/>
          <w:shd w:val="clear" w:color="auto" w:fill="FFFFFF"/>
        </w:rPr>
        <w:t xml:space="preserve"> калмыцкой породы.</w:t>
      </w:r>
    </w:p>
    <w:p w:rsidR="00920314" w:rsidRPr="00920314" w:rsidRDefault="00920314" w:rsidP="00312C86">
      <w:pPr>
        <w:ind w:firstLine="708"/>
        <w:jc w:val="both"/>
        <w:rPr>
          <w:color w:val="000000"/>
          <w:shd w:val="clear" w:color="auto" w:fill="FFFFFF"/>
        </w:rPr>
      </w:pPr>
      <w:r>
        <w:t>Также в</w:t>
      </w:r>
      <w:r w:rsidRPr="00F110CF">
        <w:t xml:space="preserve"> 2017 году АО</w:t>
      </w:r>
      <w:r w:rsidRPr="00920314">
        <w:rPr>
          <w:color w:val="000000"/>
          <w:shd w:val="clear" w:color="auto" w:fill="FFFFFF"/>
        </w:rPr>
        <w:t xml:space="preserve"> «Забайкальский центр племенного животноводства» присвоен статус «Региональный информационно-селекционный центр» (РИСЦ), что дает ему право на деятельность по </w:t>
      </w:r>
      <w:r w:rsidRPr="00920314">
        <w:rPr>
          <w:color w:val="000000"/>
          <w:shd w:val="clear" w:color="auto" w:fill="FFFFFF"/>
        </w:rPr>
        <w:lastRenderedPageBreak/>
        <w:t xml:space="preserve">научно-методическому, технологическому, сервисному и информационному обеспечению </w:t>
      </w:r>
      <w:proofErr w:type="spellStart"/>
      <w:r w:rsidRPr="00920314">
        <w:rPr>
          <w:color w:val="000000"/>
          <w:shd w:val="clear" w:color="auto" w:fill="FFFFFF"/>
        </w:rPr>
        <w:t>селекционно</w:t>
      </w:r>
      <w:proofErr w:type="spellEnd"/>
      <w:r w:rsidRPr="00920314">
        <w:rPr>
          <w:color w:val="000000"/>
          <w:shd w:val="clear" w:color="auto" w:fill="FFFFFF"/>
        </w:rPr>
        <w:t xml:space="preserve">-племенной работы в животноводстве на территории региона. </w:t>
      </w:r>
    </w:p>
    <w:p w:rsidR="00920314" w:rsidRDefault="00312C86" w:rsidP="00312C86">
      <w:pPr>
        <w:ind w:firstLine="708"/>
        <w:jc w:val="both"/>
      </w:pPr>
      <w:r>
        <w:t>В</w:t>
      </w:r>
      <w:r w:rsidR="00920314">
        <w:t xml:space="preserve"> течение 2015-2016 годов были снижены объемы искусственного осеменения маточного поголовья крупного рогатого скота.             В 2017 году негативную тенденцию удалось остановить. За год искусственно осеменено 15,2 тыс. голов, что выше уровня 2016 года на 17,5 %. </w:t>
      </w:r>
    </w:p>
    <w:p w:rsidR="00920314" w:rsidRDefault="00920314" w:rsidP="00312C86">
      <w:pPr>
        <w:ind w:firstLine="708"/>
        <w:jc w:val="both"/>
      </w:pPr>
      <w:r>
        <w:t>Сложной остается эпизоотическая ситуация.</w:t>
      </w:r>
      <w:r w:rsidRPr="003F091D">
        <w:t xml:space="preserve"> </w:t>
      </w:r>
      <w:r>
        <w:t xml:space="preserve">Всего в 2017 году </w:t>
      </w:r>
      <w:r w:rsidRPr="00A05146">
        <w:t>оздоровительные мероприятия проводились на 7</w:t>
      </w:r>
      <w:r>
        <w:t xml:space="preserve">1 </w:t>
      </w:r>
      <w:r w:rsidRPr="00A05146">
        <w:t>неблагополучн</w:t>
      </w:r>
      <w:r>
        <w:t>ом</w:t>
      </w:r>
      <w:r w:rsidRPr="00A05146">
        <w:t xml:space="preserve"> по эпизоотической ситуации пункт</w:t>
      </w:r>
      <w:r>
        <w:t>е</w:t>
      </w:r>
      <w:r w:rsidRPr="00A05146">
        <w:t xml:space="preserve">. За </w:t>
      </w:r>
      <w:r>
        <w:t>отчетный</w:t>
      </w:r>
      <w:r w:rsidRPr="00A05146">
        <w:t xml:space="preserve"> год ограничения сняты в отношении </w:t>
      </w:r>
      <w:r>
        <w:t>37</w:t>
      </w:r>
      <w:r w:rsidRPr="00A05146">
        <w:t xml:space="preserve"> пунктов, в </w:t>
      </w:r>
      <w:r>
        <w:t>34</w:t>
      </w:r>
      <w:r w:rsidRPr="00A05146">
        <w:t xml:space="preserve"> </w:t>
      </w:r>
      <w:r>
        <w:t xml:space="preserve">– </w:t>
      </w:r>
      <w:r w:rsidRPr="00A05146">
        <w:t>оздоровительные мероприятия продолжались</w:t>
      </w:r>
      <w:r>
        <w:t xml:space="preserve"> на конец года.</w:t>
      </w:r>
    </w:p>
    <w:p w:rsidR="00920314" w:rsidRPr="006432B0" w:rsidRDefault="00920314" w:rsidP="0092031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Pr="006432B0">
        <w:rPr>
          <w:rFonts w:ascii="Times New Roman" w:hAnsi="Times New Roman" w:cs="Times New Roman"/>
          <w:sz w:val="28"/>
          <w:szCs w:val="28"/>
          <w:lang w:val="ru-RU" w:eastAsia="ru-RU"/>
        </w:rPr>
        <w:t>ля работы в очагах инфекции и проведения карантинных мероприятий</w:t>
      </w:r>
      <w:r w:rsidRPr="00445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45293">
        <w:rPr>
          <w:rFonts w:ascii="Times New Roman" w:hAnsi="Times New Roman" w:cs="Times New Roman"/>
          <w:sz w:val="28"/>
          <w:szCs w:val="28"/>
          <w:lang w:val="ru-RU"/>
        </w:rPr>
        <w:t xml:space="preserve"> 2017 году за счет сре</w:t>
      </w:r>
      <w:proofErr w:type="gramStart"/>
      <w:r w:rsidRPr="00445293">
        <w:rPr>
          <w:rFonts w:ascii="Times New Roman" w:hAnsi="Times New Roman" w:cs="Times New Roman"/>
          <w:sz w:val="28"/>
          <w:szCs w:val="28"/>
          <w:lang w:val="ru-RU"/>
        </w:rPr>
        <w:t>дств кр</w:t>
      </w:r>
      <w:proofErr w:type="gramEnd"/>
      <w:r w:rsidRPr="00445293">
        <w:rPr>
          <w:rFonts w:ascii="Times New Roman" w:hAnsi="Times New Roman" w:cs="Times New Roman"/>
          <w:sz w:val="28"/>
          <w:szCs w:val="28"/>
          <w:lang w:val="ru-RU"/>
        </w:rPr>
        <w:t xml:space="preserve">аевого бюджета осуществлено </w:t>
      </w:r>
      <w:r>
        <w:rPr>
          <w:rFonts w:ascii="Times New Roman" w:hAnsi="Times New Roman" w:cs="Times New Roman"/>
          <w:sz w:val="28"/>
          <w:szCs w:val="28"/>
          <w:lang w:val="ru-RU"/>
        </w:rPr>
        <w:t>приобретение современной техники и оборудования для</w:t>
      </w:r>
      <w:r w:rsidRPr="0044529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ветеринарной службы.</w:t>
      </w:r>
      <w:r w:rsidRPr="0044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4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эту цель направлено </w:t>
      </w:r>
      <w:r w:rsidRPr="006432B0">
        <w:rPr>
          <w:rFonts w:ascii="Times New Roman" w:hAnsi="Times New Roman" w:cs="Times New Roman"/>
          <w:sz w:val="28"/>
          <w:szCs w:val="28"/>
          <w:lang w:val="ru-RU"/>
        </w:rPr>
        <w:t>27,7</w:t>
      </w:r>
      <w:r w:rsidRPr="006432B0">
        <w:rPr>
          <w:rFonts w:ascii="Times New Roman" w:hAnsi="Times New Roman" w:cs="Times New Roman"/>
          <w:sz w:val="28"/>
          <w:szCs w:val="28"/>
        </w:rPr>
        <w:t> </w:t>
      </w:r>
      <w:r w:rsidRPr="006432B0">
        <w:rPr>
          <w:rFonts w:ascii="Times New Roman" w:hAnsi="Times New Roman" w:cs="Times New Roman"/>
          <w:sz w:val="28"/>
          <w:szCs w:val="28"/>
          <w:lang w:val="ru-RU"/>
        </w:rPr>
        <w:t xml:space="preserve">млн. рублей. </w:t>
      </w:r>
    </w:p>
    <w:p w:rsidR="00920314" w:rsidRDefault="00920314" w:rsidP="00312C86">
      <w:pPr>
        <w:ind w:firstLine="708"/>
        <w:jc w:val="both"/>
      </w:pPr>
      <w:proofErr w:type="gramStart"/>
      <w:r>
        <w:t>Н</w:t>
      </w:r>
      <w:r w:rsidRPr="006432B0">
        <w:t>овейши</w:t>
      </w:r>
      <w:r>
        <w:t>е</w:t>
      </w:r>
      <w:r w:rsidRPr="006432B0">
        <w:t xml:space="preserve"> мобильны</w:t>
      </w:r>
      <w:r>
        <w:t>е</w:t>
      </w:r>
      <w:r w:rsidRPr="006432B0">
        <w:t xml:space="preserve"> комплекс</w:t>
      </w:r>
      <w:r>
        <w:t>ы:</w:t>
      </w:r>
      <w:r w:rsidRPr="006432B0">
        <w:t xml:space="preserve"> передвижной </w:t>
      </w:r>
      <w:proofErr w:type="spellStart"/>
      <w:r w:rsidRPr="006432B0">
        <w:t>инсинератор</w:t>
      </w:r>
      <w:proofErr w:type="spellEnd"/>
      <w:r w:rsidRPr="006432B0">
        <w:t>, дезинфекционные установки, оборудованны</w:t>
      </w:r>
      <w:r>
        <w:t>е</w:t>
      </w:r>
      <w:r w:rsidRPr="006432B0">
        <w:t xml:space="preserve"> системой ГЛОНАСС, пароформалиновые камеры, </w:t>
      </w:r>
      <w:r w:rsidRPr="00920314">
        <w:rPr>
          <w:color w:val="000000"/>
          <w:shd w:val="clear" w:color="auto" w:fill="FFFFFF"/>
        </w:rPr>
        <w:t>пневмокаркасные палатки, лабораторное, холодильное и прочее оборудование поступили в распоряжение ветеринарной службы</w:t>
      </w:r>
      <w:r>
        <w:t xml:space="preserve">. </w:t>
      </w:r>
      <w:proofErr w:type="gramEnd"/>
    </w:p>
    <w:p w:rsidR="00920314" w:rsidRPr="00565CF2" w:rsidRDefault="00312C86" w:rsidP="00920314">
      <w:pPr>
        <w:tabs>
          <w:tab w:val="left" w:pos="-1134"/>
          <w:tab w:val="left" w:pos="284"/>
        </w:tabs>
        <w:jc w:val="both"/>
      </w:pPr>
      <w:r>
        <w:tab/>
      </w:r>
      <w:r>
        <w:tab/>
      </w:r>
      <w:proofErr w:type="gramStart"/>
      <w:r w:rsidR="00920314" w:rsidRPr="00C02FDD">
        <w:t xml:space="preserve">В течение 2017 года </w:t>
      </w:r>
      <w:r w:rsidR="00920314" w:rsidRPr="00920314">
        <w:rPr>
          <w:spacing w:val="-6"/>
        </w:rPr>
        <w:t>сельскохозяйственными товаропроизводителями края приобретено 39 тракторов различных модификаций, 4 зерноуборочных  комбайна, 1 кормоуборочный комбайн, 2 картофелеуборочных комбайна, 37 сенокосилок, 31 пресс-подборщик, 16 граблей, 18 погрузчиков, 14 </w:t>
      </w:r>
      <w:r w:rsidR="00920314" w:rsidRPr="00565CF2">
        <w:t xml:space="preserve">культиваторов, 27 плугов, 11 ед. посевной техники, 14 автомобилей, зерноперерабатывающий комплекс, машина вторичной очистки зерна, сортировочный комплекс, зернодробилка, дизельный </w:t>
      </w:r>
      <w:proofErr w:type="spellStart"/>
      <w:r w:rsidR="00920314" w:rsidRPr="00565CF2">
        <w:t>энергогенератор</w:t>
      </w:r>
      <w:proofErr w:type="spellEnd"/>
      <w:r w:rsidR="00920314" w:rsidRPr="00565CF2">
        <w:t xml:space="preserve"> и другая сельскохозяйственная техника.</w:t>
      </w:r>
      <w:proofErr w:type="gramEnd"/>
      <w:r w:rsidR="00920314" w:rsidRPr="00565CF2">
        <w:t xml:space="preserve"> Всего приобретена 241 единица техники. </w:t>
      </w:r>
    </w:p>
    <w:p w:rsidR="00920314" w:rsidRPr="008012B1" w:rsidRDefault="00920314" w:rsidP="00312C86">
      <w:pPr>
        <w:ind w:firstLine="708"/>
        <w:jc w:val="both"/>
      </w:pPr>
      <w:r w:rsidRPr="008012B1">
        <w:t xml:space="preserve">В рамках </w:t>
      </w:r>
      <w:r>
        <w:t xml:space="preserve">мероприятий </w:t>
      </w:r>
      <w:r w:rsidRPr="008012B1">
        <w:t xml:space="preserve">по поддержке начинающих фермеров, семейных животноводческих ферм и сельскохозяйственных потребительских кооперативов отобрано для поддержки </w:t>
      </w:r>
      <w:r>
        <w:t>24, 6</w:t>
      </w:r>
      <w:r w:rsidRPr="008012B1">
        <w:t xml:space="preserve"> и </w:t>
      </w:r>
      <w:r>
        <w:t>2</w:t>
      </w:r>
      <w:r w:rsidRPr="008012B1">
        <w:t xml:space="preserve"> проектов соответственно.</w:t>
      </w:r>
    </w:p>
    <w:p w:rsidR="00920314" w:rsidRPr="00920314" w:rsidRDefault="00920314" w:rsidP="00920314">
      <w:pPr>
        <w:jc w:val="both"/>
        <w:rPr>
          <w:spacing w:val="-6"/>
        </w:rPr>
      </w:pPr>
      <w:r w:rsidRPr="00920314">
        <w:rPr>
          <w:bCs/>
        </w:rPr>
        <w:t>В рамках реализации мероприятий по устойчивому развитию сельских территорий при государственной поддержке:</w:t>
      </w:r>
    </w:p>
    <w:p w:rsidR="00920314" w:rsidRPr="00920314" w:rsidRDefault="00920314" w:rsidP="00920314">
      <w:pPr>
        <w:jc w:val="both"/>
        <w:rPr>
          <w:bCs/>
        </w:rPr>
      </w:pPr>
      <w:r w:rsidRPr="00920314">
        <w:rPr>
          <w:spacing w:val="-6"/>
        </w:rPr>
        <w:t>осуществлен ввод (приобретение) жилья общей площадью 10,2 тыс. м</w:t>
      </w:r>
      <w:proofErr w:type="gramStart"/>
      <w:r w:rsidRPr="00920314">
        <w:rPr>
          <w:spacing w:val="-6"/>
          <w:vertAlign w:val="superscript"/>
        </w:rPr>
        <w:t>2</w:t>
      </w:r>
      <w:proofErr w:type="gramEnd"/>
      <w:r w:rsidRPr="00920314">
        <w:rPr>
          <w:spacing w:val="-6"/>
        </w:rPr>
        <w:t>, из них 7,4 тыс. м</w:t>
      </w:r>
      <w:r w:rsidRPr="00920314">
        <w:rPr>
          <w:spacing w:val="-6"/>
          <w:vertAlign w:val="superscript"/>
        </w:rPr>
        <w:t>2</w:t>
      </w:r>
      <w:r w:rsidRPr="00920314">
        <w:rPr>
          <w:spacing w:val="-6"/>
        </w:rPr>
        <w:t xml:space="preserve"> – молодыми семьями и молодыми специалистами, за счет которого 112 получателей социальных выплат отчетного года и предыдущих лет улучшили свои жилищные условия, в том числе 82 молодые семьи и молодые специалисты;</w:t>
      </w:r>
    </w:p>
    <w:p w:rsidR="00920314" w:rsidRPr="00C02FDD" w:rsidRDefault="00920314" w:rsidP="00920314">
      <w:pPr>
        <w:widowControl w:val="0"/>
        <w:autoSpaceDE w:val="0"/>
        <w:autoSpaceDN w:val="0"/>
        <w:adjustRightInd w:val="0"/>
        <w:jc w:val="both"/>
      </w:pPr>
      <w:r w:rsidRPr="00C02FDD">
        <w:t>вв</w:t>
      </w:r>
      <w:r>
        <w:t>едены</w:t>
      </w:r>
      <w:r w:rsidRPr="00C02FDD">
        <w:t xml:space="preserve"> универсальны</w:t>
      </w:r>
      <w:r>
        <w:t>е</w:t>
      </w:r>
      <w:r w:rsidRPr="00C02FDD">
        <w:t xml:space="preserve"> спортивн</w:t>
      </w:r>
      <w:r>
        <w:t>ые</w:t>
      </w:r>
      <w:r w:rsidRPr="00C02FDD">
        <w:t xml:space="preserve"> площад</w:t>
      </w:r>
      <w:r>
        <w:t>ки</w:t>
      </w:r>
      <w:r w:rsidRPr="00C02FDD">
        <w:t xml:space="preserve"> </w:t>
      </w:r>
      <w:proofErr w:type="gramStart"/>
      <w:r w:rsidRPr="00C02FDD">
        <w:t>в</w:t>
      </w:r>
      <w:proofErr w:type="gramEnd"/>
      <w:r w:rsidRPr="00C02FDD">
        <w:t xml:space="preserve"> с. </w:t>
      </w:r>
      <w:proofErr w:type="spellStart"/>
      <w:r w:rsidRPr="00C02FDD">
        <w:t>Олинск</w:t>
      </w:r>
      <w:proofErr w:type="spellEnd"/>
      <w:r w:rsidRPr="00C02FDD">
        <w:t xml:space="preserve"> </w:t>
      </w:r>
      <w:proofErr w:type="gramStart"/>
      <w:r w:rsidRPr="00920314">
        <w:rPr>
          <w:bCs/>
        </w:rPr>
        <w:t>муниципального</w:t>
      </w:r>
      <w:proofErr w:type="gramEnd"/>
      <w:r w:rsidRPr="00920314">
        <w:rPr>
          <w:bCs/>
        </w:rPr>
        <w:t xml:space="preserve"> района «Нерчинский район»</w:t>
      </w:r>
      <w:r w:rsidRPr="00C02FDD">
        <w:t>, п. </w:t>
      </w:r>
      <w:proofErr w:type="spellStart"/>
      <w:r w:rsidRPr="00C02FDD">
        <w:t>Новоширокинский</w:t>
      </w:r>
      <w:proofErr w:type="spellEnd"/>
      <w:r w:rsidRPr="00C02FDD">
        <w:t xml:space="preserve"> </w:t>
      </w:r>
      <w:r w:rsidRPr="00920314">
        <w:rPr>
          <w:bCs/>
        </w:rPr>
        <w:t>муниципального района «</w:t>
      </w:r>
      <w:proofErr w:type="spellStart"/>
      <w:r w:rsidRPr="00920314">
        <w:rPr>
          <w:bCs/>
        </w:rPr>
        <w:t>Газимуро</w:t>
      </w:r>
      <w:proofErr w:type="spellEnd"/>
      <w:r w:rsidRPr="00920314">
        <w:rPr>
          <w:bCs/>
        </w:rPr>
        <w:t>-Заводский район»;</w:t>
      </w:r>
    </w:p>
    <w:p w:rsidR="00920314" w:rsidRPr="00AE539E" w:rsidRDefault="00920314" w:rsidP="00920314">
      <w:pPr>
        <w:jc w:val="both"/>
      </w:pPr>
      <w:r w:rsidRPr="00920314">
        <w:rPr>
          <w:bCs/>
        </w:rPr>
        <w:t xml:space="preserve">введены в эксплуатацию автомобильные дороги общего пользования местного значения: подъезд </w:t>
      </w:r>
      <w:proofErr w:type="gramStart"/>
      <w:r w:rsidRPr="00920314">
        <w:rPr>
          <w:bCs/>
        </w:rPr>
        <w:t>к</w:t>
      </w:r>
      <w:proofErr w:type="gramEnd"/>
      <w:r w:rsidRPr="00920314">
        <w:rPr>
          <w:bCs/>
        </w:rPr>
        <w:t xml:space="preserve"> с. </w:t>
      </w:r>
      <w:proofErr w:type="spellStart"/>
      <w:r w:rsidRPr="00920314">
        <w:rPr>
          <w:bCs/>
        </w:rPr>
        <w:t>Укурик</w:t>
      </w:r>
      <w:proofErr w:type="spellEnd"/>
      <w:r w:rsidRPr="00920314">
        <w:rPr>
          <w:bCs/>
        </w:rPr>
        <w:t xml:space="preserve"> в </w:t>
      </w:r>
      <w:proofErr w:type="spellStart"/>
      <w:r w:rsidRPr="00920314">
        <w:rPr>
          <w:bCs/>
        </w:rPr>
        <w:t>Хилокском</w:t>
      </w:r>
      <w:proofErr w:type="spellEnd"/>
      <w:r w:rsidRPr="00920314">
        <w:rPr>
          <w:bCs/>
        </w:rPr>
        <w:t xml:space="preserve"> </w:t>
      </w:r>
      <w:proofErr w:type="gramStart"/>
      <w:r w:rsidRPr="00920314">
        <w:rPr>
          <w:bCs/>
        </w:rPr>
        <w:t>районе</w:t>
      </w:r>
      <w:proofErr w:type="gramEnd"/>
      <w:r w:rsidRPr="00920314">
        <w:rPr>
          <w:bCs/>
        </w:rPr>
        <w:t xml:space="preserve"> Забайкальского </w:t>
      </w:r>
      <w:r w:rsidRPr="00920314">
        <w:rPr>
          <w:bCs/>
        </w:rPr>
        <w:lastRenderedPageBreak/>
        <w:t>края протяженностью 3,8 км и п</w:t>
      </w:r>
      <w:r w:rsidRPr="00AE539E">
        <w:t>одъезд к селу Ара-</w:t>
      </w:r>
      <w:proofErr w:type="spellStart"/>
      <w:r w:rsidRPr="00AE539E">
        <w:t>Булак</w:t>
      </w:r>
      <w:proofErr w:type="spellEnd"/>
      <w:r w:rsidRPr="00AE539E">
        <w:t xml:space="preserve"> в </w:t>
      </w:r>
      <w:proofErr w:type="spellStart"/>
      <w:r w:rsidRPr="00AE539E">
        <w:t>Могойтуйском</w:t>
      </w:r>
      <w:proofErr w:type="spellEnd"/>
      <w:r w:rsidRPr="00AE539E">
        <w:t xml:space="preserve"> районе</w:t>
      </w:r>
      <w:r w:rsidRPr="00920314">
        <w:rPr>
          <w:bCs/>
        </w:rPr>
        <w:t xml:space="preserve"> протяженностью 2,7 км</w:t>
      </w:r>
      <w:r w:rsidRPr="00AE539E">
        <w:t>;</w:t>
      </w:r>
    </w:p>
    <w:p w:rsidR="00920314" w:rsidRPr="00C02FDD" w:rsidRDefault="00920314" w:rsidP="00920314">
      <w:pPr>
        <w:widowControl w:val="0"/>
        <w:autoSpaceDE w:val="0"/>
        <w:autoSpaceDN w:val="0"/>
        <w:adjustRightInd w:val="0"/>
        <w:jc w:val="both"/>
      </w:pPr>
      <w:r w:rsidRPr="00AE539E">
        <w:t>состоялось открытие культурн</w:t>
      </w:r>
      <w:r w:rsidRPr="00C02FDD">
        <w:t xml:space="preserve">ого центра </w:t>
      </w:r>
      <w:proofErr w:type="gramStart"/>
      <w:r w:rsidRPr="00C02FDD">
        <w:t>в</w:t>
      </w:r>
      <w:proofErr w:type="gramEnd"/>
      <w:r w:rsidRPr="00C02FDD">
        <w:t xml:space="preserve"> с. </w:t>
      </w:r>
      <w:proofErr w:type="spellStart"/>
      <w:r w:rsidRPr="00C02FDD">
        <w:t>Узон</w:t>
      </w:r>
      <w:proofErr w:type="spellEnd"/>
      <w:r w:rsidRPr="00C02FDD">
        <w:t xml:space="preserve"> </w:t>
      </w:r>
      <w:proofErr w:type="gramStart"/>
      <w:r w:rsidRPr="00C02FDD">
        <w:t>муниципального</w:t>
      </w:r>
      <w:proofErr w:type="gramEnd"/>
      <w:r>
        <w:t xml:space="preserve"> района «</w:t>
      </w:r>
      <w:proofErr w:type="spellStart"/>
      <w:r>
        <w:t>Дульдургинский</w:t>
      </w:r>
      <w:proofErr w:type="spellEnd"/>
      <w:r>
        <w:t xml:space="preserve"> район»;</w:t>
      </w:r>
    </w:p>
    <w:p w:rsidR="00920314" w:rsidRPr="00C02FDD" w:rsidRDefault="00920314" w:rsidP="00920314">
      <w:pPr>
        <w:widowControl w:val="0"/>
        <w:autoSpaceDE w:val="0"/>
        <w:autoSpaceDN w:val="0"/>
        <w:adjustRightInd w:val="0"/>
        <w:jc w:val="both"/>
      </w:pPr>
      <w:r w:rsidRPr="00C02FDD">
        <w:t xml:space="preserve">реализовано 4 общественно значимых проекта с участием граждан, проживающих в сельской местности: </w:t>
      </w:r>
      <w:r>
        <w:t xml:space="preserve">в </w:t>
      </w:r>
      <w:proofErr w:type="spellStart"/>
      <w:r w:rsidRPr="00920314">
        <w:rPr>
          <w:bCs/>
        </w:rPr>
        <w:t>Балейском</w:t>
      </w:r>
      <w:proofErr w:type="spellEnd"/>
      <w:r w:rsidRPr="00920314">
        <w:rPr>
          <w:bCs/>
        </w:rPr>
        <w:t xml:space="preserve">, Приаргунском и </w:t>
      </w:r>
      <w:proofErr w:type="spellStart"/>
      <w:r w:rsidRPr="00920314">
        <w:rPr>
          <w:bCs/>
        </w:rPr>
        <w:t>Шилкинском</w:t>
      </w:r>
      <w:proofErr w:type="spellEnd"/>
      <w:r w:rsidRPr="00920314">
        <w:rPr>
          <w:bCs/>
        </w:rPr>
        <w:t xml:space="preserve"> районах построены детские игровые площадки, в Агинском районе создан этнографический музей. </w:t>
      </w:r>
    </w:p>
    <w:p w:rsidR="00920314" w:rsidRPr="00920314" w:rsidRDefault="00920314" w:rsidP="00312C86">
      <w:pPr>
        <w:ind w:firstLine="708"/>
        <w:jc w:val="both"/>
        <w:rPr>
          <w:spacing w:val="-6"/>
        </w:rPr>
      </w:pPr>
      <w:r w:rsidRPr="00920314">
        <w:rPr>
          <w:spacing w:val="-6"/>
        </w:rPr>
        <w:t xml:space="preserve">На реализацию мероприятий в сфере сельского хозяйства направлено 1128,4 млн. рублей за счет средств федерального и краевого бюджетов, в том числе на финансирование мероприятий по поддержке сельскохозяйственного производства – 1070 млн. рублей. </w:t>
      </w:r>
    </w:p>
    <w:p w:rsidR="00920314" w:rsidRPr="00920314" w:rsidRDefault="00920314" w:rsidP="00312C86">
      <w:pPr>
        <w:ind w:firstLine="708"/>
        <w:jc w:val="both"/>
        <w:rPr>
          <w:spacing w:val="-6"/>
        </w:rPr>
      </w:pPr>
      <w:r w:rsidRPr="00920314">
        <w:rPr>
          <w:spacing w:val="-6"/>
        </w:rPr>
        <w:t xml:space="preserve">Финансирование мероприятий по устойчивому развитию, включая средства других главных бюджетных распорядителей – участников </w:t>
      </w:r>
      <w:r w:rsidRPr="00920314">
        <w:rPr>
          <w:bCs/>
          <w:color w:val="000000" w:themeColor="text1"/>
        </w:rPr>
        <w:t>государственной программы Забайкальского края</w:t>
      </w:r>
      <w:r w:rsidRPr="00920314">
        <w:rPr>
          <w:b/>
          <w:bCs/>
          <w:color w:val="000000" w:themeColor="text1"/>
        </w:rPr>
        <w:t xml:space="preserve"> </w:t>
      </w:r>
      <w:r w:rsidRPr="00920314">
        <w:rPr>
          <w:bCs/>
          <w:color w:val="000000" w:themeColor="text1"/>
        </w:rPr>
        <w:t>по</w:t>
      </w:r>
      <w:r w:rsidRPr="00920314">
        <w:rPr>
          <w:b/>
          <w:bCs/>
          <w:color w:val="000000" w:themeColor="text1"/>
        </w:rPr>
        <w:t xml:space="preserve"> </w:t>
      </w:r>
      <w:hyperlink r:id="rId7" w:history="1">
        <w:r w:rsidRPr="00FC6B10">
          <w:rPr>
            <w:rStyle w:val="a7"/>
            <w:b w:val="0"/>
            <w:color w:val="000000" w:themeColor="text1"/>
          </w:rPr>
          <w:t>устойчивому развитию сельских территорий, составило</w:t>
        </w:r>
        <w:r w:rsidRPr="00920314">
          <w:rPr>
            <w:rStyle w:val="a7"/>
            <w:color w:val="000000" w:themeColor="text1"/>
          </w:rPr>
          <w:t xml:space="preserve"> </w:t>
        </w:r>
      </w:hyperlink>
      <w:r w:rsidRPr="00CC3E1B">
        <w:t>147,0</w:t>
      </w:r>
      <w:r w:rsidRPr="00920314">
        <w:rPr>
          <w:spacing w:val="-6"/>
        </w:rPr>
        <w:t xml:space="preserve"> млн. рублей за счет средств федерального и краевого бюджетов и 13,4 млн. рублей средств муниципальных бюджетов.</w:t>
      </w:r>
    </w:p>
    <w:p w:rsidR="00312C86" w:rsidRPr="00A511AD" w:rsidRDefault="00312C86" w:rsidP="00312C86">
      <w:pPr>
        <w:jc w:val="both"/>
        <w:rPr>
          <w:b/>
          <w:bCs/>
          <w:color w:val="000000" w:themeColor="text1"/>
        </w:rPr>
      </w:pPr>
      <w:r w:rsidRPr="00A511AD">
        <w:rPr>
          <w:b/>
          <w:bCs/>
          <w:color w:val="000000" w:themeColor="text1"/>
        </w:rPr>
        <w:t>С учетом состоявшихся выступлений и обсуждения итогов работы Коллегия решила:</w:t>
      </w:r>
    </w:p>
    <w:p w:rsidR="00312C86" w:rsidRDefault="00312C86" w:rsidP="00312C86">
      <w:pPr>
        <w:jc w:val="both"/>
        <w:rPr>
          <w:bCs/>
          <w:color w:val="000000" w:themeColor="text1"/>
        </w:rPr>
      </w:pPr>
    </w:p>
    <w:p w:rsidR="00312C86" w:rsidRPr="002265E7" w:rsidRDefault="00312C86" w:rsidP="00312C86">
      <w:pPr>
        <w:widowControl w:val="0"/>
        <w:jc w:val="both"/>
        <w:rPr>
          <w:color w:val="000000" w:themeColor="text1"/>
        </w:rPr>
      </w:pPr>
      <w:r>
        <w:t xml:space="preserve">1. </w:t>
      </w:r>
      <w:r w:rsidRPr="002265E7">
        <w:t>Принять к сведению доклад</w:t>
      </w:r>
      <w:r>
        <w:t>ы</w:t>
      </w:r>
      <w:r w:rsidRPr="002265E7">
        <w:t xml:space="preserve"> </w:t>
      </w:r>
      <w:r>
        <w:t>исполняющего обязанности</w:t>
      </w:r>
      <w:r w:rsidRPr="002265E7">
        <w:t xml:space="preserve"> министра сельского хозяйства Забайкальского края </w:t>
      </w:r>
      <w:proofErr w:type="spellStart"/>
      <w:r w:rsidRPr="002265E7">
        <w:t>В.Г.Лоскутникова</w:t>
      </w:r>
      <w:proofErr w:type="spellEnd"/>
      <w:r w:rsidRPr="002265E7">
        <w:t xml:space="preserve">, </w:t>
      </w:r>
      <w:r w:rsidRPr="002265E7">
        <w:rPr>
          <w:color w:val="000000" w:themeColor="text1"/>
        </w:rPr>
        <w:t xml:space="preserve">генерального директора АО «Забайкальский центр племенного животноводства» </w:t>
      </w:r>
      <w:proofErr w:type="spellStart"/>
      <w:r w:rsidRPr="002265E7">
        <w:rPr>
          <w:color w:val="000000" w:themeColor="text1"/>
        </w:rPr>
        <w:t>Г.Г</w:t>
      </w:r>
      <w:r>
        <w:rPr>
          <w:color w:val="000000" w:themeColor="text1"/>
        </w:rPr>
        <w:t>.Бронниковой</w:t>
      </w:r>
      <w:proofErr w:type="spellEnd"/>
      <w:r w:rsidRPr="002265E7">
        <w:rPr>
          <w:color w:val="000000" w:themeColor="text1"/>
        </w:rPr>
        <w:t>,</w:t>
      </w:r>
      <w:r w:rsidRPr="00312C86">
        <w:rPr>
          <w:color w:val="000000" w:themeColor="text1"/>
        </w:rPr>
        <w:t xml:space="preserve"> </w:t>
      </w:r>
      <w:r w:rsidRPr="002265E7">
        <w:rPr>
          <w:color w:val="000000" w:themeColor="text1"/>
        </w:rPr>
        <w:t>руководителя ФГ</w:t>
      </w:r>
      <w:r>
        <w:rPr>
          <w:color w:val="000000" w:themeColor="text1"/>
        </w:rPr>
        <w:t>Б</w:t>
      </w:r>
      <w:r w:rsidRPr="002265E7">
        <w:rPr>
          <w:color w:val="000000" w:themeColor="text1"/>
        </w:rPr>
        <w:t>У «</w:t>
      </w:r>
      <w:proofErr w:type="spellStart"/>
      <w:r w:rsidRPr="002265E7">
        <w:rPr>
          <w:color w:val="000000" w:themeColor="text1"/>
        </w:rPr>
        <w:t>Россельхозцентр</w:t>
      </w:r>
      <w:proofErr w:type="spellEnd"/>
      <w:r w:rsidRPr="002265E7">
        <w:rPr>
          <w:color w:val="000000" w:themeColor="text1"/>
        </w:rPr>
        <w:t xml:space="preserve">» по Забайкальскому краю М.Ю. </w:t>
      </w:r>
      <w:proofErr w:type="spellStart"/>
      <w:r w:rsidRPr="002265E7">
        <w:rPr>
          <w:color w:val="000000" w:themeColor="text1"/>
        </w:rPr>
        <w:t>Овчинниковой</w:t>
      </w:r>
      <w:proofErr w:type="spellEnd"/>
      <w:r>
        <w:rPr>
          <w:color w:val="000000" w:themeColor="text1"/>
        </w:rPr>
        <w:t xml:space="preserve">,  </w:t>
      </w:r>
      <w:r w:rsidRPr="002265E7">
        <w:rPr>
          <w:color w:val="000000" w:themeColor="text1"/>
        </w:rPr>
        <w:t>директора ФГ</w:t>
      </w:r>
      <w:r>
        <w:rPr>
          <w:color w:val="000000" w:themeColor="text1"/>
        </w:rPr>
        <w:t>Б</w:t>
      </w:r>
      <w:r w:rsidRPr="002265E7">
        <w:rPr>
          <w:color w:val="000000" w:themeColor="text1"/>
        </w:rPr>
        <w:t xml:space="preserve">У «Станция агрохимической службы «Читинская» </w:t>
      </w:r>
      <w:proofErr w:type="spellStart"/>
      <w:r w:rsidRPr="002265E7">
        <w:rPr>
          <w:color w:val="000000" w:themeColor="text1"/>
        </w:rPr>
        <w:t>Т.Ч.Рабданова</w:t>
      </w:r>
      <w:proofErr w:type="spellEnd"/>
      <w:r w:rsidRPr="002265E7">
        <w:rPr>
          <w:color w:val="000000" w:themeColor="text1"/>
        </w:rPr>
        <w:t>, руководителей органов управления агропромышленным ко</w:t>
      </w:r>
      <w:r w:rsidR="00F730D7">
        <w:rPr>
          <w:color w:val="000000" w:themeColor="text1"/>
        </w:rPr>
        <w:t xml:space="preserve">мплексом муниципальных районов Чернышевского района - Тимченко И.И., </w:t>
      </w:r>
      <w:proofErr w:type="spellStart"/>
      <w:r w:rsidR="00F730D7">
        <w:rPr>
          <w:color w:val="000000" w:themeColor="text1"/>
        </w:rPr>
        <w:t>Могойтуйского</w:t>
      </w:r>
      <w:proofErr w:type="spellEnd"/>
      <w:r w:rsidR="00F730D7">
        <w:rPr>
          <w:color w:val="000000" w:themeColor="text1"/>
        </w:rPr>
        <w:t xml:space="preserve"> район</w:t>
      </w:r>
      <w:proofErr w:type="gramStart"/>
      <w:r w:rsidR="00F730D7">
        <w:rPr>
          <w:color w:val="000000" w:themeColor="text1"/>
        </w:rPr>
        <w:t>а-</w:t>
      </w:r>
      <w:proofErr w:type="gramEnd"/>
      <w:r w:rsidR="00F730D7">
        <w:rPr>
          <w:color w:val="000000" w:themeColor="text1"/>
        </w:rPr>
        <w:t xml:space="preserve"> </w:t>
      </w:r>
      <w:proofErr w:type="spellStart"/>
      <w:r w:rsidR="00F730D7">
        <w:rPr>
          <w:color w:val="000000" w:themeColor="text1"/>
        </w:rPr>
        <w:t>Б.Д.Дылгырова</w:t>
      </w:r>
      <w:proofErr w:type="spellEnd"/>
      <w:r w:rsidR="00F730D7">
        <w:rPr>
          <w:color w:val="000000" w:themeColor="text1"/>
        </w:rPr>
        <w:t xml:space="preserve">, </w:t>
      </w:r>
      <w:proofErr w:type="spellStart"/>
      <w:r w:rsidR="00F730D7">
        <w:rPr>
          <w:color w:val="000000" w:themeColor="text1"/>
        </w:rPr>
        <w:t>Дульдургинского</w:t>
      </w:r>
      <w:proofErr w:type="spellEnd"/>
      <w:r w:rsidR="00F730D7">
        <w:rPr>
          <w:color w:val="000000" w:themeColor="text1"/>
        </w:rPr>
        <w:t xml:space="preserve"> района – Д.Б. Бадмаева.</w:t>
      </w:r>
    </w:p>
    <w:p w:rsidR="00312C86" w:rsidRPr="002265E7" w:rsidRDefault="00312C86" w:rsidP="00312C86">
      <w:pPr>
        <w:jc w:val="both"/>
        <w:rPr>
          <w:bCs/>
          <w:color w:val="000000" w:themeColor="text1"/>
        </w:rPr>
      </w:pPr>
    </w:p>
    <w:p w:rsidR="00F730D7" w:rsidRPr="00F730D7" w:rsidRDefault="00F730D7" w:rsidP="00F730D7">
      <w:pPr>
        <w:pStyle w:val="a3"/>
        <w:spacing w:before="120"/>
        <w:ind w:left="0"/>
        <w:jc w:val="both"/>
        <w:rPr>
          <w:b/>
          <w:iCs/>
        </w:rPr>
      </w:pPr>
      <w:r>
        <w:rPr>
          <w:b/>
          <w:iCs/>
        </w:rPr>
        <w:t>2.</w:t>
      </w:r>
      <w:r w:rsidR="00920314" w:rsidRPr="00F730D7">
        <w:rPr>
          <w:b/>
          <w:iCs/>
        </w:rPr>
        <w:t>Министерству сельского хозяйства Забайкальского края совместно с органами местного самоуправления муниципальных районов Забайкальского края</w:t>
      </w:r>
      <w:r w:rsidR="00312C86" w:rsidRPr="00F730D7">
        <w:rPr>
          <w:iCs/>
        </w:rPr>
        <w:t xml:space="preserve"> </w:t>
      </w:r>
      <w:r w:rsidR="00920314" w:rsidRPr="00F730D7">
        <w:rPr>
          <w:iCs/>
        </w:rPr>
        <w:t xml:space="preserve">принять исчерпывающие меры, направленные </w:t>
      </w:r>
      <w:proofErr w:type="gramStart"/>
      <w:r w:rsidR="00920314" w:rsidRPr="00F730D7">
        <w:rPr>
          <w:iCs/>
        </w:rPr>
        <w:t>на</w:t>
      </w:r>
      <w:proofErr w:type="gramEnd"/>
      <w:r w:rsidR="00920314" w:rsidRPr="00F730D7">
        <w:rPr>
          <w:iCs/>
        </w:rPr>
        <w:t>:</w:t>
      </w:r>
    </w:p>
    <w:p w:rsidR="00920314" w:rsidRPr="00F730D7" w:rsidRDefault="00920314" w:rsidP="00F730D7">
      <w:pPr>
        <w:spacing w:before="120"/>
        <w:jc w:val="both"/>
        <w:rPr>
          <w:b/>
          <w:iCs/>
        </w:rPr>
      </w:pPr>
      <w:r w:rsidRPr="00F730D7">
        <w:rPr>
          <w:iCs/>
        </w:rPr>
        <w:t>обеспечение достижения целевых значений показателей, являющихся показателями результативности предоставления субсидий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 </w:t>
      </w:r>
      <w:r w:rsidR="00F730D7">
        <w:rPr>
          <w:b/>
        </w:rPr>
        <w:t xml:space="preserve">    </w:t>
      </w:r>
      <w:r w:rsidRPr="00F730D7">
        <w:rPr>
          <w:b/>
        </w:rPr>
        <w:t xml:space="preserve">  в течение  2018 года</w:t>
      </w:r>
    </w:p>
    <w:p w:rsidR="00920314" w:rsidRPr="00F730D7" w:rsidRDefault="00920314" w:rsidP="00F730D7">
      <w:pPr>
        <w:spacing w:before="240"/>
        <w:jc w:val="both"/>
        <w:rPr>
          <w:iCs/>
        </w:rPr>
      </w:pPr>
      <w:r w:rsidRPr="00F730D7">
        <w:rPr>
          <w:iCs/>
        </w:rPr>
        <w:t>доведение до уровня не менее 90 % соответствия посевного материала требованиям стандартов</w:t>
      </w:r>
    </w:p>
    <w:p w:rsidR="00920314" w:rsidRPr="00F730D7" w:rsidRDefault="00920314" w:rsidP="00F730D7">
      <w:pPr>
        <w:jc w:val="both"/>
        <w:rPr>
          <w:b/>
          <w:iCs/>
        </w:rPr>
      </w:pPr>
      <w:r w:rsidRPr="00F730D7">
        <w:rPr>
          <w:b/>
          <w:iCs/>
        </w:rPr>
        <w:t xml:space="preserve">Срок исполнения:                                                         </w:t>
      </w:r>
      <w:r w:rsidR="00F730D7">
        <w:rPr>
          <w:b/>
          <w:iCs/>
        </w:rPr>
        <w:t xml:space="preserve">    </w:t>
      </w:r>
      <w:r w:rsidRPr="00F730D7">
        <w:rPr>
          <w:b/>
          <w:iCs/>
        </w:rPr>
        <w:t xml:space="preserve">  01 мая 2018 года</w:t>
      </w:r>
    </w:p>
    <w:p w:rsidR="00920314" w:rsidRPr="00F730D7" w:rsidRDefault="00920314" w:rsidP="00F730D7">
      <w:pPr>
        <w:spacing w:before="240"/>
        <w:jc w:val="both"/>
        <w:rPr>
          <w:iCs/>
        </w:rPr>
      </w:pPr>
      <w:r w:rsidRPr="00F730D7">
        <w:rPr>
          <w:iCs/>
        </w:rPr>
        <w:t xml:space="preserve">доведение доли посевных площадей под кормовыми культурами до 25-30 процентов в структуре посевных площадей 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   </w:t>
      </w:r>
      <w:r w:rsidR="00F730D7">
        <w:rPr>
          <w:b/>
        </w:rPr>
        <w:t xml:space="preserve">     </w:t>
      </w:r>
      <w:r w:rsidRPr="00F730D7">
        <w:rPr>
          <w:b/>
        </w:rPr>
        <w:t xml:space="preserve">  20 июля 2018 года</w:t>
      </w:r>
    </w:p>
    <w:p w:rsidR="00920314" w:rsidRPr="002265E7" w:rsidRDefault="00920314" w:rsidP="00F730D7">
      <w:pPr>
        <w:spacing w:before="240"/>
        <w:jc w:val="both"/>
      </w:pPr>
      <w:r w:rsidRPr="002265E7">
        <w:lastRenderedPageBreak/>
        <w:t xml:space="preserve">обеспечение сохранности поголовья сельскохозяйственных животных </w:t>
      </w:r>
      <w:r>
        <w:t>и</w:t>
      </w:r>
      <w:r w:rsidRPr="002265E7">
        <w:t xml:space="preserve"> недопущени</w:t>
      </w:r>
      <w:r>
        <w:t>е</w:t>
      </w:r>
      <w:r w:rsidRPr="002265E7">
        <w:t xml:space="preserve"> снижения его численности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  </w:t>
      </w:r>
      <w:r w:rsidR="00F730D7">
        <w:rPr>
          <w:b/>
        </w:rPr>
        <w:t xml:space="preserve">    </w:t>
      </w:r>
      <w:r w:rsidR="005D6B65">
        <w:rPr>
          <w:b/>
        </w:rPr>
        <w:t xml:space="preserve"> </w:t>
      </w:r>
      <w:r w:rsidRPr="00F730D7">
        <w:rPr>
          <w:b/>
        </w:rPr>
        <w:t xml:space="preserve"> в течение  2018 года</w:t>
      </w:r>
    </w:p>
    <w:p w:rsidR="00920314" w:rsidRPr="00F730D7" w:rsidRDefault="00920314" w:rsidP="00F730D7">
      <w:pPr>
        <w:spacing w:before="240"/>
        <w:jc w:val="both"/>
        <w:rPr>
          <w:bCs/>
        </w:rPr>
      </w:pPr>
      <w:r>
        <w:t xml:space="preserve">совместно с </w:t>
      </w:r>
      <w:r w:rsidRPr="00F110CF">
        <w:t>АО</w:t>
      </w:r>
      <w:r>
        <w:t> </w:t>
      </w:r>
      <w:r w:rsidRPr="00F730D7">
        <w:rPr>
          <w:color w:val="000000"/>
          <w:shd w:val="clear" w:color="auto" w:fill="FFFFFF"/>
        </w:rPr>
        <w:t xml:space="preserve">«Забайкальский центр племенного животноводства» </w:t>
      </w:r>
      <w:r w:rsidRPr="002265E7">
        <w:t>осуществить подготовку и проведение</w:t>
      </w:r>
      <w:r w:rsidR="00F730D7">
        <w:t xml:space="preserve"> юбилейной</w:t>
      </w:r>
      <w:r w:rsidRPr="002265E7">
        <w:t xml:space="preserve"> </w:t>
      </w:r>
      <w:r>
        <w:t>Х</w:t>
      </w:r>
      <w:proofErr w:type="gramStart"/>
      <w:r w:rsidRPr="00F730D7">
        <w:rPr>
          <w:lang w:val="en-US"/>
        </w:rPr>
        <w:t>V</w:t>
      </w:r>
      <w:proofErr w:type="gramEnd"/>
      <w:r w:rsidRPr="002265E7">
        <w:t xml:space="preserve"> Сибирско-Дальневосточной выставки племенных овец и коз 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    </w:t>
      </w:r>
      <w:r w:rsidR="00F730D7">
        <w:rPr>
          <w:b/>
        </w:rPr>
        <w:t xml:space="preserve">        </w:t>
      </w:r>
      <w:r w:rsidRPr="00F730D7">
        <w:rPr>
          <w:b/>
        </w:rPr>
        <w:t xml:space="preserve">  июнь  2018 года</w:t>
      </w:r>
    </w:p>
    <w:p w:rsidR="00920314" w:rsidRPr="002265E7" w:rsidRDefault="00920314" w:rsidP="00F730D7">
      <w:pPr>
        <w:spacing w:before="240"/>
        <w:jc w:val="both"/>
      </w:pPr>
      <w:r w:rsidRPr="002265E7">
        <w:t>развитие малых форм хозяйствования, выделяя приоритетным направлением поддержки, проекты по развитию фермерства и сельскохозяйственной кооперации в сфере молочного скотоводства, заготовки и переработки молока</w:t>
      </w:r>
      <w:r>
        <w:t>, первичной переработки скота, заготовки и переработки овощей и картофеля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 </w:t>
      </w:r>
      <w:r w:rsidR="00F730D7">
        <w:rPr>
          <w:b/>
        </w:rPr>
        <w:t xml:space="preserve">     </w:t>
      </w:r>
      <w:r w:rsidRPr="00F730D7">
        <w:rPr>
          <w:b/>
        </w:rPr>
        <w:t xml:space="preserve"> в течение  2018 года</w:t>
      </w:r>
    </w:p>
    <w:p w:rsidR="00920314" w:rsidRPr="00D02E6A" w:rsidRDefault="00920314" w:rsidP="00F730D7">
      <w:pPr>
        <w:spacing w:before="240"/>
        <w:jc w:val="both"/>
      </w:pPr>
      <w:r>
        <w:t>о</w:t>
      </w:r>
      <w:r w:rsidRPr="00D02E6A">
        <w:t>беспеч</w:t>
      </w:r>
      <w:r>
        <w:t>ение</w:t>
      </w:r>
      <w:r w:rsidRPr="00D02E6A">
        <w:t xml:space="preserve"> </w:t>
      </w:r>
      <w:r>
        <w:t>благополучия Забайкальского края по особо опасным заболеваниям животных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</w:t>
      </w:r>
      <w:r w:rsidR="00F730D7">
        <w:rPr>
          <w:b/>
        </w:rPr>
        <w:t xml:space="preserve">     </w:t>
      </w:r>
      <w:r w:rsidRPr="00F730D7">
        <w:rPr>
          <w:b/>
        </w:rPr>
        <w:t xml:space="preserve">  </w:t>
      </w:r>
      <w:r w:rsidR="005D6B65">
        <w:rPr>
          <w:b/>
        </w:rPr>
        <w:t xml:space="preserve"> </w:t>
      </w:r>
      <w:r w:rsidRPr="00F730D7">
        <w:rPr>
          <w:b/>
        </w:rPr>
        <w:t>31 декабря 2018 года</w:t>
      </w:r>
    </w:p>
    <w:p w:rsidR="00920314" w:rsidRPr="00F730D7" w:rsidRDefault="00920314" w:rsidP="00F730D7">
      <w:pPr>
        <w:spacing w:before="240"/>
        <w:jc w:val="both"/>
        <w:rPr>
          <w:iCs/>
        </w:rPr>
      </w:pPr>
      <w:r>
        <w:t xml:space="preserve">содействие развитию сельских территорий, в том числе приграничных 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 </w:t>
      </w:r>
      <w:r w:rsidR="00F730D7">
        <w:rPr>
          <w:b/>
        </w:rPr>
        <w:t xml:space="preserve">     </w:t>
      </w:r>
      <w:r w:rsidR="005D6B65">
        <w:rPr>
          <w:b/>
        </w:rPr>
        <w:t xml:space="preserve"> </w:t>
      </w:r>
      <w:r w:rsidR="00F730D7">
        <w:rPr>
          <w:b/>
        </w:rPr>
        <w:t xml:space="preserve"> </w:t>
      </w:r>
      <w:r w:rsidRPr="00F730D7">
        <w:rPr>
          <w:b/>
        </w:rPr>
        <w:t xml:space="preserve"> в течение  2018 года</w:t>
      </w:r>
    </w:p>
    <w:p w:rsidR="00920314" w:rsidRPr="002265E7" w:rsidRDefault="00920314" w:rsidP="00F730D7">
      <w:pPr>
        <w:spacing w:before="240"/>
        <w:jc w:val="both"/>
      </w:pPr>
      <w:r w:rsidRPr="002265E7">
        <w:t>активиз</w:t>
      </w:r>
      <w:r>
        <w:t>ацию</w:t>
      </w:r>
      <w:r w:rsidRPr="002265E7">
        <w:t xml:space="preserve"> работ</w:t>
      </w:r>
      <w:r>
        <w:t>ы</w:t>
      </w:r>
      <w:r w:rsidRPr="002265E7">
        <w:t xml:space="preserve"> </w:t>
      </w:r>
      <w:r>
        <w:t>по оказанию практической и консультационной помощи сельскохозяйственным товаропроизводителям по вопросам предоставления государственной поддержки</w:t>
      </w:r>
    </w:p>
    <w:p w:rsidR="00920314" w:rsidRPr="00F730D7" w:rsidRDefault="00920314" w:rsidP="00F730D7">
      <w:pPr>
        <w:jc w:val="both"/>
        <w:rPr>
          <w:b/>
          <w:iCs/>
        </w:rPr>
      </w:pPr>
      <w:r w:rsidRPr="00F730D7">
        <w:rPr>
          <w:b/>
        </w:rPr>
        <w:t xml:space="preserve">Срок исполнения:                                                   </w:t>
      </w:r>
      <w:r w:rsidR="00F730D7">
        <w:rPr>
          <w:b/>
        </w:rPr>
        <w:t xml:space="preserve">      </w:t>
      </w:r>
      <w:r w:rsidRPr="00F730D7">
        <w:rPr>
          <w:b/>
        </w:rPr>
        <w:t xml:space="preserve">  в течение 2018 года</w:t>
      </w:r>
    </w:p>
    <w:p w:rsidR="00920314" w:rsidRPr="00F730D7" w:rsidRDefault="00920314" w:rsidP="00F730D7">
      <w:pPr>
        <w:spacing w:before="240"/>
        <w:jc w:val="both"/>
        <w:rPr>
          <w:iCs/>
        </w:rPr>
      </w:pPr>
      <w:r w:rsidRPr="00F730D7">
        <w:rPr>
          <w:iCs/>
        </w:rPr>
        <w:t>организацию и прохождение производственной практики студентов аграрных учебных заведений в организациях агропромышленного комплекса</w:t>
      </w:r>
    </w:p>
    <w:p w:rsidR="00920314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</w:t>
      </w:r>
      <w:r w:rsidR="00F730D7">
        <w:rPr>
          <w:b/>
        </w:rPr>
        <w:t xml:space="preserve">      </w:t>
      </w:r>
      <w:r w:rsidRPr="00F730D7">
        <w:rPr>
          <w:b/>
        </w:rPr>
        <w:t xml:space="preserve">  </w:t>
      </w:r>
      <w:r w:rsidR="005D6B65">
        <w:rPr>
          <w:b/>
        </w:rPr>
        <w:t xml:space="preserve"> </w:t>
      </w:r>
      <w:r w:rsidRPr="00F730D7">
        <w:rPr>
          <w:b/>
        </w:rPr>
        <w:t xml:space="preserve"> в течение  2018 года</w:t>
      </w:r>
    </w:p>
    <w:p w:rsidR="00F730D7" w:rsidRDefault="00F730D7" w:rsidP="00F730D7">
      <w:pPr>
        <w:jc w:val="both"/>
        <w:rPr>
          <w:b/>
        </w:rPr>
      </w:pPr>
    </w:p>
    <w:p w:rsidR="00F730D7" w:rsidRPr="00F730D7" w:rsidRDefault="00F730D7" w:rsidP="00F730D7">
      <w:pPr>
        <w:jc w:val="both"/>
        <w:rPr>
          <w:b/>
        </w:rPr>
      </w:pPr>
    </w:p>
    <w:p w:rsidR="00920314" w:rsidRPr="00F730D7" w:rsidRDefault="009221A9" w:rsidP="00F730D7">
      <w:pPr>
        <w:jc w:val="both"/>
        <w:rPr>
          <w:b/>
          <w:iCs/>
        </w:rPr>
      </w:pPr>
      <w:r>
        <w:rPr>
          <w:b/>
          <w:iCs/>
        </w:rPr>
        <w:t>3</w:t>
      </w:r>
      <w:r w:rsidR="00920314" w:rsidRPr="00F730D7">
        <w:rPr>
          <w:b/>
          <w:iCs/>
        </w:rPr>
        <w:t>. Рекомендовать руководителям органов местного самоуправления муниципальных районов:</w:t>
      </w:r>
    </w:p>
    <w:p w:rsidR="00920314" w:rsidRPr="00F730D7" w:rsidRDefault="00920314" w:rsidP="00F730D7">
      <w:pPr>
        <w:spacing w:before="240"/>
        <w:jc w:val="both"/>
        <w:rPr>
          <w:iCs/>
        </w:rPr>
      </w:pPr>
      <w:r w:rsidRPr="00F730D7">
        <w:rPr>
          <w:iCs/>
        </w:rPr>
        <w:t xml:space="preserve">оказывать содействие Министерству сельского хозяйства Забайкальского края в осуществлении мероприятий в сфере сельскохозяйственного производства, устойчивого развития сельских территорий, ветеринарного благополучия    </w:t>
      </w:r>
    </w:p>
    <w:p w:rsidR="00920314" w:rsidRPr="00F730D7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</w:t>
      </w:r>
      <w:r w:rsidR="009221A9">
        <w:rPr>
          <w:b/>
        </w:rPr>
        <w:t xml:space="preserve">     </w:t>
      </w:r>
      <w:r w:rsidRPr="00F730D7">
        <w:rPr>
          <w:b/>
        </w:rPr>
        <w:t xml:space="preserve">  </w:t>
      </w:r>
      <w:r w:rsidR="005D6B65">
        <w:rPr>
          <w:b/>
        </w:rPr>
        <w:t xml:space="preserve"> </w:t>
      </w:r>
      <w:r w:rsidRPr="00F730D7">
        <w:rPr>
          <w:b/>
        </w:rPr>
        <w:t>в течение  2018 года</w:t>
      </w:r>
    </w:p>
    <w:p w:rsidR="00920314" w:rsidRPr="00F730D7" w:rsidRDefault="00920314" w:rsidP="00F730D7">
      <w:pPr>
        <w:jc w:val="both"/>
        <w:rPr>
          <w:b/>
          <w:iCs/>
        </w:rPr>
      </w:pPr>
    </w:p>
    <w:p w:rsidR="00920314" w:rsidRPr="002265E7" w:rsidRDefault="00920314" w:rsidP="00F730D7">
      <w:pPr>
        <w:jc w:val="both"/>
      </w:pPr>
      <w:r w:rsidRPr="002265E7">
        <w:t xml:space="preserve">активизировать работу </w:t>
      </w:r>
      <w:r>
        <w:t xml:space="preserve">по подбору потенциальных участников в мероприятиях </w:t>
      </w:r>
      <w:proofErr w:type="spellStart"/>
      <w:r>
        <w:t>грантовой</w:t>
      </w:r>
      <w:proofErr w:type="spellEnd"/>
      <w:r>
        <w:t xml:space="preserve"> поддержки и обеспечить кураторство за ходом реализации этих мероприятий</w:t>
      </w:r>
    </w:p>
    <w:p w:rsidR="00920314" w:rsidRPr="00F730D7" w:rsidRDefault="00920314" w:rsidP="00F730D7">
      <w:pPr>
        <w:jc w:val="both"/>
        <w:rPr>
          <w:b/>
          <w:iCs/>
        </w:rPr>
      </w:pPr>
      <w:r w:rsidRPr="00F730D7">
        <w:rPr>
          <w:b/>
        </w:rPr>
        <w:t xml:space="preserve">Срок исполнения:                                                   </w:t>
      </w:r>
      <w:r w:rsidR="009221A9">
        <w:rPr>
          <w:b/>
        </w:rPr>
        <w:t xml:space="preserve">      </w:t>
      </w:r>
      <w:r w:rsidRPr="00F730D7">
        <w:rPr>
          <w:b/>
        </w:rPr>
        <w:t xml:space="preserve">  </w:t>
      </w:r>
      <w:r w:rsidR="005D6B65">
        <w:rPr>
          <w:b/>
        </w:rPr>
        <w:t xml:space="preserve"> </w:t>
      </w:r>
      <w:r w:rsidRPr="00F730D7">
        <w:rPr>
          <w:b/>
        </w:rPr>
        <w:t>в течение 2018 года</w:t>
      </w:r>
    </w:p>
    <w:p w:rsidR="00920314" w:rsidRDefault="00920314" w:rsidP="00F730D7">
      <w:pPr>
        <w:jc w:val="both"/>
      </w:pPr>
    </w:p>
    <w:p w:rsidR="00920314" w:rsidRPr="002265E7" w:rsidRDefault="00920314" w:rsidP="00F730D7">
      <w:pPr>
        <w:jc w:val="both"/>
      </w:pPr>
      <w:r>
        <w:lastRenderedPageBreak/>
        <w:t>обеспечить всестороннее содействие в реализации проектов сельскохозяйственным кооперативам на территории муниципальных образований, в том числе получившим средства гранта</w:t>
      </w:r>
    </w:p>
    <w:p w:rsidR="00920314" w:rsidRPr="00F730D7" w:rsidRDefault="00920314" w:rsidP="00F730D7">
      <w:pPr>
        <w:jc w:val="both"/>
        <w:rPr>
          <w:b/>
          <w:iCs/>
        </w:rPr>
      </w:pPr>
      <w:r w:rsidRPr="00F730D7">
        <w:rPr>
          <w:b/>
        </w:rPr>
        <w:t xml:space="preserve">Срок исполнения:                                                    </w:t>
      </w:r>
      <w:r w:rsidR="009221A9">
        <w:rPr>
          <w:b/>
        </w:rPr>
        <w:t xml:space="preserve">       </w:t>
      </w:r>
      <w:r w:rsidR="005D6B65">
        <w:rPr>
          <w:b/>
        </w:rPr>
        <w:t xml:space="preserve"> </w:t>
      </w:r>
      <w:r w:rsidRPr="00F730D7">
        <w:rPr>
          <w:b/>
        </w:rPr>
        <w:t xml:space="preserve"> в течение 2018  года</w:t>
      </w:r>
    </w:p>
    <w:p w:rsidR="00920314" w:rsidRDefault="00920314" w:rsidP="00F730D7">
      <w:pPr>
        <w:jc w:val="both"/>
      </w:pPr>
    </w:p>
    <w:p w:rsidR="00920314" w:rsidRDefault="00920314" w:rsidP="00F730D7">
      <w:pPr>
        <w:jc w:val="both"/>
      </w:pPr>
      <w:r w:rsidRPr="002265E7">
        <w:t xml:space="preserve">обеспечить </w:t>
      </w:r>
      <w:proofErr w:type="spellStart"/>
      <w:r w:rsidRPr="002265E7">
        <w:t>софинансирование</w:t>
      </w:r>
      <w:proofErr w:type="spellEnd"/>
      <w:r w:rsidRPr="002265E7">
        <w:t xml:space="preserve"> из местных бюджетов мероприятий государственной программы Забайкальского края «Устойчивое развитие сельских территорий (2014–2020 годы)»</w:t>
      </w:r>
    </w:p>
    <w:p w:rsidR="00920314" w:rsidRDefault="00920314" w:rsidP="00F730D7">
      <w:pPr>
        <w:jc w:val="both"/>
        <w:rPr>
          <w:b/>
        </w:rPr>
      </w:pPr>
      <w:r w:rsidRPr="00F730D7">
        <w:rPr>
          <w:b/>
        </w:rPr>
        <w:t xml:space="preserve">Срок исполнения:                                                   </w:t>
      </w:r>
      <w:r w:rsidR="009221A9">
        <w:rPr>
          <w:b/>
        </w:rPr>
        <w:t xml:space="preserve">      </w:t>
      </w:r>
      <w:r w:rsidRPr="00F730D7">
        <w:rPr>
          <w:b/>
        </w:rPr>
        <w:t xml:space="preserve"> </w:t>
      </w:r>
      <w:r w:rsidR="005D6B65">
        <w:rPr>
          <w:b/>
        </w:rPr>
        <w:t xml:space="preserve"> </w:t>
      </w:r>
      <w:r w:rsidRPr="00F730D7">
        <w:rPr>
          <w:b/>
        </w:rPr>
        <w:t xml:space="preserve"> в течение 2018  года</w:t>
      </w:r>
    </w:p>
    <w:p w:rsidR="009221A9" w:rsidRPr="00F730D7" w:rsidRDefault="009221A9" w:rsidP="00F730D7">
      <w:pPr>
        <w:jc w:val="both"/>
        <w:rPr>
          <w:b/>
          <w:iCs/>
        </w:rPr>
      </w:pPr>
    </w:p>
    <w:p w:rsidR="00920314" w:rsidRDefault="00920314" w:rsidP="00F730D7">
      <w:pPr>
        <w:jc w:val="both"/>
      </w:pPr>
      <w:r w:rsidRPr="00F730D7">
        <w:rPr>
          <w:iCs/>
        </w:rPr>
        <w:t>руководителям органов местного самоуправления муниципальных районов: «Нерчинский район», «</w:t>
      </w:r>
      <w:proofErr w:type="spellStart"/>
      <w:r w:rsidRPr="00F730D7">
        <w:rPr>
          <w:iCs/>
        </w:rPr>
        <w:t>Шилкинский</w:t>
      </w:r>
      <w:proofErr w:type="spellEnd"/>
      <w:r w:rsidRPr="00F730D7">
        <w:rPr>
          <w:iCs/>
        </w:rPr>
        <w:t xml:space="preserve"> район» содействовать ООО «</w:t>
      </w:r>
      <w:proofErr w:type="spellStart"/>
      <w:r w:rsidRPr="00F730D7">
        <w:rPr>
          <w:iCs/>
        </w:rPr>
        <w:t>Олекан</w:t>
      </w:r>
      <w:proofErr w:type="spellEnd"/>
      <w:r w:rsidRPr="00F730D7">
        <w:rPr>
          <w:iCs/>
        </w:rPr>
        <w:t xml:space="preserve">» при </w:t>
      </w:r>
      <w:r>
        <w:t>реконструкции «</w:t>
      </w:r>
      <w:proofErr w:type="spellStart"/>
      <w:r>
        <w:t>Митрофановской</w:t>
      </w:r>
      <w:proofErr w:type="spellEnd"/>
      <w:r>
        <w:t>» оросительной системы.</w:t>
      </w:r>
    </w:p>
    <w:p w:rsidR="00920314" w:rsidRPr="00F730D7" w:rsidRDefault="00920314" w:rsidP="00F730D7">
      <w:pPr>
        <w:jc w:val="both"/>
        <w:rPr>
          <w:b/>
          <w:iCs/>
        </w:rPr>
      </w:pPr>
      <w:r w:rsidRPr="00F730D7">
        <w:rPr>
          <w:b/>
        </w:rPr>
        <w:t xml:space="preserve">Срок исполнения:                                                </w:t>
      </w:r>
      <w:r w:rsidR="009221A9">
        <w:rPr>
          <w:b/>
        </w:rPr>
        <w:t xml:space="preserve">     </w:t>
      </w:r>
      <w:r w:rsidRPr="00F730D7">
        <w:rPr>
          <w:b/>
        </w:rPr>
        <w:t xml:space="preserve"> </w:t>
      </w:r>
      <w:r w:rsidR="005D6B65">
        <w:rPr>
          <w:b/>
        </w:rPr>
        <w:t xml:space="preserve"> </w:t>
      </w:r>
      <w:r w:rsidRPr="00F730D7">
        <w:rPr>
          <w:b/>
        </w:rPr>
        <w:t>30 сентября 2018 года</w:t>
      </w:r>
    </w:p>
    <w:p w:rsidR="00920314" w:rsidRDefault="00920314" w:rsidP="00F730D7">
      <w:pPr>
        <w:jc w:val="both"/>
      </w:pPr>
    </w:p>
    <w:p w:rsidR="009221A9" w:rsidRDefault="009221A9" w:rsidP="00F730D7">
      <w:pPr>
        <w:jc w:val="both"/>
        <w:rPr>
          <w:b/>
        </w:rPr>
      </w:pPr>
      <w:r w:rsidRPr="009221A9">
        <w:rPr>
          <w:b/>
        </w:rPr>
        <w:t>АО «Забайкальский центр племенного животноводства»</w:t>
      </w:r>
    </w:p>
    <w:p w:rsidR="00920314" w:rsidRDefault="009221A9" w:rsidP="00F730D7">
      <w:pPr>
        <w:jc w:val="both"/>
      </w:pPr>
      <w:r>
        <w:rPr>
          <w:b/>
        </w:rPr>
        <w:t xml:space="preserve"> </w:t>
      </w:r>
      <w:r w:rsidRPr="009221A9">
        <w:t>провести обучающие семинары</w:t>
      </w:r>
      <w:r>
        <w:t xml:space="preserve"> для техников </w:t>
      </w:r>
      <w:proofErr w:type="spellStart"/>
      <w:r>
        <w:t>осеменаторов</w:t>
      </w:r>
      <w:proofErr w:type="spellEnd"/>
      <w:r>
        <w:t xml:space="preserve"> Забайкальского края по искусственному осеменению КРС и МРС.</w:t>
      </w:r>
    </w:p>
    <w:p w:rsidR="009221A9" w:rsidRDefault="009221A9" w:rsidP="00F730D7">
      <w:pPr>
        <w:jc w:val="both"/>
        <w:rPr>
          <w:b/>
        </w:rPr>
      </w:pPr>
      <w:r w:rsidRPr="009221A9">
        <w:rPr>
          <w:b/>
        </w:rPr>
        <w:t>Срок исполнения:</w:t>
      </w:r>
      <w:r>
        <w:rPr>
          <w:b/>
        </w:rPr>
        <w:t xml:space="preserve">                                                        </w:t>
      </w:r>
      <w:r w:rsidR="005D6B65">
        <w:rPr>
          <w:b/>
        </w:rPr>
        <w:t xml:space="preserve">  </w:t>
      </w:r>
      <w:r>
        <w:rPr>
          <w:b/>
        </w:rPr>
        <w:t xml:space="preserve">   </w:t>
      </w:r>
      <w:r w:rsidR="005D6B65">
        <w:rPr>
          <w:b/>
        </w:rPr>
        <w:t xml:space="preserve"> </w:t>
      </w:r>
      <w:r>
        <w:rPr>
          <w:b/>
        </w:rPr>
        <w:t>в течение 2018 года</w:t>
      </w:r>
    </w:p>
    <w:p w:rsidR="009221A9" w:rsidRDefault="009221A9" w:rsidP="00F730D7">
      <w:pPr>
        <w:jc w:val="both"/>
        <w:rPr>
          <w:b/>
        </w:rPr>
      </w:pPr>
    </w:p>
    <w:p w:rsidR="009221A9" w:rsidRDefault="009221A9" w:rsidP="00F730D7">
      <w:pPr>
        <w:jc w:val="both"/>
        <w:rPr>
          <w:b/>
        </w:rPr>
      </w:pPr>
      <w:r>
        <w:rPr>
          <w:b/>
        </w:rPr>
        <w:t>Ветеринарной службе Министерства сельского хозяйства Забайкальского края</w:t>
      </w:r>
      <w:r w:rsidR="00FC6B10">
        <w:rPr>
          <w:b/>
        </w:rPr>
        <w:t xml:space="preserve"> совместно с правоохранительными органами Забайкальского края</w:t>
      </w:r>
    </w:p>
    <w:p w:rsidR="00FC6B10" w:rsidRPr="00FC6B10" w:rsidRDefault="00FC6B10" w:rsidP="00F730D7">
      <w:pPr>
        <w:jc w:val="both"/>
      </w:pPr>
      <w:r>
        <w:t>организовать стационарный пост для недопущения несанкционированных перевозок сельскохозяйственных животных</w:t>
      </w:r>
    </w:p>
    <w:p w:rsidR="00FC6B10" w:rsidRDefault="00FC6B10" w:rsidP="00FC6B10">
      <w:pPr>
        <w:jc w:val="both"/>
        <w:rPr>
          <w:b/>
        </w:rPr>
      </w:pPr>
      <w:r w:rsidRPr="009221A9">
        <w:rPr>
          <w:b/>
        </w:rPr>
        <w:t>Срок исполнения:</w:t>
      </w:r>
      <w:r>
        <w:rPr>
          <w:b/>
        </w:rPr>
        <w:t xml:space="preserve">                                                           </w:t>
      </w:r>
      <w:r w:rsidR="005D6B65">
        <w:rPr>
          <w:b/>
        </w:rPr>
        <w:t xml:space="preserve"> </w:t>
      </w:r>
      <w:r>
        <w:rPr>
          <w:b/>
        </w:rPr>
        <w:t xml:space="preserve"> в течение 2018 года</w:t>
      </w:r>
    </w:p>
    <w:p w:rsidR="00FC6B10" w:rsidRDefault="00FC6B10" w:rsidP="00FC6B10">
      <w:pPr>
        <w:jc w:val="both"/>
        <w:rPr>
          <w:b/>
        </w:rPr>
      </w:pPr>
    </w:p>
    <w:p w:rsidR="009221A9" w:rsidRDefault="009221A9" w:rsidP="00F730D7">
      <w:pPr>
        <w:jc w:val="both"/>
        <w:rPr>
          <w:b/>
        </w:rPr>
      </w:pPr>
    </w:p>
    <w:p w:rsidR="009221A9" w:rsidRDefault="009221A9" w:rsidP="00F730D7">
      <w:pPr>
        <w:jc w:val="both"/>
        <w:rPr>
          <w:b/>
        </w:rPr>
      </w:pPr>
    </w:p>
    <w:p w:rsidR="009221A9" w:rsidRDefault="009221A9" w:rsidP="00F730D7">
      <w:pPr>
        <w:jc w:val="both"/>
        <w:rPr>
          <w:b/>
        </w:rPr>
      </w:pPr>
    </w:p>
    <w:p w:rsidR="009221A9" w:rsidRDefault="009221A9" w:rsidP="00F730D7">
      <w:pPr>
        <w:jc w:val="both"/>
        <w:rPr>
          <w:b/>
        </w:rPr>
      </w:pPr>
    </w:p>
    <w:p w:rsidR="009221A9" w:rsidRPr="009221A9" w:rsidRDefault="009221A9" w:rsidP="00F730D7">
      <w:pPr>
        <w:jc w:val="both"/>
        <w:rPr>
          <w:b/>
        </w:rPr>
      </w:pPr>
    </w:p>
    <w:p w:rsidR="00745736" w:rsidRPr="009221A9" w:rsidRDefault="00745736" w:rsidP="00F730D7">
      <w:pPr>
        <w:pStyle w:val="a3"/>
        <w:ind w:left="0"/>
        <w:jc w:val="both"/>
        <w:rPr>
          <w:b/>
        </w:rPr>
      </w:pPr>
    </w:p>
    <w:p w:rsidR="00F242CC" w:rsidRDefault="009221A9" w:rsidP="003658AE">
      <w:pPr>
        <w:autoSpaceDE w:val="0"/>
        <w:autoSpaceDN w:val="0"/>
        <w:adjustRightInd w:val="0"/>
        <w:jc w:val="both"/>
      </w:pPr>
      <w:r>
        <w:t>Заместитель п</w:t>
      </w:r>
      <w:r w:rsidR="00F242CC">
        <w:t>редседател</w:t>
      </w:r>
      <w:r>
        <w:t>я</w:t>
      </w:r>
      <w:r w:rsidR="00F242CC">
        <w:t xml:space="preserve"> Коллегии:             </w:t>
      </w:r>
      <w:r>
        <w:t xml:space="preserve">                           </w:t>
      </w:r>
      <w:proofErr w:type="spellStart"/>
      <w:r>
        <w:t>В.Г.Лоскутников</w:t>
      </w:r>
      <w:proofErr w:type="spellEnd"/>
    </w:p>
    <w:p w:rsidR="00F242CC" w:rsidRPr="003658AE" w:rsidRDefault="00F242CC" w:rsidP="003658AE">
      <w:pPr>
        <w:autoSpaceDE w:val="0"/>
        <w:autoSpaceDN w:val="0"/>
        <w:adjustRightInd w:val="0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  <w:r w:rsidRPr="003658AE">
        <w:t>Секретарь Коллегии                                                                        Е.В.Филиппова</w:t>
      </w:r>
    </w:p>
    <w:p w:rsidR="001A3A27" w:rsidRPr="003658AE" w:rsidRDefault="001A3A27" w:rsidP="003658AE">
      <w:pPr>
        <w:ind w:firstLine="708"/>
        <w:jc w:val="both"/>
      </w:pPr>
    </w:p>
    <w:p w:rsidR="001A3A27" w:rsidRPr="003658AE" w:rsidRDefault="001A3A27" w:rsidP="003658AE">
      <w:pPr>
        <w:ind w:firstLine="708"/>
        <w:jc w:val="both"/>
      </w:pPr>
    </w:p>
    <w:p w:rsidR="001A3A27" w:rsidRPr="003658AE" w:rsidRDefault="001A3A27" w:rsidP="003658AE">
      <w:pPr>
        <w:ind w:firstLine="708"/>
        <w:jc w:val="both"/>
      </w:pPr>
    </w:p>
    <w:p w:rsidR="00A101A5" w:rsidRPr="003658AE" w:rsidRDefault="00A101A5" w:rsidP="003658AE">
      <w:pPr>
        <w:jc w:val="both"/>
      </w:pPr>
    </w:p>
    <w:sectPr w:rsidR="00A101A5" w:rsidRPr="003658AE" w:rsidSect="00A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84"/>
    <w:multiLevelType w:val="hybridMultilevel"/>
    <w:tmpl w:val="014870AE"/>
    <w:lvl w:ilvl="0" w:tplc="58F05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C25C2"/>
    <w:multiLevelType w:val="hybridMultilevel"/>
    <w:tmpl w:val="D0C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92328"/>
    <w:multiLevelType w:val="hybridMultilevel"/>
    <w:tmpl w:val="9BAC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673"/>
    <w:multiLevelType w:val="hybridMultilevel"/>
    <w:tmpl w:val="E086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3265"/>
    <w:multiLevelType w:val="hybridMultilevel"/>
    <w:tmpl w:val="964ED004"/>
    <w:lvl w:ilvl="0" w:tplc="DC40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7"/>
    <w:rsid w:val="00080455"/>
    <w:rsid w:val="00084AB1"/>
    <w:rsid w:val="00123CEA"/>
    <w:rsid w:val="001A3A27"/>
    <w:rsid w:val="001B5904"/>
    <w:rsid w:val="001D1EA8"/>
    <w:rsid w:val="0029275C"/>
    <w:rsid w:val="002B57B2"/>
    <w:rsid w:val="002C268B"/>
    <w:rsid w:val="00312C86"/>
    <w:rsid w:val="0036436B"/>
    <w:rsid w:val="003658AE"/>
    <w:rsid w:val="00371B80"/>
    <w:rsid w:val="0038745F"/>
    <w:rsid w:val="003B7A08"/>
    <w:rsid w:val="00410CBE"/>
    <w:rsid w:val="004230B9"/>
    <w:rsid w:val="00476A54"/>
    <w:rsid w:val="00487EE5"/>
    <w:rsid w:val="00495C74"/>
    <w:rsid w:val="00497B59"/>
    <w:rsid w:val="004A2056"/>
    <w:rsid w:val="004B5639"/>
    <w:rsid w:val="00516A1F"/>
    <w:rsid w:val="00527D63"/>
    <w:rsid w:val="00546A9F"/>
    <w:rsid w:val="00592528"/>
    <w:rsid w:val="005B526E"/>
    <w:rsid w:val="005D6B65"/>
    <w:rsid w:val="006226F4"/>
    <w:rsid w:val="00685647"/>
    <w:rsid w:val="006A6B58"/>
    <w:rsid w:val="006B132D"/>
    <w:rsid w:val="006E5E8B"/>
    <w:rsid w:val="00741A75"/>
    <w:rsid w:val="00745736"/>
    <w:rsid w:val="0075105B"/>
    <w:rsid w:val="00755094"/>
    <w:rsid w:val="00756670"/>
    <w:rsid w:val="007A4A9B"/>
    <w:rsid w:val="007D76F7"/>
    <w:rsid w:val="00810D43"/>
    <w:rsid w:val="00822FEE"/>
    <w:rsid w:val="00884C18"/>
    <w:rsid w:val="008B1052"/>
    <w:rsid w:val="008D40CE"/>
    <w:rsid w:val="008D4C0A"/>
    <w:rsid w:val="008E6F0A"/>
    <w:rsid w:val="008F4ACB"/>
    <w:rsid w:val="00920314"/>
    <w:rsid w:val="009221A9"/>
    <w:rsid w:val="009C2001"/>
    <w:rsid w:val="00A101A5"/>
    <w:rsid w:val="00A511AD"/>
    <w:rsid w:val="00AB36C9"/>
    <w:rsid w:val="00AE4163"/>
    <w:rsid w:val="00AE6726"/>
    <w:rsid w:val="00B45F6A"/>
    <w:rsid w:val="00B54CA4"/>
    <w:rsid w:val="00B55780"/>
    <w:rsid w:val="00B74E44"/>
    <w:rsid w:val="00BB0A63"/>
    <w:rsid w:val="00BC30D6"/>
    <w:rsid w:val="00BF1EDF"/>
    <w:rsid w:val="00C210CD"/>
    <w:rsid w:val="00C823AE"/>
    <w:rsid w:val="00D35569"/>
    <w:rsid w:val="00D5242D"/>
    <w:rsid w:val="00DB1DF9"/>
    <w:rsid w:val="00DB63EE"/>
    <w:rsid w:val="00E00211"/>
    <w:rsid w:val="00E45975"/>
    <w:rsid w:val="00ED3528"/>
    <w:rsid w:val="00ED515A"/>
    <w:rsid w:val="00F0138C"/>
    <w:rsid w:val="00F242CC"/>
    <w:rsid w:val="00F730D7"/>
    <w:rsid w:val="00F74C3D"/>
    <w:rsid w:val="00F93C1C"/>
    <w:rsid w:val="00FC6B10"/>
    <w:rsid w:val="00FC744D"/>
    <w:rsid w:val="00FD72C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7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457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45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4573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4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7457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745736"/>
    <w:rPr>
      <w:rFonts w:cs="Times New Roman"/>
      <w:b/>
      <w:bCs/>
    </w:rPr>
  </w:style>
  <w:style w:type="paragraph" w:styleId="a8">
    <w:name w:val="Title"/>
    <w:aliases w:val="Знак Знак, Знак Знак, Знак"/>
    <w:basedOn w:val="a"/>
    <w:link w:val="a9"/>
    <w:qFormat/>
    <w:rsid w:val="006B132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aliases w:val="Знак Знак Знак, Знак Знак Знак, Знак Знак1"/>
    <w:basedOn w:val="a0"/>
    <w:link w:val="a8"/>
    <w:rsid w:val="006B13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7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457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45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4573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4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7457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745736"/>
    <w:rPr>
      <w:rFonts w:cs="Times New Roman"/>
      <w:b/>
      <w:bCs/>
    </w:rPr>
  </w:style>
  <w:style w:type="paragraph" w:styleId="a8">
    <w:name w:val="Title"/>
    <w:aliases w:val="Знак Знак, Знак Знак, Знак"/>
    <w:basedOn w:val="a"/>
    <w:link w:val="a9"/>
    <w:qFormat/>
    <w:rsid w:val="006B132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aliases w:val="Знак Знак Знак, Знак Знак Знак, Знак Знак1"/>
    <w:basedOn w:val="a0"/>
    <w:link w:val="a8"/>
    <w:rsid w:val="006B13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documents/241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3E9E-10B4-4DDD-A990-9A01C2E0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Елена Валерьевна Филиппова</cp:lastModifiedBy>
  <cp:revision>2</cp:revision>
  <cp:lastPrinted>2018-03-12T02:51:00Z</cp:lastPrinted>
  <dcterms:created xsi:type="dcterms:W3CDTF">2018-03-13T07:46:00Z</dcterms:created>
  <dcterms:modified xsi:type="dcterms:W3CDTF">2018-03-13T07:46:00Z</dcterms:modified>
</cp:coreProperties>
</file>