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2D" w:rsidRPr="00156324" w:rsidRDefault="00CF182D" w:rsidP="00CF1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324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CF182D" w:rsidRPr="00156324" w:rsidRDefault="00CF182D" w:rsidP="00CF1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324">
        <w:rPr>
          <w:rFonts w:ascii="Times New Roman" w:hAnsi="Times New Roman" w:cs="Times New Roman"/>
          <w:b/>
          <w:sz w:val="28"/>
          <w:szCs w:val="28"/>
        </w:rPr>
        <w:t xml:space="preserve"> «ЧИТИНСКИЙ РАЙОН»</w:t>
      </w:r>
    </w:p>
    <w:p w:rsidR="00CF182D" w:rsidRPr="00156324" w:rsidRDefault="00CF182D" w:rsidP="00CF1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82D" w:rsidRPr="00156324" w:rsidRDefault="00CF182D" w:rsidP="00CF1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3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F182D" w:rsidRPr="00156324" w:rsidRDefault="00CF182D" w:rsidP="00CF1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182D" w:rsidRPr="00156324" w:rsidRDefault="00CF182D" w:rsidP="00CF182D">
      <w:pPr>
        <w:tabs>
          <w:tab w:val="left" w:pos="76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324">
        <w:rPr>
          <w:rFonts w:ascii="Times New Roman" w:hAnsi="Times New Roman" w:cs="Times New Roman"/>
          <w:sz w:val="28"/>
          <w:szCs w:val="28"/>
        </w:rPr>
        <w:t xml:space="preserve">от </w:t>
      </w:r>
      <w:r w:rsidR="00977CC1">
        <w:rPr>
          <w:rFonts w:ascii="Times New Roman" w:hAnsi="Times New Roman" w:cs="Times New Roman"/>
          <w:sz w:val="28"/>
          <w:szCs w:val="28"/>
        </w:rPr>
        <w:t xml:space="preserve">  </w:t>
      </w:r>
      <w:r w:rsidR="00104B64">
        <w:rPr>
          <w:rFonts w:ascii="Times New Roman" w:hAnsi="Times New Roman" w:cs="Times New Roman"/>
          <w:sz w:val="28"/>
          <w:szCs w:val="28"/>
        </w:rPr>
        <w:t>17</w:t>
      </w:r>
      <w:r w:rsidR="00977CC1">
        <w:rPr>
          <w:rFonts w:ascii="Times New Roman" w:hAnsi="Times New Roman" w:cs="Times New Roman"/>
          <w:sz w:val="28"/>
          <w:szCs w:val="28"/>
        </w:rPr>
        <w:t xml:space="preserve"> </w:t>
      </w:r>
      <w:r w:rsidRPr="00156324">
        <w:rPr>
          <w:rFonts w:ascii="Times New Roman" w:hAnsi="Times New Roman" w:cs="Times New Roman"/>
          <w:sz w:val="28"/>
          <w:szCs w:val="28"/>
        </w:rPr>
        <w:t xml:space="preserve"> </w:t>
      </w:r>
      <w:r w:rsidR="007500B2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0A617C">
        <w:rPr>
          <w:rFonts w:ascii="Times New Roman" w:hAnsi="Times New Roman" w:cs="Times New Roman"/>
          <w:sz w:val="28"/>
          <w:szCs w:val="28"/>
        </w:rPr>
        <w:t xml:space="preserve"> 201</w:t>
      </w:r>
      <w:r w:rsidR="00977CC1">
        <w:rPr>
          <w:rFonts w:ascii="Times New Roman" w:hAnsi="Times New Roman" w:cs="Times New Roman"/>
          <w:sz w:val="28"/>
          <w:szCs w:val="28"/>
        </w:rPr>
        <w:t>2</w:t>
      </w:r>
      <w:r w:rsidR="000A617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A617C">
        <w:rPr>
          <w:rFonts w:ascii="Times New Roman" w:hAnsi="Times New Roman" w:cs="Times New Roman"/>
          <w:sz w:val="28"/>
          <w:szCs w:val="28"/>
        </w:rPr>
        <w:tab/>
        <w:t xml:space="preserve">             №</w:t>
      </w:r>
      <w:r w:rsidR="00495FD3">
        <w:rPr>
          <w:rFonts w:ascii="Times New Roman" w:hAnsi="Times New Roman" w:cs="Times New Roman"/>
          <w:sz w:val="28"/>
          <w:szCs w:val="28"/>
        </w:rPr>
        <w:t xml:space="preserve"> </w:t>
      </w:r>
      <w:r w:rsidR="00104B64">
        <w:rPr>
          <w:rFonts w:ascii="Times New Roman" w:hAnsi="Times New Roman" w:cs="Times New Roman"/>
          <w:sz w:val="28"/>
          <w:szCs w:val="28"/>
        </w:rPr>
        <w:t>295</w:t>
      </w:r>
    </w:p>
    <w:p w:rsidR="00CF182D" w:rsidRPr="00156324" w:rsidRDefault="00CF182D" w:rsidP="00CF182D">
      <w:pPr>
        <w:tabs>
          <w:tab w:val="left" w:pos="76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324">
        <w:rPr>
          <w:rFonts w:ascii="Times New Roman" w:hAnsi="Times New Roman" w:cs="Times New Roman"/>
          <w:sz w:val="28"/>
          <w:szCs w:val="28"/>
        </w:rPr>
        <w:t>г. Чита</w:t>
      </w:r>
    </w:p>
    <w:p w:rsidR="00CF182D" w:rsidRPr="00156324" w:rsidRDefault="00CF182D" w:rsidP="00CF182D">
      <w:pPr>
        <w:tabs>
          <w:tab w:val="left" w:pos="76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82D" w:rsidRDefault="00CF182D" w:rsidP="00977CC1">
      <w:pPr>
        <w:tabs>
          <w:tab w:val="left" w:pos="76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324">
        <w:rPr>
          <w:rFonts w:ascii="Times New Roman" w:hAnsi="Times New Roman" w:cs="Times New Roman"/>
          <w:b/>
          <w:sz w:val="28"/>
          <w:szCs w:val="28"/>
        </w:rPr>
        <w:t>О</w:t>
      </w:r>
      <w:r w:rsidR="00E377E1">
        <w:rPr>
          <w:rFonts w:ascii="Times New Roman" w:hAnsi="Times New Roman" w:cs="Times New Roman"/>
          <w:b/>
          <w:sz w:val="28"/>
          <w:szCs w:val="28"/>
        </w:rPr>
        <w:t xml:space="preserve"> принятии Положения «О</w:t>
      </w:r>
      <w:r w:rsidRPr="00156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CC1">
        <w:rPr>
          <w:rFonts w:ascii="Times New Roman" w:hAnsi="Times New Roman" w:cs="Times New Roman"/>
          <w:b/>
          <w:sz w:val="28"/>
          <w:szCs w:val="28"/>
        </w:rPr>
        <w:t xml:space="preserve"> контрольно- счетной палате муниципального района «Читинский район»</w:t>
      </w:r>
      <w:r w:rsidR="00E377E1">
        <w:rPr>
          <w:rFonts w:ascii="Times New Roman" w:hAnsi="Times New Roman" w:cs="Times New Roman"/>
          <w:b/>
          <w:sz w:val="28"/>
          <w:szCs w:val="28"/>
        </w:rPr>
        <w:t>»</w:t>
      </w:r>
    </w:p>
    <w:p w:rsidR="00AF6674" w:rsidRPr="00156324" w:rsidRDefault="00AF6674" w:rsidP="00977CC1">
      <w:pPr>
        <w:tabs>
          <w:tab w:val="left" w:pos="76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324" w:rsidRPr="00156324" w:rsidRDefault="007500B2" w:rsidP="007500B2">
      <w:pPr>
        <w:tabs>
          <w:tab w:val="left" w:pos="760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07.02.2011 № 6 –ФЗ </w:t>
      </w:r>
      <w:r>
        <w:rPr>
          <w:rStyle w:val="FontStyle12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образований», Закона Забайкальского края от 16 ноября 2011 года № 586 «Об отдельных вопросах организации и деятельности контрольно-счетных органов муниципальных образований Забайкальского края», письмом</w:t>
      </w:r>
      <w:proofErr w:type="gramStart"/>
      <w:r>
        <w:rPr>
          <w:rStyle w:val="FontStyle12"/>
        </w:rPr>
        <w:t xml:space="preserve"> К</w:t>
      </w:r>
      <w:proofErr w:type="gramEnd"/>
      <w:r>
        <w:rPr>
          <w:rStyle w:val="FontStyle12"/>
        </w:rPr>
        <w:t>онтрольно- счетной палаты Забайкальского края от 12.12.2011г. № 639-КСП, Уставом муниципального района «Читинский район». Совет муниципального района «Читинский район» решил:</w:t>
      </w:r>
    </w:p>
    <w:p w:rsidR="00CF182D" w:rsidRPr="00156324" w:rsidRDefault="00171A0A" w:rsidP="003B0657">
      <w:pPr>
        <w:tabs>
          <w:tab w:val="left" w:pos="76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="007500B2">
        <w:rPr>
          <w:rFonts w:ascii="Times New Roman" w:hAnsi="Times New Roman" w:cs="Times New Roman"/>
          <w:sz w:val="28"/>
          <w:szCs w:val="28"/>
        </w:rPr>
        <w:t xml:space="preserve">Принять Положение </w:t>
      </w:r>
      <w:r w:rsidR="00E377E1">
        <w:rPr>
          <w:rFonts w:ascii="Times New Roman" w:hAnsi="Times New Roman" w:cs="Times New Roman"/>
          <w:sz w:val="28"/>
          <w:szCs w:val="28"/>
        </w:rPr>
        <w:t>«О</w:t>
      </w:r>
      <w:proofErr w:type="gramStart"/>
      <w:r w:rsidR="007500B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500B2">
        <w:rPr>
          <w:rFonts w:ascii="Times New Roman" w:hAnsi="Times New Roman" w:cs="Times New Roman"/>
          <w:sz w:val="28"/>
          <w:szCs w:val="28"/>
        </w:rPr>
        <w:t>онтрольно- счетной палате муниципального района «Читинский район»</w:t>
      </w:r>
      <w:r w:rsidR="00E377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82D" w:rsidRDefault="00CF182D" w:rsidP="003B0657">
      <w:pPr>
        <w:tabs>
          <w:tab w:val="left" w:pos="760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324">
        <w:rPr>
          <w:rFonts w:ascii="Times New Roman" w:hAnsi="Times New Roman" w:cs="Times New Roman"/>
          <w:sz w:val="28"/>
          <w:szCs w:val="28"/>
        </w:rPr>
        <w:t xml:space="preserve">2. </w:t>
      </w:r>
      <w:r w:rsidR="007500B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опубликования </w:t>
      </w:r>
      <w:proofErr w:type="spellStart"/>
      <w:proofErr w:type="gramStart"/>
      <w:r w:rsidR="007500B2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="007500B2">
        <w:rPr>
          <w:rFonts w:ascii="Times New Roman" w:hAnsi="Times New Roman" w:cs="Times New Roman"/>
          <w:sz w:val="28"/>
          <w:szCs w:val="28"/>
        </w:rPr>
        <w:t xml:space="preserve"> газете «Ингода».</w:t>
      </w:r>
    </w:p>
    <w:p w:rsidR="00484735" w:rsidRDefault="00484735" w:rsidP="00171A0A">
      <w:pPr>
        <w:tabs>
          <w:tab w:val="left" w:pos="760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735" w:rsidRPr="00156324" w:rsidRDefault="00484735" w:rsidP="00171A0A">
      <w:pPr>
        <w:tabs>
          <w:tab w:val="left" w:pos="760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82D" w:rsidRPr="00156324" w:rsidRDefault="000A617C" w:rsidP="00CF182D">
      <w:pPr>
        <w:tabs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CF182D" w:rsidRPr="0015632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F182D" w:rsidRPr="0015632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F182D" w:rsidRDefault="00CF182D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324">
        <w:rPr>
          <w:rFonts w:ascii="Times New Roman" w:hAnsi="Times New Roman" w:cs="Times New Roman"/>
          <w:sz w:val="28"/>
          <w:szCs w:val="28"/>
        </w:rPr>
        <w:t xml:space="preserve">«Читинский район»  </w:t>
      </w:r>
      <w:r w:rsidRPr="00156324">
        <w:rPr>
          <w:rFonts w:ascii="Times New Roman" w:hAnsi="Times New Roman" w:cs="Times New Roman"/>
          <w:sz w:val="28"/>
          <w:szCs w:val="28"/>
        </w:rPr>
        <w:tab/>
        <w:t xml:space="preserve">         Н.К.Бурак</w:t>
      </w: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C41" w:rsidRDefault="007E2C41" w:rsidP="006612F3">
      <w:pPr>
        <w:shd w:val="clear" w:color="auto" w:fill="FFFFFF"/>
        <w:ind w:firstLine="709"/>
        <w:jc w:val="right"/>
        <w:rPr>
          <w:rFonts w:ascii="Times New Roman" w:hAnsi="Times New Roman" w:cs="Times New Roman"/>
          <w:bCs/>
          <w:spacing w:val="-10"/>
          <w:sz w:val="20"/>
          <w:szCs w:val="20"/>
        </w:rPr>
      </w:pPr>
    </w:p>
    <w:p w:rsidR="006612F3" w:rsidRPr="007E2C41" w:rsidRDefault="007E2C41" w:rsidP="006612F3">
      <w:pPr>
        <w:shd w:val="clear" w:color="auto" w:fill="FFFFFF"/>
        <w:ind w:firstLine="709"/>
        <w:jc w:val="right"/>
        <w:rPr>
          <w:rFonts w:ascii="Times New Roman" w:hAnsi="Times New Roman" w:cs="Times New Roman"/>
          <w:bCs/>
          <w:spacing w:val="-10"/>
          <w:sz w:val="20"/>
          <w:szCs w:val="20"/>
        </w:rPr>
      </w:pPr>
      <w:r w:rsidRPr="007E2C41">
        <w:rPr>
          <w:rFonts w:ascii="Times New Roman" w:hAnsi="Times New Roman" w:cs="Times New Roman"/>
          <w:bCs/>
          <w:spacing w:val="-10"/>
          <w:sz w:val="20"/>
          <w:szCs w:val="20"/>
        </w:rPr>
        <w:lastRenderedPageBreak/>
        <w:t>Приложение  Решению № 295 Совета муниципального района «Читинский район» от 17 февраля 2012г.</w:t>
      </w:r>
    </w:p>
    <w:p w:rsidR="006612F3" w:rsidRPr="003111C2" w:rsidRDefault="006612F3" w:rsidP="007E2C41">
      <w:pPr>
        <w:shd w:val="clear" w:color="auto" w:fill="FFFFFF"/>
        <w:ind w:firstLine="709"/>
        <w:rPr>
          <w:b/>
          <w:bCs/>
          <w:spacing w:val="-10"/>
          <w:sz w:val="28"/>
          <w:szCs w:val="28"/>
        </w:rPr>
      </w:pPr>
    </w:p>
    <w:p w:rsidR="006612F3" w:rsidRPr="006612F3" w:rsidRDefault="006612F3" w:rsidP="006612F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6612F3">
        <w:rPr>
          <w:rFonts w:ascii="Times New Roman" w:hAnsi="Times New Roman" w:cs="Times New Roman"/>
          <w:b/>
          <w:bCs/>
          <w:spacing w:val="-10"/>
          <w:sz w:val="28"/>
          <w:szCs w:val="28"/>
        </w:rPr>
        <w:t>ПОЛОЖЕНИЕ</w:t>
      </w:r>
    </w:p>
    <w:p w:rsidR="006612F3" w:rsidRPr="006612F3" w:rsidRDefault="006612F3" w:rsidP="006612F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6612F3" w:rsidRPr="006612F3" w:rsidRDefault="006612F3" w:rsidP="006612F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6612F3">
        <w:rPr>
          <w:rFonts w:ascii="Times New Roman" w:hAnsi="Times New Roman" w:cs="Times New Roman"/>
          <w:b/>
          <w:bCs/>
          <w:spacing w:val="-1"/>
          <w:sz w:val="28"/>
          <w:szCs w:val="28"/>
        </w:rPr>
        <w:t>О Контрольно-счетной палате муниципального района «Читинский район»</w:t>
      </w:r>
    </w:p>
    <w:p w:rsidR="006612F3" w:rsidRPr="006612F3" w:rsidRDefault="006612F3" w:rsidP="006612F3">
      <w:pPr>
        <w:shd w:val="clear" w:color="auto" w:fill="FFFFFF"/>
        <w:ind w:firstLine="70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6612F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               </w:t>
      </w:r>
    </w:p>
    <w:p w:rsidR="006612F3" w:rsidRPr="006612F3" w:rsidRDefault="006612F3" w:rsidP="006612F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6612F3" w:rsidRPr="006612F3" w:rsidTr="006B48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Статья 1.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2F3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Статус Контрольно-счетной палаты</w:t>
            </w:r>
            <w:r w:rsidRPr="006612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муниципального образования </w:t>
            </w:r>
          </w:p>
        </w:tc>
      </w:tr>
      <w:tr w:rsidR="006612F3" w:rsidRPr="006612F3" w:rsidTr="006B48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31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 xml:space="preserve">1. Контрольно-счетная палата муниципального района «Читинский район» (далее – Контрольно-счетная палата) </w:t>
      </w:r>
      <w:r w:rsidRPr="006612F3">
        <w:rPr>
          <w:rFonts w:ascii="Times New Roman" w:hAnsi="Times New Roman" w:cs="Times New Roman"/>
          <w:spacing w:val="-4"/>
          <w:sz w:val="28"/>
          <w:szCs w:val="28"/>
        </w:rPr>
        <w:t>является постоянно действующим органом внешнего муниципального финансового контроля, образуется Советом</w:t>
      </w:r>
      <w:r w:rsidRPr="006612F3">
        <w:rPr>
          <w:rFonts w:ascii="Times New Roman" w:hAnsi="Times New Roman" w:cs="Times New Roman"/>
          <w:spacing w:val="-5"/>
          <w:sz w:val="28"/>
          <w:szCs w:val="28"/>
        </w:rPr>
        <w:t xml:space="preserve">  муниципального района и ему подотчетна.</w:t>
      </w: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 xml:space="preserve">2. Контрольно-счетная палата обладает организационной и </w:t>
      </w:r>
      <w:r w:rsidRPr="006612F3">
        <w:rPr>
          <w:rFonts w:ascii="Times New Roman" w:hAnsi="Times New Roman" w:cs="Times New Roman"/>
          <w:spacing w:val="-1"/>
          <w:sz w:val="28"/>
          <w:szCs w:val="28"/>
        </w:rPr>
        <w:t xml:space="preserve">функциональной </w:t>
      </w:r>
      <w:proofErr w:type="gramStart"/>
      <w:r w:rsidRPr="006612F3">
        <w:rPr>
          <w:rFonts w:ascii="Times New Roman" w:hAnsi="Times New Roman" w:cs="Times New Roman"/>
          <w:spacing w:val="-1"/>
          <w:sz w:val="28"/>
          <w:szCs w:val="28"/>
        </w:rPr>
        <w:t>независимостью</w:t>
      </w:r>
      <w:proofErr w:type="gramEnd"/>
      <w:r w:rsidRPr="006612F3">
        <w:rPr>
          <w:rFonts w:ascii="Times New Roman" w:hAnsi="Times New Roman" w:cs="Times New Roman"/>
          <w:spacing w:val="-1"/>
          <w:sz w:val="28"/>
          <w:szCs w:val="28"/>
        </w:rPr>
        <w:t xml:space="preserve"> и осуществляют свою деятельность </w:t>
      </w:r>
      <w:r w:rsidRPr="006612F3">
        <w:rPr>
          <w:rFonts w:ascii="Times New Roman" w:hAnsi="Times New Roman" w:cs="Times New Roman"/>
          <w:sz w:val="28"/>
          <w:szCs w:val="28"/>
        </w:rPr>
        <w:t>самостоятельно, на правах бюджетного учреждения</w:t>
      </w:r>
      <w:r w:rsidR="00257570">
        <w:rPr>
          <w:rFonts w:ascii="Times New Roman" w:hAnsi="Times New Roman" w:cs="Times New Roman"/>
          <w:sz w:val="28"/>
          <w:szCs w:val="28"/>
        </w:rPr>
        <w:t>.</w:t>
      </w:r>
    </w:p>
    <w:p w:rsidR="006612F3" w:rsidRPr="006612F3" w:rsidRDefault="006612F3" w:rsidP="006612F3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>3. Деятельность Контрольно-счетной палаты не может быть приостановлена, в том числе в связи с истечением срока или досрочным прекращением полномочий Совета  муниципального района.</w:t>
      </w: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pacing w:val="-3"/>
          <w:sz w:val="28"/>
          <w:szCs w:val="28"/>
        </w:rPr>
        <w:t xml:space="preserve">4. Контрольно-счетная палата является органом местного самоуправления, обладает правами юридического лица,  </w:t>
      </w:r>
      <w:r w:rsidRPr="006612F3">
        <w:rPr>
          <w:rFonts w:ascii="Times New Roman" w:hAnsi="Times New Roman" w:cs="Times New Roman"/>
          <w:sz w:val="28"/>
          <w:szCs w:val="28"/>
        </w:rPr>
        <w:t xml:space="preserve">имеют гербовую печать и бланки со </w:t>
      </w:r>
      <w:r w:rsidRPr="006612F3">
        <w:rPr>
          <w:rFonts w:ascii="Times New Roman" w:hAnsi="Times New Roman" w:cs="Times New Roman"/>
          <w:spacing w:val="-1"/>
          <w:sz w:val="28"/>
          <w:szCs w:val="28"/>
        </w:rPr>
        <w:t>своим наименованием и с изображением герба Забайкальского края</w:t>
      </w:r>
      <w:r w:rsidRPr="006612F3">
        <w:rPr>
          <w:rFonts w:ascii="Times New Roman" w:hAnsi="Times New Roman" w:cs="Times New Roman"/>
          <w:sz w:val="28"/>
          <w:szCs w:val="28"/>
        </w:rPr>
        <w:t>.</w:t>
      </w: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>5. Контрольно-счетная палата обладает правом правотворческой инициативы по вопросам своей деятельности.</w:t>
      </w: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6612F3" w:rsidRPr="006612F3" w:rsidTr="006B48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2F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Статья 2.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2F3">
              <w:rPr>
                <w:rFonts w:ascii="Times New Roman" w:hAnsi="Times New Roman" w:cs="Times New Roman"/>
                <w:b/>
                <w:sz w:val="28"/>
                <w:szCs w:val="28"/>
              </w:rPr>
              <w:t>Правовые основы деятельности Контрольно-счетной  палаты</w:t>
            </w:r>
          </w:p>
          <w:p w:rsidR="006612F3" w:rsidRPr="006612F3" w:rsidRDefault="006612F3" w:rsidP="006B48D5">
            <w:pPr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6612F3" w:rsidRPr="006612F3" w:rsidRDefault="006612F3" w:rsidP="006612F3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Контрольно-счетная палата осуществляет свою деятельность на основе </w:t>
      </w:r>
      <w:r w:rsidRPr="006612F3">
        <w:rPr>
          <w:rFonts w:ascii="Times New Roman" w:hAnsi="Times New Roman" w:cs="Times New Roman"/>
          <w:spacing w:val="6"/>
          <w:sz w:val="28"/>
          <w:szCs w:val="28"/>
        </w:rPr>
        <w:t xml:space="preserve">Конституции Российской Федерации, федерального законодательства, </w:t>
      </w:r>
      <w:r w:rsidRPr="006612F3">
        <w:rPr>
          <w:rFonts w:ascii="Times New Roman" w:hAnsi="Times New Roman" w:cs="Times New Roman"/>
          <w:spacing w:val="5"/>
          <w:sz w:val="28"/>
          <w:szCs w:val="28"/>
        </w:rPr>
        <w:t>законов и иных нормативных правовых актов Забайкальского края Российской Федерации, устава муниципального района, настоящего Положения и иных муниципальных правовых актов.</w:t>
      </w: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352" w:type="dxa"/>
        <w:tblInd w:w="828" w:type="dxa"/>
        <w:tblLook w:val="0000"/>
      </w:tblPr>
      <w:tblGrid>
        <w:gridCol w:w="1728"/>
        <w:gridCol w:w="6624"/>
      </w:tblGrid>
      <w:tr w:rsidR="006612F3" w:rsidRPr="006612F3" w:rsidTr="006B48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2F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Статья 3.</w:t>
            </w:r>
          </w:p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612F3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Принципы деятельности Контрольно-счетной</w:t>
            </w:r>
          </w:p>
          <w:p w:rsidR="006612F3" w:rsidRPr="006612F3" w:rsidRDefault="006612F3" w:rsidP="006B48D5">
            <w:pPr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6612F3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палаты </w:t>
            </w:r>
          </w:p>
        </w:tc>
      </w:tr>
      <w:tr w:rsidR="006612F3" w:rsidRPr="006612F3" w:rsidTr="006B48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ind w:firstLine="70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6612F3" w:rsidRPr="006612F3" w:rsidRDefault="006612F3" w:rsidP="006612F3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612F3">
        <w:rPr>
          <w:rFonts w:ascii="Times New Roman" w:hAnsi="Times New Roman" w:cs="Times New Roman"/>
          <w:spacing w:val="-5"/>
          <w:sz w:val="28"/>
          <w:szCs w:val="28"/>
        </w:rPr>
        <w:t>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 w:rsidR="006612F3" w:rsidRPr="006612F3" w:rsidRDefault="006612F3" w:rsidP="006612F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6612F3" w:rsidRPr="006612F3" w:rsidTr="006B48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Статья 4.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2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 Контрольно-счетной палаты</w:t>
            </w:r>
          </w:p>
        </w:tc>
      </w:tr>
      <w:tr w:rsidR="006612F3" w:rsidRPr="006612F3" w:rsidTr="006B48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 xml:space="preserve">1. Контрольно-счетная палата образуется в составе председателя и  аудитора. </w:t>
      </w: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 xml:space="preserve">2. Председатель и аудитор Контрольно-счетной палаты замещают муниципальные должности.  </w:t>
      </w: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>3. Срок полномочий председателя и аудитора Контрольно-счетной палаты составляет пять лет.</w:t>
      </w: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pacing w:val="-1"/>
          <w:sz w:val="28"/>
          <w:szCs w:val="28"/>
        </w:rPr>
        <w:t xml:space="preserve">4. Права, обязанности и ответственность работников Контрольно-счетной палаты определяются федеральным законодательством, </w:t>
      </w:r>
      <w:r w:rsidRPr="006612F3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Забайкальского края о муниципальной службе, Положением о муниципальной службе в муниципальном районе «Читинский район», регламентом Контрольно-счетной палаты.</w:t>
      </w: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 xml:space="preserve">5. Штатная численность Контрольно-счетной палаты  устанавливается Советом муниципального образования по предложению председателя Контрольно-счетной палаты. </w:t>
      </w: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6612F3">
        <w:rPr>
          <w:rFonts w:ascii="Times New Roman" w:hAnsi="Times New Roman" w:cs="Times New Roman"/>
          <w:sz w:val="28"/>
          <w:szCs w:val="28"/>
        </w:rPr>
        <w:tab/>
        <w:t xml:space="preserve">Штатное расписание Контрольно-счетной палаты утверждаются председателем Контрольно-счетной палаты исходя из возложенных на Контрольно-счетную палату полномочий. </w:t>
      </w: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8" w:type="dxa"/>
        <w:tblLook w:val="01E0"/>
      </w:tblPr>
      <w:tblGrid>
        <w:gridCol w:w="1800"/>
        <w:gridCol w:w="6838"/>
      </w:tblGrid>
      <w:tr w:rsidR="006612F3" w:rsidRPr="006612F3" w:rsidTr="006B48D5">
        <w:tc>
          <w:tcPr>
            <w:tcW w:w="1800" w:type="dxa"/>
          </w:tcPr>
          <w:p w:rsidR="006612F3" w:rsidRPr="006612F3" w:rsidRDefault="006612F3" w:rsidP="006B48D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2F3">
              <w:rPr>
                <w:rFonts w:ascii="Times New Roman" w:hAnsi="Times New Roman" w:cs="Times New Roman"/>
                <w:b/>
                <w:sz w:val="28"/>
                <w:szCs w:val="28"/>
              </w:rPr>
              <w:t>Статья   5.</w:t>
            </w:r>
          </w:p>
        </w:tc>
        <w:tc>
          <w:tcPr>
            <w:tcW w:w="6838" w:type="dxa"/>
          </w:tcPr>
          <w:p w:rsidR="006612F3" w:rsidRPr="006612F3" w:rsidRDefault="006612F3" w:rsidP="006B48D5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2F3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назначения на должность председателя и аудитора  Контрольно-счетной палаты</w:t>
            </w:r>
          </w:p>
          <w:p w:rsidR="006612F3" w:rsidRPr="006612F3" w:rsidRDefault="006612F3" w:rsidP="006B48D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612F3" w:rsidRPr="006612F3" w:rsidRDefault="006612F3" w:rsidP="006612F3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ind w:left="38" w:firstLine="709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6612F3">
        <w:rPr>
          <w:rFonts w:ascii="Times New Roman" w:hAnsi="Times New Roman" w:cs="Times New Roman"/>
          <w:spacing w:val="-1"/>
          <w:sz w:val="28"/>
          <w:szCs w:val="28"/>
        </w:rPr>
        <w:t>1. На замещение должности Председателя</w:t>
      </w:r>
      <w:proofErr w:type="gramStart"/>
      <w:r w:rsidRPr="006612F3">
        <w:rPr>
          <w:rFonts w:ascii="Times New Roman" w:hAnsi="Times New Roman" w:cs="Times New Roman"/>
          <w:spacing w:val="-1"/>
          <w:sz w:val="28"/>
          <w:szCs w:val="28"/>
        </w:rPr>
        <w:t xml:space="preserve"> К</w:t>
      </w:r>
      <w:proofErr w:type="gramEnd"/>
      <w:r w:rsidRPr="006612F3">
        <w:rPr>
          <w:rFonts w:ascii="Times New Roman" w:hAnsi="Times New Roman" w:cs="Times New Roman"/>
          <w:spacing w:val="-1"/>
          <w:sz w:val="28"/>
          <w:szCs w:val="28"/>
        </w:rPr>
        <w:t>онтрольно- счетной палаты объявляется конкурс в соответствии с Положением « О порядке проведения конкурса на замещение вакантной должности муниципальной службы в органах местного самоуправления муниципального района «Читинский район».</w:t>
      </w:r>
    </w:p>
    <w:p w:rsidR="006612F3" w:rsidRPr="006612F3" w:rsidRDefault="006612F3" w:rsidP="006612F3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6612F3">
        <w:rPr>
          <w:rFonts w:ascii="Times New Roman" w:hAnsi="Times New Roman" w:cs="Times New Roman"/>
          <w:spacing w:val="-2"/>
          <w:sz w:val="28"/>
          <w:szCs w:val="28"/>
        </w:rPr>
        <w:t>2. По результатам  конкурса Совет муниципального района назначает на должность Председателя Контрольно-счетной палаты.</w:t>
      </w:r>
    </w:p>
    <w:p w:rsidR="006612F3" w:rsidRPr="006612F3" w:rsidRDefault="006612F3" w:rsidP="006612F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pacing w:val="-17"/>
          <w:sz w:val="28"/>
          <w:szCs w:val="28"/>
        </w:rPr>
        <w:t>3.</w:t>
      </w:r>
      <w:r w:rsidRPr="006612F3">
        <w:rPr>
          <w:rFonts w:ascii="Times New Roman" w:hAnsi="Times New Roman" w:cs="Times New Roman"/>
          <w:sz w:val="28"/>
          <w:szCs w:val="28"/>
        </w:rPr>
        <w:tab/>
        <w:t>Аудитор Контрольно-счетной палаты назначается на должность Советом муниципального района по предложению Председателя Контрольно-счетной палаты.</w:t>
      </w: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6612F3" w:rsidRPr="006612F3" w:rsidTr="006B48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612F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Статья 6</w:t>
            </w:r>
            <w:r w:rsidRPr="006612F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. 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2F3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Требования к кандидатурам на должности </w:t>
            </w:r>
            <w:r w:rsidRPr="006612F3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председателя, аудиторов Контрольно-счетной палаты </w:t>
            </w:r>
          </w:p>
        </w:tc>
      </w:tr>
      <w:tr w:rsidR="006612F3" w:rsidRPr="006612F3" w:rsidTr="006B48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ind w:firstLine="70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pacing w:val="-2"/>
          <w:sz w:val="28"/>
          <w:szCs w:val="28"/>
        </w:rPr>
        <w:t xml:space="preserve">1. На должность председателя и аудитора  Контрольно-счетной палаты </w:t>
      </w:r>
      <w:r w:rsidRPr="006612F3">
        <w:rPr>
          <w:rFonts w:ascii="Times New Roman" w:hAnsi="Times New Roman" w:cs="Times New Roman"/>
          <w:sz w:val="28"/>
          <w:szCs w:val="28"/>
        </w:rPr>
        <w:t xml:space="preserve">назначаются граждане Российской Федерации, имеющие высшее образование и опыт работы в </w:t>
      </w:r>
      <w:r w:rsidRPr="006612F3">
        <w:rPr>
          <w:rFonts w:ascii="Times New Roman" w:hAnsi="Times New Roman" w:cs="Times New Roman"/>
          <w:spacing w:val="-1"/>
          <w:sz w:val="28"/>
          <w:szCs w:val="28"/>
        </w:rPr>
        <w:t xml:space="preserve">области государственного, муниципального </w:t>
      </w:r>
      <w:r w:rsidRPr="006612F3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управления, государственного, </w:t>
      </w:r>
      <w:r w:rsidRPr="006612F3">
        <w:rPr>
          <w:rFonts w:ascii="Times New Roman" w:hAnsi="Times New Roman" w:cs="Times New Roman"/>
          <w:sz w:val="28"/>
          <w:szCs w:val="28"/>
        </w:rPr>
        <w:t>муниципального контроля (аудита), экономики, финансов, юриспруденции:</w:t>
      </w: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 xml:space="preserve">для председателя Контрольно-счетной палаты – не менее четырех  лет муниципальной службы или не менее пяти лет стажа по специальности; </w:t>
      </w: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 xml:space="preserve">Для  аудитора - Контрольно-счетной палаты – без предъявления требований к стажу; </w:t>
      </w: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pacing w:val="-1"/>
          <w:sz w:val="28"/>
          <w:szCs w:val="28"/>
        </w:rPr>
        <w:t>2. Гражданин Российской Федерации не может быть назначен на</w:t>
      </w:r>
      <w:r w:rsidRPr="006612F3">
        <w:rPr>
          <w:rFonts w:ascii="Times New Roman" w:hAnsi="Times New Roman" w:cs="Times New Roman"/>
          <w:spacing w:val="-1"/>
          <w:sz w:val="28"/>
          <w:szCs w:val="28"/>
        </w:rPr>
        <w:br/>
        <w:t>должность председателя или аудитора</w:t>
      </w:r>
      <w:r w:rsidRPr="006612F3">
        <w:rPr>
          <w:rFonts w:ascii="Times New Roman" w:hAnsi="Times New Roman" w:cs="Times New Roman"/>
          <w:spacing w:val="-1"/>
          <w:sz w:val="28"/>
          <w:szCs w:val="28"/>
        </w:rPr>
        <w:br/>
        <w:t xml:space="preserve">Контрольно-счетной палаты </w:t>
      </w:r>
      <w:r w:rsidRPr="006612F3">
        <w:rPr>
          <w:rFonts w:ascii="Times New Roman" w:hAnsi="Times New Roman" w:cs="Times New Roman"/>
          <w:sz w:val="28"/>
          <w:szCs w:val="28"/>
        </w:rPr>
        <w:t>в случае:</w:t>
      </w: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rPr>
          <w:rFonts w:ascii="Times New Roman" w:hAnsi="Times New Roman" w:cs="Times New Roman"/>
          <w:spacing w:val="-23"/>
          <w:sz w:val="28"/>
          <w:szCs w:val="28"/>
        </w:rPr>
      </w:pPr>
      <w:r w:rsidRPr="006612F3">
        <w:rPr>
          <w:rFonts w:ascii="Times New Roman" w:hAnsi="Times New Roman" w:cs="Times New Roman"/>
          <w:spacing w:val="-1"/>
          <w:sz w:val="28"/>
          <w:szCs w:val="28"/>
        </w:rPr>
        <w:t>1) наличия у него неснятой или непогашенной судимости;</w:t>
      </w: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6612F3">
        <w:rPr>
          <w:rFonts w:ascii="Times New Roman" w:hAnsi="Times New Roman" w:cs="Times New Roman"/>
          <w:spacing w:val="-1"/>
          <w:sz w:val="28"/>
          <w:szCs w:val="28"/>
        </w:rPr>
        <w:t xml:space="preserve">2) признания его недееспособным или ограниченно дееспособным </w:t>
      </w:r>
      <w:r w:rsidRPr="006612F3">
        <w:rPr>
          <w:rFonts w:ascii="Times New Roman" w:hAnsi="Times New Roman" w:cs="Times New Roman"/>
          <w:sz w:val="28"/>
          <w:szCs w:val="28"/>
        </w:rPr>
        <w:t>решением суда, вступившим в законную силу;</w:t>
      </w: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6612F3">
        <w:rPr>
          <w:rFonts w:ascii="Times New Roman" w:hAnsi="Times New Roman" w:cs="Times New Roman"/>
          <w:spacing w:val="-1"/>
          <w:sz w:val="28"/>
          <w:szCs w:val="28"/>
        </w:rPr>
        <w:t xml:space="preserve">федеральным законом тайну, если исполнение обязанностей по должности, </w:t>
      </w:r>
      <w:r w:rsidRPr="006612F3">
        <w:rPr>
          <w:rFonts w:ascii="Times New Roman" w:hAnsi="Times New Roman" w:cs="Times New Roman"/>
          <w:sz w:val="28"/>
          <w:szCs w:val="28"/>
        </w:rPr>
        <w:t>на замещение которой претендует гражданин, связано с использованием таких сведений;</w:t>
      </w: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612F3">
        <w:rPr>
          <w:rFonts w:ascii="Times New Roman" w:hAnsi="Times New Roman" w:cs="Times New Roman"/>
          <w:spacing w:val="-2"/>
          <w:sz w:val="28"/>
          <w:szCs w:val="28"/>
        </w:rPr>
        <w:t xml:space="preserve">4) выхода из гражданства Российской Федерации или приобретения </w:t>
      </w:r>
      <w:r w:rsidRPr="006612F3">
        <w:rPr>
          <w:rFonts w:ascii="Times New Roman" w:hAnsi="Times New Roman" w:cs="Times New Roman"/>
          <w:sz w:val="28"/>
          <w:szCs w:val="28"/>
        </w:rPr>
        <w:t>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pacing w:val="-17"/>
          <w:sz w:val="28"/>
          <w:szCs w:val="28"/>
        </w:rPr>
        <w:t>3.</w:t>
      </w:r>
      <w:r w:rsidRPr="006612F3">
        <w:rPr>
          <w:rFonts w:ascii="Times New Roman" w:hAnsi="Times New Roman" w:cs="Times New Roman"/>
          <w:sz w:val="28"/>
          <w:szCs w:val="28"/>
        </w:rPr>
        <w:tab/>
        <w:t xml:space="preserve">Председатель, аудитор  Контрольно-счетной палаты не могут </w:t>
      </w:r>
      <w:r w:rsidRPr="006612F3">
        <w:rPr>
          <w:rFonts w:ascii="Times New Roman" w:hAnsi="Times New Roman" w:cs="Times New Roman"/>
          <w:spacing w:val="-1"/>
          <w:sz w:val="28"/>
          <w:szCs w:val="28"/>
        </w:rPr>
        <w:t xml:space="preserve">состоять в близком родстве или свойстве (родители, супруги, дети, братья, сестры, а также братья, сестры, родители и дети супругов) с председателем </w:t>
      </w:r>
      <w:r w:rsidRPr="006612F3">
        <w:rPr>
          <w:rFonts w:ascii="Times New Roman" w:hAnsi="Times New Roman" w:cs="Times New Roman"/>
          <w:spacing w:val="-4"/>
          <w:sz w:val="28"/>
          <w:szCs w:val="28"/>
        </w:rPr>
        <w:t>представительного органа муниципального района</w:t>
      </w:r>
      <w:r w:rsidRPr="006612F3">
        <w:rPr>
          <w:rFonts w:ascii="Times New Roman" w:hAnsi="Times New Roman" w:cs="Times New Roman"/>
          <w:sz w:val="28"/>
          <w:szCs w:val="28"/>
        </w:rPr>
        <w:t xml:space="preserve">, главой муниципального района, главой администрации, руководителями судебных и правоохранительных органов, расположенных на территории муниципального района. </w:t>
      </w: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612F3">
        <w:rPr>
          <w:rFonts w:ascii="Times New Roman" w:hAnsi="Times New Roman" w:cs="Times New Roman"/>
          <w:spacing w:val="-3"/>
          <w:sz w:val="28"/>
          <w:szCs w:val="28"/>
        </w:rPr>
        <w:t xml:space="preserve">4. Председатель и аудитор Контрольно-счетной палаты </w:t>
      </w:r>
      <w:r w:rsidRPr="006612F3">
        <w:rPr>
          <w:rFonts w:ascii="Times New Roman" w:hAnsi="Times New Roman" w:cs="Times New Roman"/>
          <w:sz w:val="28"/>
          <w:szCs w:val="28"/>
        </w:rPr>
        <w:t xml:space="preserve">не     могут     заниматься     другой     оплачиваемой деятельностью,  кроме  преподавательской,  научной  и 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</w:t>
      </w:r>
      <w:r w:rsidRPr="006612F3">
        <w:rPr>
          <w:rFonts w:ascii="Times New Roman" w:hAnsi="Times New Roman" w:cs="Times New Roman"/>
          <w:sz w:val="28"/>
          <w:szCs w:val="28"/>
        </w:rPr>
        <w:lastRenderedPageBreak/>
        <w:t>гражданства, если иное не предусмотрено ме</w:t>
      </w:r>
      <w:r w:rsidRPr="006612F3">
        <w:rPr>
          <w:rFonts w:ascii="Times New Roman" w:hAnsi="Times New Roman" w:cs="Times New Roman"/>
          <w:spacing w:val="-2"/>
          <w:sz w:val="28"/>
          <w:szCs w:val="28"/>
        </w:rPr>
        <w:t>ждународным договором Российской Федерации или законодательством Российской Федерации.</w:t>
      </w: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612F3">
        <w:rPr>
          <w:rFonts w:ascii="Times New Roman" w:hAnsi="Times New Roman" w:cs="Times New Roman"/>
          <w:sz w:val="28"/>
          <w:szCs w:val="28"/>
        </w:rPr>
        <w:t>Председатель и аудитор 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Забайкальского края, муниципальными нормативными правовыми актами.</w:t>
      </w:r>
      <w:proofErr w:type="gramEnd"/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6612F3" w:rsidRPr="006612F3" w:rsidTr="006B48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612F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Статья 7</w:t>
            </w:r>
            <w:r w:rsidRPr="006612F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. 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2F3">
              <w:rPr>
                <w:rFonts w:ascii="Times New Roman" w:hAnsi="Times New Roman" w:cs="Times New Roman"/>
                <w:b/>
                <w:sz w:val="28"/>
                <w:szCs w:val="28"/>
              </w:rPr>
              <w:t>Гарантии статуса должностных лиц Контрольно-счетной палаты</w:t>
            </w:r>
          </w:p>
          <w:p w:rsidR="006612F3" w:rsidRPr="006612F3" w:rsidRDefault="006612F3" w:rsidP="006B48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2F3" w:rsidRPr="006612F3" w:rsidRDefault="006612F3" w:rsidP="006612F3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>1. Председатели,  аудиторы контрольно-счетных органов являются должностными лицами Контрольно-счетной палаты.</w:t>
      </w:r>
    </w:p>
    <w:p w:rsidR="006612F3" w:rsidRPr="006612F3" w:rsidRDefault="006612F3" w:rsidP="006612F3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612F3">
        <w:rPr>
          <w:rFonts w:ascii="Times New Roman" w:hAnsi="Times New Roman" w:cs="Times New Roman"/>
          <w:sz w:val="28"/>
          <w:szCs w:val="28"/>
        </w:rPr>
        <w:t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законодательством Забайкальского края.</w:t>
      </w:r>
      <w:proofErr w:type="gramEnd"/>
    </w:p>
    <w:p w:rsidR="006612F3" w:rsidRPr="006612F3" w:rsidRDefault="006612F3" w:rsidP="006612F3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6612F3" w:rsidRPr="006612F3" w:rsidRDefault="006612F3" w:rsidP="006612F3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>4. Должностные лица Контрольно-счетной палаты обладают гарантиями профессиональной независимости.</w:t>
      </w:r>
    </w:p>
    <w:p w:rsidR="006612F3" w:rsidRPr="006612F3" w:rsidRDefault="006612F3" w:rsidP="006612F3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 xml:space="preserve">5. Председатель, аудитор Контрольно-счетной палаты досрочно освобождаются от должности на основании решения </w:t>
      </w:r>
      <w:r w:rsidRPr="006612F3">
        <w:rPr>
          <w:rFonts w:ascii="Times New Roman" w:hAnsi="Times New Roman" w:cs="Times New Roman"/>
          <w:spacing w:val="-4"/>
          <w:sz w:val="28"/>
          <w:szCs w:val="28"/>
        </w:rPr>
        <w:t>Совета муниципального района</w:t>
      </w:r>
      <w:r w:rsidRPr="006612F3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6612F3" w:rsidRPr="006612F3" w:rsidRDefault="006612F3" w:rsidP="006612F3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lastRenderedPageBreak/>
        <w:t>1) вступления в законную силу обвинительного приговора суда в отношении них;</w:t>
      </w:r>
    </w:p>
    <w:p w:rsidR="006612F3" w:rsidRPr="006612F3" w:rsidRDefault="006612F3" w:rsidP="006612F3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 xml:space="preserve">2) признания их </w:t>
      </w:r>
      <w:proofErr w:type="gramStart"/>
      <w:r w:rsidRPr="006612F3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6612F3">
        <w:rPr>
          <w:rFonts w:ascii="Times New Roman" w:hAnsi="Times New Roman" w:cs="Times New Roman"/>
          <w:sz w:val="28"/>
          <w:szCs w:val="28"/>
        </w:rPr>
        <w:t xml:space="preserve"> или ограниченно дееспособным вступившим в законную силу решения суда;</w:t>
      </w:r>
    </w:p>
    <w:p w:rsidR="006612F3" w:rsidRPr="006612F3" w:rsidRDefault="006612F3" w:rsidP="006612F3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6612F3" w:rsidRPr="006612F3" w:rsidRDefault="006612F3" w:rsidP="006612F3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>4) подачи письменного заявления об отставке;</w:t>
      </w:r>
    </w:p>
    <w:p w:rsidR="006612F3" w:rsidRPr="006612F3" w:rsidRDefault="006612F3" w:rsidP="006612F3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 xml:space="preserve">5) нарушения требований законодательства Российской </w:t>
      </w:r>
      <w:proofErr w:type="gramStart"/>
      <w:r w:rsidRPr="006612F3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6612F3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</w:t>
      </w:r>
      <w:r w:rsidRPr="006612F3">
        <w:rPr>
          <w:rFonts w:ascii="Times New Roman" w:hAnsi="Times New Roman" w:cs="Times New Roman"/>
          <w:spacing w:val="-4"/>
          <w:sz w:val="28"/>
          <w:szCs w:val="28"/>
        </w:rPr>
        <w:t>Совета муниципального района</w:t>
      </w:r>
      <w:r w:rsidRPr="006612F3">
        <w:rPr>
          <w:rFonts w:ascii="Times New Roman" w:hAnsi="Times New Roman" w:cs="Times New Roman"/>
          <w:sz w:val="28"/>
          <w:szCs w:val="28"/>
        </w:rPr>
        <w:t>;</w:t>
      </w:r>
    </w:p>
    <w:p w:rsidR="006612F3" w:rsidRPr="006612F3" w:rsidRDefault="006612F3" w:rsidP="006612F3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>6) достижения установленного нормативным правовым актом муниципального района в соответствии с федеральным законом предельного возраста пребывания в должности;</w:t>
      </w:r>
    </w:p>
    <w:p w:rsidR="006612F3" w:rsidRPr="006612F3" w:rsidRDefault="006612F3" w:rsidP="006612F3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>7) выявления обстоятельств, предусмотренных частями 2 – 3 статьи 6 настоящего Положения.</w:t>
      </w: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6612F3">
        <w:rPr>
          <w:rFonts w:ascii="Times New Roman" w:hAnsi="Times New Roman" w:cs="Times New Roman"/>
          <w:spacing w:val="-11"/>
          <w:sz w:val="28"/>
          <w:szCs w:val="28"/>
        </w:rPr>
        <w:t xml:space="preserve">8) иные гарантии предусмотрены федеральным законодательством, законодательством Забайкальского края, нормативно- правовыми актами </w:t>
      </w:r>
      <w:proofErr w:type="spellStart"/>
      <w:r w:rsidRPr="006612F3">
        <w:rPr>
          <w:rFonts w:ascii="Times New Roman" w:hAnsi="Times New Roman" w:cs="Times New Roman"/>
          <w:spacing w:val="-11"/>
          <w:sz w:val="28"/>
          <w:szCs w:val="28"/>
        </w:rPr>
        <w:t>мунципального</w:t>
      </w:r>
      <w:proofErr w:type="spellEnd"/>
      <w:r w:rsidRPr="006612F3">
        <w:rPr>
          <w:rFonts w:ascii="Times New Roman" w:hAnsi="Times New Roman" w:cs="Times New Roman"/>
          <w:spacing w:val="-11"/>
          <w:sz w:val="28"/>
          <w:szCs w:val="28"/>
        </w:rPr>
        <w:t xml:space="preserve"> района «Читинский район».  </w:t>
      </w: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6612F3" w:rsidRPr="006612F3" w:rsidTr="006B48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6612F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Статья 8.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6612F3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Полномочия Контрольно-счетной палаты</w:t>
            </w:r>
          </w:p>
        </w:tc>
      </w:tr>
      <w:tr w:rsidR="006612F3" w:rsidRPr="006612F3" w:rsidTr="006B48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ind w:firstLine="70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6612F3" w:rsidRPr="006612F3" w:rsidRDefault="006612F3" w:rsidP="006612F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>1. Контрольно-счетная палата осуществляет следующие полномочия:</w:t>
      </w:r>
    </w:p>
    <w:p w:rsidR="006612F3" w:rsidRPr="006612F3" w:rsidRDefault="006612F3" w:rsidP="006612F3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6612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12F3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района;</w:t>
      </w:r>
    </w:p>
    <w:p w:rsidR="006612F3" w:rsidRPr="006612F3" w:rsidRDefault="006612F3" w:rsidP="006612F3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>2) экспертиза проектов бюджета муниципального района;</w:t>
      </w:r>
    </w:p>
    <w:p w:rsidR="006612F3" w:rsidRPr="006612F3" w:rsidRDefault="006612F3" w:rsidP="006612F3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бюджета муниципального района;</w:t>
      </w:r>
    </w:p>
    <w:p w:rsidR="006612F3" w:rsidRPr="006612F3" w:rsidRDefault="006612F3" w:rsidP="006612F3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lastRenderedPageBreak/>
        <w:t xml:space="preserve">4) организация и осуществление </w:t>
      </w:r>
      <w:proofErr w:type="gramStart"/>
      <w:r w:rsidRPr="006612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612F3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муниципального района, а также средств, получаемых бюджетом муниципального района из иных источников, предусмотренных законодательством Российской Федерации;</w:t>
      </w:r>
    </w:p>
    <w:p w:rsidR="006612F3" w:rsidRPr="006612F3" w:rsidRDefault="006612F3" w:rsidP="006612F3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6612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12F3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собственности муниципального района, в том числе охраняемыми результатами интеллектуальной деятельности и средствами индивидуализации, принадлежащими муниципальному району;</w:t>
      </w:r>
    </w:p>
    <w:p w:rsidR="006612F3" w:rsidRPr="006612F3" w:rsidRDefault="006612F3" w:rsidP="006612F3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612F3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района и имущества, находящегося в собственности муниципального района;</w:t>
      </w:r>
      <w:proofErr w:type="gramEnd"/>
    </w:p>
    <w:p w:rsidR="006612F3" w:rsidRPr="006612F3" w:rsidRDefault="006612F3" w:rsidP="006612F3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района, а также муниципальных программ;</w:t>
      </w:r>
    </w:p>
    <w:p w:rsidR="006612F3" w:rsidRPr="006612F3" w:rsidRDefault="006612F3" w:rsidP="006612F3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>8) анализ бюджетного процесса в муниципальном районе и подготовка предложений, направленных на его совершенствование;</w:t>
      </w:r>
    </w:p>
    <w:p w:rsidR="006612F3" w:rsidRPr="006612F3" w:rsidRDefault="006612F3" w:rsidP="006612F3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>9) подготовка информации о ходе исполнения бюджета муниципального района, о результатах проведенных контрольных и экспертно-аналитических мероприятий и представление такой информации в Совет муниципального района и главе муниципального района;</w:t>
      </w:r>
    </w:p>
    <w:p w:rsidR="006612F3" w:rsidRPr="006612F3" w:rsidRDefault="006612F3" w:rsidP="006612F3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 xml:space="preserve">10) </w:t>
      </w:r>
      <w:proofErr w:type="gramStart"/>
      <w:r w:rsidRPr="006612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12F3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муниципального района, поступивших в бюджеты поселений, входящих в состав муниципального района;</w:t>
      </w:r>
    </w:p>
    <w:p w:rsidR="006612F3" w:rsidRPr="006612F3" w:rsidRDefault="006612F3" w:rsidP="006612F3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 xml:space="preserve">11) осуществление полномочий внешнего муниципального финансового контроля в поселениях, входящих в состав муниципального </w:t>
      </w:r>
      <w:r w:rsidRPr="006612F3">
        <w:rPr>
          <w:rFonts w:ascii="Times New Roman" w:hAnsi="Times New Roman" w:cs="Times New Roman"/>
          <w:sz w:val="28"/>
          <w:szCs w:val="28"/>
        </w:rPr>
        <w:lastRenderedPageBreak/>
        <w:t>района, в соответствии с соглашениями, заключенными Советом муниципального района с Советами поселений;</w:t>
      </w:r>
    </w:p>
    <w:p w:rsidR="006612F3" w:rsidRPr="006612F3" w:rsidRDefault="006612F3" w:rsidP="006612F3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>12) анализ данных реестра расходных обязательств муниципального района на предмет выявления соответствия между расходными обязательствами муниципального района,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муниципального района;</w:t>
      </w:r>
    </w:p>
    <w:p w:rsidR="006612F3" w:rsidRPr="006612F3" w:rsidRDefault="006612F3" w:rsidP="006612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 xml:space="preserve">13) </w:t>
      </w:r>
      <w:proofErr w:type="gramStart"/>
      <w:r w:rsidRPr="006612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12F3">
        <w:rPr>
          <w:rFonts w:ascii="Times New Roman" w:hAnsi="Times New Roman" w:cs="Times New Roman"/>
          <w:sz w:val="28"/>
          <w:szCs w:val="28"/>
        </w:rPr>
        <w:t xml:space="preserve"> ходом и итогами реализации программ и планов развития муниципального района; </w:t>
      </w:r>
    </w:p>
    <w:p w:rsidR="006612F3" w:rsidRPr="006612F3" w:rsidRDefault="006612F3" w:rsidP="006612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>14) мониторинг исполнения бюджета муниципального района;</w:t>
      </w:r>
    </w:p>
    <w:p w:rsidR="006612F3" w:rsidRPr="006612F3" w:rsidRDefault="006612F3" w:rsidP="006612F3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>15) анализ социально-экономической ситуации в муниципальном районе;</w:t>
      </w:r>
    </w:p>
    <w:p w:rsidR="006612F3" w:rsidRPr="006612F3" w:rsidRDefault="006612F3" w:rsidP="006612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 xml:space="preserve">16) содействие организации внутреннего финансового контроля </w:t>
      </w:r>
      <w:r w:rsidRPr="006612F3">
        <w:rPr>
          <w:rFonts w:ascii="Times New Roman" w:hAnsi="Times New Roman" w:cs="Times New Roman"/>
          <w:sz w:val="28"/>
        </w:rPr>
        <w:t>в исполнительных органах муниципального района;</w:t>
      </w:r>
    </w:p>
    <w:p w:rsidR="006612F3" w:rsidRPr="006612F3" w:rsidRDefault="006612F3" w:rsidP="006612F3">
      <w:pPr>
        <w:tabs>
          <w:tab w:val="left" w:pos="54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>17) участие в пределах полномочий в мероприятиях, направленных на противодействие коррупции;</w:t>
      </w:r>
    </w:p>
    <w:p w:rsidR="006612F3" w:rsidRPr="006612F3" w:rsidRDefault="006612F3" w:rsidP="006612F3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>18) иные полномочия в сфере внешнего муниципального финансового контроля, установленные федеральными законами, законами Забайкальского края, уставом и иными нормативными правовыми актами Совета муниципального района.</w:t>
      </w:r>
    </w:p>
    <w:p w:rsidR="006612F3" w:rsidRPr="006612F3" w:rsidRDefault="006612F3" w:rsidP="006612F3">
      <w:pPr>
        <w:tabs>
          <w:tab w:val="left" w:pos="54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 xml:space="preserve">   2.</w:t>
      </w:r>
      <w:r w:rsidRPr="006612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12F3">
        <w:rPr>
          <w:rFonts w:ascii="Times New Roman" w:hAnsi="Times New Roman" w:cs="Times New Roman"/>
          <w:sz w:val="28"/>
          <w:szCs w:val="28"/>
        </w:rPr>
        <w:t>Внешний муниципальный финансовый контроль осуществляется Контрольно-счетной палатой:</w:t>
      </w: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района;</w:t>
      </w: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12F3">
        <w:rPr>
          <w:rFonts w:ascii="Times New Roman" w:hAnsi="Times New Roman" w:cs="Times New Roman"/>
          <w:sz w:val="28"/>
          <w:szCs w:val="28"/>
        </w:rPr>
        <w:t>2) в отношении иных организаций путем осуществления  проверки соблюдения условий получения ими субсидий, кредитов, гарантий за счет средств 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  <w:proofErr w:type="gramEnd"/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6612F3" w:rsidRPr="006612F3" w:rsidTr="006B48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6612F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Статья 9.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6612F3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Формы осуществления контрольно-счетными </w:t>
            </w:r>
            <w:r w:rsidRPr="006612F3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органами внешнего  муниципального финансового контроля</w:t>
            </w:r>
          </w:p>
        </w:tc>
      </w:tr>
      <w:tr w:rsidR="006612F3" w:rsidRPr="006612F3" w:rsidTr="006B48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ind w:firstLine="70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</w:p>
        </w:tc>
      </w:tr>
    </w:tbl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 xml:space="preserve">1. Внешний муниципальный финансовый контроль осуществляется Контрольно-счетной палатой в форме </w:t>
      </w:r>
      <w:r w:rsidRPr="006612F3">
        <w:rPr>
          <w:rFonts w:ascii="Times New Roman" w:hAnsi="Times New Roman" w:cs="Times New Roman"/>
          <w:spacing w:val="-1"/>
          <w:sz w:val="28"/>
          <w:szCs w:val="28"/>
        </w:rPr>
        <w:t>контрольных или экспертно-аналитических мероприятий.</w:t>
      </w: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>2. При проведении контрольного мероприятия Контрольно-счетная палата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 xml:space="preserve">3. При проведении экспертно-аналитического мероприятия Контрольно-счетная палата </w:t>
      </w:r>
      <w:r w:rsidRPr="006612F3">
        <w:rPr>
          <w:rFonts w:ascii="Times New Roman" w:hAnsi="Times New Roman" w:cs="Times New Roman"/>
          <w:spacing w:val="-3"/>
          <w:sz w:val="28"/>
          <w:szCs w:val="28"/>
        </w:rPr>
        <w:t>составляет отчет или заключение.</w:t>
      </w: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6612F3" w:rsidRPr="006612F3" w:rsidTr="006B48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6612F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Статья 10.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6612F3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Стандарты внешнего </w:t>
            </w:r>
            <w:r w:rsidRPr="006612F3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муниципального финансового контроля</w:t>
            </w:r>
          </w:p>
        </w:tc>
      </w:tr>
      <w:tr w:rsidR="006612F3" w:rsidRPr="006612F3" w:rsidTr="006B48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ind w:firstLine="70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612F3">
        <w:rPr>
          <w:rFonts w:ascii="Times New Roman" w:hAnsi="Times New Roman" w:cs="Times New Roman"/>
          <w:spacing w:val="-1"/>
          <w:sz w:val="28"/>
          <w:szCs w:val="28"/>
        </w:rPr>
        <w:t xml:space="preserve">1. Контрольно-счетная палата при осуществлении внешнего муниципального финансового контроля руководствуется стандартами внешнего муниципального финансового контроля. </w:t>
      </w: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>2.</w:t>
      </w:r>
      <w:r w:rsidRPr="006612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12F3">
        <w:rPr>
          <w:rFonts w:ascii="Times New Roman" w:hAnsi="Times New Roman" w:cs="Times New Roman"/>
          <w:bCs/>
          <w:sz w:val="28"/>
          <w:szCs w:val="28"/>
        </w:rPr>
        <w:t>Разработка с</w:t>
      </w:r>
      <w:r w:rsidRPr="006612F3">
        <w:rPr>
          <w:rFonts w:ascii="Times New Roman" w:hAnsi="Times New Roman" w:cs="Times New Roman"/>
          <w:sz w:val="28"/>
          <w:szCs w:val="28"/>
        </w:rPr>
        <w:t>тандартов внешнего муниципального финансового контроля</w:t>
      </w:r>
      <w:r w:rsidRPr="006612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12F3">
        <w:rPr>
          <w:rFonts w:ascii="Times New Roman" w:hAnsi="Times New Roman" w:cs="Times New Roman"/>
          <w:sz w:val="28"/>
          <w:szCs w:val="28"/>
        </w:rPr>
        <w:t>осуществляется Контрольно-счетной палатой:</w:t>
      </w: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 в соответствии с общими требованиями, утвержденными Счетной палатой Российской Федерации и (или) Контрольно-счетной палатой Забайкальского края;</w:t>
      </w: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lastRenderedPageBreak/>
        <w:t>3. При подготовке стандартов внешнего муниципального финансового контроля учитываются международные  стандарты в области государственного контроля, аудита и финансовой отчетности.</w:t>
      </w:r>
    </w:p>
    <w:p w:rsidR="006612F3" w:rsidRPr="006612F3" w:rsidRDefault="006612F3" w:rsidP="006612F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proofErr w:type="gramStart"/>
      <w:r w:rsidRPr="006612F3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6612F3">
        <w:rPr>
          <w:rFonts w:ascii="Times New Roman" w:hAnsi="Times New Roman" w:cs="Times New Roman"/>
          <w:sz w:val="28"/>
          <w:szCs w:val="28"/>
        </w:rPr>
        <w:t>тандарты</w:t>
      </w:r>
      <w:proofErr w:type="spellEnd"/>
      <w:r w:rsidRPr="006612F3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 не могут противоречить законодательству Российской Федерации и  законодательству Забайкальского края.</w:t>
      </w:r>
    </w:p>
    <w:p w:rsidR="006612F3" w:rsidRPr="006612F3" w:rsidRDefault="006612F3" w:rsidP="006612F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6612F3" w:rsidRPr="006612F3" w:rsidTr="006B48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6612F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Статья 11.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6612F3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Планирование деятельности Контрольно-счетной палаты</w:t>
            </w:r>
          </w:p>
        </w:tc>
      </w:tr>
      <w:tr w:rsidR="006612F3" w:rsidRPr="006612F3" w:rsidTr="006B48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ind w:firstLine="70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pacing w:val="-1"/>
          <w:sz w:val="28"/>
          <w:szCs w:val="28"/>
        </w:rPr>
        <w:t xml:space="preserve">1. Контрольно-счетная палата осуществляет свою деятельность на основе </w:t>
      </w:r>
      <w:r w:rsidRPr="006612F3">
        <w:rPr>
          <w:rFonts w:ascii="Times New Roman" w:hAnsi="Times New Roman" w:cs="Times New Roman"/>
          <w:sz w:val="28"/>
          <w:szCs w:val="28"/>
        </w:rPr>
        <w:t>планов, которые разрабатываются и утверждаются ею самостоятельно.</w:t>
      </w:r>
    </w:p>
    <w:p w:rsidR="006612F3" w:rsidRPr="006612F3" w:rsidRDefault="006612F3" w:rsidP="006612F3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 xml:space="preserve">2. План работы Контрольно-счетной палаты утверждается в срок до 30 декабря года, предшествующего </w:t>
      </w:r>
      <w:proofErr w:type="gramStart"/>
      <w:r w:rsidRPr="006612F3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Pr="006612F3">
        <w:rPr>
          <w:rFonts w:ascii="Times New Roman" w:hAnsi="Times New Roman" w:cs="Times New Roman"/>
          <w:sz w:val="28"/>
          <w:szCs w:val="28"/>
        </w:rPr>
        <w:t>.</w:t>
      </w:r>
    </w:p>
    <w:p w:rsidR="006612F3" w:rsidRPr="006612F3" w:rsidRDefault="006612F3" w:rsidP="006612F3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>3. Обязательному включению в планы работы Контрольно-счетной палаты подлежат поручения Совета  муниципального района,  предложения и запросы главы муниципального района, направленные в Контрольно-счетную палату до 15 декабря года, предшествующего планируемому.</w:t>
      </w:r>
    </w:p>
    <w:p w:rsidR="006612F3" w:rsidRPr="006612F3" w:rsidRDefault="006612F3" w:rsidP="006612F3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 xml:space="preserve">4. Предложения Совета муниципального района, главы муниципального района по изменению плана работы Контрольно-счетной палаты рассматриваются Контрольно-счетной палатой в 10-дневный срок со дня поступления. </w:t>
      </w:r>
    </w:p>
    <w:p w:rsidR="006612F3" w:rsidRPr="006612F3" w:rsidRDefault="006612F3" w:rsidP="006612F3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2F3">
        <w:rPr>
          <w:rFonts w:ascii="Times New Roman" w:hAnsi="Times New Roman" w:cs="Times New Roman"/>
          <w:b/>
          <w:sz w:val="28"/>
          <w:szCs w:val="28"/>
        </w:rPr>
        <w:t>Статья 12.   Регламент Контрольно-счетной палаты</w:t>
      </w: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 xml:space="preserve">1. 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палаты. </w:t>
      </w:r>
    </w:p>
    <w:p w:rsidR="006612F3" w:rsidRPr="006612F3" w:rsidRDefault="006612F3" w:rsidP="006612F3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lastRenderedPageBreak/>
        <w:t xml:space="preserve">2. Регламент контрольно-счетной палаты  </w:t>
      </w:r>
      <w:proofErr w:type="gramStart"/>
      <w:r w:rsidRPr="006612F3">
        <w:rPr>
          <w:rFonts w:ascii="Times New Roman" w:hAnsi="Times New Roman" w:cs="Times New Roman"/>
          <w:sz w:val="28"/>
          <w:szCs w:val="28"/>
        </w:rPr>
        <w:t>разрабатывается</w:t>
      </w:r>
      <w:proofErr w:type="gramEnd"/>
      <w:r w:rsidRPr="006612F3">
        <w:rPr>
          <w:rFonts w:ascii="Times New Roman" w:hAnsi="Times New Roman" w:cs="Times New Roman"/>
          <w:sz w:val="28"/>
          <w:szCs w:val="28"/>
        </w:rPr>
        <w:t xml:space="preserve"> утверждается председателем Контрольно-счетной палаты.</w:t>
      </w: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6612F3" w:rsidRPr="006612F3" w:rsidTr="006B48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661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Статья 13.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6612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Полномочия председателя и аудитора Контрольно-счетной палаты по организации деятельности Контрольно-счетной палаты </w:t>
            </w:r>
          </w:p>
        </w:tc>
      </w:tr>
    </w:tbl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2F3" w:rsidRPr="006612F3" w:rsidRDefault="006612F3" w:rsidP="006612F3">
      <w:pPr>
        <w:shd w:val="clear" w:color="auto" w:fill="FFFFFF"/>
        <w:tabs>
          <w:tab w:val="left" w:pos="1042"/>
        </w:tabs>
        <w:ind w:firstLine="709"/>
        <w:jc w:val="both"/>
        <w:rPr>
          <w:rFonts w:ascii="Times New Roman" w:hAnsi="Times New Roman" w:cs="Times New Roman"/>
        </w:rPr>
      </w:pPr>
      <w:r w:rsidRPr="006612F3">
        <w:rPr>
          <w:rFonts w:ascii="Times New Roman" w:hAnsi="Times New Roman" w:cs="Times New Roman"/>
          <w:color w:val="000000"/>
          <w:spacing w:val="-15"/>
          <w:sz w:val="28"/>
          <w:szCs w:val="28"/>
        </w:rPr>
        <w:t>1.</w:t>
      </w:r>
      <w:r w:rsidRPr="006612F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612F3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Председатель Контрольно-счетной палаты:</w:t>
      </w:r>
    </w:p>
    <w:p w:rsidR="006612F3" w:rsidRPr="006612F3" w:rsidRDefault="006612F3" w:rsidP="006612F3">
      <w:pPr>
        <w:shd w:val="clear" w:color="auto" w:fill="FFFFFF"/>
        <w:tabs>
          <w:tab w:val="left" w:pos="1042"/>
        </w:tabs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612F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1) осуществляет общее руководство деятельностью Контрольно-счетной палаты; </w:t>
      </w:r>
    </w:p>
    <w:p w:rsidR="006612F3" w:rsidRPr="006612F3" w:rsidRDefault="006612F3" w:rsidP="006612F3">
      <w:pPr>
        <w:shd w:val="clear" w:color="auto" w:fill="FFFFFF"/>
        <w:tabs>
          <w:tab w:val="left" w:pos="1229"/>
        </w:tabs>
        <w:ind w:firstLine="709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6612F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2) представляет Совету муниципального района и главе муниципального района </w:t>
      </w:r>
      <w:r w:rsidRPr="006612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ежегодный отчет о деятельности Контрольно-счетной палаты, результатах проведенных </w:t>
      </w:r>
      <w:r w:rsidRPr="006612F3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контрольных и экспертно-аналитических мероприятий;</w:t>
      </w:r>
    </w:p>
    <w:p w:rsidR="006612F3" w:rsidRPr="006612F3" w:rsidRDefault="006612F3" w:rsidP="006612F3">
      <w:pPr>
        <w:shd w:val="clear" w:color="auto" w:fill="FFFFFF"/>
        <w:tabs>
          <w:tab w:val="left" w:pos="1229"/>
        </w:tabs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612F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3) представляет Контрольно-счетную палату в отношениях с государственными органами </w:t>
      </w:r>
      <w:r w:rsidRPr="006612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Российской    Федерации,    государственными    органами    Забайкальского края</w:t>
      </w:r>
      <w:r w:rsidRPr="006612F3">
        <w:rPr>
          <w:rFonts w:ascii="Times New Roman" w:hAnsi="Times New Roman" w:cs="Times New Roman"/>
          <w:color w:val="000000"/>
          <w:sz w:val="28"/>
          <w:szCs w:val="28"/>
        </w:rPr>
        <w:t xml:space="preserve">  и   органами   местного   самоуправления</w:t>
      </w:r>
      <w:r w:rsidRPr="006612F3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6612F3" w:rsidRPr="006612F3" w:rsidRDefault="006612F3" w:rsidP="006612F3">
      <w:pPr>
        <w:shd w:val="clear" w:color="auto" w:fill="FFFFFF"/>
        <w:tabs>
          <w:tab w:val="left" w:pos="1162"/>
        </w:tabs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6612F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4) утверждает   </w:t>
      </w:r>
      <w:r w:rsidRPr="006612F3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должностные регламенты работников Контрольно-счетной палаты;</w:t>
      </w:r>
    </w:p>
    <w:p w:rsidR="006612F3" w:rsidRPr="006612F3" w:rsidRDefault="006612F3" w:rsidP="006612F3">
      <w:pPr>
        <w:shd w:val="clear" w:color="auto" w:fill="FFFFFF"/>
        <w:tabs>
          <w:tab w:val="left" w:pos="1162"/>
        </w:tabs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612F3">
        <w:rPr>
          <w:rFonts w:ascii="Times New Roman" w:hAnsi="Times New Roman" w:cs="Times New Roman"/>
          <w:color w:val="000000"/>
          <w:spacing w:val="-2"/>
          <w:sz w:val="28"/>
          <w:szCs w:val="28"/>
        </w:rPr>
        <w:t>5) издает правовые акты (приказы, распоряжения) по вопросам организации деятельности Контрольно-счетной палаты.</w:t>
      </w:r>
    </w:p>
    <w:p w:rsidR="006612F3" w:rsidRPr="006612F3" w:rsidRDefault="006612F3" w:rsidP="006612F3">
      <w:pPr>
        <w:shd w:val="clear" w:color="auto" w:fill="FFFFFF"/>
        <w:tabs>
          <w:tab w:val="left" w:pos="1162"/>
        </w:tabs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612F3">
        <w:rPr>
          <w:rFonts w:ascii="Times New Roman" w:hAnsi="Times New Roman" w:cs="Times New Roman"/>
          <w:color w:val="000000"/>
          <w:spacing w:val="-2"/>
          <w:sz w:val="28"/>
          <w:szCs w:val="28"/>
        </w:rPr>
        <w:t>6) Принимает непосредственное участие в проведении контрольных и экспертно- аналитических мероприятий.</w:t>
      </w:r>
    </w:p>
    <w:p w:rsidR="006612F3" w:rsidRPr="006612F3" w:rsidRDefault="006612F3" w:rsidP="006612F3">
      <w:pPr>
        <w:shd w:val="clear" w:color="auto" w:fill="FFFFFF"/>
        <w:tabs>
          <w:tab w:val="left" w:pos="1162"/>
        </w:tabs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6612F3">
        <w:rPr>
          <w:rFonts w:ascii="Times New Roman" w:hAnsi="Times New Roman" w:cs="Times New Roman"/>
          <w:color w:val="000000"/>
          <w:spacing w:val="-2"/>
          <w:sz w:val="28"/>
          <w:szCs w:val="28"/>
        </w:rPr>
        <w:t>7) Осуществляет в пределах своей компетенции иные полномочия, предусмотренные федеральным областным законодательством и решениями Совета муниципального района «Читинский район».</w:t>
      </w:r>
    </w:p>
    <w:p w:rsidR="006612F3" w:rsidRPr="006612F3" w:rsidRDefault="006612F3" w:rsidP="006612F3">
      <w:pPr>
        <w:shd w:val="clear" w:color="auto" w:fill="FFFFFF"/>
        <w:tabs>
          <w:tab w:val="left" w:pos="134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 xml:space="preserve">2. </w:t>
      </w:r>
      <w:r w:rsidRPr="006612F3">
        <w:rPr>
          <w:rFonts w:ascii="Times New Roman" w:hAnsi="Times New Roman" w:cs="Times New Roman"/>
          <w:color w:val="000000"/>
          <w:sz w:val="28"/>
          <w:szCs w:val="28"/>
        </w:rPr>
        <w:t xml:space="preserve">Аудитор Контрольно-счетной палаты </w:t>
      </w:r>
      <w:r w:rsidRPr="006612F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может являться руководителем контрольных и экспертно-аналитических мероприятий,  </w:t>
      </w:r>
      <w:r w:rsidRPr="006612F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</w:t>
      </w:r>
      <w:r w:rsidRPr="006612F3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пределах своей компетенции, установленной Регламентом Контрольно-счетной палаты. </w:t>
      </w: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102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6612F3" w:rsidRPr="006612F3" w:rsidTr="006B48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661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Статья 14.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6612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Обязательность исполнения требований должностных лиц Контрольно-счетной палаты</w:t>
            </w:r>
          </w:p>
        </w:tc>
      </w:tr>
      <w:tr w:rsidR="006612F3" w:rsidRPr="006612F3" w:rsidTr="006B48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612F3">
        <w:rPr>
          <w:rFonts w:ascii="Times New Roman" w:hAnsi="Times New Roman" w:cs="Times New Roman"/>
          <w:sz w:val="28"/>
          <w:szCs w:val="28"/>
        </w:rPr>
        <w:t>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</w:t>
      </w:r>
      <w:r w:rsidRPr="006612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12F3">
        <w:rPr>
          <w:rFonts w:ascii="Times New Roman" w:hAnsi="Times New Roman" w:cs="Times New Roman"/>
          <w:sz w:val="28"/>
          <w:szCs w:val="28"/>
        </w:rPr>
        <w:t xml:space="preserve">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 возложенных на них должностных полномочий  влекут за собой ответственность, установленную законодательством Российской Федерации и законодательством Забайкальского края.</w:t>
      </w: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6612F3" w:rsidRPr="006612F3" w:rsidTr="006B48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12F3" w:rsidRPr="006612F3" w:rsidRDefault="006612F3" w:rsidP="006B48D5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661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Статья 15.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2F3" w:rsidRPr="006612F3" w:rsidRDefault="006612F3" w:rsidP="006B48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2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Права, обязанности и ответственность должностных лиц Контрольно-счетной палаты</w:t>
            </w:r>
          </w:p>
        </w:tc>
      </w:tr>
      <w:tr w:rsidR="006612F3" w:rsidRPr="006612F3" w:rsidTr="006B48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6612F3" w:rsidRPr="006612F3" w:rsidRDefault="006612F3" w:rsidP="006612F3">
      <w:pPr>
        <w:shd w:val="clear" w:color="auto" w:fill="FFFFFF"/>
        <w:tabs>
          <w:tab w:val="left" w:pos="0"/>
          <w:tab w:val="left" w:pos="1094"/>
        </w:tabs>
        <w:ind w:firstLine="709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6612F3" w:rsidRPr="006612F3" w:rsidRDefault="006612F3" w:rsidP="006612F3">
      <w:pPr>
        <w:shd w:val="clear" w:color="auto" w:fill="FFFFFF"/>
        <w:tabs>
          <w:tab w:val="left" w:pos="0"/>
          <w:tab w:val="left" w:pos="109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lastRenderedPageBreak/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6612F3">
        <w:rPr>
          <w:rFonts w:ascii="Times New Roman" w:hAnsi="Times New Roman" w:cs="Times New Roman"/>
          <w:spacing w:val="-2"/>
          <w:sz w:val="28"/>
          <w:szCs w:val="28"/>
        </w:rPr>
        <w:t xml:space="preserve">законодательством Российской Федерации. Опечатывание касс, кассовых и </w:t>
      </w:r>
      <w:r w:rsidRPr="006612F3">
        <w:rPr>
          <w:rFonts w:ascii="Times New Roman" w:hAnsi="Times New Roman" w:cs="Times New Roman"/>
          <w:sz w:val="28"/>
          <w:szCs w:val="28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Pr="006612F3">
        <w:rPr>
          <w:rFonts w:ascii="Times New Roman" w:hAnsi="Times New Roman" w:cs="Times New Roman"/>
          <w:spacing w:val="-5"/>
          <w:sz w:val="28"/>
          <w:szCs w:val="28"/>
        </w:rPr>
        <w:t>актов;</w:t>
      </w:r>
    </w:p>
    <w:p w:rsidR="006612F3" w:rsidRPr="006612F3" w:rsidRDefault="006612F3" w:rsidP="006612F3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 xml:space="preserve">3) в пределах своей компетенции направлять запросы должностным лицам территориальных </w:t>
      </w:r>
      <w:r w:rsidRPr="006612F3">
        <w:rPr>
          <w:rFonts w:ascii="Times New Roman" w:hAnsi="Times New Roman" w:cs="Times New Roman"/>
          <w:spacing w:val="-1"/>
          <w:sz w:val="28"/>
          <w:szCs w:val="28"/>
        </w:rPr>
        <w:t xml:space="preserve">органов федеральных органов исполнительной власти и их структурных </w:t>
      </w:r>
      <w:r w:rsidRPr="006612F3">
        <w:rPr>
          <w:rFonts w:ascii="Times New Roman" w:hAnsi="Times New Roman" w:cs="Times New Roman"/>
          <w:sz w:val="28"/>
          <w:szCs w:val="28"/>
        </w:rPr>
        <w:t>подразделений, органов государственной власти и государственных органов Забайкальского края, органов местного самоуправления и муниципальных органов, организаций;</w:t>
      </w:r>
    </w:p>
    <w:p w:rsidR="006612F3" w:rsidRPr="006612F3" w:rsidRDefault="006612F3" w:rsidP="006612F3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6612F3" w:rsidRPr="006612F3" w:rsidRDefault="006612F3" w:rsidP="006612F3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6612F3" w:rsidRPr="006612F3" w:rsidRDefault="006612F3" w:rsidP="006612F3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</w:t>
      </w:r>
      <w:r w:rsidRPr="006612F3">
        <w:rPr>
          <w:rFonts w:ascii="Times New Roman" w:hAnsi="Times New Roman" w:cs="Times New Roman"/>
          <w:spacing w:val="-2"/>
          <w:sz w:val="28"/>
          <w:szCs w:val="28"/>
        </w:rPr>
        <w:t xml:space="preserve"> необходимыми документами, касающимися </w:t>
      </w:r>
      <w:r w:rsidRPr="006612F3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проверяемых органов и организаций,   в  том  числе  в  установленном порядке с документами, содержащими государственную, служебную,   коммерческую   и   иную </w:t>
      </w:r>
      <w:r w:rsidRPr="006612F3">
        <w:rPr>
          <w:rFonts w:ascii="Times New Roman" w:hAnsi="Times New Roman" w:cs="Times New Roman"/>
          <w:spacing w:val="-2"/>
          <w:sz w:val="28"/>
          <w:szCs w:val="28"/>
        </w:rPr>
        <w:t>охраняемую законом тайну;</w:t>
      </w:r>
    </w:p>
    <w:p w:rsidR="006612F3" w:rsidRPr="006612F3" w:rsidRDefault="006612F3" w:rsidP="006612F3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Pr="006612F3">
        <w:rPr>
          <w:rFonts w:ascii="Times New Roman" w:hAnsi="Times New Roman" w:cs="Times New Roman"/>
          <w:spacing w:val="-1"/>
          <w:sz w:val="28"/>
          <w:szCs w:val="28"/>
        </w:rPr>
        <w:t xml:space="preserve">хранящейся в электронной форме в базах данных проверяемых органов и </w:t>
      </w:r>
      <w:r w:rsidRPr="006612F3">
        <w:rPr>
          <w:rFonts w:ascii="Times New Roman" w:hAnsi="Times New Roman" w:cs="Times New Roman"/>
          <w:sz w:val="28"/>
          <w:szCs w:val="28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6612F3" w:rsidRPr="006612F3" w:rsidRDefault="006612F3" w:rsidP="006612F3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6612F3" w:rsidRPr="006612F3" w:rsidRDefault="006612F3" w:rsidP="006612F3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lastRenderedPageBreak/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Федерации. </w:t>
      </w:r>
    </w:p>
    <w:p w:rsidR="006612F3" w:rsidRPr="006612F3" w:rsidRDefault="006612F3" w:rsidP="006612F3">
      <w:pPr>
        <w:shd w:val="clear" w:color="auto" w:fill="FFFFFF"/>
        <w:tabs>
          <w:tab w:val="left" w:pos="0"/>
          <w:tab w:val="left" w:pos="104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 xml:space="preserve">2. Должностное лицо Контрольно-счетной палаты в случае </w:t>
      </w:r>
      <w:r w:rsidRPr="006612F3">
        <w:rPr>
          <w:rFonts w:ascii="Times New Roman" w:hAnsi="Times New Roman" w:cs="Times New Roman"/>
          <w:spacing w:val="-1"/>
          <w:sz w:val="28"/>
          <w:szCs w:val="28"/>
        </w:rPr>
        <w:t xml:space="preserve">опечатывания касс, кассовых и служебных помещений, складов и архивов, </w:t>
      </w:r>
      <w:r w:rsidRPr="006612F3">
        <w:rPr>
          <w:rFonts w:ascii="Times New Roman" w:hAnsi="Times New Roman" w:cs="Times New Roman"/>
          <w:sz w:val="28"/>
          <w:szCs w:val="28"/>
        </w:rPr>
        <w:t xml:space="preserve">изъятия документов и материалов в случае, предусмотренном пунктом 2 части 1 настоящей статьи, должно незамедлительно (в течение 24 часов) уведомить об этом председателя Контрольно-счетной палаты в порядке, установленном  законом Забайкальского края. </w:t>
      </w:r>
    </w:p>
    <w:p w:rsidR="006612F3" w:rsidRPr="006612F3" w:rsidRDefault="006612F3" w:rsidP="006612F3">
      <w:pPr>
        <w:shd w:val="clear" w:color="auto" w:fill="FFFFFF"/>
        <w:tabs>
          <w:tab w:val="left" w:pos="0"/>
          <w:tab w:val="left" w:pos="104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 xml:space="preserve">3. Должностные   лица   Контрольно-счетной палаты   не   вправе вмешиваться в оперативно-хозяйственную деятельность  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6612F3">
        <w:rPr>
          <w:rFonts w:ascii="Times New Roman" w:hAnsi="Times New Roman" w:cs="Times New Roman"/>
          <w:spacing w:val="-2"/>
          <w:sz w:val="28"/>
          <w:szCs w:val="28"/>
        </w:rPr>
        <w:t>актов и отчетов.</w:t>
      </w:r>
    </w:p>
    <w:p w:rsidR="006612F3" w:rsidRPr="006612F3" w:rsidRDefault="006612F3" w:rsidP="006612F3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 xml:space="preserve">4. Должностные лица Контрольно-счетной палаты обязаны сохранять государственную, служебную, коммерческую и иную </w:t>
      </w:r>
      <w:r w:rsidRPr="006612F3">
        <w:rPr>
          <w:rFonts w:ascii="Times New Roman" w:hAnsi="Times New Roman" w:cs="Times New Roman"/>
          <w:spacing w:val="-1"/>
          <w:sz w:val="28"/>
          <w:szCs w:val="28"/>
        </w:rPr>
        <w:t xml:space="preserve">охраняемую законом тайну, ставшую им известной при проведении в </w:t>
      </w:r>
      <w:r w:rsidRPr="006612F3">
        <w:rPr>
          <w:rFonts w:ascii="Times New Roman" w:hAnsi="Times New Roman" w:cs="Times New Roman"/>
          <w:sz w:val="28"/>
          <w:szCs w:val="28"/>
        </w:rPr>
        <w:t xml:space="preserve"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:rsidR="006612F3" w:rsidRPr="006612F3" w:rsidRDefault="006612F3" w:rsidP="006612F3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>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6612F3" w:rsidRPr="006612F3" w:rsidRDefault="006612F3" w:rsidP="006612F3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612F3">
        <w:rPr>
          <w:rFonts w:ascii="Times New Roman" w:hAnsi="Times New Roman" w:cs="Times New Roman"/>
          <w:sz w:val="28"/>
          <w:szCs w:val="28"/>
        </w:rPr>
        <w:t xml:space="preserve">Председатель и аудитор Контрольно-счетной палаты вправе участвовать в заседаниях Совета муниципального районная, его комитетов, комиссий и рабочих групп, заседаниях администрации муниципального образования, исполнительных         органов муниципального района, </w:t>
      </w:r>
      <w:r w:rsidRPr="006612F3">
        <w:rPr>
          <w:rFonts w:ascii="Times New Roman" w:hAnsi="Times New Roman" w:cs="Times New Roman"/>
          <w:spacing w:val="-1"/>
          <w:sz w:val="28"/>
          <w:szCs w:val="28"/>
        </w:rPr>
        <w:t xml:space="preserve">координационных и </w:t>
      </w:r>
      <w:r w:rsidRPr="006612F3">
        <w:rPr>
          <w:rFonts w:ascii="Times New Roman" w:hAnsi="Times New Roman" w:cs="Times New Roman"/>
          <w:sz w:val="28"/>
          <w:szCs w:val="28"/>
        </w:rPr>
        <w:t xml:space="preserve">совещательных органов при главе муниципального района. </w:t>
      </w:r>
      <w:proofErr w:type="gramEnd"/>
    </w:p>
    <w:p w:rsidR="006612F3" w:rsidRPr="006612F3" w:rsidRDefault="006612F3" w:rsidP="006612F3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2F3" w:rsidRPr="006612F3" w:rsidRDefault="006612F3" w:rsidP="006612F3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2F3" w:rsidRPr="006612F3" w:rsidRDefault="006612F3" w:rsidP="006612F3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6612F3" w:rsidRPr="006612F3" w:rsidTr="006B48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2F3" w:rsidRPr="006612F3" w:rsidRDefault="006612F3" w:rsidP="006B48D5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661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Статья 16.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2F3" w:rsidRPr="006612F3" w:rsidRDefault="006612F3" w:rsidP="006B48D5">
            <w:pPr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6612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Предоставление информации Контрольно-счетной палате</w:t>
            </w:r>
          </w:p>
        </w:tc>
      </w:tr>
      <w:tr w:rsidR="006612F3" w:rsidRPr="006612F3" w:rsidTr="006B48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612F3" w:rsidRPr="006612F3" w:rsidRDefault="006612F3" w:rsidP="006612F3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 xml:space="preserve">1. </w:t>
      </w:r>
      <w:r w:rsidRPr="006612F3">
        <w:rPr>
          <w:rFonts w:ascii="Times New Roman" w:hAnsi="Times New Roman" w:cs="Times New Roman"/>
          <w:spacing w:val="-2"/>
          <w:sz w:val="28"/>
          <w:szCs w:val="28"/>
        </w:rPr>
        <w:t>Проверяемые органы и организации в установленные законом Забайкальского края сроки обязаны предоставлять  по запросам Контрольно-счетной палаты информацию, документы  и материалы, необходимые для проведения контрольных и экспертно-аналитических мероприятий.</w:t>
      </w:r>
    </w:p>
    <w:p w:rsidR="006612F3" w:rsidRPr="006612F3" w:rsidRDefault="006612F3" w:rsidP="006612F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 xml:space="preserve">2. Порядок направления контрольно-счетными органами запросов, указанных в </w:t>
      </w:r>
      <w:hyperlink w:anchor="sub_151" w:history="1">
        <w:r w:rsidRPr="006612F3">
          <w:rPr>
            <w:rStyle w:val="ae"/>
            <w:rFonts w:ascii="Times New Roman" w:hAnsi="Times New Roman"/>
            <w:sz w:val="28"/>
            <w:szCs w:val="28"/>
          </w:rPr>
          <w:t>части 1</w:t>
        </w:r>
      </w:hyperlink>
      <w:r w:rsidRPr="006612F3">
        <w:rPr>
          <w:rFonts w:ascii="Times New Roman" w:hAnsi="Times New Roman" w:cs="Times New Roman"/>
          <w:sz w:val="28"/>
          <w:szCs w:val="28"/>
        </w:rPr>
        <w:t xml:space="preserve"> настоящей статьи, определяется законами Забайкальского края  или муниципальными нормативными правовыми актами и регламентом контрольно-счетной палаты.</w:t>
      </w:r>
    </w:p>
    <w:p w:rsidR="006612F3" w:rsidRPr="006612F3" w:rsidRDefault="006612F3" w:rsidP="006612F3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612F3">
        <w:rPr>
          <w:rFonts w:ascii="Times New Roman" w:hAnsi="Times New Roman" w:cs="Times New Roman"/>
          <w:spacing w:val="-2"/>
          <w:sz w:val="28"/>
          <w:szCs w:val="28"/>
        </w:rPr>
        <w:t xml:space="preserve">3. </w:t>
      </w:r>
      <w:proofErr w:type="gramStart"/>
      <w:r w:rsidRPr="006612F3">
        <w:rPr>
          <w:rFonts w:ascii="Times New Roman" w:hAnsi="Times New Roman" w:cs="Times New Roman"/>
          <w:spacing w:val="-2"/>
          <w:sz w:val="28"/>
          <w:szCs w:val="28"/>
        </w:rPr>
        <w:t>При осуществлении Контрольно-счетной палатой контрольных мероприятий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собственности муниципального образования,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палатой ее полномочий.</w:t>
      </w:r>
      <w:proofErr w:type="gramEnd"/>
    </w:p>
    <w:p w:rsidR="006612F3" w:rsidRPr="006612F3" w:rsidRDefault="006612F3" w:rsidP="006612F3">
      <w:pPr>
        <w:pStyle w:val="ac"/>
        <w:spacing w:after="0"/>
        <w:ind w:firstLine="709"/>
        <w:jc w:val="both"/>
        <w:rPr>
          <w:sz w:val="28"/>
          <w:szCs w:val="28"/>
        </w:rPr>
      </w:pPr>
      <w:r w:rsidRPr="006612F3">
        <w:rPr>
          <w:sz w:val="28"/>
          <w:szCs w:val="28"/>
        </w:rPr>
        <w:t xml:space="preserve">4. </w:t>
      </w:r>
      <w:proofErr w:type="gramStart"/>
      <w:r w:rsidRPr="006612F3">
        <w:rPr>
          <w:sz w:val="28"/>
          <w:szCs w:val="28"/>
        </w:rPr>
        <w:t>Правовые акты администрации муниципального района о создании, преобразовании или ликвидации муниципальных учреждений и унитарных предприятий муниципального района, изменении количества акций и долей муниципального района в уставных капиталах хозяйственных о</w:t>
      </w:r>
      <w:r w:rsidRPr="006612F3">
        <w:rPr>
          <w:sz w:val="28"/>
          <w:szCs w:val="28"/>
        </w:rPr>
        <w:t>б</w:t>
      </w:r>
      <w:r w:rsidRPr="006612F3">
        <w:rPr>
          <w:sz w:val="28"/>
          <w:szCs w:val="28"/>
        </w:rPr>
        <w:t>ществ, о заключении договоров об управлении бюджетными средствами и иными об</w:t>
      </w:r>
      <w:r w:rsidRPr="006612F3">
        <w:rPr>
          <w:sz w:val="28"/>
          <w:szCs w:val="28"/>
        </w:rPr>
        <w:t>ъ</w:t>
      </w:r>
      <w:r w:rsidRPr="006612F3">
        <w:rPr>
          <w:sz w:val="28"/>
          <w:szCs w:val="28"/>
        </w:rPr>
        <w:t>ектами собственности муниципального района направляются в Контрольно-счетную палату в течение 10 р</w:t>
      </w:r>
      <w:r w:rsidRPr="006612F3">
        <w:rPr>
          <w:sz w:val="28"/>
          <w:szCs w:val="28"/>
        </w:rPr>
        <w:t>а</w:t>
      </w:r>
      <w:r w:rsidRPr="006612F3">
        <w:rPr>
          <w:sz w:val="28"/>
          <w:szCs w:val="28"/>
        </w:rPr>
        <w:t>бочих дней со дня принятия.</w:t>
      </w:r>
      <w:proofErr w:type="gramEnd"/>
    </w:p>
    <w:p w:rsidR="006612F3" w:rsidRPr="006612F3" w:rsidRDefault="006612F3" w:rsidP="006612F3">
      <w:pPr>
        <w:pStyle w:val="ac"/>
        <w:spacing w:after="0"/>
        <w:ind w:firstLine="709"/>
        <w:jc w:val="both"/>
        <w:rPr>
          <w:sz w:val="28"/>
          <w:szCs w:val="28"/>
        </w:rPr>
      </w:pPr>
      <w:r w:rsidRPr="006612F3">
        <w:rPr>
          <w:spacing w:val="-2"/>
          <w:sz w:val="28"/>
          <w:szCs w:val="28"/>
        </w:rPr>
        <w:t>5.</w:t>
      </w:r>
      <w:r w:rsidRPr="006612F3">
        <w:rPr>
          <w:sz w:val="28"/>
          <w:szCs w:val="28"/>
        </w:rPr>
        <w:t> Управление по финансам администрации муниципального района направляет в Контрольно-счетную палату бю</w:t>
      </w:r>
      <w:r w:rsidRPr="006612F3">
        <w:rPr>
          <w:sz w:val="28"/>
          <w:szCs w:val="28"/>
        </w:rPr>
        <w:t>д</w:t>
      </w:r>
      <w:r w:rsidRPr="006612F3">
        <w:rPr>
          <w:sz w:val="28"/>
          <w:szCs w:val="28"/>
        </w:rPr>
        <w:t>жетную отчетность муниципального района</w:t>
      </w:r>
      <w:r w:rsidRPr="006612F3">
        <w:rPr>
          <w:spacing w:val="-2"/>
          <w:sz w:val="28"/>
          <w:szCs w:val="28"/>
        </w:rPr>
        <w:t xml:space="preserve">, </w:t>
      </w:r>
      <w:r w:rsidRPr="006612F3">
        <w:rPr>
          <w:sz w:val="28"/>
          <w:szCs w:val="28"/>
        </w:rPr>
        <w:t xml:space="preserve">утвержденную сводную бюджетную роспись и изменения к ней. </w:t>
      </w:r>
    </w:p>
    <w:p w:rsidR="006612F3" w:rsidRPr="006612F3" w:rsidRDefault="006612F3" w:rsidP="006612F3">
      <w:pPr>
        <w:pStyle w:val="ac"/>
        <w:spacing w:after="0"/>
        <w:ind w:firstLine="709"/>
        <w:jc w:val="both"/>
        <w:rPr>
          <w:sz w:val="28"/>
          <w:szCs w:val="28"/>
        </w:rPr>
      </w:pPr>
      <w:r w:rsidRPr="006612F3">
        <w:rPr>
          <w:sz w:val="28"/>
          <w:szCs w:val="28"/>
        </w:rPr>
        <w:t>6. Главные администраторы бюджетных средств муниципального района  направляют в Контрольно-счетную палату  сводную бюджетную отчетность.</w:t>
      </w:r>
    </w:p>
    <w:p w:rsidR="006612F3" w:rsidRPr="006612F3" w:rsidRDefault="006612F3" w:rsidP="006612F3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pacing w:val="-2"/>
          <w:sz w:val="28"/>
          <w:szCs w:val="28"/>
        </w:rPr>
        <w:t xml:space="preserve">7. </w:t>
      </w:r>
      <w:proofErr w:type="spellStart"/>
      <w:r w:rsidRPr="006612F3">
        <w:rPr>
          <w:rFonts w:ascii="Times New Roman" w:hAnsi="Times New Roman" w:cs="Times New Roman"/>
          <w:spacing w:val="-2"/>
          <w:sz w:val="28"/>
          <w:szCs w:val="28"/>
        </w:rPr>
        <w:t>Непредоставление</w:t>
      </w:r>
      <w:proofErr w:type="spellEnd"/>
      <w:r w:rsidRPr="006612F3">
        <w:rPr>
          <w:rFonts w:ascii="Times New Roman" w:hAnsi="Times New Roman" w:cs="Times New Roman"/>
          <w:spacing w:val="-2"/>
          <w:sz w:val="28"/>
          <w:szCs w:val="28"/>
        </w:rPr>
        <w:t xml:space="preserve"> или несвоевременное представление Контрольно-счетной палате </w:t>
      </w:r>
      <w:r w:rsidRPr="006612F3">
        <w:rPr>
          <w:rFonts w:ascii="Times New Roman" w:hAnsi="Times New Roman" w:cs="Times New Roman"/>
          <w:sz w:val="28"/>
          <w:szCs w:val="28"/>
        </w:rPr>
        <w:t xml:space="preserve">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</w:t>
      </w:r>
      <w:r w:rsidRPr="006612F3">
        <w:rPr>
          <w:rFonts w:ascii="Times New Roman" w:hAnsi="Times New Roman" w:cs="Times New Roman"/>
          <w:sz w:val="28"/>
          <w:szCs w:val="28"/>
        </w:rPr>
        <w:lastRenderedPageBreak/>
        <w:t>документов и материалов влечет за собой ответственность, установленную законодательством Российской Федерации и законодательством Забайкальского края.</w:t>
      </w:r>
    </w:p>
    <w:p w:rsidR="006612F3" w:rsidRPr="006612F3" w:rsidRDefault="006612F3" w:rsidP="006612F3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2F3" w:rsidRPr="006612F3" w:rsidRDefault="006612F3" w:rsidP="006612F3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2F3" w:rsidRPr="006612F3" w:rsidRDefault="006612F3" w:rsidP="006612F3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2F3" w:rsidRPr="006612F3" w:rsidRDefault="006612F3" w:rsidP="006612F3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2F3" w:rsidRPr="006612F3" w:rsidRDefault="006612F3" w:rsidP="006612F3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6612F3" w:rsidRPr="006612F3" w:rsidTr="006B48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6612F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Статья 17.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6612F3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Представления и предписания Контрольно-счетной палаты</w:t>
            </w:r>
          </w:p>
        </w:tc>
      </w:tr>
      <w:tr w:rsidR="006612F3" w:rsidRPr="006612F3" w:rsidTr="006B48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ind w:firstLine="70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612F3">
        <w:rPr>
          <w:rFonts w:ascii="Times New Roman" w:hAnsi="Times New Roman" w:cs="Times New Roman"/>
          <w:sz w:val="28"/>
          <w:szCs w:val="28"/>
        </w:rPr>
        <w:t>Контрольно-счетная палата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ущерба, муниципальному району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</w:t>
      </w:r>
      <w:proofErr w:type="gramEnd"/>
      <w:r w:rsidRPr="006612F3">
        <w:rPr>
          <w:rFonts w:ascii="Times New Roman" w:hAnsi="Times New Roman" w:cs="Times New Roman"/>
          <w:sz w:val="28"/>
          <w:szCs w:val="28"/>
        </w:rPr>
        <w:t xml:space="preserve"> и предупреждению нарушений.</w:t>
      </w: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>2. Представление Контрольно-счетной палаты подписывается председателем Контрольно-счетной палаты.</w:t>
      </w: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 xml:space="preserve"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палату </w:t>
      </w:r>
      <w:r w:rsidRPr="006612F3">
        <w:rPr>
          <w:rFonts w:ascii="Times New Roman" w:hAnsi="Times New Roman" w:cs="Times New Roman"/>
          <w:spacing w:val="-2"/>
          <w:sz w:val="28"/>
          <w:szCs w:val="28"/>
        </w:rPr>
        <w:t>о   принятых   по   результатам   рассмотрения представления решениях и мерах.</w:t>
      </w: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>4. В случае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Контрольно-счетной палаты контрольных мероприятий, а также в случаях несоблюдения сроков рассмотрения представлений Контрольно-счетная палата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lastRenderedPageBreak/>
        <w:t xml:space="preserve">5. Предписание Контрольно-счетной палаты должно содержать указание на конкретные допущенные нарушения и конкретные основания вынесения предписания. </w:t>
      </w: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>6. Предписание Контрольно-счетной палаты подписывается председателем Контрольно-счетной палаты.</w:t>
      </w: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>7. Предписание Контрольно-счетной палаты должно быть исполнено в установленные в нем сроки.</w:t>
      </w: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 xml:space="preserve">8. Неисполнение или ненадлежащее исполнение в установленный срок предписания Контрольно-счетной палаты влечет за собой ответственность, установленную  </w:t>
      </w:r>
      <w:r w:rsidRPr="006612F3">
        <w:rPr>
          <w:rFonts w:ascii="Times New Roman" w:hAnsi="Times New Roman" w:cs="Times New Roman"/>
          <w:spacing w:val="-2"/>
          <w:sz w:val="28"/>
          <w:szCs w:val="28"/>
        </w:rPr>
        <w:t>законодательством Российской Федерации и законодательством Забайкальского края.</w:t>
      </w: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>9. В   случае</w:t>
      </w:r>
      <w:proofErr w:type="gramStart"/>
      <w:r w:rsidRPr="006612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612F3">
        <w:rPr>
          <w:rFonts w:ascii="Times New Roman" w:hAnsi="Times New Roman" w:cs="Times New Roman"/>
          <w:sz w:val="28"/>
          <w:szCs w:val="28"/>
        </w:rPr>
        <w:t xml:space="preserve">   если   при   проведении   контрольных   мероприятий выявлены факты незаконного использования средств бюджета муниципального района, в которых усматриваются признаки преступления или коррупционного правонарушения, Контрольно-счетная палата  незамедлительно  передает  материалы </w:t>
      </w:r>
      <w:r w:rsidRPr="006612F3">
        <w:rPr>
          <w:rFonts w:ascii="Times New Roman" w:hAnsi="Times New Roman" w:cs="Times New Roman"/>
          <w:spacing w:val="-1"/>
          <w:sz w:val="28"/>
          <w:szCs w:val="28"/>
        </w:rPr>
        <w:t>контрольных мероприятий в правоохранительные органы.</w:t>
      </w: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6612F3" w:rsidRPr="006612F3" w:rsidTr="006B48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6612F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Статья 18.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6612F3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Гарантии прав проверяемых органов и организаций</w:t>
            </w:r>
          </w:p>
        </w:tc>
      </w:tr>
      <w:tr w:rsidR="006612F3" w:rsidRPr="006612F3" w:rsidTr="006B48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ind w:firstLine="70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Забайкальского края,  прилагаются к актам и в дальнейшем являются их неотъемлемой частью.</w:t>
      </w: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>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Контрольно-счетной палаты, а также обратиться с жалобой на действия (бездействие) Контрольно-счетной палаты в Совет муниципального района. Подача заявления не приостанавливает действия предписания.</w:t>
      </w: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6612F3" w:rsidRPr="006612F3" w:rsidTr="006B48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6612F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lastRenderedPageBreak/>
              <w:t xml:space="preserve">Статья 19.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6612F3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Взаимодействие Контрольно-счетной палаты с государственными и муниципальными органами</w:t>
            </w:r>
          </w:p>
        </w:tc>
      </w:tr>
      <w:tr w:rsidR="006612F3" w:rsidRPr="006612F3" w:rsidTr="006B48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ind w:firstLine="70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612F3">
        <w:rPr>
          <w:rFonts w:ascii="Times New Roman" w:hAnsi="Times New Roman" w:cs="Times New Roman"/>
          <w:spacing w:val="-1"/>
          <w:sz w:val="28"/>
          <w:szCs w:val="28"/>
        </w:rPr>
        <w:t xml:space="preserve">1. </w:t>
      </w:r>
      <w:proofErr w:type="gramStart"/>
      <w:r w:rsidRPr="006612F3">
        <w:rPr>
          <w:rFonts w:ascii="Times New Roman" w:hAnsi="Times New Roman" w:cs="Times New Roman"/>
          <w:spacing w:val="-1"/>
          <w:sz w:val="28"/>
          <w:szCs w:val="28"/>
        </w:rPr>
        <w:t xml:space="preserve">Контрольно-счетная палата при осуществлении своей деятельности имеет право взаимодействовать с иными органами местного самоуправления муниципального района, </w:t>
      </w:r>
      <w:r w:rsidRPr="006612F3">
        <w:rPr>
          <w:rFonts w:ascii="Times New Roman" w:hAnsi="Times New Roman" w:cs="Times New Roman"/>
          <w:sz w:val="28"/>
          <w:szCs w:val="28"/>
        </w:rPr>
        <w:t>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субъекта Российской Федерации, муниципального образования,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  <w:proofErr w:type="gramEnd"/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6612F3">
        <w:rPr>
          <w:rFonts w:ascii="Times New Roman" w:hAnsi="Times New Roman" w:cs="Times New Roman"/>
          <w:spacing w:val="-1"/>
          <w:sz w:val="28"/>
          <w:szCs w:val="28"/>
        </w:rPr>
        <w:t xml:space="preserve">2. Контрольно-счетная палата </w:t>
      </w:r>
      <w:r w:rsidRPr="006612F3">
        <w:rPr>
          <w:rFonts w:ascii="Times New Roman" w:hAnsi="Times New Roman" w:cs="Times New Roman"/>
          <w:sz w:val="28"/>
          <w:szCs w:val="28"/>
        </w:rPr>
        <w:t>при осуществлении своей деятельности вправе взаимодействовать с контрольно-счетными органами других муниципальных образований, Контрольно-счетной палатой Забайкальского края, заключать с ними соглашения о сотрудничестве и взаимодействии, вступать в объединения (ассоциации) контрольно-счетных органов Забайкальского края.</w:t>
      </w: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 xml:space="preserve">3. В целях координации своей деятельности Контрольно-счетная палата </w:t>
      </w:r>
      <w:r w:rsidRPr="006612F3">
        <w:rPr>
          <w:rFonts w:ascii="Times New Roman" w:hAnsi="Times New Roman" w:cs="Times New Roman"/>
          <w:spacing w:val="-2"/>
          <w:sz w:val="28"/>
          <w:szCs w:val="28"/>
        </w:rPr>
        <w:t xml:space="preserve">и иные органы местного самоуправления могут создавать </w:t>
      </w:r>
      <w:r w:rsidRPr="006612F3">
        <w:rPr>
          <w:rFonts w:ascii="Times New Roman" w:hAnsi="Times New Roman" w:cs="Times New Roman"/>
          <w:sz w:val="28"/>
          <w:szCs w:val="28"/>
        </w:rPr>
        <w:t xml:space="preserve">как временные, так и постоянно действующие совместные </w:t>
      </w:r>
      <w:r w:rsidRPr="006612F3">
        <w:rPr>
          <w:rFonts w:ascii="Times New Roman" w:hAnsi="Times New Roman" w:cs="Times New Roman"/>
          <w:spacing w:val="-1"/>
          <w:sz w:val="28"/>
          <w:szCs w:val="28"/>
        </w:rPr>
        <w:t xml:space="preserve">координационные, консультационные, совещательные и другие рабочие </w:t>
      </w:r>
      <w:r w:rsidRPr="006612F3">
        <w:rPr>
          <w:rFonts w:ascii="Times New Roman" w:hAnsi="Times New Roman" w:cs="Times New Roman"/>
          <w:sz w:val="28"/>
          <w:szCs w:val="28"/>
        </w:rPr>
        <w:t>органы.</w:t>
      </w: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 xml:space="preserve">4. Контрольно-счетная палата вправе планировать и проводить совместные контрольные и экспертно-аналитические мероприятия с Контрольно-счетной палатой Забайкальского края, </w:t>
      </w:r>
      <w:r w:rsidRPr="006612F3">
        <w:rPr>
          <w:rFonts w:ascii="Times New Roman" w:hAnsi="Times New Roman" w:cs="Times New Roman"/>
          <w:spacing w:val="-1"/>
          <w:sz w:val="28"/>
          <w:szCs w:val="28"/>
        </w:rPr>
        <w:t xml:space="preserve">обращаться в Контрольно-счетную палату Забайкальского края по вопросам </w:t>
      </w:r>
      <w:r w:rsidRPr="006612F3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6612F3">
        <w:rPr>
          <w:rFonts w:ascii="Times New Roman" w:hAnsi="Times New Roman" w:cs="Times New Roman"/>
          <w:spacing w:val="-1"/>
          <w:sz w:val="28"/>
          <w:szCs w:val="28"/>
        </w:rPr>
        <w:t xml:space="preserve">Контрольно-счетной палатой Забайкальского края  </w:t>
      </w:r>
      <w:r w:rsidRPr="006612F3">
        <w:rPr>
          <w:rFonts w:ascii="Times New Roman" w:hAnsi="Times New Roman" w:cs="Times New Roman"/>
          <w:sz w:val="28"/>
          <w:szCs w:val="28"/>
        </w:rPr>
        <w:t>анализа деятельности Контрольно-счетной палаты и получения рекомендаций по повышению эффективности ее работы.</w:t>
      </w: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 xml:space="preserve">5. Контрольно-счетная палата по письменному обращению контрольно-счетных органов других муниципальных образований может принимать участие в </w:t>
      </w:r>
      <w:r w:rsidRPr="006612F3">
        <w:rPr>
          <w:rFonts w:ascii="Times New Roman" w:hAnsi="Times New Roman" w:cs="Times New Roman"/>
          <w:spacing w:val="-1"/>
          <w:sz w:val="28"/>
          <w:szCs w:val="28"/>
        </w:rPr>
        <w:t xml:space="preserve">проводимых ими контрольных и экспертно-аналитических мероприятиях. </w:t>
      </w: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lastRenderedPageBreak/>
        <w:t xml:space="preserve">6. Контрольно-счетная палата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 </w:t>
      </w: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6612F3" w:rsidRPr="006612F3" w:rsidTr="006B48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6612F3" w:rsidRPr="006612F3" w:rsidRDefault="006612F3" w:rsidP="006B48D5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6612F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Статья 20.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</w:p>
          <w:p w:rsidR="006612F3" w:rsidRPr="006612F3" w:rsidRDefault="006612F3" w:rsidP="006B48D5">
            <w:pPr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6612F3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Обеспечение доступа к информации о деятельности Контрольно-счетной палаты</w:t>
            </w:r>
          </w:p>
        </w:tc>
      </w:tr>
      <w:tr w:rsidR="006612F3" w:rsidRPr="006612F3" w:rsidTr="006B48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ind w:firstLine="709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</w:p>
        </w:tc>
      </w:tr>
    </w:tbl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pacing w:val="-1"/>
          <w:sz w:val="28"/>
          <w:szCs w:val="28"/>
        </w:rPr>
        <w:t xml:space="preserve">1. </w:t>
      </w:r>
      <w:proofErr w:type="gramStart"/>
      <w:r w:rsidRPr="006612F3">
        <w:rPr>
          <w:rFonts w:ascii="Times New Roman" w:hAnsi="Times New Roman" w:cs="Times New Roman"/>
          <w:spacing w:val="-1"/>
          <w:sz w:val="28"/>
          <w:szCs w:val="28"/>
        </w:rPr>
        <w:t xml:space="preserve">Контрольно-счетная палата   в   целях   обеспечения   доступа к </w:t>
      </w:r>
      <w:r w:rsidRPr="006612F3">
        <w:rPr>
          <w:rFonts w:ascii="Times New Roman" w:hAnsi="Times New Roman" w:cs="Times New Roman"/>
          <w:sz w:val="28"/>
          <w:szCs w:val="28"/>
        </w:rPr>
        <w:t xml:space="preserve">информации о своей деятельности размещает на официальном сайте Совета  муниципального района в информационно-телекоммуникационной сети Интернет (далее - сеть Интернет) и опубликовывает в районной газете «Ингода»  информацию о проведенных </w:t>
      </w:r>
      <w:r w:rsidRPr="006612F3">
        <w:rPr>
          <w:rFonts w:ascii="Times New Roman" w:hAnsi="Times New Roman" w:cs="Times New Roman"/>
          <w:spacing w:val="-1"/>
          <w:sz w:val="28"/>
          <w:szCs w:val="28"/>
        </w:rPr>
        <w:t xml:space="preserve">контрольных и экспертно-аналитических мероприятиях, о выявленных при </w:t>
      </w:r>
      <w:r w:rsidRPr="006612F3">
        <w:rPr>
          <w:rFonts w:ascii="Times New Roman" w:hAnsi="Times New Roman" w:cs="Times New Roman"/>
          <w:sz w:val="28"/>
          <w:szCs w:val="28"/>
        </w:rPr>
        <w:t>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6612F3" w:rsidRPr="006612F3" w:rsidRDefault="006612F3" w:rsidP="006612F3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>2. Контрольно-счетная палата ежегодно представляет отчет о своей деятельности Совету муниципального района. Указанный отчет опубликовывается в районной газете «Ингода» и размещается в сети Интернет только после его рассмотрения Советом муниципального района.</w:t>
      </w:r>
    </w:p>
    <w:p w:rsidR="006612F3" w:rsidRPr="006612F3" w:rsidRDefault="006612F3" w:rsidP="006612F3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>3. Порядок опубликования в районной газете «Ингода» и размещения в сети Интернет информации о деятельности Контрольно-счетной палаты осуществляется в соответствии с Регламентом Контрольно-счетной палаты.</w:t>
      </w:r>
    </w:p>
    <w:p w:rsidR="006612F3" w:rsidRPr="006612F3" w:rsidRDefault="006612F3" w:rsidP="006612F3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842"/>
        <w:gridCol w:w="6618"/>
      </w:tblGrid>
      <w:tr w:rsidR="006612F3" w:rsidRPr="006612F3" w:rsidTr="006B48D5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661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Статья 21.     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6612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Финансовое обеспечение деятельности</w:t>
            </w:r>
            <w:r w:rsidRPr="00661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2F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Контрольно-счетной палаты</w:t>
            </w:r>
          </w:p>
        </w:tc>
      </w:tr>
      <w:tr w:rsidR="006612F3" w:rsidRPr="006612F3" w:rsidTr="006B48D5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6612F3" w:rsidRPr="006612F3" w:rsidRDefault="006612F3" w:rsidP="006B48D5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 xml:space="preserve">1. Финансовое обеспечение деятельности Контрольно-счетной палаты предусматривается в объеме, позволяющем обеспечить осуществление </w:t>
      </w:r>
      <w:r w:rsidRPr="006612F3">
        <w:rPr>
          <w:rFonts w:ascii="Times New Roman" w:hAnsi="Times New Roman" w:cs="Times New Roman"/>
          <w:spacing w:val="-1"/>
          <w:sz w:val="28"/>
          <w:szCs w:val="28"/>
        </w:rPr>
        <w:t>возложенных на нее полномочий.</w:t>
      </w:r>
    </w:p>
    <w:p w:rsidR="006612F3" w:rsidRPr="006612F3" w:rsidRDefault="006612F3" w:rsidP="006612F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pacing w:val="-1"/>
          <w:sz w:val="28"/>
          <w:szCs w:val="28"/>
        </w:rPr>
        <w:lastRenderedPageBreak/>
        <w:t>2. Расходы на обеспечение деятельности Контрольно-счетной палаты предусматриваются в бюджете муниципального района отдельной строкой в соответствии с классификацией расходов бюджетов Российской Федерации.</w:t>
      </w:r>
    </w:p>
    <w:p w:rsidR="006612F3" w:rsidRPr="006612F3" w:rsidRDefault="006612F3" w:rsidP="006612F3">
      <w:pPr>
        <w:pStyle w:val="aa"/>
        <w:spacing w:line="240" w:lineRule="auto"/>
        <w:ind w:firstLine="709"/>
        <w:rPr>
          <w:sz w:val="28"/>
          <w:szCs w:val="28"/>
        </w:rPr>
      </w:pPr>
      <w:r w:rsidRPr="006612F3">
        <w:rPr>
          <w:sz w:val="28"/>
          <w:szCs w:val="28"/>
        </w:rPr>
        <w:t xml:space="preserve">3. </w:t>
      </w:r>
      <w:proofErr w:type="gramStart"/>
      <w:r w:rsidRPr="006612F3">
        <w:rPr>
          <w:sz w:val="28"/>
          <w:szCs w:val="28"/>
        </w:rPr>
        <w:t>Контроль за</w:t>
      </w:r>
      <w:proofErr w:type="gramEnd"/>
      <w:r w:rsidRPr="006612F3">
        <w:rPr>
          <w:sz w:val="28"/>
          <w:szCs w:val="28"/>
        </w:rPr>
        <w:t xml:space="preserve"> использованием Контрольно-счетной палатой бюджетных средств и муниципального имущества осуществляется на основании правовых актов Совета муниципального района. </w:t>
      </w:r>
    </w:p>
    <w:p w:rsidR="006612F3" w:rsidRPr="006612F3" w:rsidRDefault="006612F3" w:rsidP="006612F3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W w:w="0" w:type="auto"/>
        <w:tblInd w:w="828" w:type="dxa"/>
        <w:tblLook w:val="01E0"/>
      </w:tblPr>
      <w:tblGrid>
        <w:gridCol w:w="1800"/>
        <w:gridCol w:w="6658"/>
      </w:tblGrid>
      <w:tr w:rsidR="006612F3" w:rsidRPr="006612F3" w:rsidTr="006B48D5">
        <w:tc>
          <w:tcPr>
            <w:tcW w:w="1800" w:type="dxa"/>
          </w:tcPr>
          <w:p w:rsidR="006612F3" w:rsidRPr="006612F3" w:rsidRDefault="006612F3" w:rsidP="006B48D5">
            <w:pPr>
              <w:pStyle w:val="aa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6612F3">
              <w:rPr>
                <w:b/>
                <w:sz w:val="28"/>
                <w:szCs w:val="28"/>
              </w:rPr>
              <w:t>Статья  22.</w:t>
            </w:r>
          </w:p>
        </w:tc>
        <w:tc>
          <w:tcPr>
            <w:tcW w:w="6658" w:type="dxa"/>
          </w:tcPr>
          <w:p w:rsidR="006612F3" w:rsidRPr="006612F3" w:rsidRDefault="006612F3" w:rsidP="006B48D5">
            <w:pPr>
              <w:pStyle w:val="aa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6612F3">
              <w:rPr>
                <w:b/>
                <w:sz w:val="28"/>
                <w:szCs w:val="28"/>
              </w:rPr>
              <w:t>Материальное и социальное обеспечение работников Контрольно-счетной палаты</w:t>
            </w:r>
          </w:p>
        </w:tc>
      </w:tr>
    </w:tbl>
    <w:p w:rsidR="006612F3" w:rsidRPr="006612F3" w:rsidRDefault="006612F3" w:rsidP="006612F3">
      <w:pPr>
        <w:pStyle w:val="aa"/>
        <w:spacing w:line="240" w:lineRule="auto"/>
        <w:ind w:firstLine="709"/>
        <w:rPr>
          <w:sz w:val="28"/>
          <w:szCs w:val="28"/>
        </w:rPr>
      </w:pPr>
    </w:p>
    <w:p w:rsidR="006612F3" w:rsidRPr="006612F3" w:rsidRDefault="006612F3" w:rsidP="006612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 xml:space="preserve">1. Председателю Контрольно-счетной палаты устанавливается денежное вознаграждение и иные выплаты в размере денежного </w:t>
      </w:r>
      <w:proofErr w:type="gramStart"/>
      <w:r w:rsidRPr="006612F3">
        <w:rPr>
          <w:rFonts w:ascii="Times New Roman" w:hAnsi="Times New Roman" w:cs="Times New Roman"/>
          <w:sz w:val="28"/>
          <w:szCs w:val="28"/>
        </w:rPr>
        <w:t>вознаграждения заместителя главы администрации муниципального района</w:t>
      </w:r>
      <w:proofErr w:type="gramEnd"/>
      <w:r w:rsidRPr="006612F3">
        <w:rPr>
          <w:rFonts w:ascii="Times New Roman" w:hAnsi="Times New Roman" w:cs="Times New Roman"/>
          <w:sz w:val="28"/>
          <w:szCs w:val="28"/>
        </w:rPr>
        <w:t>.</w:t>
      </w:r>
    </w:p>
    <w:p w:rsidR="006612F3" w:rsidRPr="006612F3" w:rsidRDefault="006612F3" w:rsidP="006612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F3">
        <w:rPr>
          <w:rFonts w:ascii="Times New Roman" w:hAnsi="Times New Roman" w:cs="Times New Roman"/>
          <w:sz w:val="28"/>
          <w:szCs w:val="28"/>
        </w:rPr>
        <w:t>2. Аудитору Контрольно-счетной палаты устанавливается денежное вознаграждение и иные выплаты в размере денежного вознаграждения главного специалиста администрации муниципального района.</w:t>
      </w:r>
    </w:p>
    <w:p w:rsidR="006612F3" w:rsidRPr="006612F3" w:rsidRDefault="006612F3" w:rsidP="006612F3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612F3">
        <w:rPr>
          <w:rFonts w:ascii="Times New Roman" w:hAnsi="Times New Roman" w:cs="Times New Roman"/>
          <w:spacing w:val="-2"/>
          <w:sz w:val="28"/>
          <w:szCs w:val="28"/>
        </w:rPr>
        <w:t xml:space="preserve">3. Председателю, аудитору  Контрольно-счетной палаты, </w:t>
      </w:r>
      <w:proofErr w:type="gramStart"/>
      <w:r w:rsidRPr="006612F3">
        <w:rPr>
          <w:rFonts w:ascii="Times New Roman" w:hAnsi="Times New Roman" w:cs="Times New Roman"/>
          <w:spacing w:val="-2"/>
          <w:sz w:val="28"/>
          <w:szCs w:val="28"/>
        </w:rPr>
        <w:t>замещающим</w:t>
      </w:r>
      <w:proofErr w:type="gramEnd"/>
      <w:r w:rsidRPr="006612F3">
        <w:rPr>
          <w:rFonts w:ascii="Times New Roman" w:hAnsi="Times New Roman" w:cs="Times New Roman"/>
          <w:spacing w:val="-2"/>
          <w:sz w:val="28"/>
          <w:szCs w:val="28"/>
        </w:rPr>
        <w:t xml:space="preserve"> должности муниципальной службы, гарантируется государственная защита, включая обязательное государственное страхование жизни и здоровья за счет бюджета муниципального района. </w:t>
      </w:r>
    </w:p>
    <w:p w:rsidR="00866C87" w:rsidRPr="006612F3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6C87" w:rsidRPr="006612F3" w:rsidSect="009A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4EC6"/>
    <w:multiLevelType w:val="hybridMultilevel"/>
    <w:tmpl w:val="297A886E"/>
    <w:lvl w:ilvl="0" w:tplc="1FBE20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0B3721"/>
    <w:multiLevelType w:val="hybridMultilevel"/>
    <w:tmpl w:val="AB04321A"/>
    <w:lvl w:ilvl="0" w:tplc="B852CE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C018F6"/>
    <w:multiLevelType w:val="hybridMultilevel"/>
    <w:tmpl w:val="FA3ED02A"/>
    <w:lvl w:ilvl="0" w:tplc="43A8F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A30484"/>
    <w:multiLevelType w:val="hybridMultilevel"/>
    <w:tmpl w:val="6ABA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F4D5B"/>
    <w:multiLevelType w:val="hybridMultilevel"/>
    <w:tmpl w:val="475E7664"/>
    <w:lvl w:ilvl="0" w:tplc="376CA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CF182D"/>
    <w:rsid w:val="000A617C"/>
    <w:rsid w:val="00104B64"/>
    <w:rsid w:val="00156324"/>
    <w:rsid w:val="00171A0A"/>
    <w:rsid w:val="00257570"/>
    <w:rsid w:val="003B0657"/>
    <w:rsid w:val="00484735"/>
    <w:rsid w:val="00495FD3"/>
    <w:rsid w:val="006612F3"/>
    <w:rsid w:val="006849E2"/>
    <w:rsid w:val="006F038E"/>
    <w:rsid w:val="007500B2"/>
    <w:rsid w:val="007E2C41"/>
    <w:rsid w:val="00866C87"/>
    <w:rsid w:val="008D6338"/>
    <w:rsid w:val="00977CC1"/>
    <w:rsid w:val="00983AAD"/>
    <w:rsid w:val="009A08D8"/>
    <w:rsid w:val="00A80293"/>
    <w:rsid w:val="00AF6674"/>
    <w:rsid w:val="00B604A5"/>
    <w:rsid w:val="00CC7DD5"/>
    <w:rsid w:val="00CF182D"/>
    <w:rsid w:val="00D40D93"/>
    <w:rsid w:val="00DC08D4"/>
    <w:rsid w:val="00E31A93"/>
    <w:rsid w:val="00E377E1"/>
    <w:rsid w:val="00F6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D8"/>
  </w:style>
  <w:style w:type="paragraph" w:styleId="2">
    <w:name w:val="heading 2"/>
    <w:basedOn w:val="a"/>
    <w:next w:val="a"/>
    <w:link w:val="20"/>
    <w:autoRedefine/>
    <w:unhideWhenUsed/>
    <w:qFormat/>
    <w:rsid w:val="00866C87"/>
    <w:pPr>
      <w:keepNext/>
      <w:spacing w:after="0" w:line="240" w:lineRule="auto"/>
      <w:ind w:left="720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6C87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866C8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Обычный+центр Знак"/>
    <w:basedOn w:val="a0"/>
    <w:link w:val="a5"/>
    <w:semiHidden/>
    <w:locked/>
    <w:rsid w:val="00866C87"/>
    <w:rPr>
      <w:sz w:val="24"/>
      <w:szCs w:val="24"/>
    </w:rPr>
  </w:style>
  <w:style w:type="paragraph" w:customStyle="1" w:styleId="a5">
    <w:name w:val="Обычный+центр"/>
    <w:basedOn w:val="a6"/>
    <w:link w:val="a4"/>
    <w:autoRedefine/>
    <w:semiHidden/>
    <w:rsid w:val="00866C87"/>
    <w:pPr>
      <w:spacing w:after="0" w:line="240" w:lineRule="auto"/>
      <w:jc w:val="center"/>
    </w:pPr>
    <w:rPr>
      <w:rFonts w:asciiTheme="minorHAnsi" w:hAnsiTheme="minorHAnsi" w:cstheme="minorBidi"/>
    </w:rPr>
  </w:style>
  <w:style w:type="paragraph" w:customStyle="1" w:styleId="a7">
    <w:name w:val="Обычный стиль+ширина"/>
    <w:basedOn w:val="a"/>
    <w:autoRedefine/>
    <w:uiPriority w:val="99"/>
    <w:semiHidden/>
    <w:rsid w:val="00866C87"/>
    <w:pPr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66C87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6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6C87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500B2"/>
    <w:rPr>
      <w:rFonts w:ascii="Times New Roman" w:hAnsi="Times New Roman" w:cs="Times New Roman"/>
      <w:sz w:val="26"/>
      <w:szCs w:val="26"/>
    </w:rPr>
  </w:style>
  <w:style w:type="paragraph" w:styleId="aa">
    <w:name w:val="Body Text Indent"/>
    <w:basedOn w:val="a"/>
    <w:link w:val="ab"/>
    <w:uiPriority w:val="99"/>
    <w:rsid w:val="006612F3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b">
    <w:name w:val="Основной текст с отступом Знак"/>
    <w:basedOn w:val="a0"/>
    <w:link w:val="aa"/>
    <w:uiPriority w:val="99"/>
    <w:rsid w:val="006612F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ConsPlusNormal">
    <w:name w:val="ConsPlusNormal"/>
    <w:rsid w:val="006612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"/>
    <w:basedOn w:val="a"/>
    <w:link w:val="ad"/>
    <w:rsid w:val="006612F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6612F3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Гипертекстовая ссылка"/>
    <w:basedOn w:val="a0"/>
    <w:rsid w:val="006612F3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50D989-4C1D-41FD-AC2C-E2020EE1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21</Pages>
  <Words>5032</Words>
  <Characters>28687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2012-02-29T05:23:00Z</cp:lastPrinted>
  <dcterms:created xsi:type="dcterms:W3CDTF">2010-12-28T03:52:00Z</dcterms:created>
  <dcterms:modified xsi:type="dcterms:W3CDTF">2012-02-29T05:26:00Z</dcterms:modified>
</cp:coreProperties>
</file>