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71" w:rsidRDefault="00521F6D">
      <w:pPr>
        <w:pStyle w:val="Style1"/>
        <w:widowControl/>
        <w:spacing w:before="62" w:line="480" w:lineRule="exact"/>
        <w:ind w:left="2342" w:right="2299"/>
        <w:rPr>
          <w:rStyle w:val="FontStyle11"/>
        </w:rPr>
      </w:pPr>
      <w:r>
        <w:rPr>
          <w:rStyle w:val="FontStyle11"/>
        </w:rPr>
        <w:t xml:space="preserve">СОВЕТ МУНИЦИПАЛЬНОГО РАЙОНА «ЧИТИНСКИЙ РАЙОН» </w:t>
      </w:r>
    </w:p>
    <w:p w:rsidR="00471049" w:rsidRDefault="00521F6D">
      <w:pPr>
        <w:pStyle w:val="Style1"/>
        <w:widowControl/>
        <w:spacing w:before="62" w:line="480" w:lineRule="exact"/>
        <w:ind w:left="2342" w:right="2299"/>
        <w:rPr>
          <w:rStyle w:val="FontStyle11"/>
        </w:rPr>
      </w:pPr>
      <w:r>
        <w:rPr>
          <w:rStyle w:val="FontStyle11"/>
        </w:rPr>
        <w:t>РЕШЕНИЕ</w:t>
      </w:r>
    </w:p>
    <w:p w:rsidR="00471049" w:rsidRDefault="00521F6D">
      <w:pPr>
        <w:pStyle w:val="Style3"/>
        <w:widowControl/>
        <w:tabs>
          <w:tab w:val="left" w:leader="underscore" w:pos="1786"/>
        </w:tabs>
        <w:spacing w:before="120" w:line="240" w:lineRule="auto"/>
        <w:ind w:firstLine="0"/>
        <w:jc w:val="left"/>
        <w:rPr>
          <w:rStyle w:val="FontStyle11"/>
        </w:rPr>
      </w:pPr>
      <w:r>
        <w:rPr>
          <w:rStyle w:val="FontStyle11"/>
        </w:rPr>
        <w:t>от «</w:t>
      </w:r>
      <w:r w:rsidR="00685171">
        <w:rPr>
          <w:rStyle w:val="FontStyle11"/>
        </w:rPr>
        <w:t xml:space="preserve"> </w:t>
      </w:r>
      <w:r w:rsidR="00E169FF">
        <w:rPr>
          <w:rStyle w:val="FontStyle11"/>
        </w:rPr>
        <w:t>25</w:t>
      </w:r>
      <w:r w:rsidR="00685171">
        <w:rPr>
          <w:rStyle w:val="FontStyle11"/>
        </w:rPr>
        <w:t xml:space="preserve"> »</w:t>
      </w:r>
      <w:r w:rsidR="00E169FF">
        <w:rPr>
          <w:rStyle w:val="FontStyle11"/>
        </w:rPr>
        <w:t xml:space="preserve"> апреля</w:t>
      </w:r>
      <w:r w:rsidR="00685171">
        <w:rPr>
          <w:rStyle w:val="FontStyle11"/>
          <w:spacing w:val="0"/>
        </w:rPr>
        <w:t xml:space="preserve">  </w:t>
      </w:r>
      <w:r>
        <w:rPr>
          <w:rStyle w:val="FontStyle11"/>
        </w:rPr>
        <w:t>20</w:t>
      </w:r>
      <w:r w:rsidR="00685171">
        <w:rPr>
          <w:rStyle w:val="FontStyle11"/>
          <w:spacing w:val="-20"/>
        </w:rPr>
        <w:t xml:space="preserve">12 г.                                                                                               </w:t>
      </w:r>
      <w:r w:rsidR="00E169FF">
        <w:rPr>
          <w:rStyle w:val="FontStyle11"/>
          <w:spacing w:val="-20"/>
        </w:rPr>
        <w:t xml:space="preserve">     </w:t>
      </w:r>
      <w:r w:rsidR="00B3493C">
        <w:rPr>
          <w:rStyle w:val="FontStyle11"/>
          <w:spacing w:val="-20"/>
        </w:rPr>
        <w:t xml:space="preserve">                              </w:t>
      </w:r>
      <w:r>
        <w:rPr>
          <w:rStyle w:val="FontStyle11"/>
        </w:rPr>
        <w:t xml:space="preserve"> №</w:t>
      </w:r>
      <w:r w:rsidR="00E169FF">
        <w:rPr>
          <w:rStyle w:val="FontStyle11"/>
        </w:rPr>
        <w:t>302</w:t>
      </w:r>
    </w:p>
    <w:p w:rsidR="00471049" w:rsidRDefault="00471049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471049" w:rsidRDefault="00521F6D">
      <w:pPr>
        <w:pStyle w:val="Style3"/>
        <w:widowControl/>
        <w:spacing w:before="53" w:line="322" w:lineRule="exact"/>
        <w:ind w:firstLine="0"/>
        <w:jc w:val="left"/>
        <w:rPr>
          <w:rStyle w:val="FontStyle11"/>
        </w:rPr>
      </w:pPr>
      <w:r>
        <w:rPr>
          <w:rStyle w:val="FontStyle11"/>
        </w:rPr>
        <w:t>О распределении денежных средств</w:t>
      </w:r>
    </w:p>
    <w:p w:rsidR="00471049" w:rsidRDefault="00521F6D">
      <w:pPr>
        <w:pStyle w:val="Style3"/>
        <w:widowControl/>
        <w:spacing w:line="322" w:lineRule="exact"/>
        <w:ind w:firstLine="0"/>
        <w:jc w:val="left"/>
        <w:rPr>
          <w:rStyle w:val="FontStyle11"/>
        </w:rPr>
      </w:pPr>
      <w:r>
        <w:rPr>
          <w:rStyle w:val="FontStyle11"/>
        </w:rPr>
        <w:t>на приобретение жилья для детей-сирот</w:t>
      </w:r>
    </w:p>
    <w:p w:rsidR="00471049" w:rsidRDefault="00521F6D">
      <w:pPr>
        <w:pStyle w:val="Style3"/>
        <w:widowControl/>
        <w:spacing w:line="322" w:lineRule="exact"/>
        <w:ind w:firstLine="0"/>
        <w:jc w:val="left"/>
        <w:rPr>
          <w:rStyle w:val="FontStyle11"/>
        </w:rPr>
      </w:pPr>
      <w:r>
        <w:rPr>
          <w:rStyle w:val="FontStyle11"/>
        </w:rPr>
        <w:t>и детей, оставшихся без попечения родителей,</w:t>
      </w:r>
    </w:p>
    <w:p w:rsidR="00471049" w:rsidRDefault="00521F6D">
      <w:pPr>
        <w:pStyle w:val="Style3"/>
        <w:widowControl/>
        <w:spacing w:line="322" w:lineRule="exact"/>
        <w:ind w:firstLine="0"/>
        <w:jc w:val="left"/>
        <w:rPr>
          <w:rStyle w:val="FontStyle11"/>
        </w:rPr>
      </w:pPr>
      <w:r>
        <w:rPr>
          <w:rStyle w:val="FontStyle11"/>
        </w:rPr>
        <w:t>а также находящихся под опекой (попечительством).</w:t>
      </w:r>
    </w:p>
    <w:p w:rsidR="00471049" w:rsidRDefault="00471049">
      <w:pPr>
        <w:pStyle w:val="Style6"/>
        <w:widowControl/>
        <w:spacing w:line="240" w:lineRule="exact"/>
        <w:rPr>
          <w:sz w:val="20"/>
          <w:szCs w:val="20"/>
        </w:rPr>
      </w:pPr>
    </w:p>
    <w:p w:rsidR="00471049" w:rsidRDefault="00521F6D">
      <w:pPr>
        <w:pStyle w:val="Style6"/>
        <w:widowControl/>
        <w:spacing w:before="125" w:line="317" w:lineRule="exact"/>
        <w:rPr>
          <w:rStyle w:val="FontStyle11"/>
        </w:rPr>
      </w:pPr>
      <w:r>
        <w:rPr>
          <w:rStyle w:val="FontStyle11"/>
        </w:rPr>
        <w:t>В соответствии с Федеральным законом от 21 декабря 1996 года № 159-ФЗ «О дополнительных гарантиях по социальной защите детей-сирот и детей, оставшихся без попечения родителей», Законом Забайкальского края от 16 декабря 2009 года №304-ЗЗК «О наделении органов местного самоуправления муниципальных районов и городских округов Забайкальского края государственным полномочием по обеспечению детей-сирот и детей, оставшихся без попечения родителей, а также находящихся под опекой (попечительством), жилой площадью»; Решением Совета муниципального района «Читинский район» от 22.10.2010 г №163 « Об утверждении Положения о порядке расходования субвенций, полученных на приобретения жилья для детей-сирот и детей, оставшихся без попечения родителей муниципальным районом «Читинский район», Совет муниципального района «Читинский район»</w:t>
      </w:r>
    </w:p>
    <w:p w:rsidR="00471049" w:rsidRDefault="00521F6D">
      <w:pPr>
        <w:pStyle w:val="Style5"/>
        <w:widowControl/>
        <w:spacing w:before="19" w:line="322" w:lineRule="exact"/>
        <w:ind w:right="5"/>
        <w:jc w:val="center"/>
        <w:rPr>
          <w:rStyle w:val="FontStyle11"/>
        </w:rPr>
      </w:pPr>
      <w:r>
        <w:rPr>
          <w:rStyle w:val="FontStyle11"/>
        </w:rPr>
        <w:t>РЕШИЛ:</w:t>
      </w:r>
    </w:p>
    <w:p w:rsidR="00471049" w:rsidRDefault="00521F6D">
      <w:pPr>
        <w:pStyle w:val="Style6"/>
        <w:widowControl/>
        <w:spacing w:line="322" w:lineRule="exact"/>
        <w:ind w:right="5" w:firstLine="1022"/>
        <w:rPr>
          <w:rStyle w:val="FontStyle11"/>
        </w:rPr>
      </w:pPr>
      <w:r>
        <w:rPr>
          <w:rStyle w:val="FontStyle11"/>
        </w:rPr>
        <w:t>1 .Распределить субвенцию, предоставленную Министерством финансов Забайкальского края РФ в сумме 2 000000 (два миллиона ) рублей, на</w:t>
      </w:r>
      <w:r w:rsidR="00685171">
        <w:rPr>
          <w:rStyle w:val="FontStyle11"/>
        </w:rPr>
        <w:t xml:space="preserve"> обеспечение детей-си</w:t>
      </w:r>
      <w:r>
        <w:rPr>
          <w:rStyle w:val="FontStyle11"/>
        </w:rPr>
        <w:t>рот и детей, оставшихся без попечения родителей, а также детей, наход</w:t>
      </w:r>
      <w:r w:rsidR="00685171">
        <w:rPr>
          <w:rStyle w:val="FontStyle11"/>
        </w:rPr>
        <w:t>ящихся под опекой (попечительств</w:t>
      </w:r>
      <w:r>
        <w:rPr>
          <w:rStyle w:val="FontStyle11"/>
        </w:rPr>
        <w:t>ом),жилой площадью;</w:t>
      </w:r>
    </w:p>
    <w:p w:rsidR="00471049" w:rsidRDefault="00521F6D" w:rsidP="00685171">
      <w:pPr>
        <w:pStyle w:val="Style4"/>
        <w:widowControl/>
        <w:numPr>
          <w:ilvl w:val="0"/>
          <w:numId w:val="1"/>
        </w:numPr>
        <w:tabs>
          <w:tab w:val="left" w:pos="379"/>
        </w:tabs>
        <w:rPr>
          <w:rStyle w:val="FontStyle11"/>
        </w:rPr>
      </w:pPr>
      <w:r>
        <w:rPr>
          <w:rStyle w:val="FontStyle11"/>
        </w:rPr>
        <w:t>для Прокопьева Матвея Леонидовича (решение суда от 12</w:t>
      </w:r>
      <w:r w:rsidR="00685171">
        <w:rPr>
          <w:rStyle w:val="FontStyle11"/>
        </w:rPr>
        <w:t>.05.2009 года) жилое помещение н</w:t>
      </w:r>
      <w:r>
        <w:rPr>
          <w:rStyle w:val="FontStyle11"/>
        </w:rPr>
        <w:t>а территории с.п. «Колочнинское»</w:t>
      </w:r>
      <w:r w:rsidRPr="00685171">
        <w:rPr>
          <w:rStyle w:val="FontStyle11"/>
        </w:rPr>
        <w:t xml:space="preserve"> </w:t>
      </w:r>
      <w:r>
        <w:rPr>
          <w:rStyle w:val="FontStyle11"/>
          <w:lang w:val="en-US"/>
        </w:rPr>
        <w:t>MP</w:t>
      </w:r>
      <w:r>
        <w:rPr>
          <w:rStyle w:val="FontStyle11"/>
        </w:rPr>
        <w:t xml:space="preserve"> «Читинский район» стоимостью 529 000 (пятьсот двадцать девять тысяч) рублей;</w:t>
      </w:r>
    </w:p>
    <w:p w:rsidR="00471049" w:rsidRDefault="00521F6D" w:rsidP="00685171">
      <w:pPr>
        <w:pStyle w:val="Style4"/>
        <w:widowControl/>
        <w:numPr>
          <w:ilvl w:val="0"/>
          <w:numId w:val="1"/>
        </w:numPr>
        <w:tabs>
          <w:tab w:val="left" w:pos="379"/>
        </w:tabs>
        <w:rPr>
          <w:rStyle w:val="FontStyle11"/>
        </w:rPr>
      </w:pPr>
      <w:r>
        <w:rPr>
          <w:rStyle w:val="FontStyle11"/>
        </w:rPr>
        <w:t>для Валиуллина Виталия Амировича ( решение суда от 30.06.2010 год) жилое помещение в виде отдельной благоустроенной квартиры на территории с.п «Маккавеевское» стоимостью 871 000 (восемьсот семьдесят одна тысяча ) рублей;</w:t>
      </w:r>
    </w:p>
    <w:p w:rsidR="00471049" w:rsidRDefault="00521F6D">
      <w:pPr>
        <w:pStyle w:val="Style4"/>
        <w:widowControl/>
        <w:tabs>
          <w:tab w:val="left" w:pos="475"/>
        </w:tabs>
        <w:spacing w:before="10" w:after="653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  <w:spacing w:val="0"/>
        </w:rPr>
        <w:tab/>
      </w:r>
      <w:r>
        <w:rPr>
          <w:rStyle w:val="FontStyle11"/>
        </w:rPr>
        <w:t>для Гладышева Константина Анатольевича (решение суда от 12.07. 2010 год) жилое помещение, расположенное в черте муниципального района «Читинский район» стоимостью 600 000 (шестьсот тысяч) рублей.</w:t>
      </w:r>
    </w:p>
    <w:p w:rsidR="00471049" w:rsidRDefault="00471049">
      <w:pPr>
        <w:pStyle w:val="Style4"/>
        <w:widowControl/>
        <w:tabs>
          <w:tab w:val="left" w:pos="475"/>
        </w:tabs>
        <w:spacing w:before="10" w:after="653"/>
        <w:rPr>
          <w:rStyle w:val="FontStyle11"/>
        </w:rPr>
        <w:sectPr w:rsidR="00471049">
          <w:type w:val="continuous"/>
          <w:pgSz w:w="11909" w:h="16834"/>
          <w:pgMar w:top="1135" w:right="1142" w:bottom="360" w:left="1123" w:header="720" w:footer="720" w:gutter="0"/>
          <w:cols w:space="60"/>
          <w:noEndnote/>
        </w:sectPr>
      </w:pPr>
    </w:p>
    <w:p w:rsidR="00471049" w:rsidRDefault="004264A4" w:rsidP="00685171">
      <w:pPr>
        <w:pStyle w:val="Style3"/>
        <w:widowControl/>
        <w:ind w:firstLine="0"/>
        <w:rPr>
          <w:rStyle w:val="FontStyle11"/>
        </w:rPr>
      </w:pPr>
      <w:r>
        <w:rPr>
          <w:rStyle w:val="FontStyle11"/>
        </w:rPr>
        <w:lastRenderedPageBreak/>
        <w:t>И.о.Главы</w:t>
      </w:r>
      <w:r w:rsidR="00521F6D">
        <w:rPr>
          <w:rStyle w:val="FontStyle11"/>
        </w:rPr>
        <w:t xml:space="preserve"> муниципального района «Читинский район»</w:t>
      </w:r>
    </w:p>
    <w:p w:rsidR="00471049" w:rsidRDefault="00521F6D">
      <w:pPr>
        <w:pStyle w:val="Style2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1"/>
        </w:rPr>
        <w:br w:type="column"/>
      </w:r>
    </w:p>
    <w:p w:rsidR="00685171" w:rsidRDefault="00521F6D">
      <w:pPr>
        <w:pStyle w:val="Style2"/>
        <w:widowControl/>
        <w:spacing w:before="120"/>
        <w:jc w:val="both"/>
        <w:rPr>
          <w:rStyle w:val="FontStyle11"/>
        </w:rPr>
      </w:pPr>
      <w:r>
        <w:rPr>
          <w:rStyle w:val="FontStyle11"/>
        </w:rPr>
        <w:t>Н. К. Бурак</w:t>
      </w:r>
    </w:p>
    <w:sectPr w:rsidR="00685171" w:rsidSect="00471049">
      <w:type w:val="continuous"/>
      <w:pgSz w:w="11909" w:h="16834"/>
      <w:pgMar w:top="1135" w:right="1699" w:bottom="360" w:left="1133" w:header="720" w:footer="720" w:gutter="0"/>
      <w:cols w:num="2" w:space="720" w:equalWidth="0">
        <w:col w:w="3801" w:space="3931"/>
        <w:col w:w="134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27" w:rsidRDefault="00BA7027">
      <w:r>
        <w:separator/>
      </w:r>
    </w:p>
  </w:endnote>
  <w:endnote w:type="continuationSeparator" w:id="1">
    <w:p w:rsidR="00BA7027" w:rsidRDefault="00BA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27" w:rsidRDefault="00BA7027">
      <w:r>
        <w:separator/>
      </w:r>
    </w:p>
  </w:footnote>
  <w:footnote w:type="continuationSeparator" w:id="1">
    <w:p w:rsidR="00BA7027" w:rsidRDefault="00BA7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A0D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171"/>
    <w:rsid w:val="00037F60"/>
    <w:rsid w:val="00044D39"/>
    <w:rsid w:val="00191D45"/>
    <w:rsid w:val="004264A4"/>
    <w:rsid w:val="00471049"/>
    <w:rsid w:val="00521F6D"/>
    <w:rsid w:val="00685171"/>
    <w:rsid w:val="009C5F5F"/>
    <w:rsid w:val="00B3493C"/>
    <w:rsid w:val="00BA7027"/>
    <w:rsid w:val="00E1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4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1049"/>
    <w:pPr>
      <w:spacing w:line="482" w:lineRule="exact"/>
      <w:jc w:val="center"/>
    </w:pPr>
  </w:style>
  <w:style w:type="paragraph" w:customStyle="1" w:styleId="Style2">
    <w:name w:val="Style2"/>
    <w:basedOn w:val="a"/>
    <w:uiPriority w:val="99"/>
    <w:rsid w:val="00471049"/>
  </w:style>
  <w:style w:type="paragraph" w:customStyle="1" w:styleId="Style3">
    <w:name w:val="Style3"/>
    <w:basedOn w:val="a"/>
    <w:uiPriority w:val="99"/>
    <w:rsid w:val="00471049"/>
    <w:pPr>
      <w:spacing w:line="307" w:lineRule="exact"/>
      <w:ind w:firstLine="144"/>
      <w:jc w:val="both"/>
    </w:pPr>
  </w:style>
  <w:style w:type="paragraph" w:customStyle="1" w:styleId="Style4">
    <w:name w:val="Style4"/>
    <w:basedOn w:val="a"/>
    <w:uiPriority w:val="99"/>
    <w:rsid w:val="00471049"/>
    <w:pPr>
      <w:spacing w:line="322" w:lineRule="exact"/>
      <w:ind w:firstLine="139"/>
      <w:jc w:val="both"/>
    </w:pPr>
  </w:style>
  <w:style w:type="paragraph" w:customStyle="1" w:styleId="Style5">
    <w:name w:val="Style5"/>
    <w:basedOn w:val="a"/>
    <w:uiPriority w:val="99"/>
    <w:rsid w:val="00471049"/>
  </w:style>
  <w:style w:type="paragraph" w:customStyle="1" w:styleId="Style6">
    <w:name w:val="Style6"/>
    <w:basedOn w:val="a"/>
    <w:uiPriority w:val="99"/>
    <w:rsid w:val="00471049"/>
    <w:pPr>
      <w:spacing w:line="320" w:lineRule="exact"/>
      <w:ind w:firstLine="1085"/>
      <w:jc w:val="both"/>
    </w:pPr>
  </w:style>
  <w:style w:type="character" w:customStyle="1" w:styleId="FontStyle11">
    <w:name w:val="Font Style11"/>
    <w:basedOn w:val="a0"/>
    <w:uiPriority w:val="99"/>
    <w:rsid w:val="00471049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sid w:val="0047104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2012-04-20T05:56:00Z</dcterms:created>
  <dcterms:modified xsi:type="dcterms:W3CDTF">2012-05-11T00:57:00Z</dcterms:modified>
</cp:coreProperties>
</file>