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18A" w:rsidRDefault="0088318A">
      <w:pPr>
        <w:pStyle w:val="Style1"/>
        <w:widowControl/>
        <w:spacing w:line="240" w:lineRule="exact"/>
        <w:ind w:left="2275" w:right="2222" w:firstLine="0"/>
        <w:jc w:val="center"/>
        <w:rPr>
          <w:sz w:val="20"/>
          <w:szCs w:val="20"/>
        </w:rPr>
      </w:pPr>
    </w:p>
    <w:p w:rsidR="0088318A" w:rsidRDefault="007A4CAE">
      <w:pPr>
        <w:pStyle w:val="Style1"/>
        <w:widowControl/>
        <w:spacing w:before="91"/>
        <w:ind w:left="2275" w:right="2222" w:firstLine="0"/>
        <w:jc w:val="center"/>
        <w:rPr>
          <w:rStyle w:val="FontStyle15"/>
        </w:rPr>
      </w:pPr>
      <w:r>
        <w:rPr>
          <w:rStyle w:val="FontStyle15"/>
        </w:rPr>
        <w:t>СОВЕТ МУНИЦИПА</w:t>
      </w:r>
      <w:r w:rsidR="00522A00">
        <w:rPr>
          <w:rStyle w:val="FontStyle15"/>
        </w:rPr>
        <w:t>ЛЬНОГО РАЙОНА «ЧИТИНСКИЙ РАЙОН»</w:t>
      </w:r>
    </w:p>
    <w:p w:rsidR="0088318A" w:rsidRDefault="0088318A">
      <w:pPr>
        <w:pStyle w:val="Style2"/>
        <w:widowControl/>
        <w:spacing w:line="240" w:lineRule="exact"/>
        <w:jc w:val="center"/>
        <w:rPr>
          <w:sz w:val="20"/>
          <w:szCs w:val="20"/>
        </w:rPr>
      </w:pPr>
    </w:p>
    <w:p w:rsidR="0088318A" w:rsidRDefault="0088318A">
      <w:pPr>
        <w:pStyle w:val="Style2"/>
        <w:widowControl/>
        <w:spacing w:line="240" w:lineRule="exact"/>
        <w:jc w:val="center"/>
        <w:rPr>
          <w:sz w:val="20"/>
          <w:szCs w:val="20"/>
        </w:rPr>
      </w:pPr>
    </w:p>
    <w:p w:rsidR="0088318A" w:rsidRDefault="00522A00">
      <w:pPr>
        <w:pStyle w:val="Style2"/>
        <w:widowControl/>
        <w:spacing w:before="158"/>
        <w:jc w:val="center"/>
        <w:rPr>
          <w:rStyle w:val="FontStyle15"/>
        </w:rPr>
      </w:pPr>
      <w:r>
        <w:rPr>
          <w:rStyle w:val="FontStyle15"/>
        </w:rPr>
        <w:t>РЕШЕНИЕ</w:t>
      </w:r>
    </w:p>
    <w:p w:rsidR="0088318A" w:rsidRPr="00F0233F" w:rsidRDefault="00522A00" w:rsidP="00F0233F">
      <w:pPr>
        <w:pStyle w:val="Style3"/>
        <w:widowControl/>
        <w:ind w:left="874"/>
        <w:rPr>
          <w:b/>
          <w:bCs/>
          <w:sz w:val="8"/>
          <w:szCs w:val="8"/>
        </w:rPr>
      </w:pPr>
      <w:r>
        <w:rPr>
          <w:rStyle w:val="FontStyle16"/>
        </w:rPr>
        <w:t>&lt;</w:t>
      </w:r>
    </w:p>
    <w:p w:rsidR="0088318A" w:rsidRDefault="0088318A">
      <w:pPr>
        <w:pStyle w:val="Style5"/>
        <w:widowControl/>
        <w:spacing w:line="240" w:lineRule="exact"/>
        <w:jc w:val="both"/>
        <w:rPr>
          <w:sz w:val="20"/>
          <w:szCs w:val="20"/>
        </w:rPr>
      </w:pPr>
    </w:p>
    <w:p w:rsidR="0088318A" w:rsidRPr="00F0233F" w:rsidRDefault="00D15FF8" w:rsidP="00F0233F">
      <w:pPr>
        <w:pStyle w:val="Style5"/>
        <w:widowControl/>
        <w:tabs>
          <w:tab w:val="left" w:pos="1747"/>
        </w:tabs>
        <w:spacing w:before="53" w:line="240" w:lineRule="auto"/>
        <w:jc w:val="both"/>
        <w:rPr>
          <w:sz w:val="28"/>
          <w:szCs w:val="28"/>
        </w:rPr>
      </w:pPr>
      <w:r>
        <w:rPr>
          <w:rStyle w:val="FontStyle15"/>
        </w:rPr>
        <w:t xml:space="preserve">« </w:t>
      </w:r>
      <w:r w:rsidR="004C0D05">
        <w:rPr>
          <w:rStyle w:val="FontStyle15"/>
        </w:rPr>
        <w:t>25</w:t>
      </w:r>
      <w:r>
        <w:rPr>
          <w:rStyle w:val="FontStyle15"/>
        </w:rPr>
        <w:t xml:space="preserve">  »</w:t>
      </w:r>
      <w:r w:rsidR="004C0D05">
        <w:rPr>
          <w:rStyle w:val="FontStyle15"/>
        </w:rPr>
        <w:t xml:space="preserve">апреля </w:t>
      </w:r>
      <w:r>
        <w:rPr>
          <w:rStyle w:val="FontStyle15"/>
        </w:rPr>
        <w:tab/>
        <w:t xml:space="preserve">2012 г.                                                        </w:t>
      </w:r>
      <w:r w:rsidR="007A4CAE">
        <w:rPr>
          <w:rStyle w:val="FontStyle15"/>
        </w:rPr>
        <w:t xml:space="preserve">                    </w:t>
      </w:r>
      <w:r w:rsidR="00522A00">
        <w:rPr>
          <w:rStyle w:val="FontStyle15"/>
        </w:rPr>
        <w:t>№</w:t>
      </w:r>
      <w:r w:rsidR="007A4CAE">
        <w:rPr>
          <w:rStyle w:val="FontStyle15"/>
        </w:rPr>
        <w:t xml:space="preserve">    </w:t>
      </w:r>
      <w:r w:rsidR="004C0D05">
        <w:rPr>
          <w:rStyle w:val="FontStyle15"/>
        </w:rPr>
        <w:t>303</w:t>
      </w:r>
    </w:p>
    <w:p w:rsidR="0088318A" w:rsidRPr="00F0233F" w:rsidRDefault="00522A00" w:rsidP="00F0233F">
      <w:pPr>
        <w:pStyle w:val="Style5"/>
        <w:widowControl/>
        <w:spacing w:before="72" w:line="322" w:lineRule="exact"/>
        <w:ind w:right="3629"/>
        <w:rPr>
          <w:sz w:val="28"/>
          <w:szCs w:val="28"/>
        </w:rPr>
      </w:pPr>
      <w:r>
        <w:rPr>
          <w:rStyle w:val="FontStyle15"/>
        </w:rPr>
        <w:t>О внесении изменений в Решение Совета муниципального района «Читинский район» от 02.</w:t>
      </w:r>
      <w:r w:rsidRPr="00D15FF8">
        <w:rPr>
          <w:rStyle w:val="FontStyle15"/>
        </w:rPr>
        <w:t xml:space="preserve"> </w:t>
      </w:r>
      <w:r w:rsidR="00D15FF8">
        <w:rPr>
          <w:rStyle w:val="FontStyle15"/>
        </w:rPr>
        <w:t>1</w:t>
      </w:r>
      <w:r>
        <w:rPr>
          <w:rStyle w:val="FontStyle15"/>
        </w:rPr>
        <w:t>0.2008 г. № 261 о районной пр</w:t>
      </w:r>
      <w:r w:rsidR="00D15FF8">
        <w:rPr>
          <w:rStyle w:val="FontStyle15"/>
        </w:rPr>
        <w:t xml:space="preserve">ограмме «Безопасность дорожного </w:t>
      </w:r>
      <w:r>
        <w:rPr>
          <w:rStyle w:val="FontStyle15"/>
        </w:rPr>
        <w:t xml:space="preserve"> движения </w:t>
      </w:r>
      <w:r w:rsidR="00D15FF8">
        <w:rPr>
          <w:rStyle w:val="FontStyle15"/>
        </w:rPr>
        <w:t xml:space="preserve"> </w:t>
      </w:r>
      <w:r>
        <w:rPr>
          <w:rStyle w:val="FontStyle15"/>
        </w:rPr>
        <w:t>В Читинском районе на 2009 -2012 гг.»</w:t>
      </w:r>
    </w:p>
    <w:p w:rsidR="0088318A" w:rsidRDefault="00522A00">
      <w:pPr>
        <w:pStyle w:val="Style6"/>
        <w:widowControl/>
        <w:spacing w:before="67" w:line="274" w:lineRule="exact"/>
        <w:ind w:right="34"/>
        <w:jc w:val="right"/>
        <w:rPr>
          <w:rStyle w:val="FontStyle17"/>
        </w:rPr>
      </w:pPr>
      <w:r>
        <w:rPr>
          <w:rStyle w:val="FontStyle17"/>
        </w:rPr>
        <w:t>Рассмотрев обращение Межмуниципального отдела Министерства внутренних дел</w:t>
      </w:r>
    </w:p>
    <w:p w:rsidR="0088318A" w:rsidRDefault="00522A00">
      <w:pPr>
        <w:pStyle w:val="Style8"/>
        <w:widowControl/>
        <w:tabs>
          <w:tab w:val="left" w:leader="underscore" w:pos="4901"/>
          <w:tab w:val="left" w:leader="underscore" w:pos="6034"/>
        </w:tabs>
        <w:spacing w:line="274" w:lineRule="exact"/>
        <w:ind w:firstLine="0"/>
        <w:jc w:val="both"/>
        <w:rPr>
          <w:rStyle w:val="FontStyle17"/>
        </w:rPr>
      </w:pPr>
      <w:r>
        <w:rPr>
          <w:rStyle w:val="FontStyle17"/>
        </w:rPr>
        <w:t>Российской Федерации «Читинский» №</w:t>
      </w:r>
      <w:r w:rsidR="00D15FF8">
        <w:rPr>
          <w:rStyle w:val="FontStyle17"/>
        </w:rPr>
        <w:t>1/3578</w:t>
      </w:r>
      <w:r>
        <w:rPr>
          <w:rStyle w:val="FontStyle17"/>
        </w:rPr>
        <w:tab/>
        <w:t>от</w:t>
      </w:r>
      <w:r w:rsidR="00D15FF8">
        <w:rPr>
          <w:rStyle w:val="FontStyle17"/>
        </w:rPr>
        <w:t xml:space="preserve"> 18.04.</w:t>
      </w:r>
      <w:r>
        <w:rPr>
          <w:rStyle w:val="FontStyle17"/>
        </w:rPr>
        <w:t>2012г., руководствуясь статьей</w:t>
      </w:r>
    </w:p>
    <w:p w:rsidR="00D15FF8" w:rsidRDefault="00D15FF8">
      <w:pPr>
        <w:pStyle w:val="Style8"/>
        <w:widowControl/>
        <w:spacing w:line="274" w:lineRule="exact"/>
        <w:rPr>
          <w:rStyle w:val="FontStyle17"/>
          <w:spacing w:val="40"/>
        </w:rPr>
      </w:pPr>
      <w:r>
        <w:rPr>
          <w:rStyle w:val="FontStyle17"/>
        </w:rPr>
        <w:t>23 Устава</w:t>
      </w:r>
      <w:r w:rsidR="00522A00">
        <w:rPr>
          <w:rStyle w:val="FontStyle17"/>
        </w:rPr>
        <w:t xml:space="preserve"> муниципального района «Читинский район» и статьей 35 Федерального закона </w:t>
      </w:r>
    </w:p>
    <w:p w:rsidR="0088318A" w:rsidRDefault="00522A00">
      <w:pPr>
        <w:pStyle w:val="Style8"/>
        <w:widowControl/>
        <w:spacing w:line="274" w:lineRule="exact"/>
        <w:rPr>
          <w:rStyle w:val="FontStyle17"/>
        </w:rPr>
      </w:pPr>
      <w:r>
        <w:rPr>
          <w:rStyle w:val="FontStyle17"/>
          <w:spacing w:val="40"/>
        </w:rPr>
        <w:t>№</w:t>
      </w:r>
      <w:r>
        <w:rPr>
          <w:rStyle w:val="FontStyle17"/>
        </w:rPr>
        <w:t xml:space="preserve"> 131-ФЗ «Об общих принципах организации местного самоуправления в РФ», Совет муниципального района «Читинский район» решил:</w:t>
      </w:r>
    </w:p>
    <w:p w:rsidR="0088318A" w:rsidRDefault="00522A00">
      <w:pPr>
        <w:pStyle w:val="Style9"/>
        <w:widowControl/>
        <w:spacing w:line="274" w:lineRule="exact"/>
        <w:rPr>
          <w:rStyle w:val="FontStyle17"/>
        </w:rPr>
      </w:pPr>
      <w:r>
        <w:rPr>
          <w:rStyle w:val="FontStyle17"/>
        </w:rPr>
        <w:t>I. Внести в Решение Совета муниципального района «Читинский район</w:t>
      </w:r>
      <w:r w:rsidR="00D15FF8">
        <w:rPr>
          <w:rStyle w:val="FontStyle17"/>
        </w:rPr>
        <w:t>» от 02 октя</w:t>
      </w:r>
      <w:r>
        <w:rPr>
          <w:rStyle w:val="FontStyle17"/>
        </w:rPr>
        <w:t>бря 2008 года № 261 «О районной программе «Безопасность дорожного движения в Читинском районе на 2009 - 2012 гг.» в раздел 6. «Перечень мероприятий программы» Следующие изменения:</w:t>
      </w:r>
    </w:p>
    <w:p w:rsidR="0088318A" w:rsidRDefault="00522A00">
      <w:pPr>
        <w:pStyle w:val="Style10"/>
        <w:widowControl/>
        <w:tabs>
          <w:tab w:val="left" w:pos="394"/>
        </w:tabs>
        <w:spacing w:line="274" w:lineRule="exact"/>
        <w:rPr>
          <w:rStyle w:val="FontStyle17"/>
        </w:rPr>
      </w:pPr>
      <w:r>
        <w:rPr>
          <w:rStyle w:val="FontStyle17"/>
        </w:rPr>
        <w:t>1.</w:t>
      </w:r>
      <w:r>
        <w:rPr>
          <w:rStyle w:val="FontStyle17"/>
        </w:rPr>
        <w:tab/>
        <w:t>Наименование п.6.4.1 изменить,</w:t>
      </w:r>
      <w:r w:rsidR="00D15FF8">
        <w:rPr>
          <w:rStyle w:val="FontStyle17"/>
        </w:rPr>
        <w:t xml:space="preserve"> читать в следующей редакции «О</w:t>
      </w:r>
      <w:r>
        <w:rPr>
          <w:rStyle w:val="FontStyle17"/>
        </w:rPr>
        <w:t>снащение</w:t>
      </w:r>
      <w:r>
        <w:rPr>
          <w:rStyle w:val="FontStyle17"/>
        </w:rPr>
        <w:br/>
        <w:t>подразделений, осуществляющих контрольные и надзорные функции в области</w:t>
      </w:r>
      <w:r>
        <w:rPr>
          <w:rStyle w:val="FontStyle17"/>
        </w:rPr>
        <w:br/>
        <w:t>обеспечения безопасности дорожного движения, техническими комплек</w:t>
      </w:r>
      <w:r w:rsidR="00D15FF8">
        <w:rPr>
          <w:rStyle w:val="FontStyle17"/>
        </w:rPr>
        <w:t>сами</w:t>
      </w:r>
      <w:r w:rsidR="00D15FF8">
        <w:rPr>
          <w:rStyle w:val="FontStyle17"/>
        </w:rPr>
        <w:br/>
        <w:t>предполагает приобретение</w:t>
      </w:r>
      <w:r>
        <w:rPr>
          <w:rStyle w:val="FontStyle17"/>
        </w:rPr>
        <w:t xml:space="preserve"> видео-фиксаторов</w:t>
      </w:r>
      <w:r w:rsidR="00D15FF8">
        <w:rPr>
          <w:rStyle w:val="FontStyle17"/>
        </w:rPr>
        <w:t>,</w:t>
      </w:r>
      <w:r>
        <w:rPr>
          <w:rStyle w:val="FontStyle17"/>
        </w:rPr>
        <w:t xml:space="preserve"> устанавливаемых на специальном</w:t>
      </w:r>
      <w:r>
        <w:rPr>
          <w:rStyle w:val="FontStyle17"/>
        </w:rPr>
        <w:br/>
        <w:t xml:space="preserve">транспорте «Визир» (120 тыс. руб. </w:t>
      </w:r>
      <w:r w:rsidR="00D15FF8">
        <w:rPr>
          <w:rStyle w:val="FontStyle18"/>
        </w:rPr>
        <w:t>-</w:t>
      </w:r>
      <w:r>
        <w:rPr>
          <w:rStyle w:val="FontStyle18"/>
        </w:rPr>
        <w:t xml:space="preserve"> </w:t>
      </w:r>
      <w:r>
        <w:rPr>
          <w:rStyle w:val="FontStyle17"/>
        </w:rPr>
        <w:t>1 шт.) - 2 шт.</w:t>
      </w:r>
    </w:p>
    <w:p w:rsidR="0088318A" w:rsidRDefault="00522A00" w:rsidP="00D15FF8">
      <w:pPr>
        <w:pStyle w:val="Style10"/>
        <w:widowControl/>
        <w:numPr>
          <w:ilvl w:val="0"/>
          <w:numId w:val="1"/>
        </w:numPr>
        <w:tabs>
          <w:tab w:val="left" w:pos="470"/>
        </w:tabs>
        <w:spacing w:line="274" w:lineRule="exact"/>
        <w:jc w:val="left"/>
        <w:rPr>
          <w:rStyle w:val="FontStyle17"/>
        </w:rPr>
      </w:pPr>
      <w:r>
        <w:rPr>
          <w:rStyle w:val="FontStyle17"/>
        </w:rPr>
        <w:t>графу Всего п. 6.4.4. читать 978;</w:t>
      </w:r>
    </w:p>
    <w:p w:rsidR="0088318A" w:rsidRDefault="00D15FF8" w:rsidP="00D15FF8">
      <w:pPr>
        <w:pStyle w:val="Style10"/>
        <w:widowControl/>
        <w:numPr>
          <w:ilvl w:val="0"/>
          <w:numId w:val="1"/>
        </w:numPr>
        <w:tabs>
          <w:tab w:val="left" w:pos="470"/>
        </w:tabs>
        <w:spacing w:line="274" w:lineRule="exact"/>
        <w:jc w:val="left"/>
        <w:rPr>
          <w:rStyle w:val="FontStyle17"/>
        </w:rPr>
      </w:pPr>
      <w:r>
        <w:rPr>
          <w:rStyle w:val="FontStyle17"/>
          <w:lang w:eastAsia="en-US"/>
        </w:rPr>
        <w:t xml:space="preserve">графу </w:t>
      </w:r>
      <w:r w:rsidR="00522A00">
        <w:rPr>
          <w:rStyle w:val="FontStyle17"/>
          <w:lang w:eastAsia="en-US"/>
        </w:rPr>
        <w:t xml:space="preserve"> 2012 п. 6.4.4. читать 328;</w:t>
      </w:r>
    </w:p>
    <w:p w:rsidR="0088318A" w:rsidRDefault="00522A00" w:rsidP="00D15FF8">
      <w:pPr>
        <w:pStyle w:val="Style10"/>
        <w:widowControl/>
        <w:numPr>
          <w:ilvl w:val="0"/>
          <w:numId w:val="1"/>
        </w:numPr>
        <w:tabs>
          <w:tab w:val="left" w:pos="470"/>
        </w:tabs>
        <w:spacing w:line="274" w:lineRule="exact"/>
        <w:jc w:val="left"/>
        <w:rPr>
          <w:rStyle w:val="FontStyle17"/>
        </w:rPr>
      </w:pPr>
      <w:r>
        <w:rPr>
          <w:rStyle w:val="FontStyle17"/>
        </w:rPr>
        <w:t>графу Всего ц. 6.4.1. читать 759;</w:t>
      </w:r>
    </w:p>
    <w:p w:rsidR="0088318A" w:rsidRDefault="00522A00" w:rsidP="00D15FF8">
      <w:pPr>
        <w:pStyle w:val="Style10"/>
        <w:widowControl/>
        <w:numPr>
          <w:ilvl w:val="0"/>
          <w:numId w:val="1"/>
        </w:numPr>
        <w:tabs>
          <w:tab w:val="left" w:pos="470"/>
        </w:tabs>
        <w:spacing w:line="274" w:lineRule="exact"/>
        <w:jc w:val="left"/>
        <w:rPr>
          <w:rStyle w:val="FontStyle17"/>
        </w:rPr>
      </w:pPr>
      <w:r>
        <w:rPr>
          <w:rStyle w:val="FontStyle17"/>
        </w:rPr>
        <w:t>графу 2012 п. 6.4.1. читать 240;</w:t>
      </w:r>
    </w:p>
    <w:p w:rsidR="0088318A" w:rsidRDefault="00522A00">
      <w:pPr>
        <w:pStyle w:val="Style13"/>
        <w:widowControl/>
        <w:tabs>
          <w:tab w:val="left" w:pos="442"/>
        </w:tabs>
        <w:spacing w:line="274" w:lineRule="exact"/>
        <w:rPr>
          <w:rStyle w:val="FontStyle17"/>
        </w:rPr>
      </w:pPr>
      <w:r>
        <w:rPr>
          <w:rStyle w:val="FontStyle17"/>
        </w:rPr>
        <w:t>6.</w:t>
      </w:r>
      <w:r>
        <w:rPr>
          <w:rStyle w:val="FontStyle17"/>
        </w:rPr>
        <w:tab/>
        <w:t>Наименован</w:t>
      </w:r>
      <w:r w:rsidR="00D15FF8">
        <w:rPr>
          <w:rStyle w:val="FontStyle17"/>
        </w:rPr>
        <w:t xml:space="preserve">ие п. 6.1.2 изменить, читать в </w:t>
      </w:r>
      <w:r>
        <w:rPr>
          <w:rStyle w:val="FontStyle17"/>
        </w:rPr>
        <w:t>следующей редакции «Приобретение</w:t>
      </w:r>
      <w:r>
        <w:rPr>
          <w:rStyle w:val="FontStyle17"/>
        </w:rPr>
        <w:br/>
        <w:t>современного программного обеспечения, (копировальный аппарат 1 шт. на сумму 8740</w:t>
      </w:r>
    </w:p>
    <w:p w:rsidR="00D15FF8" w:rsidRDefault="00522A00">
      <w:pPr>
        <w:pStyle w:val="Style12"/>
        <w:widowControl/>
        <w:spacing w:line="274" w:lineRule="exact"/>
        <w:rPr>
          <w:rStyle w:val="FontStyle17"/>
        </w:rPr>
      </w:pPr>
      <w:r>
        <w:rPr>
          <w:rStyle w:val="FontStyle17"/>
        </w:rPr>
        <w:t>рублей, мультимедиа проектор 1 шт. на сумму 17560 рублей, экран для проектора на сумму 3700 рублей,</w:t>
      </w:r>
      <w:r w:rsidRPr="00D15FF8">
        <w:rPr>
          <w:rStyle w:val="FontStyle17"/>
        </w:rPr>
        <w:t xml:space="preserve"> </w:t>
      </w:r>
      <w:r>
        <w:rPr>
          <w:rStyle w:val="FontStyle17"/>
          <w:lang w:val="en-US"/>
        </w:rPr>
        <w:t>GPS</w:t>
      </w:r>
      <w:r>
        <w:rPr>
          <w:rStyle w:val="FontStyle17"/>
        </w:rPr>
        <w:t xml:space="preserve"> навигатор - 4 шт. на сумму 25000 рублей); </w:t>
      </w:r>
    </w:p>
    <w:p w:rsidR="00D15FF8" w:rsidRDefault="00522A00">
      <w:pPr>
        <w:pStyle w:val="Style12"/>
        <w:widowControl/>
        <w:spacing w:line="274" w:lineRule="exact"/>
        <w:rPr>
          <w:rStyle w:val="FontStyle17"/>
        </w:rPr>
      </w:pPr>
      <w:r w:rsidRPr="00D15FF8">
        <w:rPr>
          <w:rStyle w:val="FontStyle17"/>
        </w:rPr>
        <w:t>7</w:t>
      </w:r>
      <w:r>
        <w:rPr>
          <w:rStyle w:val="FontStyle17"/>
        </w:rPr>
        <w:t xml:space="preserve">   графу Всего п. 6.1.2. читать 205;</w:t>
      </w:r>
    </w:p>
    <w:p w:rsidR="0088318A" w:rsidRDefault="00522A00">
      <w:pPr>
        <w:pStyle w:val="Style12"/>
        <w:widowControl/>
        <w:spacing w:line="274" w:lineRule="exact"/>
        <w:rPr>
          <w:rStyle w:val="FontStyle17"/>
        </w:rPr>
      </w:pPr>
      <w:r>
        <w:rPr>
          <w:rStyle w:val="FontStyle17"/>
        </w:rPr>
        <w:t>8.   графу 2012 п. 6.1.2. читать 55;</w:t>
      </w:r>
    </w:p>
    <w:p w:rsidR="0088318A" w:rsidRDefault="00D15FF8">
      <w:pPr>
        <w:pStyle w:val="Style8"/>
        <w:widowControl/>
        <w:spacing w:after="547" w:line="274" w:lineRule="exact"/>
        <w:ind w:firstLine="0"/>
        <w:rPr>
          <w:rStyle w:val="FontStyle17"/>
        </w:rPr>
      </w:pPr>
      <w:r>
        <w:rPr>
          <w:rStyle w:val="FontStyle17"/>
          <w:lang w:val="en-US"/>
        </w:rPr>
        <w:t>II</w:t>
      </w:r>
      <w:r w:rsidR="00F0233F">
        <w:rPr>
          <w:rStyle w:val="FontStyle17"/>
        </w:rPr>
        <w:t>.</w:t>
      </w:r>
      <w:r w:rsidR="00522A00">
        <w:rPr>
          <w:rStyle w:val="FontStyle17"/>
        </w:rPr>
        <w:t xml:space="preserve">Решение вступает в законную силу с момента опубликования в </w:t>
      </w:r>
      <w:r>
        <w:rPr>
          <w:rStyle w:val="FontStyle17"/>
        </w:rPr>
        <w:t xml:space="preserve">районной </w:t>
      </w:r>
      <w:r w:rsidR="00522A00">
        <w:rPr>
          <w:rStyle w:val="FontStyle17"/>
        </w:rPr>
        <w:t xml:space="preserve">газете </w:t>
      </w:r>
      <w:r w:rsidR="00F0233F">
        <w:rPr>
          <w:rStyle w:val="FontStyle17"/>
        </w:rPr>
        <w:t>«Ингода»</w:t>
      </w:r>
    </w:p>
    <w:p w:rsidR="00F0233F" w:rsidRDefault="00F0233F">
      <w:pPr>
        <w:pStyle w:val="Style8"/>
        <w:widowControl/>
        <w:spacing w:after="547" w:line="274" w:lineRule="exact"/>
        <w:ind w:firstLine="0"/>
        <w:rPr>
          <w:rStyle w:val="FontStyle17"/>
        </w:rPr>
      </w:pPr>
    </w:p>
    <w:p w:rsidR="00F0233F" w:rsidRDefault="00F0233F">
      <w:pPr>
        <w:pStyle w:val="Style8"/>
        <w:widowControl/>
        <w:spacing w:after="547" w:line="274" w:lineRule="exact"/>
        <w:ind w:firstLine="0"/>
        <w:rPr>
          <w:rStyle w:val="FontStyle17"/>
        </w:rPr>
      </w:pPr>
      <w:r>
        <w:rPr>
          <w:rStyle w:val="FontStyle17"/>
        </w:rPr>
        <w:t xml:space="preserve">И.о главы муниципального   района                        </w:t>
      </w:r>
    </w:p>
    <w:p w:rsidR="00F0233F" w:rsidRDefault="00F0233F">
      <w:pPr>
        <w:pStyle w:val="Style8"/>
        <w:widowControl/>
        <w:spacing w:after="547" w:line="274" w:lineRule="exact"/>
        <w:ind w:firstLine="0"/>
        <w:rPr>
          <w:rStyle w:val="FontStyle17"/>
        </w:rPr>
      </w:pPr>
      <w:r>
        <w:rPr>
          <w:rStyle w:val="FontStyle17"/>
        </w:rPr>
        <w:t>«Читинский район»                                                                                                Н.К. Бурак</w:t>
      </w:r>
    </w:p>
    <w:p w:rsidR="00F0233F" w:rsidRDefault="00F0233F">
      <w:pPr>
        <w:pStyle w:val="Style8"/>
        <w:widowControl/>
        <w:spacing w:after="547" w:line="274" w:lineRule="exact"/>
        <w:ind w:firstLine="0"/>
        <w:rPr>
          <w:rStyle w:val="FontStyle17"/>
        </w:rPr>
      </w:pPr>
    </w:p>
    <w:p w:rsidR="005A57D4" w:rsidRDefault="005A57D4" w:rsidP="005A57D4">
      <w:pPr>
        <w:pStyle w:val="Style1"/>
        <w:widowControl/>
        <w:spacing w:before="67"/>
        <w:ind w:left="2122" w:right="2074"/>
        <w:jc w:val="center"/>
        <w:rPr>
          <w:rStyle w:val="FontStyle11"/>
        </w:rPr>
      </w:pPr>
      <w:r>
        <w:rPr>
          <w:rStyle w:val="FontStyle11"/>
        </w:rPr>
        <w:lastRenderedPageBreak/>
        <w:t>РОССИЙСКАЯ ФЕДЕРАЦИЯ СОВЕТ МУНИЦИПАЛЬНОГО РАЙОНА «ЧИТИНСКИЙ РАЙОН»</w:t>
      </w:r>
    </w:p>
    <w:p w:rsidR="005A57D4" w:rsidRDefault="005A57D4" w:rsidP="005A57D4">
      <w:pPr>
        <w:pStyle w:val="Style2"/>
        <w:widowControl/>
        <w:spacing w:line="240" w:lineRule="exact"/>
        <w:jc w:val="center"/>
        <w:rPr>
          <w:sz w:val="20"/>
          <w:szCs w:val="20"/>
        </w:rPr>
      </w:pPr>
    </w:p>
    <w:p w:rsidR="005A57D4" w:rsidRDefault="005A57D4" w:rsidP="005A57D4">
      <w:pPr>
        <w:pStyle w:val="Style2"/>
        <w:widowControl/>
        <w:spacing w:before="67"/>
        <w:jc w:val="center"/>
        <w:rPr>
          <w:rStyle w:val="FontStyle12"/>
        </w:rPr>
      </w:pPr>
      <w:r>
        <w:rPr>
          <w:rStyle w:val="FontStyle12"/>
        </w:rPr>
        <w:t>РЕШЕНИЕ</w:t>
      </w:r>
    </w:p>
    <w:p w:rsidR="005A57D4" w:rsidRDefault="005A57D4" w:rsidP="005A57D4">
      <w:pPr>
        <w:pStyle w:val="Style3"/>
        <w:widowControl/>
        <w:spacing w:line="240" w:lineRule="exact"/>
        <w:jc w:val="center"/>
        <w:rPr>
          <w:sz w:val="20"/>
          <w:szCs w:val="20"/>
        </w:rPr>
      </w:pPr>
    </w:p>
    <w:p w:rsidR="005A57D4" w:rsidRDefault="005A57D4" w:rsidP="005A57D4">
      <w:pPr>
        <w:pStyle w:val="Style3"/>
        <w:widowControl/>
        <w:spacing w:before="58"/>
        <w:jc w:val="both"/>
        <w:rPr>
          <w:rStyle w:val="FontStyle11"/>
        </w:rPr>
      </w:pPr>
      <w:r>
        <w:rPr>
          <w:rStyle w:val="FontStyle11"/>
          <w:spacing w:val="50"/>
        </w:rPr>
        <w:t>«02»</w:t>
      </w:r>
      <w:r>
        <w:rPr>
          <w:rStyle w:val="FontStyle11"/>
        </w:rPr>
        <w:t xml:space="preserve"> октября 2008 г.                                                                                                            №261</w:t>
      </w:r>
    </w:p>
    <w:p w:rsidR="005A57D4" w:rsidRDefault="005A57D4" w:rsidP="005A57D4">
      <w:pPr>
        <w:pStyle w:val="Style4"/>
        <w:widowControl/>
        <w:spacing w:line="240" w:lineRule="exact"/>
        <w:ind w:right="5914"/>
        <w:rPr>
          <w:sz w:val="20"/>
          <w:szCs w:val="20"/>
        </w:rPr>
      </w:pPr>
    </w:p>
    <w:p w:rsidR="005A57D4" w:rsidRDefault="005A57D4" w:rsidP="005A57D4">
      <w:pPr>
        <w:pStyle w:val="Style4"/>
        <w:widowControl/>
        <w:spacing w:line="240" w:lineRule="exact"/>
        <w:ind w:right="5914"/>
        <w:rPr>
          <w:sz w:val="20"/>
          <w:szCs w:val="20"/>
        </w:rPr>
      </w:pPr>
    </w:p>
    <w:p w:rsidR="005A57D4" w:rsidRDefault="005A57D4" w:rsidP="005A57D4">
      <w:pPr>
        <w:pStyle w:val="Style4"/>
        <w:widowControl/>
        <w:spacing w:before="149" w:line="322" w:lineRule="exact"/>
        <w:ind w:right="5914"/>
        <w:rPr>
          <w:rStyle w:val="FontStyle13"/>
        </w:rPr>
      </w:pPr>
      <w:r>
        <w:rPr>
          <w:rStyle w:val="FontStyle13"/>
        </w:rPr>
        <w:t>О районной программе «Безопасность дорожного движения в Читинском районе на 2009-2012гг.»</w:t>
      </w:r>
    </w:p>
    <w:p w:rsidR="005A57D4" w:rsidRDefault="005A57D4" w:rsidP="005A57D4">
      <w:pPr>
        <w:pStyle w:val="Style5"/>
        <w:widowControl/>
        <w:spacing w:line="240" w:lineRule="exact"/>
        <w:rPr>
          <w:sz w:val="20"/>
          <w:szCs w:val="20"/>
        </w:rPr>
      </w:pPr>
    </w:p>
    <w:p w:rsidR="005A57D4" w:rsidRDefault="005A57D4" w:rsidP="005A57D4">
      <w:pPr>
        <w:pStyle w:val="Style5"/>
        <w:widowControl/>
        <w:spacing w:line="240" w:lineRule="exact"/>
        <w:rPr>
          <w:sz w:val="20"/>
          <w:szCs w:val="20"/>
        </w:rPr>
      </w:pPr>
    </w:p>
    <w:p w:rsidR="005A57D4" w:rsidRDefault="005A57D4" w:rsidP="005A57D4">
      <w:pPr>
        <w:pStyle w:val="Style5"/>
        <w:widowControl/>
        <w:spacing w:before="158" w:line="317" w:lineRule="exact"/>
        <w:rPr>
          <w:rStyle w:val="FontStyle13"/>
        </w:rPr>
      </w:pPr>
      <w:r>
        <w:rPr>
          <w:rStyle w:val="FontStyle13"/>
        </w:rPr>
        <w:t>В соответствии с федеральной целевой Программой «Повышение безопасности дорожного движения в 2006-2012гг.», утвержденной Постановлением Правительства РФ от 20.02.2006г. №100, в целях снижения уровня аварийности, количества ДТП на дорогах района и обеспечения законных прав граждан на безопасные условия дорожного движения, Совет муниципального района «Читинский район»</w:t>
      </w:r>
    </w:p>
    <w:p w:rsidR="005A57D4" w:rsidRDefault="005A57D4" w:rsidP="005A57D4">
      <w:pPr>
        <w:pStyle w:val="Style6"/>
        <w:widowControl/>
        <w:spacing w:line="240" w:lineRule="exact"/>
        <w:ind w:right="5"/>
        <w:jc w:val="center"/>
        <w:rPr>
          <w:sz w:val="20"/>
          <w:szCs w:val="20"/>
        </w:rPr>
      </w:pPr>
    </w:p>
    <w:p w:rsidR="005A57D4" w:rsidRDefault="005A57D4" w:rsidP="005A57D4">
      <w:pPr>
        <w:pStyle w:val="Style6"/>
        <w:widowControl/>
        <w:spacing w:before="101"/>
        <w:ind w:right="5"/>
        <w:jc w:val="center"/>
        <w:rPr>
          <w:rStyle w:val="FontStyle11"/>
        </w:rPr>
      </w:pPr>
      <w:r>
        <w:rPr>
          <w:rStyle w:val="FontStyle11"/>
        </w:rPr>
        <w:t>Решил:</w:t>
      </w:r>
    </w:p>
    <w:p w:rsidR="005A57D4" w:rsidRDefault="005A57D4" w:rsidP="005A57D4">
      <w:pPr>
        <w:pStyle w:val="Style7"/>
        <w:widowControl/>
        <w:numPr>
          <w:ilvl w:val="0"/>
          <w:numId w:val="2"/>
        </w:numPr>
        <w:tabs>
          <w:tab w:val="left" w:pos="835"/>
        </w:tabs>
        <w:spacing w:before="322" w:line="322" w:lineRule="exact"/>
        <w:ind w:right="10" w:firstLine="542"/>
        <w:rPr>
          <w:rStyle w:val="FontStyle13"/>
        </w:rPr>
      </w:pPr>
      <w:r>
        <w:rPr>
          <w:rStyle w:val="FontStyle13"/>
        </w:rPr>
        <w:t>Принять районную Программу «Безопасность дорожного движения в Читинском районе на 2009-2012гг.»</w:t>
      </w:r>
    </w:p>
    <w:p w:rsidR="005A57D4" w:rsidRDefault="005A57D4" w:rsidP="005A57D4">
      <w:pPr>
        <w:pStyle w:val="Style7"/>
        <w:widowControl/>
        <w:numPr>
          <w:ilvl w:val="0"/>
          <w:numId w:val="2"/>
        </w:numPr>
        <w:tabs>
          <w:tab w:val="left" w:pos="835"/>
        </w:tabs>
        <w:spacing w:before="5" w:after="1440" w:line="322" w:lineRule="exact"/>
        <w:ind w:right="14" w:firstLine="542"/>
        <w:rPr>
          <w:rStyle w:val="FontStyle13"/>
        </w:rPr>
      </w:pPr>
      <w:r>
        <w:rPr>
          <w:rStyle w:val="FontStyle13"/>
        </w:rPr>
        <w:t>Направить принятую районную Программу «Безопасность дорожного движения в Читинском районе на 2009-2012гг.» Главе администрации муниципального района «Читинский район» для рассмотрения.</w:t>
      </w:r>
    </w:p>
    <w:p w:rsidR="005A57D4" w:rsidRDefault="005A57D4" w:rsidP="005A57D4">
      <w:pPr>
        <w:pStyle w:val="Style7"/>
        <w:widowControl/>
        <w:tabs>
          <w:tab w:val="left" w:pos="835"/>
        </w:tabs>
        <w:spacing w:before="5" w:after="1440"/>
        <w:ind w:right="14"/>
        <w:rPr>
          <w:rStyle w:val="FontStyle13"/>
        </w:rPr>
      </w:pPr>
      <w:r>
        <w:rPr>
          <w:rStyle w:val="FontStyle13"/>
        </w:rPr>
        <w:t>Глава муниципального района «Читинский район»              Н.К.Бурак</w:t>
      </w:r>
    </w:p>
    <w:p w:rsidR="005A57D4" w:rsidRDefault="005A57D4" w:rsidP="005A57D4">
      <w:pPr>
        <w:pStyle w:val="Style7"/>
        <w:widowControl/>
        <w:tabs>
          <w:tab w:val="left" w:pos="835"/>
        </w:tabs>
        <w:spacing w:before="5" w:after="1440"/>
        <w:ind w:right="14"/>
        <w:rPr>
          <w:rStyle w:val="FontStyle13"/>
        </w:rPr>
      </w:pPr>
    </w:p>
    <w:p w:rsidR="00F0233F" w:rsidRDefault="00F0233F">
      <w:pPr>
        <w:pStyle w:val="Style8"/>
        <w:widowControl/>
        <w:spacing w:after="547" w:line="274" w:lineRule="exact"/>
        <w:ind w:firstLine="0"/>
        <w:rPr>
          <w:rStyle w:val="FontStyle17"/>
        </w:rPr>
      </w:pPr>
    </w:p>
    <w:p w:rsidR="004870DC" w:rsidRDefault="004870DC" w:rsidP="004870DC">
      <w:pPr>
        <w:pStyle w:val="Style1"/>
        <w:widowControl/>
        <w:spacing w:before="96"/>
        <w:ind w:left="2290" w:right="2270"/>
        <w:jc w:val="both"/>
        <w:rPr>
          <w:rStyle w:val="FontStyle11"/>
        </w:rPr>
      </w:pPr>
      <w:r>
        <w:rPr>
          <w:rStyle w:val="FontStyle11"/>
        </w:rPr>
        <w:lastRenderedPageBreak/>
        <w:t xml:space="preserve">            Муниципальный район "Читинский район"</w:t>
      </w:r>
    </w:p>
    <w:p w:rsidR="004870DC" w:rsidRDefault="004870DC" w:rsidP="004870DC">
      <w:pPr>
        <w:pStyle w:val="Style2"/>
        <w:widowControl/>
        <w:spacing w:line="240" w:lineRule="exact"/>
        <w:ind w:left="2021"/>
        <w:jc w:val="both"/>
        <w:rPr>
          <w:sz w:val="20"/>
          <w:szCs w:val="20"/>
        </w:rPr>
      </w:pPr>
    </w:p>
    <w:p w:rsidR="004870DC" w:rsidRDefault="004870DC" w:rsidP="004870DC">
      <w:pPr>
        <w:pStyle w:val="Style2"/>
        <w:widowControl/>
        <w:spacing w:line="240" w:lineRule="exact"/>
        <w:ind w:left="2021"/>
        <w:jc w:val="both"/>
        <w:rPr>
          <w:sz w:val="20"/>
          <w:szCs w:val="20"/>
        </w:rPr>
      </w:pPr>
    </w:p>
    <w:p w:rsidR="004870DC" w:rsidRDefault="004870DC" w:rsidP="004870DC">
      <w:pPr>
        <w:pStyle w:val="Style2"/>
        <w:widowControl/>
        <w:spacing w:line="240" w:lineRule="exact"/>
        <w:ind w:left="2021"/>
        <w:jc w:val="both"/>
        <w:rPr>
          <w:sz w:val="20"/>
          <w:szCs w:val="20"/>
        </w:rPr>
      </w:pPr>
    </w:p>
    <w:p w:rsidR="004870DC" w:rsidRDefault="004870DC" w:rsidP="004870DC">
      <w:pPr>
        <w:pStyle w:val="Style2"/>
        <w:widowControl/>
        <w:spacing w:line="240" w:lineRule="exact"/>
        <w:ind w:left="2021"/>
        <w:jc w:val="both"/>
        <w:rPr>
          <w:sz w:val="20"/>
          <w:szCs w:val="20"/>
        </w:rPr>
      </w:pPr>
    </w:p>
    <w:p w:rsidR="004870DC" w:rsidRDefault="004870DC" w:rsidP="004870DC">
      <w:pPr>
        <w:pStyle w:val="Style2"/>
        <w:widowControl/>
        <w:spacing w:line="240" w:lineRule="exact"/>
        <w:ind w:left="2021"/>
        <w:jc w:val="both"/>
        <w:rPr>
          <w:sz w:val="20"/>
          <w:szCs w:val="20"/>
        </w:rPr>
      </w:pPr>
    </w:p>
    <w:p w:rsidR="004870DC" w:rsidRDefault="004870DC" w:rsidP="004870DC">
      <w:pPr>
        <w:pStyle w:val="Style2"/>
        <w:widowControl/>
        <w:spacing w:line="240" w:lineRule="exact"/>
        <w:ind w:left="2021"/>
        <w:jc w:val="both"/>
        <w:rPr>
          <w:sz w:val="20"/>
          <w:szCs w:val="20"/>
        </w:rPr>
      </w:pPr>
    </w:p>
    <w:p w:rsidR="004870DC" w:rsidRDefault="004870DC" w:rsidP="004870DC">
      <w:pPr>
        <w:pStyle w:val="Style2"/>
        <w:widowControl/>
        <w:spacing w:line="240" w:lineRule="exact"/>
        <w:ind w:left="2021"/>
        <w:jc w:val="both"/>
        <w:rPr>
          <w:sz w:val="20"/>
          <w:szCs w:val="20"/>
        </w:rPr>
      </w:pPr>
    </w:p>
    <w:p w:rsidR="004870DC" w:rsidRDefault="004870DC" w:rsidP="004870DC">
      <w:pPr>
        <w:pStyle w:val="Style2"/>
        <w:widowControl/>
        <w:spacing w:line="240" w:lineRule="exact"/>
        <w:ind w:left="2021"/>
        <w:jc w:val="both"/>
        <w:rPr>
          <w:sz w:val="20"/>
          <w:szCs w:val="20"/>
        </w:rPr>
      </w:pPr>
    </w:p>
    <w:p w:rsidR="004870DC" w:rsidRDefault="004870DC" w:rsidP="004870DC">
      <w:pPr>
        <w:pStyle w:val="Style2"/>
        <w:widowControl/>
        <w:spacing w:line="240" w:lineRule="exact"/>
        <w:ind w:left="2021"/>
        <w:jc w:val="both"/>
        <w:rPr>
          <w:sz w:val="20"/>
          <w:szCs w:val="20"/>
        </w:rPr>
      </w:pPr>
    </w:p>
    <w:p w:rsidR="004870DC" w:rsidRDefault="004870DC" w:rsidP="004870DC">
      <w:pPr>
        <w:pStyle w:val="Style2"/>
        <w:widowControl/>
        <w:spacing w:line="240" w:lineRule="exact"/>
        <w:ind w:left="2021"/>
        <w:jc w:val="both"/>
        <w:rPr>
          <w:sz w:val="20"/>
          <w:szCs w:val="20"/>
        </w:rPr>
      </w:pPr>
    </w:p>
    <w:p w:rsidR="004870DC" w:rsidRDefault="004870DC" w:rsidP="004870DC">
      <w:pPr>
        <w:pStyle w:val="Style2"/>
        <w:widowControl/>
        <w:spacing w:line="240" w:lineRule="exact"/>
        <w:jc w:val="both"/>
        <w:rPr>
          <w:sz w:val="20"/>
          <w:szCs w:val="20"/>
        </w:rPr>
      </w:pPr>
    </w:p>
    <w:p w:rsidR="004870DC" w:rsidRDefault="004870DC" w:rsidP="004870DC">
      <w:pPr>
        <w:pStyle w:val="Style2"/>
        <w:widowControl/>
        <w:spacing w:line="240" w:lineRule="exact"/>
        <w:ind w:left="2021"/>
        <w:jc w:val="both"/>
        <w:rPr>
          <w:sz w:val="20"/>
          <w:szCs w:val="20"/>
        </w:rPr>
      </w:pPr>
    </w:p>
    <w:p w:rsidR="004870DC" w:rsidRPr="00984B7B" w:rsidRDefault="004870DC" w:rsidP="004870DC">
      <w:pPr>
        <w:pStyle w:val="Style2"/>
        <w:widowControl/>
        <w:spacing w:before="312" w:line="499" w:lineRule="exact"/>
        <w:ind w:left="2021"/>
        <w:jc w:val="both"/>
        <w:rPr>
          <w:rStyle w:val="FontStyle12"/>
          <w:position w:val="-10"/>
          <w:sz w:val="72"/>
          <w:szCs w:val="72"/>
        </w:rPr>
      </w:pPr>
      <w:r w:rsidRPr="00984B7B">
        <w:rPr>
          <w:rStyle w:val="FontStyle12"/>
          <w:position w:val="-10"/>
          <w:sz w:val="72"/>
          <w:szCs w:val="72"/>
        </w:rPr>
        <w:t>ПРОГРАММА</w:t>
      </w:r>
    </w:p>
    <w:p w:rsidR="004870DC" w:rsidRDefault="004870DC" w:rsidP="004870DC">
      <w:pPr>
        <w:pStyle w:val="Style3"/>
        <w:widowControl/>
        <w:spacing w:line="240" w:lineRule="exact"/>
        <w:ind w:left="250"/>
        <w:jc w:val="both"/>
        <w:rPr>
          <w:sz w:val="20"/>
          <w:szCs w:val="20"/>
        </w:rPr>
      </w:pPr>
      <w:r>
        <w:rPr>
          <w:sz w:val="20"/>
          <w:szCs w:val="20"/>
        </w:rPr>
        <w:t xml:space="preserve">   </w:t>
      </w:r>
    </w:p>
    <w:p w:rsidR="004870DC" w:rsidRDefault="004870DC" w:rsidP="004870DC">
      <w:pPr>
        <w:pStyle w:val="Style3"/>
        <w:widowControl/>
        <w:spacing w:line="240" w:lineRule="exact"/>
        <w:ind w:left="250"/>
        <w:jc w:val="both"/>
        <w:rPr>
          <w:sz w:val="20"/>
          <w:szCs w:val="20"/>
        </w:rPr>
      </w:pPr>
    </w:p>
    <w:p w:rsidR="004870DC" w:rsidRDefault="004870DC" w:rsidP="004870DC">
      <w:pPr>
        <w:pStyle w:val="Style3"/>
        <w:widowControl/>
        <w:spacing w:line="240" w:lineRule="exact"/>
        <w:ind w:left="250"/>
        <w:jc w:val="both"/>
        <w:rPr>
          <w:sz w:val="20"/>
          <w:szCs w:val="20"/>
        </w:rPr>
      </w:pPr>
    </w:p>
    <w:p w:rsidR="004870DC" w:rsidRDefault="004870DC" w:rsidP="004870DC">
      <w:pPr>
        <w:pStyle w:val="Style3"/>
        <w:widowControl/>
        <w:spacing w:line="240" w:lineRule="exact"/>
        <w:ind w:left="250"/>
        <w:jc w:val="both"/>
        <w:rPr>
          <w:sz w:val="20"/>
          <w:szCs w:val="20"/>
        </w:rPr>
      </w:pPr>
    </w:p>
    <w:p w:rsidR="004870DC" w:rsidRDefault="004870DC" w:rsidP="004870DC">
      <w:pPr>
        <w:pStyle w:val="Style3"/>
        <w:widowControl/>
        <w:spacing w:line="240" w:lineRule="exact"/>
        <w:ind w:left="250"/>
        <w:jc w:val="both"/>
        <w:rPr>
          <w:sz w:val="20"/>
          <w:szCs w:val="20"/>
        </w:rPr>
      </w:pPr>
    </w:p>
    <w:p w:rsidR="004870DC" w:rsidRDefault="004870DC" w:rsidP="004870DC">
      <w:pPr>
        <w:pStyle w:val="Style3"/>
        <w:widowControl/>
        <w:spacing w:line="240" w:lineRule="exact"/>
        <w:ind w:left="250"/>
        <w:jc w:val="both"/>
        <w:rPr>
          <w:sz w:val="20"/>
          <w:szCs w:val="20"/>
        </w:rPr>
      </w:pPr>
    </w:p>
    <w:p w:rsidR="004870DC" w:rsidRDefault="004870DC" w:rsidP="004870DC">
      <w:pPr>
        <w:pStyle w:val="Style3"/>
        <w:widowControl/>
        <w:spacing w:line="240" w:lineRule="exact"/>
        <w:ind w:left="250"/>
        <w:jc w:val="both"/>
        <w:rPr>
          <w:sz w:val="20"/>
          <w:szCs w:val="20"/>
        </w:rPr>
      </w:pPr>
    </w:p>
    <w:p w:rsidR="004870DC" w:rsidRDefault="004870DC" w:rsidP="004870DC">
      <w:pPr>
        <w:pStyle w:val="Style3"/>
        <w:widowControl/>
        <w:spacing w:line="240" w:lineRule="exact"/>
        <w:ind w:left="250"/>
        <w:jc w:val="both"/>
        <w:rPr>
          <w:sz w:val="20"/>
          <w:szCs w:val="20"/>
        </w:rPr>
      </w:pPr>
    </w:p>
    <w:p w:rsidR="004870DC" w:rsidRDefault="004870DC" w:rsidP="004870DC">
      <w:pPr>
        <w:pStyle w:val="Style3"/>
        <w:widowControl/>
        <w:spacing w:line="240" w:lineRule="exact"/>
        <w:ind w:left="250"/>
        <w:jc w:val="both"/>
        <w:rPr>
          <w:sz w:val="20"/>
          <w:szCs w:val="20"/>
        </w:rPr>
      </w:pPr>
    </w:p>
    <w:p w:rsidR="004870DC" w:rsidRDefault="004870DC" w:rsidP="004870DC">
      <w:pPr>
        <w:pStyle w:val="Style3"/>
        <w:widowControl/>
        <w:spacing w:before="130"/>
        <w:ind w:left="250"/>
        <w:jc w:val="both"/>
        <w:rPr>
          <w:rStyle w:val="FontStyle13"/>
        </w:rPr>
      </w:pPr>
      <w:r>
        <w:rPr>
          <w:rStyle w:val="FontStyle13"/>
        </w:rPr>
        <w:t>"Безопасность дорожного движения в Читинском районе на 2009-2012гг."</w:t>
      </w:r>
    </w:p>
    <w:p w:rsidR="004870DC" w:rsidRDefault="004870DC" w:rsidP="004870DC">
      <w:pPr>
        <w:pStyle w:val="Style7"/>
        <w:widowControl/>
        <w:tabs>
          <w:tab w:val="left" w:pos="835"/>
        </w:tabs>
        <w:spacing w:before="5" w:after="1440"/>
        <w:ind w:right="14"/>
        <w:rPr>
          <w:rStyle w:val="FontStyle13"/>
        </w:rPr>
      </w:pPr>
    </w:p>
    <w:p w:rsidR="004870DC" w:rsidRDefault="004870DC" w:rsidP="004870DC">
      <w:pPr>
        <w:pStyle w:val="Style7"/>
        <w:widowControl/>
        <w:tabs>
          <w:tab w:val="left" w:pos="835"/>
        </w:tabs>
        <w:spacing w:before="5" w:after="1440"/>
        <w:ind w:right="14"/>
        <w:rPr>
          <w:rStyle w:val="FontStyle13"/>
        </w:rPr>
      </w:pPr>
    </w:p>
    <w:p w:rsidR="004870DC" w:rsidRDefault="004870DC" w:rsidP="004870DC">
      <w:pPr>
        <w:pStyle w:val="Style7"/>
        <w:widowControl/>
        <w:tabs>
          <w:tab w:val="left" w:pos="835"/>
        </w:tabs>
        <w:spacing w:before="5" w:after="1440"/>
        <w:ind w:right="14"/>
        <w:rPr>
          <w:rStyle w:val="FontStyle13"/>
        </w:rPr>
      </w:pPr>
    </w:p>
    <w:p w:rsidR="004870DC" w:rsidRDefault="004870DC" w:rsidP="004870DC">
      <w:pPr>
        <w:pStyle w:val="Style7"/>
        <w:widowControl/>
        <w:tabs>
          <w:tab w:val="left" w:pos="835"/>
        </w:tabs>
        <w:spacing w:before="5" w:after="1440"/>
        <w:ind w:right="14"/>
        <w:rPr>
          <w:rStyle w:val="FontStyle13"/>
        </w:rPr>
      </w:pPr>
    </w:p>
    <w:p w:rsidR="004870DC" w:rsidRDefault="004870DC" w:rsidP="004870DC">
      <w:pPr>
        <w:pStyle w:val="Style7"/>
        <w:widowControl/>
        <w:tabs>
          <w:tab w:val="left" w:pos="835"/>
        </w:tabs>
        <w:spacing w:before="5" w:after="1440"/>
        <w:ind w:right="14"/>
        <w:rPr>
          <w:rStyle w:val="FontStyle13"/>
        </w:rPr>
      </w:pPr>
    </w:p>
    <w:p w:rsidR="004870DC" w:rsidRPr="002B496F" w:rsidRDefault="004870DC" w:rsidP="004870DC">
      <w:pPr>
        <w:pStyle w:val="Style1"/>
        <w:widowControl/>
        <w:spacing w:before="53"/>
        <w:jc w:val="both"/>
        <w:rPr>
          <w:rStyle w:val="FontStyle11"/>
          <w:b w:val="0"/>
          <w:sz w:val="28"/>
          <w:szCs w:val="28"/>
        </w:rPr>
      </w:pPr>
      <w:r>
        <w:rPr>
          <w:rStyle w:val="FontStyle11"/>
          <w:sz w:val="28"/>
          <w:szCs w:val="28"/>
        </w:rPr>
        <w:lastRenderedPageBreak/>
        <w:t xml:space="preserve">                 </w:t>
      </w:r>
      <w:r w:rsidRPr="002B496F">
        <w:rPr>
          <w:rStyle w:val="FontStyle11"/>
          <w:sz w:val="28"/>
          <w:szCs w:val="28"/>
        </w:rPr>
        <w:t>Раздел 1. Содержание проблемы и обоснование необходимости ее решения программными методами</w:t>
      </w:r>
    </w:p>
    <w:p w:rsidR="004870DC" w:rsidRPr="002B496F" w:rsidRDefault="004870DC" w:rsidP="004870DC">
      <w:pPr>
        <w:pStyle w:val="Style2"/>
        <w:widowControl/>
        <w:spacing w:line="274" w:lineRule="exact"/>
        <w:jc w:val="both"/>
        <w:rPr>
          <w:rStyle w:val="FontStyle12"/>
          <w:b w:val="0"/>
        </w:rPr>
      </w:pPr>
      <w:r w:rsidRPr="002B496F">
        <w:rPr>
          <w:rStyle w:val="FontStyle12"/>
        </w:rPr>
        <w:t>По данным Государственной инспекции безопасности дорожного движения ОВД по Читинскому району Забайкальского края, ежегодно регистрируется более 400 ДТП, в которых погибают около 40человек, получают травмы и увечья различной степени тяжести более 100 человек.</w:t>
      </w:r>
    </w:p>
    <w:p w:rsidR="004870DC" w:rsidRPr="002B496F" w:rsidRDefault="004870DC" w:rsidP="004870DC">
      <w:pPr>
        <w:pStyle w:val="Style2"/>
        <w:widowControl/>
        <w:spacing w:before="5" w:line="269" w:lineRule="exact"/>
        <w:jc w:val="both"/>
        <w:rPr>
          <w:rStyle w:val="FontStyle12"/>
          <w:b w:val="0"/>
        </w:rPr>
      </w:pPr>
      <w:r w:rsidRPr="002B496F">
        <w:rPr>
          <w:rStyle w:val="FontStyle12"/>
        </w:rPr>
        <w:t>За 2006-2007 годы в районе зарегистрировано 727 ДТП, в результате которых погибло 79 человек, 221 - получили ранения. Тревожным фактором является то, что 3,3 процента от общего числа зарегистрированных ДТП связано с детьми, пострадали 25 детей, из которых 5 погибли.</w:t>
      </w:r>
    </w:p>
    <w:p w:rsidR="004870DC" w:rsidRPr="002B496F" w:rsidRDefault="004870DC" w:rsidP="004870DC">
      <w:pPr>
        <w:pStyle w:val="Style3"/>
        <w:widowControl/>
        <w:spacing w:line="240" w:lineRule="exact"/>
        <w:ind w:left="360"/>
        <w:jc w:val="both"/>
        <w:rPr>
          <w:sz w:val="28"/>
          <w:szCs w:val="28"/>
        </w:rPr>
      </w:pPr>
    </w:p>
    <w:p w:rsidR="004870DC" w:rsidRPr="002B496F" w:rsidRDefault="004870DC" w:rsidP="004870DC">
      <w:pPr>
        <w:pStyle w:val="Style3"/>
        <w:widowControl/>
        <w:spacing w:before="29"/>
        <w:ind w:left="360"/>
        <w:jc w:val="both"/>
        <w:rPr>
          <w:rStyle w:val="FontStyle12"/>
          <w:b w:val="0"/>
        </w:rPr>
      </w:pPr>
      <w:r w:rsidRPr="002B496F">
        <w:rPr>
          <w:rStyle w:val="FontStyle12"/>
        </w:rPr>
        <w:t>Данные статистического анализа показывают, что основными причинами ДТП являются: ухудшение транспортной дисциплины участников дорожного движения (нарушение</w:t>
      </w:r>
    </w:p>
    <w:p w:rsidR="004870DC" w:rsidRPr="002B496F" w:rsidRDefault="004870DC" w:rsidP="004870DC">
      <w:pPr>
        <w:pStyle w:val="Style4"/>
        <w:widowControl/>
        <w:spacing w:line="274" w:lineRule="exact"/>
        <w:jc w:val="both"/>
        <w:rPr>
          <w:rStyle w:val="FontStyle12"/>
          <w:b w:val="0"/>
        </w:rPr>
      </w:pPr>
      <w:r w:rsidRPr="002B496F">
        <w:rPr>
          <w:rStyle w:val="FontStyle12"/>
        </w:rPr>
        <w:t>скоростного режима, выезд на полосу встречного движения);</w:t>
      </w:r>
    </w:p>
    <w:p w:rsidR="004870DC" w:rsidRPr="002B496F" w:rsidRDefault="004870DC" w:rsidP="004870DC">
      <w:pPr>
        <w:pStyle w:val="Style5"/>
        <w:widowControl/>
        <w:ind w:left="547"/>
        <w:jc w:val="both"/>
        <w:rPr>
          <w:rStyle w:val="FontStyle12"/>
          <w:b w:val="0"/>
        </w:rPr>
      </w:pPr>
      <w:r w:rsidRPr="002B496F">
        <w:rPr>
          <w:rStyle w:val="FontStyle12"/>
        </w:rPr>
        <w:t>неудовлетворительное   техническое   состояние   и   большой   срок эксплуатации</w:t>
      </w:r>
    </w:p>
    <w:p w:rsidR="004870DC" w:rsidRPr="002B496F" w:rsidRDefault="004870DC" w:rsidP="004870DC">
      <w:pPr>
        <w:pStyle w:val="Style4"/>
        <w:widowControl/>
        <w:spacing w:line="274" w:lineRule="exact"/>
        <w:jc w:val="both"/>
        <w:rPr>
          <w:rStyle w:val="FontStyle12"/>
          <w:b w:val="0"/>
        </w:rPr>
      </w:pPr>
      <w:r w:rsidRPr="002B496F">
        <w:rPr>
          <w:rStyle w:val="FontStyle12"/>
        </w:rPr>
        <w:t>транспортных средств;</w:t>
      </w:r>
    </w:p>
    <w:p w:rsidR="004870DC" w:rsidRPr="002B496F" w:rsidRDefault="004870DC" w:rsidP="004870DC">
      <w:pPr>
        <w:pStyle w:val="Style5"/>
        <w:widowControl/>
        <w:ind w:left="547"/>
        <w:jc w:val="both"/>
        <w:rPr>
          <w:rStyle w:val="FontStyle12"/>
          <w:b w:val="0"/>
        </w:rPr>
      </w:pPr>
      <w:r w:rsidRPr="002B496F">
        <w:rPr>
          <w:rStyle w:val="FontStyle12"/>
        </w:rPr>
        <w:t>увеличение транспортных средств;</w:t>
      </w:r>
    </w:p>
    <w:p w:rsidR="004870DC" w:rsidRPr="002B496F" w:rsidRDefault="004870DC" w:rsidP="004870DC">
      <w:pPr>
        <w:pStyle w:val="Style5"/>
        <w:widowControl/>
        <w:jc w:val="both"/>
        <w:rPr>
          <w:rStyle w:val="FontStyle12"/>
          <w:b w:val="0"/>
        </w:rPr>
      </w:pPr>
      <w:r w:rsidRPr="002B496F">
        <w:rPr>
          <w:rStyle w:val="FontStyle12"/>
        </w:rPr>
        <w:t>снижение объемов и темпов строительства и реконструкции дорог, ухудшение условий движения;</w:t>
      </w:r>
    </w:p>
    <w:p w:rsidR="004870DC" w:rsidRPr="002B496F" w:rsidRDefault="004870DC" w:rsidP="004870DC">
      <w:pPr>
        <w:pStyle w:val="Style5"/>
        <w:widowControl/>
        <w:spacing w:before="5"/>
        <w:ind w:firstLine="533"/>
        <w:jc w:val="both"/>
        <w:rPr>
          <w:rStyle w:val="FontStyle12"/>
          <w:b w:val="0"/>
        </w:rPr>
      </w:pPr>
      <w:r w:rsidRPr="002B496F">
        <w:rPr>
          <w:rStyle w:val="FontStyle12"/>
        </w:rPr>
        <w:t>недостаточное техническое обеспечение подразделений Государственной инспекции безопасности дорожного движения;</w:t>
      </w:r>
    </w:p>
    <w:p w:rsidR="004870DC" w:rsidRPr="002B496F" w:rsidRDefault="004870DC" w:rsidP="004870DC">
      <w:pPr>
        <w:pStyle w:val="Style5"/>
        <w:widowControl/>
        <w:ind w:firstLine="475"/>
        <w:jc w:val="both"/>
        <w:rPr>
          <w:rStyle w:val="FontStyle12"/>
          <w:b w:val="0"/>
        </w:rPr>
      </w:pPr>
      <w:r w:rsidRPr="002B496F">
        <w:rPr>
          <w:rStyle w:val="FontStyle12"/>
        </w:rPr>
        <w:t>недостаточная техническая оснащенность средствами организации дорожного движения;</w:t>
      </w:r>
    </w:p>
    <w:p w:rsidR="004870DC" w:rsidRPr="002B496F" w:rsidRDefault="004870DC" w:rsidP="004870DC">
      <w:pPr>
        <w:pStyle w:val="Style5"/>
        <w:widowControl/>
        <w:ind w:left="490"/>
        <w:jc w:val="both"/>
        <w:rPr>
          <w:rStyle w:val="FontStyle12"/>
          <w:b w:val="0"/>
        </w:rPr>
      </w:pPr>
      <w:r w:rsidRPr="002B496F">
        <w:rPr>
          <w:rStyle w:val="FontStyle12"/>
        </w:rPr>
        <w:t>несвоевременность оказания медицинской помощи пострадавшим в ДТП;</w:t>
      </w:r>
    </w:p>
    <w:p w:rsidR="004870DC" w:rsidRPr="002B496F" w:rsidRDefault="004870DC" w:rsidP="004870DC">
      <w:pPr>
        <w:pStyle w:val="Style2"/>
        <w:widowControl/>
        <w:spacing w:line="274" w:lineRule="exact"/>
        <w:ind w:firstLine="173"/>
        <w:jc w:val="both"/>
        <w:rPr>
          <w:rStyle w:val="FontStyle12"/>
          <w:b w:val="0"/>
        </w:rPr>
      </w:pPr>
      <w:r w:rsidRPr="002B496F">
        <w:rPr>
          <w:rStyle w:val="FontStyle12"/>
        </w:rPr>
        <w:t>Увеличение парка автомобилей, которое составляет более 8 процентов ежегодно, является немаловажным фактором роста аварийности.</w:t>
      </w:r>
    </w:p>
    <w:p w:rsidR="004870DC" w:rsidRPr="002B496F" w:rsidRDefault="004870DC" w:rsidP="004870DC">
      <w:pPr>
        <w:pStyle w:val="Style2"/>
        <w:widowControl/>
        <w:spacing w:line="274" w:lineRule="exact"/>
        <w:ind w:firstLine="173"/>
        <w:jc w:val="both"/>
        <w:rPr>
          <w:rStyle w:val="FontStyle12"/>
          <w:b w:val="0"/>
        </w:rPr>
      </w:pPr>
      <w:r w:rsidRPr="002B496F">
        <w:rPr>
          <w:rStyle w:val="FontStyle12"/>
        </w:rPr>
        <w:t>Протяженность общей сети автомобильных дорог Читинского района по состоянию на 01.07.08г. составляет 1285,5 км. Состояние автомобильных дорог не в полной мере отвечает нормативным требованиям.</w:t>
      </w:r>
    </w:p>
    <w:p w:rsidR="004870DC" w:rsidRPr="002B496F" w:rsidRDefault="004870DC" w:rsidP="004870DC">
      <w:pPr>
        <w:pStyle w:val="Style2"/>
        <w:widowControl/>
        <w:spacing w:line="240" w:lineRule="exact"/>
        <w:jc w:val="both"/>
        <w:rPr>
          <w:sz w:val="28"/>
          <w:szCs w:val="28"/>
        </w:rPr>
      </w:pPr>
    </w:p>
    <w:p w:rsidR="004870DC" w:rsidRPr="002B496F" w:rsidRDefault="004870DC" w:rsidP="004870DC">
      <w:pPr>
        <w:pStyle w:val="Style2"/>
        <w:widowControl/>
        <w:spacing w:before="38" w:line="274" w:lineRule="exact"/>
        <w:jc w:val="both"/>
        <w:rPr>
          <w:rStyle w:val="FontStyle12"/>
          <w:b w:val="0"/>
        </w:rPr>
      </w:pPr>
      <w:r w:rsidRPr="002B496F">
        <w:rPr>
          <w:rStyle w:val="FontStyle12"/>
        </w:rPr>
        <w:t>Нуждается в совершенствовании система организации прибытия на место ДТП и оказания помощи пострадавшим.</w:t>
      </w:r>
    </w:p>
    <w:p w:rsidR="004870DC" w:rsidRPr="002B496F" w:rsidRDefault="004870DC" w:rsidP="004870DC">
      <w:pPr>
        <w:pStyle w:val="Style2"/>
        <w:widowControl/>
        <w:spacing w:line="274" w:lineRule="exact"/>
        <w:ind w:firstLine="120"/>
        <w:jc w:val="both"/>
        <w:rPr>
          <w:rStyle w:val="FontStyle12"/>
          <w:b w:val="0"/>
        </w:rPr>
      </w:pPr>
      <w:r w:rsidRPr="002B496F">
        <w:rPr>
          <w:rStyle w:val="FontStyle12"/>
        </w:rPr>
        <w:t>По данным ЦРБ за 2007_ 1-е полугодие 2008г., доля лиц, погибших до прибытия в лечебное учреждение, составляет 9% от общего количества лиц, пострадавших в ДТП и 100% от числа погибших.</w:t>
      </w:r>
    </w:p>
    <w:p w:rsidR="004870DC" w:rsidRPr="002B496F" w:rsidRDefault="004870DC" w:rsidP="004870DC">
      <w:pPr>
        <w:pStyle w:val="Style2"/>
        <w:widowControl/>
        <w:spacing w:line="274" w:lineRule="exact"/>
        <w:jc w:val="both"/>
        <w:rPr>
          <w:rStyle w:val="FontStyle12"/>
          <w:b w:val="0"/>
        </w:rPr>
      </w:pPr>
      <w:r w:rsidRPr="002B496F">
        <w:rPr>
          <w:rStyle w:val="FontStyle12"/>
        </w:rPr>
        <w:t>В Читинском районе фактически отсутствует система организационно-планировочных и инженерных мер, направленных на совершенствование организации движения транспорта и пешеходов. Реализуемые мероприятия носят эпизодический характер.</w:t>
      </w:r>
    </w:p>
    <w:p w:rsidR="004870DC" w:rsidRPr="002B496F" w:rsidRDefault="004870DC" w:rsidP="004870DC">
      <w:pPr>
        <w:pStyle w:val="Style2"/>
        <w:widowControl/>
        <w:spacing w:before="5" w:line="274" w:lineRule="exact"/>
        <w:ind w:firstLine="240"/>
        <w:jc w:val="both"/>
        <w:rPr>
          <w:rStyle w:val="FontStyle12"/>
          <w:b w:val="0"/>
        </w:rPr>
      </w:pPr>
      <w:r w:rsidRPr="002B496F">
        <w:rPr>
          <w:rStyle w:val="FontStyle12"/>
        </w:rPr>
        <w:t>Усугубление обстановки с аварийностью и наличие проблемы обеспечения безопасности дорожного движения требуют выработки и реализации стратегии, координации усилий государства и общества, а также формирования эффективных механизмов взаимодействия органов государственной власти с учетом интересов граждан.</w:t>
      </w:r>
    </w:p>
    <w:p w:rsidR="004870DC" w:rsidRPr="002B496F" w:rsidRDefault="004870DC" w:rsidP="004870DC">
      <w:pPr>
        <w:pStyle w:val="Style2"/>
        <w:widowControl/>
        <w:spacing w:line="274" w:lineRule="exact"/>
        <w:jc w:val="both"/>
        <w:rPr>
          <w:rStyle w:val="FontStyle12"/>
          <w:b w:val="0"/>
        </w:rPr>
      </w:pPr>
      <w:r w:rsidRPr="002B496F">
        <w:rPr>
          <w:rStyle w:val="FontStyle12"/>
        </w:rPr>
        <w:t>Таким образом, необходимость разработки и реализации программы обусловлена:</w:t>
      </w:r>
    </w:p>
    <w:p w:rsidR="004870DC" w:rsidRPr="002B496F" w:rsidRDefault="004870DC" w:rsidP="004870DC">
      <w:pPr>
        <w:pStyle w:val="Style2"/>
        <w:widowControl/>
        <w:spacing w:line="274" w:lineRule="exact"/>
        <w:jc w:val="both"/>
        <w:rPr>
          <w:rStyle w:val="FontStyle12"/>
          <w:b w:val="0"/>
        </w:rPr>
      </w:pPr>
      <w:r w:rsidRPr="002B496F">
        <w:rPr>
          <w:rStyle w:val="FontStyle12"/>
        </w:rPr>
        <w:t>социально-экономической остротой проблемы;</w:t>
      </w:r>
    </w:p>
    <w:p w:rsidR="004870DC" w:rsidRPr="002B496F" w:rsidRDefault="004870DC" w:rsidP="004870DC">
      <w:pPr>
        <w:pStyle w:val="Style2"/>
        <w:widowControl/>
        <w:spacing w:line="274" w:lineRule="exact"/>
        <w:jc w:val="both"/>
        <w:rPr>
          <w:rStyle w:val="FontStyle12"/>
          <w:b w:val="0"/>
        </w:rPr>
      </w:pPr>
      <w:r w:rsidRPr="002B496F">
        <w:rPr>
          <w:rStyle w:val="FontStyle12"/>
        </w:rPr>
        <w:t>межотраслевым и межведомственным характером проблемы;</w:t>
      </w:r>
    </w:p>
    <w:p w:rsidR="004870DC" w:rsidRPr="002B496F" w:rsidRDefault="004870DC" w:rsidP="004870DC">
      <w:pPr>
        <w:pStyle w:val="Style2"/>
        <w:widowControl/>
        <w:spacing w:line="274" w:lineRule="exact"/>
        <w:jc w:val="both"/>
        <w:rPr>
          <w:rStyle w:val="FontStyle12"/>
          <w:b w:val="0"/>
        </w:rPr>
      </w:pPr>
      <w:r w:rsidRPr="002B496F">
        <w:rPr>
          <w:rStyle w:val="FontStyle12"/>
        </w:rPr>
        <w:t>необходимостью привлечения к решению проблемы органов государственной власти, органов местного самоуправления.</w:t>
      </w:r>
    </w:p>
    <w:p w:rsidR="004870DC" w:rsidRPr="002B496F" w:rsidRDefault="004870DC" w:rsidP="004870DC">
      <w:pPr>
        <w:pStyle w:val="Style2"/>
        <w:widowControl/>
        <w:spacing w:line="274" w:lineRule="exact"/>
        <w:ind w:right="19"/>
        <w:jc w:val="both"/>
        <w:rPr>
          <w:rStyle w:val="FontStyle12"/>
          <w:b w:val="0"/>
        </w:rPr>
      </w:pPr>
      <w:r w:rsidRPr="002B496F">
        <w:rPr>
          <w:rStyle w:val="FontStyle12"/>
        </w:rPr>
        <w:t>Проблема безопасности дорожного движения для Читинского района характеризуется как комплекс нерешенных организационных, технических и финансовых вопросов. Решить ее действиями отдельных отделов района невозможно, т.к. решение затрагивает все ведомства</w:t>
      </w:r>
    </w:p>
    <w:p w:rsidR="004870DC" w:rsidRPr="002B496F" w:rsidRDefault="004870DC" w:rsidP="004870DC">
      <w:pPr>
        <w:pStyle w:val="Style7"/>
        <w:widowControl/>
        <w:tabs>
          <w:tab w:val="left" w:pos="835"/>
        </w:tabs>
        <w:spacing w:before="5" w:after="1440"/>
        <w:ind w:right="14"/>
        <w:rPr>
          <w:rStyle w:val="FontStyle13"/>
          <w:sz w:val="28"/>
          <w:szCs w:val="28"/>
        </w:rPr>
      </w:pPr>
    </w:p>
    <w:p w:rsidR="004870DC" w:rsidRPr="002B496F" w:rsidRDefault="004870DC" w:rsidP="004870DC">
      <w:pPr>
        <w:pStyle w:val="Style2"/>
        <w:widowControl/>
        <w:spacing w:before="53"/>
        <w:jc w:val="both"/>
        <w:rPr>
          <w:rStyle w:val="FontStyle12"/>
          <w:b w:val="0"/>
        </w:rPr>
      </w:pPr>
      <w:r w:rsidRPr="002B496F">
        <w:rPr>
          <w:rStyle w:val="FontStyle12"/>
        </w:rPr>
        <w:lastRenderedPageBreak/>
        <w:t>как местного, так и федерального уровней исполнительной власти.</w:t>
      </w:r>
    </w:p>
    <w:p w:rsidR="004870DC" w:rsidRPr="002B496F" w:rsidRDefault="004870DC" w:rsidP="004870DC">
      <w:pPr>
        <w:pStyle w:val="Style2"/>
        <w:widowControl/>
        <w:spacing w:before="19" w:line="264" w:lineRule="exact"/>
        <w:ind w:firstLine="182"/>
        <w:jc w:val="both"/>
        <w:rPr>
          <w:rStyle w:val="FontStyle12"/>
          <w:b w:val="0"/>
        </w:rPr>
      </w:pPr>
      <w:r w:rsidRPr="002B496F">
        <w:rPr>
          <w:rStyle w:val="FontStyle12"/>
        </w:rPr>
        <w:t>Решение проблемы соответствует приоритетным направлениям социально-экономического развития Российской Федерации и Читинской области: на федеральном уровне утверждена федеральная целевая программа "Повышение безопасности дорожного движения в 2006-2012 годах".</w:t>
      </w:r>
    </w:p>
    <w:p w:rsidR="004870DC" w:rsidRPr="002B496F" w:rsidRDefault="004870DC" w:rsidP="004870DC">
      <w:pPr>
        <w:pStyle w:val="Style1"/>
        <w:widowControl/>
        <w:spacing w:line="240" w:lineRule="exact"/>
        <w:jc w:val="both"/>
        <w:rPr>
          <w:sz w:val="28"/>
          <w:szCs w:val="28"/>
        </w:rPr>
      </w:pPr>
    </w:p>
    <w:p w:rsidR="004870DC" w:rsidRPr="002B496F" w:rsidRDefault="004870DC" w:rsidP="004870DC">
      <w:pPr>
        <w:pStyle w:val="Style1"/>
        <w:widowControl/>
        <w:spacing w:before="62" w:line="264" w:lineRule="exact"/>
        <w:jc w:val="both"/>
        <w:rPr>
          <w:rStyle w:val="FontStyle11"/>
          <w:b w:val="0"/>
          <w:sz w:val="28"/>
          <w:szCs w:val="28"/>
        </w:rPr>
      </w:pPr>
      <w:r>
        <w:rPr>
          <w:rStyle w:val="FontStyle11"/>
          <w:sz w:val="28"/>
          <w:szCs w:val="28"/>
        </w:rPr>
        <w:t xml:space="preserve">                </w:t>
      </w:r>
      <w:r w:rsidRPr="002B496F">
        <w:rPr>
          <w:rStyle w:val="FontStyle11"/>
          <w:sz w:val="28"/>
          <w:szCs w:val="28"/>
        </w:rPr>
        <w:t>Раздел 2. Основная цель, задачи, сроки и этапы реализации программы.</w:t>
      </w:r>
    </w:p>
    <w:p w:rsidR="004870DC" w:rsidRPr="002B496F" w:rsidRDefault="004870DC" w:rsidP="004870DC">
      <w:pPr>
        <w:pStyle w:val="Style2"/>
        <w:widowControl/>
        <w:spacing w:line="264" w:lineRule="exact"/>
        <w:ind w:firstLine="192"/>
        <w:jc w:val="both"/>
        <w:rPr>
          <w:rStyle w:val="FontStyle12"/>
          <w:b w:val="0"/>
        </w:rPr>
      </w:pPr>
      <w:r w:rsidRPr="002B496F">
        <w:rPr>
          <w:rStyle w:val="FontStyle12"/>
        </w:rPr>
        <w:t>Основной целью программы является снижение уровня аварийности, количества ДТП на дорогах района и обеспечение законных прав граждан на безопасные условия дорожного движения.</w:t>
      </w:r>
    </w:p>
    <w:p w:rsidR="004870DC" w:rsidRPr="002B496F" w:rsidRDefault="004870DC" w:rsidP="004870DC">
      <w:pPr>
        <w:pStyle w:val="Style2"/>
        <w:widowControl/>
        <w:spacing w:before="19" w:line="269" w:lineRule="exact"/>
        <w:ind w:firstLine="115"/>
        <w:jc w:val="both"/>
        <w:rPr>
          <w:rStyle w:val="FontStyle12"/>
          <w:b w:val="0"/>
        </w:rPr>
      </w:pPr>
      <w:r w:rsidRPr="002B496F">
        <w:rPr>
          <w:rStyle w:val="FontStyle12"/>
        </w:rPr>
        <w:t>Для достижения постановленной цели предусматривается решение следующих задач: совершенствование системы дорожного движения;</w:t>
      </w:r>
    </w:p>
    <w:p w:rsidR="004870DC" w:rsidRPr="002B496F" w:rsidRDefault="004870DC" w:rsidP="004870DC">
      <w:pPr>
        <w:pStyle w:val="Style3"/>
        <w:widowControl/>
        <w:spacing w:before="5" w:line="269" w:lineRule="exact"/>
        <w:jc w:val="both"/>
        <w:rPr>
          <w:rStyle w:val="FontStyle12"/>
          <w:b w:val="0"/>
        </w:rPr>
      </w:pPr>
      <w:r w:rsidRPr="002B496F">
        <w:rPr>
          <w:rStyle w:val="FontStyle12"/>
        </w:rPr>
        <w:t>совершенствование информационного обеспечения учебных заведений с целью воспитания навыков правильного поведения на дорогах; повышение безопасности движения на дорожной сети;</w:t>
      </w:r>
    </w:p>
    <w:p w:rsidR="004870DC" w:rsidRPr="002B496F" w:rsidRDefault="004870DC" w:rsidP="004870DC">
      <w:pPr>
        <w:pStyle w:val="Style3"/>
        <w:widowControl/>
        <w:spacing w:before="5" w:line="269" w:lineRule="exact"/>
        <w:jc w:val="both"/>
        <w:rPr>
          <w:rStyle w:val="FontStyle12"/>
          <w:b w:val="0"/>
        </w:rPr>
      </w:pPr>
      <w:r w:rsidRPr="002B496F">
        <w:rPr>
          <w:rStyle w:val="FontStyle12"/>
        </w:rPr>
        <w:t>организация и осуществление действенного контроля, в т.ч. приборного, за техническим состоянием транспортных средств. Сроки реализации программы 2009-20012гг. Программа реализуется в три этапа.</w:t>
      </w:r>
    </w:p>
    <w:p w:rsidR="004870DC" w:rsidRPr="002B496F" w:rsidRDefault="004870DC" w:rsidP="004870DC">
      <w:pPr>
        <w:pStyle w:val="Style1"/>
        <w:widowControl/>
        <w:spacing w:line="240" w:lineRule="exact"/>
        <w:jc w:val="both"/>
        <w:rPr>
          <w:sz w:val="28"/>
          <w:szCs w:val="28"/>
        </w:rPr>
      </w:pPr>
    </w:p>
    <w:p w:rsidR="004870DC" w:rsidRPr="002B496F" w:rsidRDefault="004870DC" w:rsidP="004870DC">
      <w:pPr>
        <w:pStyle w:val="Style1"/>
        <w:widowControl/>
        <w:spacing w:before="48" w:line="240" w:lineRule="auto"/>
        <w:jc w:val="both"/>
        <w:rPr>
          <w:rStyle w:val="FontStyle11"/>
          <w:b w:val="0"/>
          <w:sz w:val="28"/>
          <w:szCs w:val="28"/>
        </w:rPr>
      </w:pPr>
      <w:r>
        <w:rPr>
          <w:rStyle w:val="FontStyle11"/>
          <w:sz w:val="28"/>
          <w:szCs w:val="28"/>
        </w:rPr>
        <w:t xml:space="preserve">                </w:t>
      </w:r>
      <w:r w:rsidRPr="002B496F">
        <w:rPr>
          <w:rStyle w:val="FontStyle11"/>
          <w:sz w:val="28"/>
          <w:szCs w:val="28"/>
        </w:rPr>
        <w:t>Характеристика основных мероприятий.</w:t>
      </w:r>
    </w:p>
    <w:p w:rsidR="004870DC" w:rsidRPr="002B496F" w:rsidRDefault="004870DC" w:rsidP="004870DC">
      <w:pPr>
        <w:pStyle w:val="Style1"/>
        <w:widowControl/>
        <w:spacing w:line="240" w:lineRule="exact"/>
        <w:jc w:val="both"/>
        <w:rPr>
          <w:sz w:val="28"/>
          <w:szCs w:val="28"/>
        </w:rPr>
      </w:pPr>
    </w:p>
    <w:p w:rsidR="004870DC" w:rsidRPr="002B496F" w:rsidRDefault="004870DC" w:rsidP="004870DC">
      <w:pPr>
        <w:pStyle w:val="Style1"/>
        <w:widowControl/>
        <w:spacing w:before="58" w:line="240" w:lineRule="auto"/>
        <w:jc w:val="both"/>
        <w:rPr>
          <w:rStyle w:val="FontStyle11"/>
          <w:b w:val="0"/>
          <w:sz w:val="28"/>
          <w:szCs w:val="28"/>
        </w:rPr>
      </w:pPr>
      <w:r>
        <w:rPr>
          <w:rStyle w:val="FontStyle11"/>
          <w:sz w:val="28"/>
          <w:szCs w:val="28"/>
        </w:rPr>
        <w:t xml:space="preserve">               </w:t>
      </w:r>
      <w:r w:rsidRPr="002B496F">
        <w:rPr>
          <w:rStyle w:val="FontStyle11"/>
          <w:sz w:val="28"/>
          <w:szCs w:val="28"/>
        </w:rPr>
        <w:t>Совершенствование системы дорожного движения</w:t>
      </w:r>
    </w:p>
    <w:p w:rsidR="004870DC" w:rsidRPr="002B496F" w:rsidRDefault="004870DC" w:rsidP="004870DC">
      <w:pPr>
        <w:pStyle w:val="Style2"/>
        <w:widowControl/>
        <w:spacing w:line="269" w:lineRule="exact"/>
        <w:ind w:firstLine="182"/>
        <w:jc w:val="both"/>
        <w:rPr>
          <w:rStyle w:val="FontStyle12"/>
          <w:b w:val="0"/>
        </w:rPr>
      </w:pPr>
      <w:r w:rsidRPr="002B496F">
        <w:rPr>
          <w:rStyle w:val="FontStyle12"/>
        </w:rPr>
        <w:t>Реализация данного направления требует разработки комплексной транспортной схемы движения.</w:t>
      </w:r>
    </w:p>
    <w:p w:rsidR="004870DC" w:rsidRPr="002B496F" w:rsidRDefault="004870DC" w:rsidP="004870DC">
      <w:pPr>
        <w:pStyle w:val="Style2"/>
        <w:widowControl/>
        <w:spacing w:before="10" w:line="269" w:lineRule="exact"/>
        <w:ind w:firstLine="173"/>
        <w:jc w:val="both"/>
        <w:rPr>
          <w:rStyle w:val="FontStyle12"/>
          <w:b w:val="0"/>
        </w:rPr>
      </w:pPr>
      <w:r w:rsidRPr="002B496F">
        <w:rPr>
          <w:rStyle w:val="FontStyle12"/>
        </w:rPr>
        <w:t>Потребуется модернизация автоматизированной системы управления движением: экологическими датчиками, современным программным обеспечением.</w:t>
      </w:r>
    </w:p>
    <w:p w:rsidR="004870DC" w:rsidRPr="002B496F" w:rsidRDefault="004870DC" w:rsidP="004870DC">
      <w:pPr>
        <w:pStyle w:val="Style1"/>
        <w:widowControl/>
        <w:spacing w:line="240" w:lineRule="exact"/>
        <w:jc w:val="both"/>
        <w:rPr>
          <w:sz w:val="28"/>
          <w:szCs w:val="28"/>
        </w:rPr>
      </w:pPr>
    </w:p>
    <w:p w:rsidR="004870DC" w:rsidRPr="002B496F" w:rsidRDefault="004870DC" w:rsidP="004870DC">
      <w:pPr>
        <w:pStyle w:val="Style1"/>
        <w:widowControl/>
        <w:spacing w:before="38"/>
        <w:jc w:val="both"/>
        <w:rPr>
          <w:rStyle w:val="FontStyle11"/>
          <w:b w:val="0"/>
          <w:sz w:val="28"/>
          <w:szCs w:val="28"/>
        </w:rPr>
      </w:pPr>
      <w:r>
        <w:rPr>
          <w:rStyle w:val="FontStyle11"/>
          <w:sz w:val="28"/>
          <w:szCs w:val="28"/>
        </w:rPr>
        <w:t xml:space="preserve">               </w:t>
      </w:r>
      <w:r w:rsidRPr="002B496F">
        <w:rPr>
          <w:rStyle w:val="FontStyle11"/>
          <w:sz w:val="28"/>
          <w:szCs w:val="28"/>
        </w:rPr>
        <w:t>Совершенствование информационного обеспечения учебных заведений с целью воспитания навыков правильного поведения на дорогах</w:t>
      </w:r>
    </w:p>
    <w:p w:rsidR="004870DC" w:rsidRPr="002B496F" w:rsidRDefault="004870DC" w:rsidP="004870DC">
      <w:pPr>
        <w:pStyle w:val="Style2"/>
        <w:widowControl/>
        <w:spacing w:line="240" w:lineRule="exact"/>
        <w:ind w:firstLine="182"/>
        <w:jc w:val="both"/>
        <w:rPr>
          <w:sz w:val="28"/>
          <w:szCs w:val="28"/>
        </w:rPr>
      </w:pPr>
    </w:p>
    <w:p w:rsidR="004870DC" w:rsidRPr="002B496F" w:rsidRDefault="004870DC" w:rsidP="004870DC">
      <w:pPr>
        <w:pStyle w:val="Style2"/>
        <w:widowControl/>
        <w:spacing w:before="34" w:line="274" w:lineRule="exact"/>
        <w:ind w:firstLine="182"/>
        <w:jc w:val="both"/>
        <w:rPr>
          <w:rStyle w:val="FontStyle12"/>
          <w:b w:val="0"/>
        </w:rPr>
      </w:pPr>
      <w:r w:rsidRPr="002B496F">
        <w:rPr>
          <w:rStyle w:val="FontStyle12"/>
        </w:rPr>
        <w:t>В рамках данного направления предполагается создание при общеобразовательных учреждениях базовых кабинетов по безопасности дорожного движения, автогородков для закрепления навыков безопасного поведения детей на дорогах. Укомплектование общеобразовательных учреждений учебно-наглядной и методической литературой для обучения детей поведению на дорогах, а также оснащение общеобразовательных учреждений, имеющих лицензию на подготовку трактористов и водителей, наглядной, учебной, методической литературой, необходимым оборудованием.</w:t>
      </w:r>
    </w:p>
    <w:p w:rsidR="004870DC" w:rsidRPr="002B496F" w:rsidRDefault="004870DC" w:rsidP="004870DC">
      <w:pPr>
        <w:pStyle w:val="Style1"/>
        <w:widowControl/>
        <w:spacing w:line="240" w:lineRule="exact"/>
        <w:jc w:val="both"/>
        <w:rPr>
          <w:sz w:val="28"/>
          <w:szCs w:val="28"/>
        </w:rPr>
      </w:pPr>
    </w:p>
    <w:p w:rsidR="004870DC" w:rsidRPr="002B496F" w:rsidRDefault="004870DC" w:rsidP="004870DC">
      <w:pPr>
        <w:pStyle w:val="Style1"/>
        <w:widowControl/>
        <w:spacing w:before="53" w:line="240" w:lineRule="auto"/>
        <w:jc w:val="both"/>
        <w:rPr>
          <w:rStyle w:val="FontStyle11"/>
          <w:b w:val="0"/>
          <w:sz w:val="28"/>
          <w:szCs w:val="28"/>
        </w:rPr>
      </w:pPr>
      <w:r>
        <w:rPr>
          <w:rStyle w:val="FontStyle11"/>
          <w:sz w:val="28"/>
          <w:szCs w:val="28"/>
        </w:rPr>
        <w:t xml:space="preserve">               </w:t>
      </w:r>
      <w:r w:rsidRPr="002B496F">
        <w:rPr>
          <w:rStyle w:val="FontStyle11"/>
          <w:sz w:val="28"/>
          <w:szCs w:val="28"/>
        </w:rPr>
        <w:t>Повышение безопасности движения на дорожной сети</w:t>
      </w:r>
    </w:p>
    <w:p w:rsidR="004870DC" w:rsidRPr="002B496F" w:rsidRDefault="004870DC" w:rsidP="004870DC">
      <w:pPr>
        <w:pStyle w:val="Style2"/>
        <w:widowControl/>
        <w:spacing w:line="240" w:lineRule="exact"/>
        <w:ind w:firstLine="182"/>
        <w:jc w:val="both"/>
        <w:rPr>
          <w:sz w:val="28"/>
          <w:szCs w:val="28"/>
        </w:rPr>
      </w:pPr>
    </w:p>
    <w:p w:rsidR="004870DC" w:rsidRPr="002B496F" w:rsidRDefault="004870DC" w:rsidP="004870DC">
      <w:pPr>
        <w:pStyle w:val="Style2"/>
        <w:widowControl/>
        <w:spacing w:before="34" w:line="274" w:lineRule="exact"/>
        <w:ind w:firstLine="182"/>
        <w:jc w:val="both"/>
        <w:rPr>
          <w:rStyle w:val="FontStyle12"/>
          <w:b w:val="0"/>
        </w:rPr>
      </w:pPr>
      <w:r w:rsidRPr="002B496F">
        <w:rPr>
          <w:rStyle w:val="FontStyle12"/>
        </w:rPr>
        <w:t>Мероприятия направлены на развитие и поддержание в технически исправном состоянии дорожной сети района, снижение уровня риска возникновения ДТП, обусловленных дорожными условиями. Предполагается приведение в соответствие с техническими требованиями средств организации движения транспортных средств и пешеходов (ремонт и восстановление дорожного покрытия автомобильных дорог общего пользования местного значения, нанесение дорожной разметки, установка дорожных знаков со светоотражающей поверхностью).</w:t>
      </w:r>
    </w:p>
    <w:p w:rsidR="004870DC" w:rsidRPr="002B496F" w:rsidRDefault="004870DC" w:rsidP="004870DC">
      <w:pPr>
        <w:pStyle w:val="Style1"/>
        <w:widowControl/>
        <w:spacing w:line="240" w:lineRule="exact"/>
        <w:jc w:val="both"/>
        <w:rPr>
          <w:sz w:val="28"/>
          <w:szCs w:val="28"/>
        </w:rPr>
      </w:pPr>
    </w:p>
    <w:p w:rsidR="004870DC" w:rsidRPr="002B496F" w:rsidRDefault="004870DC" w:rsidP="004870DC">
      <w:pPr>
        <w:pStyle w:val="Style1"/>
        <w:widowControl/>
        <w:spacing w:before="34"/>
        <w:jc w:val="both"/>
        <w:rPr>
          <w:rStyle w:val="FontStyle11"/>
          <w:b w:val="0"/>
          <w:sz w:val="28"/>
          <w:szCs w:val="28"/>
        </w:rPr>
      </w:pPr>
      <w:r>
        <w:rPr>
          <w:rStyle w:val="FontStyle11"/>
          <w:sz w:val="28"/>
          <w:szCs w:val="28"/>
        </w:rPr>
        <w:t xml:space="preserve">                </w:t>
      </w:r>
      <w:r w:rsidRPr="002B496F">
        <w:rPr>
          <w:rStyle w:val="FontStyle11"/>
          <w:sz w:val="28"/>
          <w:szCs w:val="28"/>
        </w:rPr>
        <w:t>Организация и осуществление действенного контроля, в т.ч. приборного, за техническим состоянием транспортных средств.</w:t>
      </w:r>
    </w:p>
    <w:p w:rsidR="004870DC" w:rsidRPr="002B496F" w:rsidRDefault="004870DC" w:rsidP="004870DC">
      <w:pPr>
        <w:pStyle w:val="Style3"/>
        <w:widowControl/>
        <w:spacing w:line="240" w:lineRule="exact"/>
        <w:ind w:right="82"/>
        <w:jc w:val="both"/>
        <w:rPr>
          <w:sz w:val="28"/>
          <w:szCs w:val="28"/>
        </w:rPr>
      </w:pPr>
    </w:p>
    <w:p w:rsidR="004870DC" w:rsidRPr="002B496F" w:rsidRDefault="004870DC" w:rsidP="004870DC">
      <w:pPr>
        <w:pStyle w:val="Style3"/>
        <w:widowControl/>
        <w:spacing w:before="38"/>
        <w:ind w:right="82"/>
        <w:jc w:val="both"/>
        <w:rPr>
          <w:rStyle w:val="FontStyle12"/>
          <w:b w:val="0"/>
        </w:rPr>
      </w:pPr>
      <w:r w:rsidRPr="002B496F">
        <w:rPr>
          <w:rStyle w:val="FontStyle12"/>
        </w:rPr>
        <w:t>Для реализации данного направления программы потребуется оснащение подразделений,</w:t>
      </w:r>
    </w:p>
    <w:p w:rsidR="004870DC" w:rsidRPr="002B496F" w:rsidRDefault="004870DC" w:rsidP="004870DC">
      <w:pPr>
        <w:pStyle w:val="Style7"/>
        <w:widowControl/>
        <w:tabs>
          <w:tab w:val="left" w:pos="835"/>
        </w:tabs>
        <w:spacing w:before="5" w:after="1440"/>
        <w:ind w:right="14"/>
        <w:rPr>
          <w:rStyle w:val="FontStyle13"/>
          <w:sz w:val="28"/>
          <w:szCs w:val="28"/>
        </w:rPr>
      </w:pPr>
    </w:p>
    <w:p w:rsidR="004870DC" w:rsidRPr="002B496F" w:rsidRDefault="004870DC" w:rsidP="004870DC">
      <w:pPr>
        <w:pStyle w:val="Style3"/>
        <w:widowControl/>
        <w:spacing w:line="269" w:lineRule="exact"/>
        <w:jc w:val="both"/>
        <w:rPr>
          <w:rStyle w:val="FontStyle12"/>
          <w:b w:val="0"/>
        </w:rPr>
      </w:pPr>
      <w:r w:rsidRPr="002B496F">
        <w:rPr>
          <w:rStyle w:val="FontStyle12"/>
        </w:rPr>
        <w:t>осуществляющих контрольные и надзорные функции в области обеспечения безопасности дорожного движения, техническими комплексами (комплексами видеофиксации нарушения Правил дорожного движения; специальным транспортом - в количестве 8 штук, оборудованных средствами контроля и выявления правонарушений). Приобретение анализаторов контроля за состоянием водителей транспортных средств на предмет алкогольного или наркотического опьянения, внедрение автоматизированных систем "Автомобиль", "Водитель", "Нарушитель". Оснащение подразделений ГАИ передвижной лабораторией для контроля за эксплуатационным состоянием дорожно-уличной сети (1 автомобиль).</w:t>
      </w:r>
    </w:p>
    <w:p w:rsidR="004870DC" w:rsidRPr="002B496F" w:rsidRDefault="004870DC" w:rsidP="004870DC">
      <w:pPr>
        <w:pStyle w:val="Style1"/>
        <w:widowControl/>
        <w:spacing w:line="240" w:lineRule="exact"/>
        <w:jc w:val="both"/>
        <w:rPr>
          <w:sz w:val="28"/>
          <w:szCs w:val="28"/>
        </w:rPr>
      </w:pPr>
    </w:p>
    <w:p w:rsidR="004870DC" w:rsidRPr="002B496F" w:rsidRDefault="004870DC" w:rsidP="004870DC">
      <w:pPr>
        <w:pStyle w:val="Style1"/>
        <w:widowControl/>
        <w:spacing w:before="58" w:line="240" w:lineRule="auto"/>
        <w:jc w:val="both"/>
        <w:rPr>
          <w:rStyle w:val="FontStyle11"/>
          <w:b w:val="0"/>
          <w:sz w:val="28"/>
          <w:szCs w:val="28"/>
        </w:rPr>
      </w:pPr>
      <w:r>
        <w:rPr>
          <w:rStyle w:val="FontStyle11"/>
          <w:sz w:val="28"/>
          <w:szCs w:val="28"/>
        </w:rPr>
        <w:t xml:space="preserve">                 </w:t>
      </w:r>
      <w:r w:rsidRPr="002B496F">
        <w:rPr>
          <w:rStyle w:val="FontStyle11"/>
          <w:sz w:val="28"/>
          <w:szCs w:val="28"/>
        </w:rPr>
        <w:t>Раздел</w:t>
      </w:r>
      <w:r>
        <w:rPr>
          <w:rStyle w:val="FontStyle11"/>
          <w:sz w:val="28"/>
          <w:szCs w:val="28"/>
        </w:rPr>
        <w:t xml:space="preserve"> </w:t>
      </w:r>
      <w:r w:rsidRPr="002B496F">
        <w:rPr>
          <w:rStyle w:val="FontStyle11"/>
          <w:sz w:val="28"/>
          <w:szCs w:val="28"/>
        </w:rPr>
        <w:t>З. Ресурсное обеспечение программы</w:t>
      </w:r>
    </w:p>
    <w:p w:rsidR="004870DC" w:rsidRPr="002B496F" w:rsidRDefault="004870DC" w:rsidP="004870DC">
      <w:pPr>
        <w:pStyle w:val="Style3"/>
        <w:widowControl/>
        <w:spacing w:line="240" w:lineRule="exact"/>
        <w:jc w:val="both"/>
        <w:rPr>
          <w:sz w:val="28"/>
          <w:szCs w:val="28"/>
        </w:rPr>
      </w:pPr>
    </w:p>
    <w:p w:rsidR="004870DC" w:rsidRPr="002B496F" w:rsidRDefault="004870DC" w:rsidP="004870DC">
      <w:pPr>
        <w:pStyle w:val="Style3"/>
        <w:widowControl/>
        <w:spacing w:before="34" w:line="274" w:lineRule="exact"/>
        <w:jc w:val="both"/>
        <w:rPr>
          <w:rStyle w:val="FontStyle12"/>
          <w:b w:val="0"/>
        </w:rPr>
      </w:pPr>
      <w:r w:rsidRPr="002B496F">
        <w:rPr>
          <w:rStyle w:val="FontStyle12"/>
        </w:rPr>
        <w:t>Финансирование программы будет осуществляться за счет средств бюджета муниципального района «Читинский район» (районного бюджета) и бюджетов городских (сельских) поселений Читинского района (бюджеты поселений).</w:t>
      </w:r>
    </w:p>
    <w:p w:rsidR="004870DC" w:rsidRPr="002B496F" w:rsidRDefault="004870DC" w:rsidP="004870DC">
      <w:pPr>
        <w:pStyle w:val="Style3"/>
        <w:widowControl/>
        <w:spacing w:line="274" w:lineRule="exact"/>
        <w:jc w:val="both"/>
        <w:rPr>
          <w:rStyle w:val="FontStyle12"/>
          <w:b w:val="0"/>
        </w:rPr>
      </w:pPr>
      <w:r w:rsidRPr="002B496F">
        <w:rPr>
          <w:rStyle w:val="FontStyle12"/>
        </w:rPr>
        <w:t>Общий объем средств - 48079 тыс. рублей. В том числе из районного бюджета планируется выделить 6229 тыс. рублей, из бюджетов поселений на реализацию программы планируется направить 41850 тыс. рублей.</w:t>
      </w:r>
    </w:p>
    <w:p w:rsidR="004870DC" w:rsidRPr="002B496F" w:rsidRDefault="004870DC" w:rsidP="004870DC">
      <w:pPr>
        <w:pStyle w:val="Style4"/>
        <w:widowControl/>
        <w:ind w:left="1123"/>
        <w:jc w:val="both"/>
        <w:rPr>
          <w:rStyle w:val="FontStyle12"/>
          <w:b w:val="0"/>
        </w:rPr>
      </w:pPr>
      <w:r w:rsidRPr="002B496F">
        <w:rPr>
          <w:rStyle w:val="FontStyle12"/>
        </w:rPr>
        <w:t xml:space="preserve">Распределение средств на период действия программы осуществляется следующим образом: </w:t>
      </w:r>
      <w:r w:rsidRPr="002B496F">
        <w:rPr>
          <w:rStyle w:val="FontStyle11"/>
          <w:sz w:val="28"/>
          <w:szCs w:val="28"/>
        </w:rPr>
        <w:t xml:space="preserve">2009г. - 8509 тыс. рублей, в том числе </w:t>
      </w:r>
      <w:r w:rsidRPr="002B496F">
        <w:rPr>
          <w:rStyle w:val="FontStyle12"/>
        </w:rPr>
        <w:t>районный бюджет - 1048,0 тыс. рублей,</w:t>
      </w:r>
    </w:p>
    <w:p w:rsidR="004870DC" w:rsidRPr="002B496F" w:rsidRDefault="004870DC" w:rsidP="004870DC">
      <w:pPr>
        <w:pStyle w:val="Style5"/>
        <w:widowControl/>
        <w:spacing w:line="274" w:lineRule="exact"/>
        <w:ind w:left="1133" w:right="3686"/>
        <w:jc w:val="both"/>
        <w:rPr>
          <w:rStyle w:val="FontStyle12"/>
          <w:b w:val="0"/>
        </w:rPr>
      </w:pPr>
      <w:r w:rsidRPr="002B496F">
        <w:rPr>
          <w:rStyle w:val="FontStyle12"/>
        </w:rPr>
        <w:t xml:space="preserve">бюджеты поселений - 7461,0 тыс. рублей. </w:t>
      </w:r>
      <w:r w:rsidRPr="002B496F">
        <w:rPr>
          <w:rStyle w:val="FontStyle11"/>
          <w:sz w:val="28"/>
          <w:szCs w:val="28"/>
        </w:rPr>
        <w:t xml:space="preserve">2010г.- 10509 тыс. рублей, в том числе </w:t>
      </w:r>
      <w:r w:rsidRPr="002B496F">
        <w:rPr>
          <w:rStyle w:val="FontStyle12"/>
        </w:rPr>
        <w:t xml:space="preserve">районный бюджет - 1048,0 тыс. рублей, бюджеты поселений - 9461,0 тыс. рублей. </w:t>
      </w:r>
      <w:r w:rsidRPr="002B496F">
        <w:rPr>
          <w:rStyle w:val="FontStyle11"/>
          <w:sz w:val="28"/>
          <w:szCs w:val="28"/>
        </w:rPr>
        <w:t xml:space="preserve">2011г.- 13644 тыс. рублей, в том числе </w:t>
      </w:r>
      <w:r w:rsidRPr="002B496F">
        <w:rPr>
          <w:rStyle w:val="FontStyle12"/>
        </w:rPr>
        <w:t xml:space="preserve">районный бюджет - 2183,0 тыс. рублей, бюджеты поселений - 11461,0 тыс. рублей. </w:t>
      </w:r>
      <w:r w:rsidRPr="002B496F">
        <w:rPr>
          <w:rStyle w:val="FontStyle11"/>
          <w:sz w:val="28"/>
          <w:szCs w:val="28"/>
        </w:rPr>
        <w:t xml:space="preserve">2012г.- 15417 тыс. рублей, в том числе </w:t>
      </w:r>
      <w:r w:rsidRPr="002B496F">
        <w:rPr>
          <w:rStyle w:val="FontStyle12"/>
        </w:rPr>
        <w:t>районный бюджет - 1950,0 тыс. рублей, бюджеты поселений - 13467,0 тыс. рублей.</w:t>
      </w:r>
    </w:p>
    <w:p w:rsidR="004870DC" w:rsidRPr="002B496F" w:rsidRDefault="004870DC" w:rsidP="004870DC">
      <w:pPr>
        <w:pStyle w:val="Style1"/>
        <w:widowControl/>
        <w:spacing w:line="240" w:lineRule="exact"/>
        <w:jc w:val="both"/>
        <w:rPr>
          <w:sz w:val="28"/>
          <w:szCs w:val="28"/>
        </w:rPr>
      </w:pPr>
    </w:p>
    <w:p w:rsidR="004870DC" w:rsidRPr="002B496F" w:rsidRDefault="004870DC" w:rsidP="004870DC">
      <w:pPr>
        <w:pStyle w:val="Style1"/>
        <w:widowControl/>
        <w:spacing w:before="58" w:line="240" w:lineRule="auto"/>
        <w:jc w:val="both"/>
        <w:rPr>
          <w:rStyle w:val="FontStyle11"/>
          <w:b w:val="0"/>
          <w:sz w:val="28"/>
          <w:szCs w:val="28"/>
        </w:rPr>
      </w:pPr>
      <w:r>
        <w:rPr>
          <w:rStyle w:val="FontStyle11"/>
          <w:sz w:val="28"/>
          <w:szCs w:val="28"/>
        </w:rPr>
        <w:t xml:space="preserve">                    </w:t>
      </w:r>
      <w:r w:rsidRPr="002B496F">
        <w:rPr>
          <w:rStyle w:val="FontStyle11"/>
          <w:sz w:val="28"/>
          <w:szCs w:val="28"/>
        </w:rPr>
        <w:t>Совершенствование системы дорожного движения</w:t>
      </w:r>
    </w:p>
    <w:p w:rsidR="004870DC" w:rsidRPr="002B496F" w:rsidRDefault="004870DC" w:rsidP="004870DC">
      <w:pPr>
        <w:pStyle w:val="Style5"/>
        <w:widowControl/>
        <w:spacing w:line="240" w:lineRule="exact"/>
        <w:ind w:firstLine="178"/>
        <w:jc w:val="both"/>
        <w:rPr>
          <w:sz w:val="28"/>
          <w:szCs w:val="28"/>
        </w:rPr>
      </w:pPr>
    </w:p>
    <w:p w:rsidR="004870DC" w:rsidRPr="002B496F" w:rsidRDefault="004870DC" w:rsidP="004870DC">
      <w:pPr>
        <w:pStyle w:val="Style5"/>
        <w:widowControl/>
        <w:spacing w:before="19" w:line="278" w:lineRule="exact"/>
        <w:ind w:firstLine="178"/>
        <w:jc w:val="both"/>
        <w:rPr>
          <w:rStyle w:val="FontStyle11"/>
          <w:b w:val="0"/>
          <w:sz w:val="28"/>
          <w:szCs w:val="28"/>
        </w:rPr>
      </w:pPr>
      <w:r w:rsidRPr="002B496F">
        <w:rPr>
          <w:rStyle w:val="FontStyle12"/>
        </w:rPr>
        <w:t xml:space="preserve">Приобретение   экологических   датчиков   -1шт   -   250   тыс.   рублей; приобретение программного обеспечения ГАИ, организация компьютерной сети - 200 тыс. рублей. </w:t>
      </w:r>
      <w:r w:rsidRPr="002B496F">
        <w:rPr>
          <w:rStyle w:val="FontStyle11"/>
          <w:sz w:val="28"/>
          <w:szCs w:val="28"/>
        </w:rPr>
        <w:t>Всего-450 тыс. рублей.</w:t>
      </w:r>
    </w:p>
    <w:p w:rsidR="004870DC" w:rsidRPr="002B496F" w:rsidRDefault="004870DC" w:rsidP="004870DC">
      <w:pPr>
        <w:pStyle w:val="Style1"/>
        <w:widowControl/>
        <w:spacing w:line="240" w:lineRule="exact"/>
        <w:jc w:val="both"/>
        <w:rPr>
          <w:sz w:val="28"/>
          <w:szCs w:val="28"/>
        </w:rPr>
      </w:pPr>
    </w:p>
    <w:p w:rsidR="004870DC" w:rsidRPr="002B496F" w:rsidRDefault="004870DC" w:rsidP="004870DC">
      <w:pPr>
        <w:pStyle w:val="Style1"/>
        <w:widowControl/>
        <w:spacing w:before="29"/>
        <w:jc w:val="both"/>
        <w:rPr>
          <w:rStyle w:val="FontStyle11"/>
          <w:b w:val="0"/>
          <w:sz w:val="28"/>
          <w:szCs w:val="28"/>
        </w:rPr>
      </w:pPr>
      <w:r>
        <w:rPr>
          <w:rStyle w:val="FontStyle11"/>
          <w:sz w:val="28"/>
          <w:szCs w:val="28"/>
        </w:rPr>
        <w:t xml:space="preserve">                </w:t>
      </w:r>
      <w:r w:rsidRPr="002B496F">
        <w:rPr>
          <w:rStyle w:val="FontStyle11"/>
          <w:sz w:val="28"/>
          <w:szCs w:val="28"/>
        </w:rPr>
        <w:t>Совершенствование информационного обеспечения учебных заведений с целью воспитания навыков правильного поведения на дорогах</w:t>
      </w:r>
    </w:p>
    <w:p w:rsidR="004870DC" w:rsidRPr="002B496F" w:rsidRDefault="004870DC" w:rsidP="004870DC">
      <w:pPr>
        <w:pStyle w:val="Style2"/>
        <w:widowControl/>
        <w:spacing w:line="240" w:lineRule="exact"/>
        <w:ind w:right="53" w:firstLine="173"/>
        <w:jc w:val="both"/>
        <w:rPr>
          <w:sz w:val="28"/>
          <w:szCs w:val="28"/>
        </w:rPr>
      </w:pPr>
    </w:p>
    <w:p w:rsidR="004870DC" w:rsidRPr="002B496F" w:rsidRDefault="004870DC" w:rsidP="004870DC">
      <w:pPr>
        <w:pStyle w:val="Style2"/>
        <w:widowControl/>
        <w:spacing w:before="29" w:line="274" w:lineRule="exact"/>
        <w:ind w:right="53" w:firstLine="173"/>
        <w:jc w:val="both"/>
        <w:rPr>
          <w:rStyle w:val="FontStyle11"/>
          <w:b w:val="0"/>
          <w:sz w:val="28"/>
          <w:szCs w:val="28"/>
        </w:rPr>
      </w:pPr>
      <w:r w:rsidRPr="002B496F">
        <w:rPr>
          <w:rStyle w:val="FontStyle12"/>
        </w:rPr>
        <w:t xml:space="preserve">На создание базовых кабинетов в общеобразовательных учреждениях - 300 тыс. рублей. Создание четырех автогородков - 240 тыс. рублей. Укомплектование общеобразовательных учреждений учебно-наглядной и методической литературой для обучения детей поведению на дорогах - 22 тыс. рублей Оснащение общеобразовательных учреждений, имеющих лицензию на подготовку трактористов и водителей, наглядной, учебной, методической литературой, </w:t>
      </w:r>
      <w:r w:rsidRPr="002B496F">
        <w:rPr>
          <w:rStyle w:val="FontStyle12"/>
        </w:rPr>
        <w:lastRenderedPageBreak/>
        <w:t xml:space="preserve">необходимым оборудованием, приобретение специальных автомобилей для приема экзаменов у выпускников автошкол района - 1050 тыс.рублей. </w:t>
      </w:r>
      <w:r w:rsidRPr="002B496F">
        <w:rPr>
          <w:rStyle w:val="FontStyle11"/>
          <w:sz w:val="28"/>
          <w:szCs w:val="28"/>
        </w:rPr>
        <w:t>Всего - 1612 тыс. рублей.</w:t>
      </w:r>
    </w:p>
    <w:p w:rsidR="004870DC" w:rsidRPr="002B496F" w:rsidRDefault="004870DC" w:rsidP="004870DC">
      <w:pPr>
        <w:pStyle w:val="Style1"/>
        <w:widowControl/>
        <w:spacing w:line="240" w:lineRule="exact"/>
        <w:jc w:val="both"/>
        <w:rPr>
          <w:sz w:val="28"/>
          <w:szCs w:val="28"/>
        </w:rPr>
      </w:pPr>
    </w:p>
    <w:p w:rsidR="004870DC" w:rsidRPr="00794ADF" w:rsidRDefault="004870DC" w:rsidP="00794ADF">
      <w:pPr>
        <w:pStyle w:val="Style1"/>
        <w:widowControl/>
        <w:spacing w:before="48" w:line="240" w:lineRule="auto"/>
        <w:jc w:val="both"/>
        <w:rPr>
          <w:rStyle w:val="FontStyle12"/>
          <w:b w:val="0"/>
          <w:spacing w:val="-10"/>
        </w:rPr>
      </w:pPr>
      <w:r>
        <w:rPr>
          <w:rStyle w:val="FontStyle11"/>
          <w:sz w:val="28"/>
          <w:szCs w:val="28"/>
        </w:rPr>
        <w:t xml:space="preserve">                </w:t>
      </w:r>
      <w:r w:rsidRPr="002B496F">
        <w:rPr>
          <w:rStyle w:val="FontStyle11"/>
          <w:sz w:val="28"/>
          <w:szCs w:val="28"/>
        </w:rPr>
        <w:t>Повышение безопасности движения на дорожной сети</w:t>
      </w:r>
      <w:r w:rsidR="00794ADF">
        <w:rPr>
          <w:rStyle w:val="FontStyle11"/>
          <w:sz w:val="28"/>
          <w:szCs w:val="28"/>
        </w:rPr>
        <w:t>.</w:t>
      </w:r>
      <w:r w:rsidRPr="002B496F">
        <w:rPr>
          <w:rStyle w:val="FontStyle12"/>
        </w:rPr>
        <w:t>Приведение в соответствие с нормативными требованиями средств организации дорожного движения:</w:t>
      </w:r>
    </w:p>
    <w:p w:rsidR="004870DC" w:rsidRPr="002B496F" w:rsidRDefault="004870DC" w:rsidP="004870DC">
      <w:pPr>
        <w:pStyle w:val="Style4"/>
        <w:widowControl/>
        <w:spacing w:line="274" w:lineRule="exact"/>
        <w:ind w:right="1843"/>
        <w:jc w:val="both"/>
        <w:rPr>
          <w:rStyle w:val="FontStyle12"/>
          <w:b w:val="0"/>
        </w:rPr>
      </w:pPr>
      <w:r w:rsidRPr="002B496F">
        <w:rPr>
          <w:rStyle w:val="FontStyle12"/>
        </w:rPr>
        <w:t>Приобретение дорожных знаков (дороги местного значения) - 75 тыс.руб. Разметка и ограждения - 175 тыс.руб.</w:t>
      </w:r>
    </w:p>
    <w:p w:rsidR="004870DC" w:rsidRPr="002B496F" w:rsidRDefault="004870DC" w:rsidP="004870DC">
      <w:pPr>
        <w:pStyle w:val="Style4"/>
        <w:widowControl/>
        <w:spacing w:line="274" w:lineRule="exact"/>
        <w:jc w:val="both"/>
        <w:rPr>
          <w:rStyle w:val="FontStyle12"/>
          <w:b w:val="0"/>
        </w:rPr>
      </w:pPr>
      <w:r w:rsidRPr="002B496F">
        <w:rPr>
          <w:rStyle w:val="FontStyle12"/>
        </w:rPr>
        <w:t>Восстановление и ремонт дорожного покрытия на дорогах местного значения 36000 тыс. руб. на срок реализации программы.</w:t>
      </w:r>
    </w:p>
    <w:p w:rsidR="004870DC" w:rsidRPr="002B496F" w:rsidRDefault="004870DC" w:rsidP="004870DC">
      <w:pPr>
        <w:pStyle w:val="Style3"/>
        <w:widowControl/>
        <w:spacing w:line="274" w:lineRule="exact"/>
        <w:jc w:val="both"/>
        <w:rPr>
          <w:rStyle w:val="FontStyle11"/>
          <w:b w:val="0"/>
          <w:sz w:val="28"/>
          <w:szCs w:val="28"/>
        </w:rPr>
      </w:pPr>
      <w:r w:rsidRPr="002B496F">
        <w:rPr>
          <w:rStyle w:val="FontStyle12"/>
        </w:rPr>
        <w:t xml:space="preserve">Освещение главных улиц в населенных пунктах -5600 тыс.руб. (из расчета 15000м/70м*ст-ть1 оснащенной опоры 26000 руб.). </w:t>
      </w:r>
      <w:r w:rsidRPr="002B496F">
        <w:rPr>
          <w:rStyle w:val="FontStyle11"/>
          <w:sz w:val="28"/>
          <w:szCs w:val="28"/>
        </w:rPr>
        <w:t>Всего средств - 41850 тыс. рублей.</w:t>
      </w:r>
    </w:p>
    <w:p w:rsidR="004870DC" w:rsidRPr="002B496F" w:rsidRDefault="004870DC" w:rsidP="004870DC">
      <w:pPr>
        <w:pStyle w:val="Style1"/>
        <w:widowControl/>
        <w:spacing w:line="240" w:lineRule="exact"/>
        <w:jc w:val="both"/>
        <w:rPr>
          <w:sz w:val="28"/>
          <w:szCs w:val="28"/>
        </w:rPr>
      </w:pPr>
    </w:p>
    <w:p w:rsidR="004870DC" w:rsidRPr="002B496F" w:rsidRDefault="00794ADF" w:rsidP="004870DC">
      <w:pPr>
        <w:pStyle w:val="Style1"/>
        <w:widowControl/>
        <w:spacing w:before="34" w:line="269" w:lineRule="exact"/>
        <w:jc w:val="both"/>
        <w:rPr>
          <w:rStyle w:val="FontStyle11"/>
          <w:b w:val="0"/>
          <w:sz w:val="28"/>
          <w:szCs w:val="28"/>
        </w:rPr>
      </w:pPr>
      <w:r>
        <w:rPr>
          <w:rStyle w:val="FontStyle11"/>
          <w:sz w:val="28"/>
          <w:szCs w:val="28"/>
        </w:rPr>
        <w:t xml:space="preserve">                </w:t>
      </w:r>
      <w:r w:rsidR="004870DC" w:rsidRPr="002B496F">
        <w:rPr>
          <w:rStyle w:val="FontStyle11"/>
          <w:sz w:val="28"/>
          <w:szCs w:val="28"/>
        </w:rPr>
        <w:t>Организация и осуществление действенного контроля, в т.ч. приборного, за техническим состоянием транспортных средств.</w:t>
      </w:r>
    </w:p>
    <w:p w:rsidR="004870DC" w:rsidRPr="002B496F" w:rsidRDefault="004870DC" w:rsidP="004870DC">
      <w:pPr>
        <w:pStyle w:val="Style4"/>
        <w:widowControl/>
        <w:spacing w:line="274" w:lineRule="exact"/>
        <w:jc w:val="both"/>
        <w:rPr>
          <w:rStyle w:val="FontStyle12"/>
          <w:b w:val="0"/>
        </w:rPr>
      </w:pPr>
      <w:r w:rsidRPr="002B496F">
        <w:rPr>
          <w:rStyle w:val="FontStyle12"/>
        </w:rPr>
        <w:t>Оснащение подразделений, осуществляющих контрольные и надзорные функции в области обеспечения безопасности дорожного движения, техническими комплексами предполагает приобретение видеофиксаторов "Беркут-Виза" (54 тыс. руб. -1шт.) -8шт., комплексов средств контроля и выявления правонарушений (260 тыс. руб.) - 1 шт., устанавливаемых на специальном транспорте. Итого - 692 тыс. рублей.</w:t>
      </w:r>
    </w:p>
    <w:p w:rsidR="004870DC" w:rsidRPr="002B496F" w:rsidRDefault="004870DC" w:rsidP="004870DC">
      <w:pPr>
        <w:pStyle w:val="Style4"/>
        <w:widowControl/>
        <w:spacing w:line="240" w:lineRule="exact"/>
        <w:jc w:val="both"/>
        <w:rPr>
          <w:sz w:val="28"/>
          <w:szCs w:val="28"/>
        </w:rPr>
      </w:pPr>
    </w:p>
    <w:p w:rsidR="004870DC" w:rsidRPr="002B496F" w:rsidRDefault="004870DC" w:rsidP="004870DC">
      <w:pPr>
        <w:pStyle w:val="Style4"/>
        <w:widowControl/>
        <w:spacing w:before="38" w:line="274" w:lineRule="exact"/>
        <w:jc w:val="both"/>
        <w:rPr>
          <w:rStyle w:val="FontStyle12"/>
          <w:b w:val="0"/>
        </w:rPr>
      </w:pPr>
      <w:r w:rsidRPr="002B496F">
        <w:rPr>
          <w:rStyle w:val="FontStyle12"/>
        </w:rPr>
        <w:t>Для внедрения оперативно-технических средств медицинского контроля за состоянием водителей транспортных средств потребуется приобретение 18 алкометров (ст-ть 1 шт. -50000руб.) и индикаторов для проверки состояния водителей на предмет алкогольного или наркотического опьянения. На реализацию данного мероприятия требуется 1000 тыс.рублей.</w:t>
      </w:r>
    </w:p>
    <w:p w:rsidR="004870DC" w:rsidRPr="002B496F" w:rsidRDefault="004870DC" w:rsidP="004870DC">
      <w:pPr>
        <w:pStyle w:val="Style4"/>
        <w:widowControl/>
        <w:spacing w:line="274" w:lineRule="exact"/>
        <w:jc w:val="both"/>
        <w:rPr>
          <w:rStyle w:val="FontStyle12"/>
          <w:b w:val="0"/>
        </w:rPr>
      </w:pPr>
      <w:r w:rsidRPr="002B496F">
        <w:rPr>
          <w:rStyle w:val="FontStyle12"/>
        </w:rPr>
        <w:t>Внедрение автоматизированных информационных систем "Автомобиль", "Водитель", "Нарушитель" -900тыс.рублей.</w:t>
      </w:r>
    </w:p>
    <w:p w:rsidR="004870DC" w:rsidRPr="002B496F" w:rsidRDefault="004870DC" w:rsidP="004870DC">
      <w:pPr>
        <w:pStyle w:val="Style3"/>
        <w:widowControl/>
        <w:spacing w:line="274" w:lineRule="exact"/>
        <w:jc w:val="both"/>
        <w:rPr>
          <w:rStyle w:val="FontStyle11"/>
          <w:b w:val="0"/>
          <w:sz w:val="28"/>
          <w:szCs w:val="28"/>
        </w:rPr>
      </w:pPr>
      <w:r w:rsidRPr="002B496F">
        <w:rPr>
          <w:rStyle w:val="FontStyle12"/>
        </w:rPr>
        <w:t xml:space="preserve">Оснащение подразделений ГИБДД УВД Читинской области передвижными лабораториями для контроля за эксплуатационным состоянием улично-дорожной сети -1 шт. Стоимость передвижной лаборатории, позволяющей осуществлять контроль за эксплуатационным состоянием автомобильных дорог, составляет 1050 тыс. рублей. </w:t>
      </w:r>
      <w:r w:rsidRPr="002B496F">
        <w:rPr>
          <w:rStyle w:val="FontStyle11"/>
          <w:sz w:val="28"/>
          <w:szCs w:val="28"/>
        </w:rPr>
        <w:t>Для выполнения мероприятия требуется 3642 тыс. рублей.</w:t>
      </w:r>
    </w:p>
    <w:p w:rsidR="004870DC" w:rsidRPr="002B496F" w:rsidRDefault="004870DC" w:rsidP="004870DC">
      <w:pPr>
        <w:pStyle w:val="Style1"/>
        <w:widowControl/>
        <w:spacing w:line="240" w:lineRule="exact"/>
        <w:jc w:val="both"/>
        <w:rPr>
          <w:sz w:val="28"/>
          <w:szCs w:val="28"/>
        </w:rPr>
      </w:pPr>
    </w:p>
    <w:p w:rsidR="004870DC" w:rsidRPr="002B496F" w:rsidRDefault="004870DC" w:rsidP="004870DC">
      <w:pPr>
        <w:pStyle w:val="Style1"/>
        <w:widowControl/>
        <w:spacing w:line="240" w:lineRule="exact"/>
        <w:jc w:val="both"/>
        <w:rPr>
          <w:sz w:val="28"/>
          <w:szCs w:val="28"/>
        </w:rPr>
      </w:pPr>
    </w:p>
    <w:p w:rsidR="004870DC" w:rsidRPr="002B496F" w:rsidRDefault="00794ADF" w:rsidP="004870DC">
      <w:pPr>
        <w:pStyle w:val="Style1"/>
        <w:widowControl/>
        <w:spacing w:before="96" w:line="240" w:lineRule="auto"/>
        <w:jc w:val="both"/>
        <w:rPr>
          <w:rStyle w:val="FontStyle11"/>
          <w:b w:val="0"/>
          <w:sz w:val="28"/>
          <w:szCs w:val="28"/>
        </w:rPr>
      </w:pPr>
      <w:r>
        <w:rPr>
          <w:rStyle w:val="FontStyle11"/>
          <w:sz w:val="28"/>
          <w:szCs w:val="28"/>
        </w:rPr>
        <w:t xml:space="preserve">                </w:t>
      </w:r>
      <w:r w:rsidR="004870DC" w:rsidRPr="002B496F">
        <w:rPr>
          <w:rStyle w:val="FontStyle11"/>
          <w:sz w:val="28"/>
          <w:szCs w:val="28"/>
        </w:rPr>
        <w:t>Раздел 4. Механизм реализации программы</w:t>
      </w:r>
    </w:p>
    <w:p w:rsidR="004870DC" w:rsidRPr="002B496F" w:rsidRDefault="004870DC" w:rsidP="004870DC">
      <w:pPr>
        <w:pStyle w:val="Style2"/>
        <w:widowControl/>
        <w:spacing w:line="240" w:lineRule="exact"/>
        <w:jc w:val="both"/>
        <w:rPr>
          <w:sz w:val="28"/>
          <w:szCs w:val="28"/>
        </w:rPr>
      </w:pPr>
    </w:p>
    <w:p w:rsidR="004870DC" w:rsidRPr="002B496F" w:rsidRDefault="004870DC" w:rsidP="004870DC">
      <w:pPr>
        <w:pStyle w:val="Style2"/>
        <w:widowControl/>
        <w:spacing w:before="38" w:line="274" w:lineRule="exact"/>
        <w:jc w:val="both"/>
        <w:rPr>
          <w:rStyle w:val="FontStyle12"/>
          <w:b w:val="0"/>
        </w:rPr>
      </w:pPr>
      <w:r w:rsidRPr="002B496F">
        <w:rPr>
          <w:rStyle w:val="FontStyle12"/>
        </w:rPr>
        <w:t>Заказчик программы, с учетом финансовых средств, выделяемых на ее реализацию из бюджетов различных уровней, и предварительных результатов выполнения программы вносит предложения по мероприятиям, промежуточным срокам их реализации и объемам финансирования. Заказчик программы ежегодно, в установленном порядке направляет в орган исполнительной власти бюджетные заявки на выделение ассигнований из бюджета для финансирования мероприятий программы на очередной финансовый год. Мероприятия программы реализуются путем размещения государственных заказов в порядке, установленном федеральным законом.</w:t>
      </w:r>
    </w:p>
    <w:p w:rsidR="004870DC" w:rsidRPr="002B496F" w:rsidRDefault="004870DC" w:rsidP="004870DC">
      <w:pPr>
        <w:pStyle w:val="Style2"/>
        <w:widowControl/>
        <w:spacing w:line="274" w:lineRule="exact"/>
        <w:ind w:right="19" w:firstLine="125"/>
        <w:jc w:val="both"/>
        <w:rPr>
          <w:rStyle w:val="FontStyle12"/>
          <w:b w:val="0"/>
        </w:rPr>
      </w:pPr>
      <w:r w:rsidRPr="002B496F">
        <w:rPr>
          <w:rStyle w:val="FontStyle12"/>
        </w:rPr>
        <w:t>Заказчик программы несет ответственность за качественное и своевременное выполнение указанных мероприятий, рациональное использование финансовых средств и ресурсов, выделяемых на реализацию программы.</w:t>
      </w:r>
    </w:p>
    <w:p w:rsidR="004870DC" w:rsidRPr="002B496F" w:rsidRDefault="004870DC" w:rsidP="004870DC">
      <w:pPr>
        <w:pStyle w:val="Style4"/>
        <w:widowControl/>
        <w:spacing w:line="274" w:lineRule="exact"/>
        <w:jc w:val="both"/>
        <w:rPr>
          <w:rStyle w:val="FontStyle12"/>
          <w:b w:val="0"/>
        </w:rPr>
      </w:pPr>
      <w:r w:rsidRPr="002B496F">
        <w:rPr>
          <w:rStyle w:val="FontStyle12"/>
        </w:rPr>
        <w:t xml:space="preserve">Контроль за ходом выполнения мероприятий программы осуществляет Первый заместитель Главы Администрации </w:t>
      </w:r>
      <w:r w:rsidRPr="002B496F">
        <w:rPr>
          <w:rStyle w:val="FontStyle12"/>
          <w:lang w:val="en-US"/>
        </w:rPr>
        <w:t>MP</w:t>
      </w:r>
      <w:r w:rsidRPr="002B496F">
        <w:rPr>
          <w:rStyle w:val="FontStyle12"/>
        </w:rPr>
        <w:t xml:space="preserve"> "Читинский район" - </w:t>
      </w:r>
      <w:r w:rsidRPr="002B496F">
        <w:rPr>
          <w:rStyle w:val="FontStyle12"/>
          <w:lang w:val="en-US"/>
        </w:rPr>
        <w:t>A</w:t>
      </w:r>
      <w:r w:rsidRPr="002B496F">
        <w:rPr>
          <w:rStyle w:val="FontStyle12"/>
        </w:rPr>
        <w:t>.</w:t>
      </w:r>
      <w:r w:rsidRPr="002B496F">
        <w:rPr>
          <w:rStyle w:val="FontStyle12"/>
          <w:lang w:val="en-US"/>
        </w:rPr>
        <w:t>M</w:t>
      </w:r>
      <w:r w:rsidRPr="002B496F">
        <w:rPr>
          <w:rStyle w:val="FontStyle12"/>
        </w:rPr>
        <w:t>. Гавриков.</w:t>
      </w:r>
    </w:p>
    <w:p w:rsidR="004870DC" w:rsidRPr="002B496F" w:rsidRDefault="004870DC" w:rsidP="004870DC">
      <w:pPr>
        <w:pStyle w:val="Style1"/>
        <w:widowControl/>
        <w:spacing w:line="240" w:lineRule="exact"/>
        <w:jc w:val="both"/>
        <w:rPr>
          <w:sz w:val="28"/>
          <w:szCs w:val="28"/>
        </w:rPr>
      </w:pPr>
    </w:p>
    <w:p w:rsidR="004870DC" w:rsidRPr="002B496F" w:rsidRDefault="00794ADF" w:rsidP="004870DC">
      <w:pPr>
        <w:pStyle w:val="Style1"/>
        <w:widowControl/>
        <w:spacing w:before="43"/>
        <w:jc w:val="both"/>
        <w:rPr>
          <w:rStyle w:val="FontStyle11"/>
          <w:b w:val="0"/>
          <w:sz w:val="28"/>
          <w:szCs w:val="28"/>
        </w:rPr>
      </w:pPr>
      <w:r>
        <w:rPr>
          <w:rStyle w:val="FontStyle11"/>
          <w:sz w:val="28"/>
          <w:szCs w:val="28"/>
        </w:rPr>
        <w:t xml:space="preserve">                </w:t>
      </w:r>
      <w:r w:rsidR="004870DC" w:rsidRPr="002B496F">
        <w:rPr>
          <w:rStyle w:val="FontStyle11"/>
          <w:sz w:val="28"/>
          <w:szCs w:val="28"/>
        </w:rPr>
        <w:t>Раздел 5. Оценка социально-экономической эффективности программы</w:t>
      </w:r>
    </w:p>
    <w:p w:rsidR="00794ADF" w:rsidRDefault="004870DC" w:rsidP="00794ADF">
      <w:pPr>
        <w:pStyle w:val="Style5"/>
        <w:widowControl/>
        <w:spacing w:line="274" w:lineRule="exact"/>
        <w:ind w:right="4147"/>
        <w:rPr>
          <w:rStyle w:val="FontStyle12"/>
        </w:rPr>
      </w:pPr>
      <w:r w:rsidRPr="002B496F">
        <w:rPr>
          <w:rStyle w:val="FontStyle12"/>
        </w:rPr>
        <w:t>В результате реализации программы ожидается: снижение аварийности: в населенных пунктах района на 15-20%;</w:t>
      </w:r>
    </w:p>
    <w:p w:rsidR="004870DC" w:rsidRPr="00794ADF" w:rsidRDefault="004870DC" w:rsidP="00794ADF">
      <w:pPr>
        <w:pStyle w:val="Style5"/>
        <w:widowControl/>
        <w:spacing w:line="274" w:lineRule="exact"/>
        <w:ind w:right="4147"/>
        <w:rPr>
          <w:rStyle w:val="FontStyle11"/>
          <w:b w:val="0"/>
          <w:spacing w:val="-30"/>
          <w:sz w:val="28"/>
          <w:szCs w:val="28"/>
        </w:rPr>
      </w:pPr>
      <w:r w:rsidRPr="002B496F">
        <w:rPr>
          <w:rStyle w:val="FontStyle11"/>
          <w:sz w:val="28"/>
          <w:szCs w:val="28"/>
        </w:rPr>
        <w:lastRenderedPageBreak/>
        <w:t>на трассах и загородных дорогах на 23-27%; сокращение числа пострадавших в ДТП на 27-30%; погибших в ДТП на 42-45%;</w:t>
      </w:r>
    </w:p>
    <w:p w:rsidR="004870DC" w:rsidRPr="002B496F" w:rsidRDefault="00794ADF" w:rsidP="004870DC">
      <w:pPr>
        <w:pStyle w:val="Style1"/>
        <w:widowControl/>
        <w:spacing w:line="274" w:lineRule="exact"/>
        <w:jc w:val="both"/>
        <w:rPr>
          <w:rStyle w:val="FontStyle11"/>
          <w:b w:val="0"/>
          <w:sz w:val="28"/>
          <w:szCs w:val="28"/>
        </w:rPr>
      </w:pPr>
      <w:r>
        <w:rPr>
          <w:rStyle w:val="FontStyle11"/>
          <w:sz w:val="28"/>
          <w:szCs w:val="28"/>
        </w:rPr>
        <w:t xml:space="preserve">                </w:t>
      </w:r>
      <w:r w:rsidR="004870DC" w:rsidRPr="002B496F">
        <w:rPr>
          <w:rStyle w:val="FontStyle11"/>
          <w:sz w:val="28"/>
          <w:szCs w:val="28"/>
        </w:rPr>
        <w:t>повышение эксплуатационной безопасности транспортных средств; совершенствование организации дорожного движения в населенных пунктах района; совершенствование  информационной  и  контрольно-надзорной деятельности  в сфере обеспечения безопасных условий движения на дорожной сети;</w:t>
      </w:r>
    </w:p>
    <w:p w:rsidR="004870DC" w:rsidRPr="002B496F" w:rsidRDefault="004870DC" w:rsidP="004870DC">
      <w:pPr>
        <w:pStyle w:val="Style2"/>
        <w:widowControl/>
        <w:spacing w:line="274" w:lineRule="exact"/>
        <w:jc w:val="both"/>
        <w:rPr>
          <w:rStyle w:val="FontStyle11"/>
          <w:b w:val="0"/>
          <w:sz w:val="28"/>
          <w:szCs w:val="28"/>
        </w:rPr>
      </w:pPr>
      <w:r w:rsidRPr="002B496F">
        <w:rPr>
          <w:rStyle w:val="FontStyle11"/>
          <w:sz w:val="28"/>
          <w:szCs w:val="28"/>
        </w:rPr>
        <w:t>повышение эффективности аварийно-спасательных работ и оказания экстренной медицинской помощи пострадавшим в ДТП;</w:t>
      </w:r>
    </w:p>
    <w:p w:rsidR="004870DC" w:rsidRPr="002B496F" w:rsidRDefault="004870DC" w:rsidP="004870DC">
      <w:pPr>
        <w:pStyle w:val="Style2"/>
        <w:widowControl/>
        <w:spacing w:line="274" w:lineRule="exact"/>
        <w:jc w:val="both"/>
        <w:rPr>
          <w:rStyle w:val="FontStyle11"/>
          <w:b w:val="0"/>
          <w:sz w:val="28"/>
          <w:szCs w:val="28"/>
        </w:rPr>
      </w:pPr>
      <w:r w:rsidRPr="002B496F">
        <w:rPr>
          <w:rStyle w:val="FontStyle11"/>
          <w:sz w:val="28"/>
          <w:szCs w:val="28"/>
        </w:rPr>
        <w:t>создание эффективной системы контроля и наблюдения с телефиксацией фактов нарушения Правил дорожного движения; снижение уровня риска возникновения ДТП, обусловленных техническим состоянием автомобилей, дорожными условиями и состоянием дорожной сети.</w:t>
      </w:r>
    </w:p>
    <w:p w:rsidR="004870DC" w:rsidRPr="002B496F" w:rsidRDefault="004870DC" w:rsidP="004870DC">
      <w:pPr>
        <w:pStyle w:val="Style7"/>
        <w:widowControl/>
        <w:tabs>
          <w:tab w:val="left" w:pos="835"/>
        </w:tabs>
        <w:spacing w:before="5" w:after="1440"/>
        <w:ind w:right="14"/>
        <w:rPr>
          <w:rStyle w:val="FontStyle13"/>
          <w:sz w:val="28"/>
          <w:szCs w:val="28"/>
        </w:rPr>
      </w:pPr>
    </w:p>
    <w:p w:rsidR="00F0233F" w:rsidRDefault="00F0233F">
      <w:pPr>
        <w:pStyle w:val="Style8"/>
        <w:widowControl/>
        <w:spacing w:after="547" w:line="274" w:lineRule="exact"/>
        <w:ind w:firstLine="0"/>
        <w:rPr>
          <w:rStyle w:val="FontStyle17"/>
        </w:rPr>
        <w:sectPr w:rsidR="00F0233F">
          <w:type w:val="continuous"/>
          <w:pgSz w:w="11909" w:h="16834"/>
          <w:pgMar w:top="1135" w:right="1212" w:bottom="720" w:left="1189" w:header="720" w:footer="720" w:gutter="0"/>
          <w:cols w:space="60"/>
          <w:noEndnote/>
        </w:sectPr>
      </w:pPr>
    </w:p>
    <w:p w:rsidR="00D15FF8" w:rsidRDefault="00D15FF8">
      <w:pPr>
        <w:pStyle w:val="Style4"/>
        <w:widowControl/>
        <w:spacing w:before="72"/>
        <w:jc w:val="both"/>
        <w:rPr>
          <w:rStyle w:val="FontStyle15"/>
        </w:rPr>
      </w:pPr>
    </w:p>
    <w:p w:rsidR="00F0233F" w:rsidRDefault="00F0233F">
      <w:pPr>
        <w:pStyle w:val="Style4"/>
        <w:widowControl/>
        <w:spacing w:before="72"/>
        <w:jc w:val="both"/>
        <w:rPr>
          <w:rStyle w:val="FontStyle15"/>
        </w:rPr>
      </w:pPr>
    </w:p>
    <w:sectPr w:rsidR="00F0233F" w:rsidSect="0088318A">
      <w:type w:val="continuous"/>
      <w:pgSz w:w="11909" w:h="16834"/>
      <w:pgMar w:top="1135" w:right="1941" w:bottom="720" w:left="1318" w:header="720" w:footer="720" w:gutter="0"/>
      <w:cols w:num="2" w:space="720" w:equalWidth="0">
        <w:col w:w="4291" w:space="3086"/>
        <w:col w:w="1272"/>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D61" w:rsidRDefault="007D4D61">
      <w:r>
        <w:separator/>
      </w:r>
    </w:p>
  </w:endnote>
  <w:endnote w:type="continuationSeparator" w:id="1">
    <w:p w:rsidR="007D4D61" w:rsidRDefault="007D4D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D61" w:rsidRDefault="007D4D61">
      <w:r>
        <w:separator/>
      </w:r>
    </w:p>
  </w:footnote>
  <w:footnote w:type="continuationSeparator" w:id="1">
    <w:p w:rsidR="007D4D61" w:rsidRDefault="007D4D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11A4"/>
    <w:multiLevelType w:val="singleLevel"/>
    <w:tmpl w:val="35382734"/>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1">
    <w:nsid w:val="707C07E6"/>
    <w:multiLevelType w:val="singleLevel"/>
    <w:tmpl w:val="03789392"/>
    <w:lvl w:ilvl="0">
      <w:start w:val="2"/>
      <w:numFmt w:val="decimal"/>
      <w:lvlText w:val="%1."/>
      <w:legacy w:legacy="1" w:legacySpace="0" w:legacyIndent="470"/>
      <w:lvlJc w:val="left"/>
      <w:rPr>
        <w:rFonts w:ascii="Times New Roman" w:hAnsi="Times New Roman" w:cs="Times New Roman" w:hint="default"/>
      </w:rPr>
    </w:lvl>
  </w:abstractNum>
  <w:num w:numId="1">
    <w:abstractNumId w:val="1"/>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5FF8"/>
    <w:rsid w:val="002D653F"/>
    <w:rsid w:val="00375C7D"/>
    <w:rsid w:val="004870DC"/>
    <w:rsid w:val="004C0D05"/>
    <w:rsid w:val="00522A00"/>
    <w:rsid w:val="005A57D4"/>
    <w:rsid w:val="006C6182"/>
    <w:rsid w:val="00794ADF"/>
    <w:rsid w:val="007A4CAE"/>
    <w:rsid w:val="007D4D61"/>
    <w:rsid w:val="0088318A"/>
    <w:rsid w:val="00AE52A5"/>
    <w:rsid w:val="00CC5001"/>
    <w:rsid w:val="00D15FF8"/>
    <w:rsid w:val="00F013CE"/>
    <w:rsid w:val="00F0233F"/>
    <w:rsid w:val="00F052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18A"/>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8318A"/>
    <w:pPr>
      <w:spacing w:line="317" w:lineRule="exact"/>
      <w:ind w:hanging="984"/>
    </w:pPr>
  </w:style>
  <w:style w:type="paragraph" w:customStyle="1" w:styleId="Style2">
    <w:name w:val="Style2"/>
    <w:basedOn w:val="a"/>
    <w:uiPriority w:val="99"/>
    <w:rsid w:val="0088318A"/>
  </w:style>
  <w:style w:type="paragraph" w:customStyle="1" w:styleId="Style3">
    <w:name w:val="Style3"/>
    <w:basedOn w:val="a"/>
    <w:uiPriority w:val="99"/>
    <w:rsid w:val="0088318A"/>
  </w:style>
  <w:style w:type="paragraph" w:customStyle="1" w:styleId="Style4">
    <w:name w:val="Style4"/>
    <w:basedOn w:val="a"/>
    <w:uiPriority w:val="99"/>
    <w:rsid w:val="0088318A"/>
  </w:style>
  <w:style w:type="paragraph" w:customStyle="1" w:styleId="Style5">
    <w:name w:val="Style5"/>
    <w:basedOn w:val="a"/>
    <w:uiPriority w:val="99"/>
    <w:rsid w:val="0088318A"/>
    <w:pPr>
      <w:spacing w:line="323" w:lineRule="exact"/>
    </w:pPr>
  </w:style>
  <w:style w:type="paragraph" w:customStyle="1" w:styleId="Style6">
    <w:name w:val="Style6"/>
    <w:basedOn w:val="a"/>
    <w:uiPriority w:val="99"/>
    <w:rsid w:val="0088318A"/>
  </w:style>
  <w:style w:type="paragraph" w:customStyle="1" w:styleId="Style7">
    <w:name w:val="Style7"/>
    <w:basedOn w:val="a"/>
    <w:uiPriority w:val="99"/>
    <w:rsid w:val="0088318A"/>
    <w:pPr>
      <w:spacing w:line="326" w:lineRule="exact"/>
      <w:jc w:val="both"/>
    </w:pPr>
  </w:style>
  <w:style w:type="paragraph" w:customStyle="1" w:styleId="Style8">
    <w:name w:val="Style8"/>
    <w:basedOn w:val="a"/>
    <w:uiPriority w:val="99"/>
    <w:rsid w:val="0088318A"/>
    <w:pPr>
      <w:spacing w:line="278" w:lineRule="exact"/>
      <w:ind w:firstLine="106"/>
    </w:pPr>
  </w:style>
  <w:style w:type="paragraph" w:customStyle="1" w:styleId="Style9">
    <w:name w:val="Style9"/>
    <w:basedOn w:val="a"/>
    <w:uiPriority w:val="99"/>
    <w:rsid w:val="0088318A"/>
    <w:pPr>
      <w:spacing w:line="280" w:lineRule="exact"/>
      <w:jc w:val="both"/>
    </w:pPr>
  </w:style>
  <w:style w:type="paragraph" w:customStyle="1" w:styleId="Style10">
    <w:name w:val="Style10"/>
    <w:basedOn w:val="a"/>
    <w:uiPriority w:val="99"/>
    <w:rsid w:val="0088318A"/>
    <w:pPr>
      <w:spacing w:line="280" w:lineRule="exact"/>
      <w:jc w:val="both"/>
    </w:pPr>
  </w:style>
  <w:style w:type="paragraph" w:customStyle="1" w:styleId="Style11">
    <w:name w:val="Style11"/>
    <w:basedOn w:val="a"/>
    <w:uiPriority w:val="99"/>
    <w:rsid w:val="0088318A"/>
  </w:style>
  <w:style w:type="paragraph" w:customStyle="1" w:styleId="Style12">
    <w:name w:val="Style12"/>
    <w:basedOn w:val="a"/>
    <w:uiPriority w:val="99"/>
    <w:rsid w:val="0088318A"/>
    <w:pPr>
      <w:spacing w:line="280" w:lineRule="exact"/>
    </w:pPr>
  </w:style>
  <w:style w:type="paragraph" w:customStyle="1" w:styleId="Style13">
    <w:name w:val="Style13"/>
    <w:basedOn w:val="a"/>
    <w:uiPriority w:val="99"/>
    <w:rsid w:val="0088318A"/>
    <w:pPr>
      <w:spacing w:line="278" w:lineRule="exact"/>
      <w:ind w:firstLine="110"/>
      <w:jc w:val="both"/>
    </w:pPr>
  </w:style>
  <w:style w:type="character" w:customStyle="1" w:styleId="FontStyle15">
    <w:name w:val="Font Style15"/>
    <w:basedOn w:val="a0"/>
    <w:uiPriority w:val="99"/>
    <w:rsid w:val="0088318A"/>
    <w:rPr>
      <w:rFonts w:ascii="Times New Roman" w:hAnsi="Times New Roman" w:cs="Times New Roman"/>
      <w:sz w:val="28"/>
      <w:szCs w:val="28"/>
    </w:rPr>
  </w:style>
  <w:style w:type="character" w:customStyle="1" w:styleId="FontStyle16">
    <w:name w:val="Font Style16"/>
    <w:basedOn w:val="a0"/>
    <w:uiPriority w:val="99"/>
    <w:rsid w:val="0088318A"/>
    <w:rPr>
      <w:rFonts w:ascii="Times New Roman" w:hAnsi="Times New Roman" w:cs="Times New Roman"/>
      <w:b/>
      <w:bCs/>
      <w:sz w:val="8"/>
      <w:szCs w:val="8"/>
    </w:rPr>
  </w:style>
  <w:style w:type="character" w:customStyle="1" w:styleId="FontStyle17">
    <w:name w:val="Font Style17"/>
    <w:basedOn w:val="a0"/>
    <w:uiPriority w:val="99"/>
    <w:rsid w:val="0088318A"/>
    <w:rPr>
      <w:rFonts w:ascii="Times New Roman" w:hAnsi="Times New Roman" w:cs="Times New Roman"/>
      <w:sz w:val="24"/>
      <w:szCs w:val="24"/>
    </w:rPr>
  </w:style>
  <w:style w:type="character" w:customStyle="1" w:styleId="FontStyle18">
    <w:name w:val="Font Style18"/>
    <w:basedOn w:val="a0"/>
    <w:uiPriority w:val="99"/>
    <w:rsid w:val="0088318A"/>
    <w:rPr>
      <w:rFonts w:ascii="Arial Narrow" w:hAnsi="Arial Narrow" w:cs="Arial Narrow"/>
      <w:b/>
      <w:bCs/>
      <w:i/>
      <w:iCs/>
      <w:spacing w:val="-20"/>
      <w:sz w:val="16"/>
      <w:szCs w:val="16"/>
    </w:rPr>
  </w:style>
  <w:style w:type="character" w:styleId="a3">
    <w:name w:val="Hyperlink"/>
    <w:basedOn w:val="a0"/>
    <w:uiPriority w:val="99"/>
    <w:rsid w:val="0088318A"/>
    <w:rPr>
      <w:color w:val="000080"/>
      <w:u w:val="single"/>
    </w:rPr>
  </w:style>
  <w:style w:type="paragraph" w:styleId="a4">
    <w:name w:val="Balloon Text"/>
    <w:basedOn w:val="a"/>
    <w:link w:val="a5"/>
    <w:uiPriority w:val="99"/>
    <w:semiHidden/>
    <w:unhideWhenUsed/>
    <w:rsid w:val="00D15FF8"/>
    <w:rPr>
      <w:rFonts w:ascii="Tahoma" w:hAnsi="Tahoma" w:cs="Tahoma"/>
      <w:sz w:val="16"/>
      <w:szCs w:val="16"/>
    </w:rPr>
  </w:style>
  <w:style w:type="character" w:customStyle="1" w:styleId="a5">
    <w:name w:val="Текст выноски Знак"/>
    <w:basedOn w:val="a0"/>
    <w:link w:val="a4"/>
    <w:uiPriority w:val="99"/>
    <w:semiHidden/>
    <w:rsid w:val="00D15FF8"/>
    <w:rPr>
      <w:rFonts w:ascii="Tahoma" w:hAnsi="Tahoma" w:cs="Tahoma"/>
      <w:sz w:val="16"/>
      <w:szCs w:val="16"/>
    </w:rPr>
  </w:style>
  <w:style w:type="character" w:customStyle="1" w:styleId="FontStyle11">
    <w:name w:val="Font Style11"/>
    <w:basedOn w:val="a0"/>
    <w:uiPriority w:val="99"/>
    <w:rsid w:val="004870DC"/>
    <w:rPr>
      <w:rFonts w:ascii="Times New Roman" w:hAnsi="Times New Roman" w:cs="Times New Roman"/>
      <w:b/>
      <w:bCs/>
      <w:spacing w:val="-10"/>
      <w:sz w:val="26"/>
      <w:szCs w:val="26"/>
    </w:rPr>
  </w:style>
  <w:style w:type="character" w:customStyle="1" w:styleId="FontStyle12">
    <w:name w:val="Font Style12"/>
    <w:basedOn w:val="a0"/>
    <w:uiPriority w:val="99"/>
    <w:rsid w:val="004870DC"/>
    <w:rPr>
      <w:rFonts w:ascii="Times New Roman" w:hAnsi="Times New Roman" w:cs="Times New Roman"/>
      <w:b/>
      <w:bCs/>
      <w:spacing w:val="-30"/>
      <w:sz w:val="28"/>
      <w:szCs w:val="28"/>
    </w:rPr>
  </w:style>
  <w:style w:type="character" w:customStyle="1" w:styleId="FontStyle13">
    <w:name w:val="Font Style13"/>
    <w:basedOn w:val="a0"/>
    <w:uiPriority w:val="99"/>
    <w:rsid w:val="004870DC"/>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35377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2339</Words>
  <Characters>13335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2012-04-27T01:37:00Z</cp:lastPrinted>
  <dcterms:created xsi:type="dcterms:W3CDTF">2012-04-19T06:59:00Z</dcterms:created>
  <dcterms:modified xsi:type="dcterms:W3CDTF">2012-05-11T00:57:00Z</dcterms:modified>
</cp:coreProperties>
</file>