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0" w:rsidRPr="003F5D34" w:rsidRDefault="00D22AA0" w:rsidP="00A823B6">
      <w:pPr>
        <w:pStyle w:val="Title"/>
      </w:pPr>
      <w:r w:rsidRPr="003F5D34">
        <w:t>Постановление</w:t>
      </w:r>
    </w:p>
    <w:p w:rsidR="00D22AA0" w:rsidRPr="003F5D34" w:rsidRDefault="00D22AA0" w:rsidP="00A823B6">
      <w:pPr>
        <w:pStyle w:val="Title"/>
      </w:pPr>
      <w:r w:rsidRPr="003F5D34">
        <w:t>Администрации муниципального района «Читинский район»</w:t>
      </w:r>
    </w:p>
    <w:p w:rsidR="00D22AA0" w:rsidRPr="003F5D34" w:rsidRDefault="00D22AA0" w:rsidP="00A823B6"/>
    <w:p w:rsidR="00D22AA0" w:rsidRPr="003F5D34" w:rsidRDefault="00D22AA0" w:rsidP="00A823B6"/>
    <w:p w:rsidR="00D22AA0" w:rsidRPr="003F5D34" w:rsidRDefault="00D22AA0" w:rsidP="00A823B6">
      <w:r w:rsidRPr="003F5D34">
        <w:t>От</w:t>
      </w:r>
      <w:r>
        <w:t xml:space="preserve"> 06 </w:t>
      </w:r>
      <w:r w:rsidRPr="003F5D34">
        <w:t>сентября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D34">
        <w:t>№</w:t>
      </w:r>
      <w:r>
        <w:t xml:space="preserve"> 2701</w:t>
      </w:r>
      <w:r w:rsidRPr="003F5D34">
        <w:t xml:space="preserve"> </w:t>
      </w:r>
    </w:p>
    <w:p w:rsidR="00D22AA0" w:rsidRPr="003F5D34" w:rsidRDefault="00D22AA0" w:rsidP="00A823B6"/>
    <w:p w:rsidR="00D22AA0" w:rsidRPr="003F5D34" w:rsidRDefault="00D22AA0" w:rsidP="003F5D34"/>
    <w:p w:rsidR="00D22AA0" w:rsidRPr="003F5D34" w:rsidRDefault="00D22AA0" w:rsidP="00A823B6">
      <w:pPr>
        <w:pStyle w:val="Heading1"/>
      </w:pPr>
      <w:r w:rsidRPr="003F5D34">
        <w:t>О принятии в новой редакции Положения «О порядке проведения проверок достоверности представленных сведений о доходах, имуществе и обязательствах имущественного характера, представляемых муниципальными служащими и гражданами, претендующими на замещение должностей муниципальной службы в администрации муниципального района «Читинский район»</w:t>
      </w:r>
    </w:p>
    <w:p w:rsidR="00D22AA0" w:rsidRPr="003F5D34" w:rsidRDefault="00D22AA0" w:rsidP="003F5D34"/>
    <w:p w:rsidR="00D22AA0" w:rsidRPr="003F5D34" w:rsidRDefault="00D22AA0" w:rsidP="00A823B6">
      <w:r w:rsidRPr="003F5D34">
        <w:t>На основании Федерального закона 02.03.2007 года № 25-ФЗ "О муниципальной службе в Российской Федерации", Федерального закона от 25.12.2008года № 273-ФЗ «О противодействии коррупции», Указа Президента Российской Федерации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 от 21.09.2009 года № 1065,</w:t>
      </w:r>
    </w:p>
    <w:p w:rsidR="00D22AA0" w:rsidRPr="003F5D34" w:rsidRDefault="00D22AA0" w:rsidP="00A823B6">
      <w:r w:rsidRPr="003F5D34">
        <w:t>Постановляет:</w:t>
      </w:r>
    </w:p>
    <w:p w:rsidR="00D22AA0" w:rsidRPr="003F5D34" w:rsidRDefault="00D22AA0" w:rsidP="00A823B6"/>
    <w:p w:rsidR="00D22AA0" w:rsidRPr="003F5D34" w:rsidRDefault="00D22AA0" w:rsidP="00A823B6">
      <w:r w:rsidRPr="003F5D34">
        <w:t>Утвердить Положение «О порядке проведения проверок достоверности представленных сведений о доходах, имуществе и обязательствах имущественного характера, представляемых муниципальными служащими и гражданами, претендующими на замещение должностей муниципальной службы в администрации муниципального района «Читинский район»» в новой редакции ( прилагается);</w:t>
      </w:r>
    </w:p>
    <w:p w:rsidR="00D22AA0" w:rsidRPr="003F5D34" w:rsidRDefault="00D22AA0" w:rsidP="00A823B6">
      <w:r w:rsidRPr="003F5D34">
        <w:t>2. Постановление администрации муниципального района «Читинский район» от 29.04.2010г. № 620 «Об утверждении Положения о порядке проведения проверок достоверности представленных сведений о доходах, имуществе и обязательствах имущественного характера, представляемых муниципальными служащими и гражданами, претендующими на замещение должностей муниципальной службы в администрации муниципального района « Читинский район» признать утратившим силу;</w:t>
      </w:r>
    </w:p>
    <w:p w:rsidR="00D22AA0" w:rsidRPr="003F5D34" w:rsidRDefault="00D22AA0" w:rsidP="00A823B6"/>
    <w:p w:rsidR="00D22AA0" w:rsidRDefault="00D22AA0" w:rsidP="00A823B6">
      <w:r w:rsidRPr="003F5D34">
        <w:t>3. Главному специалисту отдела правовой и кадровой работы администрации муниципального района «Читинский район» -Ядрищенской О.В., ознакомить с настоящим постановлением муниципальных служащих администрации</w:t>
      </w:r>
    </w:p>
    <w:p w:rsidR="00D22AA0" w:rsidRDefault="00D22AA0" w:rsidP="00A823B6"/>
    <w:p w:rsidR="00D22AA0" w:rsidRDefault="00D22AA0" w:rsidP="00A823B6"/>
    <w:p w:rsidR="00D22AA0" w:rsidRDefault="00D22AA0" w:rsidP="00A823B6"/>
    <w:p w:rsidR="00D22AA0" w:rsidRDefault="00D22AA0" w:rsidP="00A823B6">
      <w:r>
        <w:t>Глава администрации муниципального</w:t>
      </w:r>
    </w:p>
    <w:p w:rsidR="00D22AA0" w:rsidRPr="003F5D34" w:rsidRDefault="00D22AA0" w:rsidP="00A823B6">
      <w:r>
        <w:t xml:space="preserve"> района «Читинский район» </w:t>
      </w:r>
      <w:r>
        <w:tab/>
      </w:r>
      <w:r>
        <w:tab/>
      </w:r>
      <w:r>
        <w:tab/>
      </w:r>
      <w:r>
        <w:tab/>
      </w:r>
      <w:r>
        <w:tab/>
        <w:t>А.Г. Просяник</w:t>
      </w:r>
    </w:p>
    <w:p w:rsidR="00D22AA0" w:rsidRPr="003F5D34" w:rsidRDefault="00D22AA0" w:rsidP="00A823B6">
      <w:pPr>
        <w:pStyle w:val="CommentText"/>
        <w:ind w:firstLine="0"/>
      </w:pPr>
      <w:r w:rsidRPr="003F5D34">
        <w:br w:type="page"/>
        <w:t>Приложение</w:t>
      </w:r>
    </w:p>
    <w:p w:rsidR="00D22AA0" w:rsidRPr="003F5D34" w:rsidRDefault="00D22AA0" w:rsidP="00A823B6">
      <w:pPr>
        <w:pStyle w:val="CommentText"/>
        <w:ind w:firstLine="0"/>
      </w:pPr>
      <w:r w:rsidRPr="003F5D34">
        <w:t>к постановлению главы администрации</w:t>
      </w:r>
    </w:p>
    <w:p w:rsidR="00D22AA0" w:rsidRPr="003F5D34" w:rsidRDefault="00D22AA0" w:rsidP="00A823B6">
      <w:pPr>
        <w:pStyle w:val="CommentText"/>
        <w:ind w:firstLine="0"/>
      </w:pPr>
      <w:r w:rsidRPr="003F5D34">
        <w:t>муниципального района « Читинский район»</w:t>
      </w:r>
    </w:p>
    <w:p w:rsidR="00D22AA0" w:rsidRPr="003F5D34" w:rsidRDefault="00D22AA0" w:rsidP="00A823B6">
      <w:pPr>
        <w:pStyle w:val="CommentText"/>
        <w:ind w:firstLine="0"/>
      </w:pPr>
      <w:r w:rsidRPr="003F5D34">
        <w:t>От «</w:t>
      </w:r>
      <w:r>
        <w:t>06</w:t>
      </w:r>
      <w:r w:rsidRPr="003F5D34">
        <w:t>»</w:t>
      </w:r>
      <w:r>
        <w:t xml:space="preserve"> сентября </w:t>
      </w:r>
      <w:r w:rsidRPr="003F5D34">
        <w:t xml:space="preserve">2012 г. № </w:t>
      </w:r>
      <w:r>
        <w:t>2701</w:t>
      </w:r>
    </w:p>
    <w:p w:rsidR="00D22AA0" w:rsidRPr="003F5D34" w:rsidRDefault="00D22AA0" w:rsidP="003F5D34"/>
    <w:p w:rsidR="00D22AA0" w:rsidRPr="003F5D34" w:rsidRDefault="00D22AA0" w:rsidP="00A823B6">
      <w:pPr>
        <w:pStyle w:val="Heading1"/>
      </w:pPr>
      <w:r w:rsidRPr="003F5D34">
        <w:t>ПОЛОЖЕНИЕ</w:t>
      </w:r>
    </w:p>
    <w:p w:rsidR="00D22AA0" w:rsidRPr="003F5D34" w:rsidRDefault="00D22AA0" w:rsidP="00A823B6">
      <w:pPr>
        <w:pStyle w:val="Heading1"/>
      </w:pPr>
      <w:r w:rsidRPr="003F5D34">
        <w:t>о проверке достоверности и полноты сведений, о доходах, об имуществе</w:t>
      </w:r>
      <w:r>
        <w:t xml:space="preserve"> </w:t>
      </w:r>
      <w:r w:rsidRPr="003F5D34">
        <w:t>и обязательствах</w:t>
      </w:r>
      <w:r>
        <w:t xml:space="preserve"> </w:t>
      </w:r>
      <w:r w:rsidRPr="003F5D34">
        <w:t>имущественного характера, представляемых</w:t>
      </w:r>
      <w:r>
        <w:t xml:space="preserve"> </w:t>
      </w:r>
      <w:r w:rsidRPr="003F5D34">
        <w:t>гражданами, претендующими на замещение должностей</w:t>
      </w:r>
      <w:r>
        <w:t xml:space="preserve"> </w:t>
      </w:r>
      <w:r w:rsidRPr="003F5D34">
        <w:t>муниципальной службы и муниципальными служащими</w:t>
      </w:r>
      <w:r>
        <w:t xml:space="preserve"> </w:t>
      </w:r>
      <w:r w:rsidRPr="003F5D34">
        <w:t>администрации</w:t>
      </w:r>
      <w:r>
        <w:t xml:space="preserve"> </w:t>
      </w:r>
      <w:r w:rsidRPr="003F5D34">
        <w:t>муниципального района «Читинский район»</w:t>
      </w:r>
    </w:p>
    <w:p w:rsidR="00D22AA0" w:rsidRPr="003F5D34" w:rsidRDefault="00D22AA0" w:rsidP="003F5D34"/>
    <w:p w:rsidR="00D22AA0" w:rsidRPr="003F5D34" w:rsidRDefault="00D22AA0" w:rsidP="00A823B6">
      <w:r w:rsidRPr="003F5D34">
        <w:t>1. Настоящим Положением определяется порядок осуществления проверки:</w:t>
      </w:r>
    </w:p>
    <w:p w:rsidR="00D22AA0" w:rsidRPr="003F5D34" w:rsidRDefault="00D22AA0" w:rsidP="00A823B6">
      <w:r w:rsidRPr="003F5D34">
        <w:t>а)</w:t>
      </w:r>
      <w:r>
        <w:t xml:space="preserve"> </w:t>
      </w:r>
      <w:r w:rsidRPr="003F5D34">
        <w:t>достоверности и полноты сведений о доходах, об имуществе и обязательствах имущественного характера, представляемых в соответствии с «Положением о представлении гражданами, претендующими на замещение должностей муниципальной службы и муниципальными служащими администрации муниципального района, сведений о доходах, об имуществе и обязательствах имущественного характера», утвержденным постановлением главы администрации муниципального района</w:t>
      </w:r>
      <w:r>
        <w:t xml:space="preserve"> </w:t>
      </w:r>
      <w:r w:rsidRPr="003F5D34">
        <w:t>«Читинский район»:</w:t>
      </w:r>
    </w:p>
    <w:p w:rsidR="00D22AA0" w:rsidRPr="003F5D34" w:rsidRDefault="00D22AA0" w:rsidP="00A823B6">
      <w:r w:rsidRPr="003F5D34">
        <w:t>- гражданами, претендующими на замещение должностей муниципальной службы администрации</w:t>
      </w:r>
      <w:r>
        <w:t xml:space="preserve"> </w:t>
      </w:r>
      <w:r w:rsidRPr="003F5D34">
        <w:t>муниципального района</w:t>
      </w:r>
      <w:r>
        <w:t xml:space="preserve"> </w:t>
      </w:r>
      <w:r w:rsidRPr="003F5D34">
        <w:t>«Читинский район» (далее - граждане), на отчетную дату;</w:t>
      </w:r>
    </w:p>
    <w:p w:rsidR="00D22AA0" w:rsidRPr="003F5D34" w:rsidRDefault="00D22AA0" w:rsidP="00A823B6">
      <w:r w:rsidRPr="003F5D34">
        <w:t>- муниципальными служащими администрации</w:t>
      </w:r>
      <w:r>
        <w:t xml:space="preserve"> </w:t>
      </w:r>
      <w:r w:rsidRPr="003F5D34">
        <w:t>муниципального района «Читинский район»</w:t>
      </w:r>
      <w:r>
        <w:t xml:space="preserve"> </w:t>
      </w:r>
      <w:r w:rsidRPr="003F5D34">
        <w:t>и ее структурных подразделений, обладающих правом юридического лица (далее - муниципальные служащие) по состоянию на конец отчетного периода;</w:t>
      </w:r>
    </w:p>
    <w:p w:rsidR="00D22AA0" w:rsidRPr="003F5D34" w:rsidRDefault="00D22AA0" w:rsidP="00A823B6">
      <w:r w:rsidRPr="003F5D34">
        <w:t>б)</w:t>
      </w:r>
      <w:r>
        <w:t xml:space="preserve"> </w:t>
      </w:r>
      <w:r w:rsidRPr="003F5D34">
        <w:t>достоверности и полноты персональных данных и иных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22AA0" w:rsidRPr="003F5D34" w:rsidRDefault="00D22AA0" w:rsidP="00A823B6">
      <w:r w:rsidRPr="003F5D34">
        <w:t>в) сведений о доходах, об имуществе, и обязательствах имущественного характера, а так же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муниципальной службе»</w:t>
      </w:r>
      <w:r>
        <w:t xml:space="preserve"> </w:t>
      </w:r>
      <w:r w:rsidRPr="003F5D34">
        <w:t>№ 25 ФЗ от 02.03.2007 года, "О противодействии коррупции" № 273-ФЗ от 25.12.2008 г. (далее - требования к служебному поведению).</w:t>
      </w:r>
    </w:p>
    <w:p w:rsidR="00D22AA0" w:rsidRPr="003F5D34" w:rsidRDefault="00D22AA0" w:rsidP="00A823B6">
      <w:r w:rsidRPr="003F5D34">
        <w:t>2.</w:t>
      </w:r>
      <w:r>
        <w:t xml:space="preserve"> </w:t>
      </w:r>
      <w:r w:rsidRPr="003F5D34">
        <w:t>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и муниципальных служащих, замещающих любую должность муниципальной службы администрации муниципального района «Читинский район».</w:t>
      </w:r>
    </w:p>
    <w:p w:rsidR="00D22AA0" w:rsidRPr="003F5D34" w:rsidRDefault="00D22AA0" w:rsidP="00A823B6">
      <w:r w:rsidRPr="003F5D34">
        <w:t>3.</w:t>
      </w:r>
      <w:r>
        <w:t xml:space="preserve"> </w:t>
      </w:r>
      <w:r w:rsidRPr="003F5D34">
        <w:t>Проверка, предусмотренная пунктом 1 настоящего Положения, осуществляется по решению: главы администрации</w:t>
      </w:r>
      <w:r>
        <w:t xml:space="preserve"> </w:t>
      </w:r>
      <w:r w:rsidRPr="003F5D34">
        <w:t>муниципального района</w:t>
      </w:r>
      <w:r>
        <w:t xml:space="preserve"> </w:t>
      </w:r>
      <w:r w:rsidRPr="003F5D34">
        <w:t>«Читинский район».</w:t>
      </w:r>
    </w:p>
    <w:p w:rsidR="00D22AA0" w:rsidRPr="003F5D34" w:rsidRDefault="00D22AA0" w:rsidP="00A823B6">
      <w:r w:rsidRPr="003F5D34">
        <w:t>Решение о проверке принимается отдельно в отношении каждого гражданина или муниципального служащего и оформляется в письменной форме.</w:t>
      </w:r>
    </w:p>
    <w:p w:rsidR="00D22AA0" w:rsidRPr="003F5D34" w:rsidRDefault="00D22AA0" w:rsidP="00A823B6">
      <w:r w:rsidRPr="003F5D34">
        <w:t>4.</w:t>
      </w:r>
      <w:r>
        <w:t xml:space="preserve"> </w:t>
      </w:r>
      <w:r w:rsidRPr="003F5D34">
        <w:t>Отдел правовой и кадровой работы</w:t>
      </w:r>
      <w:r>
        <w:t xml:space="preserve"> </w:t>
      </w:r>
      <w:r w:rsidRPr="003F5D34">
        <w:t>администрации муниципального района «Читинский район», либо лицо, ответственное за кадровую работу в администрации (далее - кадровую службу) по решению лиц, осуществляют проверку:</w:t>
      </w:r>
    </w:p>
    <w:p w:rsidR="00D22AA0" w:rsidRPr="003F5D34" w:rsidRDefault="00D22AA0" w:rsidP="00A823B6">
      <w:r w:rsidRPr="003F5D34">
        <w:t>а)</w:t>
      </w:r>
      <w:r>
        <w:t xml:space="preserve"> </w:t>
      </w:r>
      <w:r w:rsidRPr="003F5D34"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</w:r>
    </w:p>
    <w:p w:rsidR="00D22AA0" w:rsidRPr="003F5D34" w:rsidRDefault="00D22AA0" w:rsidP="00A823B6">
      <w:r w:rsidRPr="003F5D34">
        <w:t>б)</w:t>
      </w:r>
      <w:r>
        <w:t xml:space="preserve"> </w:t>
      </w:r>
      <w:r w:rsidRPr="003F5D34">
        <w:t>соблюдения муниципальными служащими, требований к служебному поведению.</w:t>
      </w:r>
    </w:p>
    <w:p w:rsidR="00D22AA0" w:rsidRPr="003F5D34" w:rsidRDefault="00D22AA0" w:rsidP="00A823B6">
      <w:r w:rsidRPr="003F5D34">
        <w:t>5.</w:t>
      </w:r>
      <w:r w:rsidRPr="003F5D34">
        <w:tab/>
        <w:t>Основанием для осуществления проверки предусмотренной</w:t>
      </w:r>
    </w:p>
    <w:p w:rsidR="00D22AA0" w:rsidRPr="003F5D34" w:rsidRDefault="00D22AA0" w:rsidP="00A823B6">
      <w:r w:rsidRPr="003F5D34">
        <w:t>подпунктом "а",</w:t>
      </w:r>
      <w:r>
        <w:t xml:space="preserve"> </w:t>
      </w:r>
      <w:r w:rsidRPr="003F5D34">
        <w:t>б» и «в» пункта 1 настоящего Положения, является достаточная информация, представленная в письменном виде в установленном порядке:</w:t>
      </w:r>
    </w:p>
    <w:p w:rsidR="00D22AA0" w:rsidRPr="003F5D34" w:rsidRDefault="00D22AA0" w:rsidP="00A823B6">
      <w:r w:rsidRPr="003F5D34">
        <w:t>-</w:t>
      </w:r>
      <w:r w:rsidRPr="003F5D34">
        <w:tab/>
        <w:t>правоохранительными органами;</w:t>
      </w:r>
    </w:p>
    <w:p w:rsidR="00D22AA0" w:rsidRPr="003F5D34" w:rsidRDefault="00D22AA0" w:rsidP="00A823B6">
      <w:r w:rsidRPr="003F5D34">
        <w:t>-</w:t>
      </w:r>
      <w:r>
        <w:t xml:space="preserve"> </w:t>
      </w:r>
      <w:r w:rsidRPr="003F5D34">
        <w:t>иными государственными органами;</w:t>
      </w:r>
    </w:p>
    <w:p w:rsidR="00D22AA0" w:rsidRPr="003F5D34" w:rsidRDefault="00D22AA0" w:rsidP="00A823B6">
      <w:r w:rsidRPr="003F5D34">
        <w:t>- Органами местного самоуправления и их должностными лицами;</w:t>
      </w:r>
    </w:p>
    <w:p w:rsidR="00D22AA0" w:rsidRPr="003F5D34" w:rsidRDefault="00D22AA0" w:rsidP="00A823B6">
      <w:r w:rsidRPr="003F5D34">
        <w:t>- Общественной палатой Российской Федерации, Забайкальского края;</w:t>
      </w:r>
    </w:p>
    <w:p w:rsidR="00D22AA0" w:rsidRPr="003F5D34" w:rsidRDefault="00D22AA0" w:rsidP="00A823B6">
      <w:r w:rsidRPr="003F5D34">
        <w:t>- Общероссийскими средствами массовой информации;</w:t>
      </w:r>
    </w:p>
    <w:p w:rsidR="00D22AA0" w:rsidRPr="003F5D34" w:rsidRDefault="00D22AA0" w:rsidP="00A823B6">
      <w:r w:rsidRPr="003F5D34">
        <w:t>6.</w:t>
      </w:r>
      <w:r>
        <w:t xml:space="preserve"> </w:t>
      </w:r>
      <w:r w:rsidRPr="003F5D34">
        <w:t>Информация анонимного характера не может служить основанием для проверки.</w:t>
      </w:r>
    </w:p>
    <w:p w:rsidR="00D22AA0" w:rsidRPr="003F5D34" w:rsidRDefault="00D22AA0" w:rsidP="00A823B6">
      <w:r w:rsidRPr="003F5D34">
        <w:t>7.Проверка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22AA0" w:rsidRPr="003F5D34" w:rsidRDefault="00D22AA0" w:rsidP="00A823B6">
      <w:r w:rsidRPr="003F5D34">
        <w:t>8.</w:t>
      </w:r>
      <w:r w:rsidRPr="003F5D34">
        <w:tab/>
        <w:t>Руководители муниципальных органов и кадровая</w:t>
      </w:r>
      <w:r>
        <w:t xml:space="preserve"> </w:t>
      </w:r>
      <w:r w:rsidRPr="003F5D34">
        <w:t>служба</w:t>
      </w:r>
    </w:p>
    <w:p w:rsidR="00D22AA0" w:rsidRPr="003F5D34" w:rsidRDefault="00D22AA0" w:rsidP="00A823B6">
      <w:r w:rsidRPr="003F5D34">
        <w:t>осуществляют проверку:</w:t>
      </w:r>
    </w:p>
    <w:p w:rsidR="00D22AA0" w:rsidRPr="003F5D34" w:rsidRDefault="00D22AA0" w:rsidP="00A823B6">
      <w:r>
        <w:t xml:space="preserve"> </w:t>
      </w:r>
      <w:r w:rsidRPr="003F5D34">
        <w:t>а)</w:t>
      </w:r>
      <w:r w:rsidRPr="003F5D34">
        <w:tab/>
        <w:t>самостоятельно;</w:t>
      </w:r>
    </w:p>
    <w:p w:rsidR="00D22AA0" w:rsidRPr="003F5D34" w:rsidRDefault="00D22AA0" w:rsidP="00A823B6">
      <w:r w:rsidRPr="003F5D34">
        <w:t>б)</w:t>
      </w:r>
      <w:r w:rsidRPr="003F5D34">
        <w:tab/>
        <w:t>путем направления запроса в федеральные органы исполнительной</w:t>
      </w:r>
    </w:p>
    <w:p w:rsidR="00D22AA0" w:rsidRPr="003F5D34" w:rsidRDefault="00D22AA0" w:rsidP="00A823B6">
      <w:r w:rsidRPr="003F5D34">
        <w:t>власти, уполномоченные на осуществление оперативно-розыскной</w:t>
      </w:r>
    </w:p>
    <w:p w:rsidR="00D22AA0" w:rsidRPr="003F5D34" w:rsidRDefault="00D22AA0" w:rsidP="00A823B6">
      <w:r w:rsidRPr="003F5D34">
        <w:t>деятельности, в соответствии с пунктом 7 части второй статьи 7</w:t>
      </w:r>
    </w:p>
    <w:p w:rsidR="00D22AA0" w:rsidRPr="003F5D34" w:rsidRDefault="00D22AA0" w:rsidP="00A823B6">
      <w:r w:rsidRPr="003F5D34">
        <w:t>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22AA0" w:rsidRPr="003F5D34" w:rsidRDefault="00D22AA0" w:rsidP="00A823B6">
      <w:r w:rsidRPr="003F5D34">
        <w:t>9.</w:t>
      </w:r>
      <w:r w:rsidRPr="003F5D34">
        <w:tab/>
        <w:t>При осуществлении проверки, кадровая служба вправе:</w:t>
      </w:r>
    </w:p>
    <w:p w:rsidR="00D22AA0" w:rsidRPr="003F5D34" w:rsidRDefault="00D22AA0" w:rsidP="00A823B6">
      <w:r>
        <w:t xml:space="preserve"> </w:t>
      </w:r>
      <w:r w:rsidRPr="003F5D34">
        <w:t>а)</w:t>
      </w:r>
      <w:r w:rsidRPr="003F5D34">
        <w:tab/>
        <w:t>проводить беседу с гражданином или муниципальным служащим;</w:t>
      </w:r>
    </w:p>
    <w:p w:rsidR="00D22AA0" w:rsidRPr="003F5D34" w:rsidRDefault="00D22AA0" w:rsidP="00A823B6">
      <w:r w:rsidRPr="003F5D34">
        <w:t>б)</w:t>
      </w:r>
      <w:r w:rsidRPr="003F5D34">
        <w:tab/>
        <w:t>изучать представленные гражданином или муниципальным служащим</w:t>
      </w:r>
    </w:p>
    <w:p w:rsidR="00D22AA0" w:rsidRPr="003F5D34" w:rsidRDefault="00D22AA0" w:rsidP="00A823B6">
      <w:r w:rsidRPr="003F5D34">
        <w:t>дополнительные материалы;</w:t>
      </w:r>
    </w:p>
    <w:p w:rsidR="00D22AA0" w:rsidRPr="003F5D34" w:rsidRDefault="00D22AA0" w:rsidP="00A823B6">
      <w:r w:rsidRPr="003F5D34">
        <w:t>в)</w:t>
      </w:r>
      <w:r w:rsidRPr="003F5D34">
        <w:tab/>
        <w:t>получать от гражданина или муниципального служащего пояснения</w:t>
      </w:r>
    </w:p>
    <w:p w:rsidR="00D22AA0" w:rsidRPr="003F5D34" w:rsidRDefault="00D22AA0" w:rsidP="00A823B6">
      <w:r w:rsidRPr="003F5D34">
        <w:t>по представленным им материалам;</w:t>
      </w:r>
    </w:p>
    <w:p w:rsidR="00D22AA0" w:rsidRPr="003F5D34" w:rsidRDefault="00D22AA0" w:rsidP="00A823B6">
      <w:r w:rsidRPr="003F5D34">
        <w:t>г)</w:t>
      </w:r>
      <w:r w:rsidRPr="003F5D34">
        <w:tab/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общественное объединения (далее - государственные органы и организации) об имеющихся у них сведениях:</w:t>
      </w:r>
    </w:p>
    <w:p w:rsidR="00D22AA0" w:rsidRPr="003F5D34" w:rsidRDefault="00D22AA0" w:rsidP="00A823B6">
      <w:r w:rsidRPr="003F5D34">
        <w:t>-</w:t>
      </w:r>
      <w:r w:rsidRPr="003F5D34">
        <w:tab/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D22AA0" w:rsidRPr="003F5D34" w:rsidRDefault="00D22AA0" w:rsidP="00A823B6">
      <w:r w:rsidRPr="003F5D34">
        <w:t>-</w:t>
      </w:r>
      <w:r w:rsidRPr="003F5D34">
        <w:tab/>
        <w:t>о достоверности и полноте сведений, представленных гражданином в соответствии с нормативными правовыми и локальными актами;</w:t>
      </w:r>
    </w:p>
    <w:p w:rsidR="00D22AA0" w:rsidRPr="003F5D34" w:rsidRDefault="00D22AA0" w:rsidP="00A823B6">
      <w:r w:rsidRPr="003F5D34">
        <w:t>-</w:t>
      </w:r>
      <w:r w:rsidRPr="003F5D34">
        <w:tab/>
        <w:t>о соблюдении муниципальным служащим требований к служебному</w:t>
      </w:r>
    </w:p>
    <w:p w:rsidR="00D22AA0" w:rsidRPr="003F5D34" w:rsidRDefault="00D22AA0" w:rsidP="00A823B6">
      <w:r w:rsidRPr="003F5D34">
        <w:t>поведению;</w:t>
      </w:r>
    </w:p>
    <w:p w:rsidR="00D22AA0" w:rsidRPr="003F5D34" w:rsidRDefault="00D22AA0" w:rsidP="00A823B6">
      <w:r w:rsidRPr="003F5D34">
        <w:t>д) наводить справки у физических лиц и получать от них информацию с их согласия.</w:t>
      </w:r>
    </w:p>
    <w:p w:rsidR="00D22AA0" w:rsidRPr="003F5D34" w:rsidRDefault="00D22AA0" w:rsidP="00A823B6">
      <w:r w:rsidRPr="003F5D34">
        <w:t>10.</w:t>
      </w:r>
      <w:r w:rsidRPr="003F5D34">
        <w:tab/>
        <w:t>Орган местного самоуправления может направить ходатайство Губернатору о направлении соответствующего запроса в федеральные органы, осуществляющие оперативно- розыскную деятельность.</w:t>
      </w:r>
    </w:p>
    <w:p w:rsidR="00D22AA0" w:rsidRPr="003F5D34" w:rsidRDefault="00D22AA0" w:rsidP="00A823B6">
      <w:r w:rsidRPr="003F5D34">
        <w:t>11.</w:t>
      </w:r>
      <w:r w:rsidRPr="003F5D34">
        <w:tab/>
        <w:t>В запросе, предусмотренном подпунктом "г" пункта 9 настоящего</w:t>
      </w:r>
    </w:p>
    <w:p w:rsidR="00D22AA0" w:rsidRPr="003F5D34" w:rsidRDefault="00D22AA0" w:rsidP="00A823B6">
      <w:r w:rsidRPr="003F5D34">
        <w:t>Положения, указываются:</w:t>
      </w:r>
    </w:p>
    <w:p w:rsidR="00D22AA0" w:rsidRPr="003F5D34" w:rsidRDefault="00D22AA0" w:rsidP="00A823B6">
      <w:r w:rsidRPr="003F5D34">
        <w:t>а)</w:t>
      </w:r>
      <w:r w:rsidRPr="003F5D34">
        <w:tab/>
        <w:t>фамилия, имя, отчество руководителя государственного органа или</w:t>
      </w:r>
    </w:p>
    <w:p w:rsidR="00D22AA0" w:rsidRPr="003F5D34" w:rsidRDefault="00D22AA0" w:rsidP="00A823B6">
      <w:r w:rsidRPr="003F5D34">
        <w:t>организации, в которые направляется запрос;</w:t>
      </w:r>
    </w:p>
    <w:p w:rsidR="00D22AA0" w:rsidRPr="003F5D34" w:rsidRDefault="00D22AA0" w:rsidP="00A823B6">
      <w:r w:rsidRPr="003F5D34">
        <w:t>б)</w:t>
      </w:r>
      <w:r w:rsidRPr="003F5D34">
        <w:tab/>
        <w:t>нормативный правовой акт, на основании которого направляется</w:t>
      </w:r>
    </w:p>
    <w:p w:rsidR="00D22AA0" w:rsidRPr="003F5D34" w:rsidRDefault="00D22AA0" w:rsidP="00A823B6">
      <w:r w:rsidRPr="003F5D34">
        <w:t>запрос;</w:t>
      </w:r>
    </w:p>
    <w:p w:rsidR="00D22AA0" w:rsidRPr="003F5D34" w:rsidRDefault="00D22AA0" w:rsidP="00A823B6">
      <w:r w:rsidRPr="003F5D34">
        <w:t>в)</w:t>
      </w:r>
      <w:r w:rsidRPr="003F5D34">
        <w:tab/>
        <w:t xml:space="preserve">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22AA0" w:rsidRPr="003F5D34" w:rsidRDefault="00D22AA0" w:rsidP="00A823B6">
      <w:r w:rsidRPr="003F5D34">
        <w:t>г)</w:t>
      </w:r>
      <w:r w:rsidRPr="003F5D34">
        <w:tab/>
        <w:t>содержание и объем сведений, подлежащих проверке;</w:t>
      </w:r>
    </w:p>
    <w:p w:rsidR="00D22AA0" w:rsidRPr="003F5D34" w:rsidRDefault="00D22AA0" w:rsidP="00A823B6">
      <w:r w:rsidRPr="003F5D34">
        <w:t>д)</w:t>
      </w:r>
      <w:r w:rsidRPr="003F5D34">
        <w:tab/>
        <w:t>срок представления запрашиваемых сведений;</w:t>
      </w:r>
    </w:p>
    <w:p w:rsidR="00D22AA0" w:rsidRPr="003F5D34" w:rsidRDefault="00D22AA0" w:rsidP="00A823B6">
      <w:r w:rsidRPr="003F5D34">
        <w:t>е)</w:t>
      </w:r>
      <w:r w:rsidRPr="003F5D34">
        <w:tab/>
        <w:t>фамилия, инициалы и номер телефона муниципального служащего,</w:t>
      </w:r>
    </w:p>
    <w:p w:rsidR="00D22AA0" w:rsidRPr="003F5D34" w:rsidRDefault="00D22AA0" w:rsidP="00A823B6">
      <w:r w:rsidRPr="003F5D34">
        <w:t>подготовившего запрос;</w:t>
      </w:r>
    </w:p>
    <w:p w:rsidR="00D22AA0" w:rsidRPr="003F5D34" w:rsidRDefault="00D22AA0" w:rsidP="00A823B6">
      <w:r w:rsidRPr="003F5D34">
        <w:t>ж)</w:t>
      </w:r>
      <w:r w:rsidRPr="003F5D34">
        <w:tab/>
        <w:t>другие необходимые сведения.</w:t>
      </w:r>
    </w:p>
    <w:p w:rsidR="00D22AA0" w:rsidRPr="003F5D34" w:rsidRDefault="00D22AA0" w:rsidP="00A823B6">
      <w:r w:rsidRPr="003F5D34">
        <w:t>12.</w:t>
      </w:r>
      <w:r w:rsidRPr="003F5D34">
        <w:tab/>
        <w:t>В ходатайстве Губернатору о направлении соответствующего запроса в федеральные органы, осуществляющие оперативно- розыскную деятельность,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D22AA0" w:rsidRPr="003F5D34" w:rsidRDefault="00D22AA0" w:rsidP="00A823B6">
      <w:r w:rsidRPr="003F5D34">
        <w:t>13.</w:t>
      </w:r>
      <w:r w:rsidRPr="003F5D34">
        <w:tab/>
        <w:t>Кадровая служба обеспечивает:</w:t>
      </w:r>
    </w:p>
    <w:p w:rsidR="00D22AA0" w:rsidRPr="003F5D34" w:rsidRDefault="00D22AA0" w:rsidP="00A823B6">
      <w:r w:rsidRPr="003F5D34">
        <w:t>а)</w:t>
      </w:r>
      <w:r w:rsidRPr="003F5D34">
        <w:tab/>
        <w:t>уведомление в письменной форме гражданина или муниципального</w:t>
      </w:r>
    </w:p>
    <w:p w:rsidR="00D22AA0" w:rsidRPr="003F5D34" w:rsidRDefault="00D22AA0" w:rsidP="00A823B6">
      <w:r w:rsidRPr="003F5D34">
        <w:t>служащего о начале в отношении его проверки и разъяснение ему</w:t>
      </w:r>
    </w:p>
    <w:p w:rsidR="00D22AA0" w:rsidRPr="003F5D34" w:rsidRDefault="00D22AA0" w:rsidP="00A823B6">
      <w:r w:rsidRPr="003F5D34">
        <w:t>содержания подпункта "б" настоящего пункта - в течение двух рабочих дней</w:t>
      </w:r>
    </w:p>
    <w:p w:rsidR="00D22AA0" w:rsidRPr="003F5D34" w:rsidRDefault="00D22AA0" w:rsidP="00A823B6">
      <w:r w:rsidRPr="003F5D34">
        <w:t>со дня получения соответствующего решения;</w:t>
      </w:r>
    </w:p>
    <w:p w:rsidR="00D22AA0" w:rsidRPr="003F5D34" w:rsidRDefault="00D22AA0" w:rsidP="00A823B6">
      <w:r w:rsidRPr="003F5D34">
        <w:t>б)</w:t>
      </w:r>
      <w:r w:rsidRPr="003F5D34"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22AA0" w:rsidRPr="003F5D34" w:rsidRDefault="00D22AA0" w:rsidP="00A823B6">
      <w:r w:rsidRPr="003F5D34">
        <w:t>14.</w:t>
      </w:r>
      <w:r w:rsidRPr="003F5D34">
        <w:tab/>
        <w:t>Гражданин или муниципальный служащий вправе:</w:t>
      </w:r>
    </w:p>
    <w:p w:rsidR="00D22AA0" w:rsidRPr="003F5D34" w:rsidRDefault="00D22AA0" w:rsidP="00A823B6">
      <w:r w:rsidRPr="003F5D34">
        <w:t>а)</w:t>
      </w:r>
      <w:r w:rsidRPr="003F5D34">
        <w:tab/>
        <w:t>давать пояснения в письменной форме: в ходе проверки; по вопросам,</w:t>
      </w:r>
    </w:p>
    <w:p w:rsidR="00D22AA0" w:rsidRPr="003F5D34" w:rsidRDefault="00D22AA0" w:rsidP="00A823B6">
      <w:r w:rsidRPr="003F5D34">
        <w:t>указанным в подпункте "б" пункта 15 настоящего Положения; по</w:t>
      </w:r>
    </w:p>
    <w:p w:rsidR="00D22AA0" w:rsidRPr="003F5D34" w:rsidRDefault="00D22AA0" w:rsidP="00A823B6">
      <w:r w:rsidRPr="003F5D34">
        <w:t>результатам проверки;</w:t>
      </w:r>
    </w:p>
    <w:p w:rsidR="00D22AA0" w:rsidRPr="003F5D34" w:rsidRDefault="00D22AA0" w:rsidP="00A823B6">
      <w:r w:rsidRPr="003F5D34">
        <w:t>б)</w:t>
      </w:r>
      <w:r w:rsidRPr="003F5D34">
        <w:tab/>
        <w:t>представлять дополнительные материалы и давать по ним пояснения в</w:t>
      </w:r>
    </w:p>
    <w:p w:rsidR="00D22AA0" w:rsidRPr="003F5D34" w:rsidRDefault="00D22AA0" w:rsidP="00A823B6">
      <w:r w:rsidRPr="003F5D34">
        <w:t>письменной форме;</w:t>
      </w:r>
    </w:p>
    <w:p w:rsidR="00D22AA0" w:rsidRPr="003F5D34" w:rsidRDefault="00D22AA0" w:rsidP="00A823B6">
      <w:r w:rsidRPr="003F5D34">
        <w:t>в)</w:t>
      </w:r>
      <w:r w:rsidRPr="003F5D34">
        <w:tab/>
        <w:t>обращаться в соответствующую кадровую службу с подлежащим</w:t>
      </w:r>
    </w:p>
    <w:p w:rsidR="00D22AA0" w:rsidRPr="003F5D34" w:rsidRDefault="00D22AA0" w:rsidP="00A823B6">
      <w:r w:rsidRPr="003F5D34">
        <w:t>удовлетворению ходатайством о проведении с ним беседы по вопросам, указанным в подпункте "б" пункта 9 настоящего Положения.</w:t>
      </w:r>
    </w:p>
    <w:p w:rsidR="00D22AA0" w:rsidRPr="003F5D34" w:rsidRDefault="00D22AA0" w:rsidP="00A823B6">
      <w:r w:rsidRPr="003F5D34">
        <w:t>15.</w:t>
      </w:r>
      <w:r w:rsidRPr="003F5D34">
        <w:tab/>
        <w:t>Пояснения, указанные в пункте 9 настоящего Положения,</w:t>
      </w:r>
    </w:p>
    <w:p w:rsidR="00D22AA0" w:rsidRPr="003F5D34" w:rsidRDefault="00D22AA0" w:rsidP="00A823B6">
      <w:r w:rsidRPr="003F5D34">
        <w:t>приобщаются к материалам проверки.</w:t>
      </w:r>
    </w:p>
    <w:p w:rsidR="00D22AA0" w:rsidRPr="003F5D34" w:rsidRDefault="00D22AA0" w:rsidP="00A823B6">
      <w:r w:rsidRPr="003F5D34">
        <w:t>16.</w:t>
      </w:r>
      <w:r w:rsidRPr="003F5D34">
        <w:tab/>
        <w:t>На период проведения проверки муниципальный служащий может</w:t>
      </w:r>
    </w:p>
    <w:p w:rsidR="00D22AA0" w:rsidRPr="003F5D34" w:rsidRDefault="00D22AA0" w:rsidP="00A823B6">
      <w:r w:rsidRPr="003F5D34">
        <w:t>быть отстранен от замещаемой должности муниципальной службы на срок,</w:t>
      </w:r>
    </w:p>
    <w:p w:rsidR="00D22AA0" w:rsidRPr="003F5D34" w:rsidRDefault="00D22AA0" w:rsidP="00A823B6">
      <w:r w:rsidRPr="003F5D34">
        <w:t>не превышающий 60 дней со дня принятия решения о ее проведении.</w:t>
      </w:r>
    </w:p>
    <w:p w:rsidR="00D22AA0" w:rsidRPr="003F5D34" w:rsidRDefault="00D22AA0" w:rsidP="00A823B6">
      <w:r w:rsidRPr="003F5D34">
        <w:t>Указанный срок может быть продлен до 90 дней лицом, принявшим решение</w:t>
      </w:r>
    </w:p>
    <w:p w:rsidR="00D22AA0" w:rsidRPr="003F5D34" w:rsidRDefault="00D22AA0" w:rsidP="00A823B6">
      <w:r w:rsidRPr="003F5D34">
        <w:t>о проведении проверки.</w:t>
      </w:r>
    </w:p>
    <w:p w:rsidR="00D22AA0" w:rsidRPr="003F5D34" w:rsidRDefault="00D22AA0" w:rsidP="00A823B6">
      <w:r w:rsidRPr="003F5D34">
        <w:t>На период отстранения муниципального служащего от замещаемой должности муниципальной службы,</w:t>
      </w:r>
      <w:r>
        <w:t xml:space="preserve"> </w:t>
      </w:r>
      <w:r w:rsidRPr="003F5D34">
        <w:t>денежное содержание по замещаемой им должности сохраняется.</w:t>
      </w:r>
    </w:p>
    <w:p w:rsidR="00D22AA0" w:rsidRPr="003F5D34" w:rsidRDefault="00D22AA0" w:rsidP="00A823B6">
      <w:r w:rsidRPr="003F5D34">
        <w:t>17.</w:t>
      </w:r>
      <w:r w:rsidRPr="003F5D34">
        <w:tab/>
        <w:t>Кадровая служба представляет лицу, принявшему решение о</w:t>
      </w:r>
    </w:p>
    <w:p w:rsidR="00D22AA0" w:rsidRPr="003F5D34" w:rsidRDefault="00D22AA0" w:rsidP="00A823B6">
      <w:r w:rsidRPr="003F5D34">
        <w:t>проведении проверки, доклад о ее результатах, в котором должно содержаться:</w:t>
      </w:r>
    </w:p>
    <w:p w:rsidR="00D22AA0" w:rsidRPr="003F5D34" w:rsidRDefault="00D22AA0" w:rsidP="00A823B6">
      <w:r w:rsidRPr="003F5D34">
        <w:t>а) о назначении гражданина на должность;</w:t>
      </w:r>
    </w:p>
    <w:p w:rsidR="00D22AA0" w:rsidRPr="003F5D34" w:rsidRDefault="00D22AA0" w:rsidP="00A823B6">
      <w:r w:rsidRPr="003F5D34">
        <w:t>б) об отказе гражданину в назначении на должность;</w:t>
      </w:r>
    </w:p>
    <w:p w:rsidR="00D22AA0" w:rsidRPr="003F5D34" w:rsidRDefault="00D22AA0" w:rsidP="00A823B6">
      <w:r w:rsidRPr="003F5D34">
        <w:t>в) об отсутствии оснований для применения к служащему мер юридической ответственности;</w:t>
      </w:r>
    </w:p>
    <w:p w:rsidR="00D22AA0" w:rsidRPr="003F5D34" w:rsidRDefault="00D22AA0" w:rsidP="00A823B6">
      <w:r w:rsidRPr="003F5D34">
        <w:t>г) о применении к служащему мер юридической ответственности;</w:t>
      </w:r>
    </w:p>
    <w:p w:rsidR="00D22AA0" w:rsidRPr="003F5D34" w:rsidRDefault="00D22AA0" w:rsidP="00A823B6">
      <w:r w:rsidRPr="003F5D34">
        <w:t>д) о представлении материалов проверки в соответствующую комиссию по соблюдению требований к служебному поведению служащих и урегулирования конфликта интересов;</w:t>
      </w:r>
    </w:p>
    <w:p w:rsidR="00D22AA0" w:rsidRPr="003F5D34" w:rsidRDefault="00D22AA0" w:rsidP="00A823B6">
      <w:r w:rsidRPr="003F5D34">
        <w:t>18.</w:t>
      </w:r>
      <w:r w:rsidRPr="003F5D34">
        <w:tab/>
        <w:t>Лицо, принявшее решение о проведении проверки, информирует о ее</w:t>
      </w:r>
    </w:p>
    <w:p w:rsidR="00D22AA0" w:rsidRPr="003F5D34" w:rsidRDefault="00D22AA0" w:rsidP="00A823B6">
      <w:r w:rsidRPr="003F5D34">
        <w:t>результатах</w:t>
      </w:r>
      <w:r>
        <w:t xml:space="preserve"> </w:t>
      </w:r>
      <w:r w:rsidRPr="003F5D34">
        <w:t>главу администрации муниципального района «Читинский район».</w:t>
      </w:r>
    </w:p>
    <w:p w:rsidR="00D22AA0" w:rsidRPr="003F5D34" w:rsidRDefault="00D22AA0" w:rsidP="00A823B6">
      <w:r w:rsidRPr="003F5D34">
        <w:t>19.</w:t>
      </w:r>
      <w:r w:rsidRPr="003F5D34">
        <w:tab/>
        <w:t>При установлении в ходе проверки обстоятельств,</w:t>
      </w:r>
    </w:p>
    <w:p w:rsidR="00D22AA0" w:rsidRPr="003F5D34" w:rsidRDefault="00D22AA0" w:rsidP="00A823B6">
      <w:r w:rsidRPr="003F5D34">
        <w:t>свидетельствующих о наличии признаков преступления или</w:t>
      </w:r>
    </w:p>
    <w:p w:rsidR="00D22AA0" w:rsidRPr="003F5D34" w:rsidRDefault="00D22AA0" w:rsidP="00A823B6">
      <w:r w:rsidRPr="003F5D34">
        <w:t>административного правонарушения, материалы об этом представляются в</w:t>
      </w:r>
    </w:p>
    <w:p w:rsidR="00D22AA0" w:rsidRPr="003F5D34" w:rsidRDefault="00D22AA0" w:rsidP="00A823B6">
      <w:r w:rsidRPr="003F5D34">
        <w:t>государственные органы в соответствии с их компетенцией.</w:t>
      </w:r>
    </w:p>
    <w:p w:rsidR="00D22AA0" w:rsidRPr="003F5D34" w:rsidRDefault="00D22AA0" w:rsidP="00A823B6">
      <w:r w:rsidRPr="003F5D34">
        <w:t>20.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 в течение месяца.</w:t>
      </w:r>
    </w:p>
    <w:p w:rsidR="00D22AA0" w:rsidRPr="003F5D34" w:rsidRDefault="00D22AA0" w:rsidP="00A823B6">
      <w:r w:rsidRPr="003F5D34">
        <w:t>21. По окончании проверки кадровая служба</w:t>
      </w:r>
      <w:r>
        <w:t xml:space="preserve"> </w:t>
      </w:r>
      <w:r w:rsidRPr="003F5D34">
        <w:t>обязана ознакомить муниципального служащего с результатами проверки с соблюдением законодательства о государственной тайне.</w:t>
      </w:r>
    </w:p>
    <w:p w:rsidR="00D22AA0" w:rsidRPr="003F5D34" w:rsidRDefault="00D22AA0" w:rsidP="00A823B6">
      <w:r w:rsidRPr="003F5D34">
        <w:t>22.Подлинники справок о доходах, об имуществе и обязательствах имущественного</w:t>
      </w:r>
      <w:r>
        <w:t xml:space="preserve"> </w:t>
      </w:r>
      <w:r w:rsidRPr="003F5D34">
        <w:t>характера, поступивших в кадровую службу, в соответствии по окончании календарного года</w:t>
      </w:r>
    </w:p>
    <w:p w:rsidR="00D22AA0" w:rsidRPr="003F5D34" w:rsidRDefault="00D22AA0" w:rsidP="00A823B6">
      <w:r w:rsidRPr="003F5D34">
        <w:t>приобщаются к личным делам.</w:t>
      </w:r>
    </w:p>
    <w:p w:rsidR="00D22AA0" w:rsidRPr="003F5D34" w:rsidRDefault="00D22AA0" w:rsidP="00A823B6">
      <w:r w:rsidRPr="003F5D34">
        <w:t>23.</w:t>
      </w:r>
      <w:r w:rsidRPr="003F5D34">
        <w:tab/>
        <w:t>Материалы проверки хранятся в кадровой службе в течение трех лет</w:t>
      </w:r>
    </w:p>
    <w:p w:rsidR="00D22AA0" w:rsidRPr="003F5D34" w:rsidRDefault="00D22AA0" w:rsidP="00A823B6">
      <w:r w:rsidRPr="003F5D34">
        <w:t>со дня ее окончания, после чего передаются в архив.</w:t>
      </w:r>
    </w:p>
    <w:sectPr w:rsidR="00D22AA0" w:rsidRPr="003F5D34" w:rsidSect="00526C60">
      <w:type w:val="continuous"/>
      <w:pgSz w:w="11909" w:h="16834"/>
      <w:pgMar w:top="1135" w:right="538" w:bottom="720" w:left="19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A0" w:rsidRDefault="00D22AA0">
      <w:r>
        <w:separator/>
      </w:r>
    </w:p>
  </w:endnote>
  <w:endnote w:type="continuationSeparator" w:id="0">
    <w:p w:rsidR="00D22AA0" w:rsidRDefault="00D2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A0" w:rsidRDefault="00D22AA0">
      <w:r>
        <w:separator/>
      </w:r>
    </w:p>
  </w:footnote>
  <w:footnote w:type="continuationSeparator" w:id="0">
    <w:p w:rsidR="00D22AA0" w:rsidRDefault="00D22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3B"/>
    <w:multiLevelType w:val="hybridMultilevel"/>
    <w:tmpl w:val="D2EA157A"/>
    <w:lvl w:ilvl="0" w:tplc="9DB49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F86598"/>
    <w:multiLevelType w:val="hybridMultilevel"/>
    <w:tmpl w:val="E39EC5B2"/>
    <w:lvl w:ilvl="0" w:tplc="A80EC49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EB"/>
    <w:rsid w:val="0008675F"/>
    <w:rsid w:val="003F5D34"/>
    <w:rsid w:val="00443DD9"/>
    <w:rsid w:val="00526C60"/>
    <w:rsid w:val="006617EB"/>
    <w:rsid w:val="00957490"/>
    <w:rsid w:val="0097488A"/>
    <w:rsid w:val="009B18DA"/>
    <w:rsid w:val="00A823B6"/>
    <w:rsid w:val="00D22AA0"/>
    <w:rsid w:val="00EC5037"/>
    <w:rsid w:val="00F57DF0"/>
    <w:rsid w:val="00F8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823B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A823B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A823B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A823B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A823B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rsid w:val="00A823B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75C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875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875C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75C3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uiPriority w:val="99"/>
    <w:rsid w:val="00526C60"/>
  </w:style>
  <w:style w:type="paragraph" w:customStyle="1" w:styleId="Style2">
    <w:name w:val="Style2"/>
    <w:basedOn w:val="Normal"/>
    <w:uiPriority w:val="99"/>
    <w:rsid w:val="00526C60"/>
    <w:pPr>
      <w:spacing w:line="403" w:lineRule="exact"/>
      <w:jc w:val="center"/>
    </w:pPr>
  </w:style>
  <w:style w:type="paragraph" w:customStyle="1" w:styleId="Style3">
    <w:name w:val="Style3"/>
    <w:basedOn w:val="Normal"/>
    <w:uiPriority w:val="99"/>
    <w:rsid w:val="00526C60"/>
    <w:pPr>
      <w:spacing w:line="322" w:lineRule="exact"/>
      <w:ind w:hanging="322"/>
    </w:pPr>
  </w:style>
  <w:style w:type="paragraph" w:customStyle="1" w:styleId="Style4">
    <w:name w:val="Style4"/>
    <w:basedOn w:val="Normal"/>
    <w:uiPriority w:val="99"/>
    <w:rsid w:val="00526C60"/>
    <w:pPr>
      <w:spacing w:line="320" w:lineRule="exact"/>
    </w:pPr>
  </w:style>
  <w:style w:type="paragraph" w:customStyle="1" w:styleId="Style5">
    <w:name w:val="Style5"/>
    <w:basedOn w:val="Normal"/>
    <w:uiPriority w:val="99"/>
    <w:rsid w:val="00526C60"/>
    <w:pPr>
      <w:spacing w:line="322" w:lineRule="exact"/>
    </w:pPr>
  </w:style>
  <w:style w:type="paragraph" w:customStyle="1" w:styleId="Style6">
    <w:name w:val="Style6"/>
    <w:basedOn w:val="Normal"/>
    <w:uiPriority w:val="99"/>
    <w:rsid w:val="00526C60"/>
  </w:style>
  <w:style w:type="character" w:customStyle="1" w:styleId="FontStyle11">
    <w:name w:val="Font Style11"/>
    <w:basedOn w:val="DefaultParagraphFont"/>
    <w:uiPriority w:val="99"/>
    <w:rsid w:val="00526C6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526C60"/>
    <w:rPr>
      <w:rFonts w:ascii="Arial Narrow" w:hAnsi="Arial Narrow" w:cs="Arial Narrow"/>
      <w:b/>
      <w:bCs/>
      <w:i/>
      <w:iCs/>
      <w:spacing w:val="3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26C60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A823B6"/>
    <w:rPr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823B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823B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75C38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A823B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6</Pages>
  <Words>1955</Words>
  <Characters>11144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</cp:lastModifiedBy>
  <cp:revision>4</cp:revision>
  <dcterms:created xsi:type="dcterms:W3CDTF">2012-11-07T05:39:00Z</dcterms:created>
  <dcterms:modified xsi:type="dcterms:W3CDTF">2012-11-16T00:57:00Z</dcterms:modified>
</cp:coreProperties>
</file>