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86" w:rsidRPr="00CA3B60" w:rsidRDefault="00A33986" w:rsidP="00A33986">
      <w:pPr>
        <w:spacing w:line="240" w:lineRule="auto"/>
        <w:ind w:left="6237" w:firstLine="0"/>
        <w:jc w:val="center"/>
        <w:rPr>
          <w:noProof/>
          <w:sz w:val="28"/>
          <w:szCs w:val="28"/>
        </w:rPr>
      </w:pPr>
      <w:r w:rsidRPr="00CA3B60">
        <w:rPr>
          <w:sz w:val="28"/>
          <w:szCs w:val="28"/>
        </w:rPr>
        <w:t>Приложение</w:t>
      </w:r>
      <w:r w:rsidRPr="00CA3B60">
        <w:rPr>
          <w:noProof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84"/>
        <w:tblW w:w="10352" w:type="dxa"/>
        <w:tblLook w:val="04A0"/>
      </w:tblPr>
      <w:tblGrid>
        <w:gridCol w:w="4928"/>
        <w:gridCol w:w="709"/>
        <w:gridCol w:w="4715"/>
      </w:tblGrid>
      <w:tr w:rsidR="00A33986" w:rsidRPr="00CA3B60" w:rsidTr="0044466D">
        <w:tc>
          <w:tcPr>
            <w:tcW w:w="4928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rPr>
                <w:noProof/>
              </w:rPr>
            </w:pPr>
          </w:p>
        </w:tc>
        <w:tc>
          <w:tcPr>
            <w:tcW w:w="4715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b/>
                <w:noProof/>
              </w:rPr>
            </w:pPr>
            <w:r w:rsidRPr="00CA3B60">
              <w:rPr>
                <w:b/>
                <w:noProof/>
              </w:rPr>
              <w:t>УТВЕРЖДЕНО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</w:pPr>
            <w:r w:rsidRPr="00CA3B60">
              <w:t>постановлением</w:t>
            </w:r>
          </w:p>
          <w:p w:rsidR="00A33986" w:rsidRPr="00CA3B60" w:rsidRDefault="00A33986" w:rsidP="0044466D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CA3B6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ой комиссии Забайкальского края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  <w:r>
              <w:t>о</w:t>
            </w:r>
            <w:r w:rsidRPr="00CA3B60">
              <w:t>т</w:t>
            </w:r>
            <w:r>
              <w:t xml:space="preserve"> 29.01.2015 г.</w:t>
            </w:r>
            <w:r w:rsidRPr="00CA3B60">
              <w:rPr>
                <w:noProof/>
              </w:rPr>
              <w:t xml:space="preserve">  №</w:t>
            </w:r>
            <w:r>
              <w:rPr>
                <w:noProof/>
              </w:rPr>
              <w:t xml:space="preserve"> 28/175-2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</w:tc>
      </w:tr>
      <w:tr w:rsidR="00A33986" w:rsidRPr="00CA3B60" w:rsidTr="0044466D">
        <w:tc>
          <w:tcPr>
            <w:tcW w:w="4928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b/>
                <w:noProof/>
              </w:rPr>
            </w:pPr>
            <w:r w:rsidRPr="00CA3B60">
              <w:rPr>
                <w:b/>
                <w:noProof/>
              </w:rPr>
              <w:t>СОГЛАСОВАНО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  <w:r w:rsidRPr="00CA3B60">
              <w:rPr>
                <w:noProof/>
              </w:rPr>
              <w:t>Министр образования, науки и молодежной политики Забайкальского края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  <w:r w:rsidRPr="00CA3B60">
              <w:rPr>
                <w:noProof/>
              </w:rPr>
              <w:t>________________</w:t>
            </w:r>
            <w:r w:rsidRPr="00CA3B60">
              <w:rPr>
                <w:b/>
                <w:noProof/>
              </w:rPr>
              <w:t xml:space="preserve"> А.Г.</w:t>
            </w:r>
            <w:r>
              <w:rPr>
                <w:b/>
                <w:noProof/>
              </w:rPr>
              <w:t xml:space="preserve"> </w:t>
            </w:r>
            <w:r w:rsidRPr="00CA3B60">
              <w:rPr>
                <w:b/>
                <w:noProof/>
              </w:rPr>
              <w:t>Чумилин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709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rPr>
                <w:noProof/>
              </w:rPr>
            </w:pPr>
          </w:p>
        </w:tc>
        <w:tc>
          <w:tcPr>
            <w:tcW w:w="4715" w:type="dxa"/>
          </w:tcPr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СОГЛАСОВАНО</w:t>
            </w: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  <w:r w:rsidRPr="00CA3B60">
              <w:rPr>
                <w:noProof/>
              </w:rPr>
              <w:t xml:space="preserve">Министр культуры Забайкалського края </w:t>
            </w:r>
          </w:p>
          <w:p w:rsidR="00A33986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noProof/>
              </w:rPr>
            </w:pPr>
          </w:p>
          <w:p w:rsidR="00A33986" w:rsidRPr="00CA3B60" w:rsidRDefault="00A33986" w:rsidP="0044466D">
            <w:pPr>
              <w:spacing w:line="240" w:lineRule="auto"/>
              <w:ind w:firstLine="0"/>
              <w:contextualSpacing/>
              <w:jc w:val="center"/>
              <w:rPr>
                <w:b/>
                <w:noProof/>
              </w:rPr>
            </w:pPr>
            <w:r w:rsidRPr="00CA3B60">
              <w:rPr>
                <w:noProof/>
              </w:rPr>
              <w:t>_________________</w:t>
            </w:r>
            <w:r w:rsidRPr="00CA3B60">
              <w:rPr>
                <w:b/>
                <w:noProof/>
              </w:rPr>
              <w:t xml:space="preserve"> В.К.</w:t>
            </w:r>
            <w:r>
              <w:rPr>
                <w:b/>
                <w:noProof/>
              </w:rPr>
              <w:t xml:space="preserve"> </w:t>
            </w:r>
            <w:r w:rsidRPr="00CA3B60">
              <w:rPr>
                <w:b/>
                <w:noProof/>
              </w:rPr>
              <w:t>Колосов</w:t>
            </w:r>
          </w:p>
        </w:tc>
      </w:tr>
    </w:tbl>
    <w:p w:rsidR="00A33986" w:rsidRPr="00CA3B60" w:rsidRDefault="00A33986" w:rsidP="00A33986">
      <w:pPr>
        <w:spacing w:line="240" w:lineRule="auto"/>
        <w:ind w:left="6237" w:firstLine="0"/>
        <w:jc w:val="center"/>
        <w:rPr>
          <w:noProof/>
          <w:sz w:val="28"/>
          <w:szCs w:val="28"/>
        </w:rPr>
      </w:pPr>
    </w:p>
    <w:p w:rsidR="00A33986" w:rsidRPr="00CA3B60" w:rsidRDefault="00A33986" w:rsidP="00A3398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A3B60">
        <w:rPr>
          <w:b/>
          <w:sz w:val="28"/>
          <w:szCs w:val="28"/>
        </w:rPr>
        <w:t>ПОЛОЖЕНИЕ</w:t>
      </w:r>
    </w:p>
    <w:p w:rsidR="00A33986" w:rsidRPr="00CA3B60" w:rsidRDefault="00A33986" w:rsidP="00A33986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A3B60">
        <w:rPr>
          <w:b/>
          <w:bCs/>
          <w:sz w:val="28"/>
          <w:szCs w:val="28"/>
        </w:rPr>
        <w:t>о краевом конкурсе среди учащихся старших классов общеобразовательных учреждений города Читы, городских, районных и сельских школ Забайкальского края на тему «ЗА будущее ЗАбайкалья»</w:t>
      </w:r>
    </w:p>
    <w:p w:rsidR="00A33986" w:rsidRPr="00CA3B60" w:rsidRDefault="00A33986" w:rsidP="00A33986">
      <w:pPr>
        <w:spacing w:line="360" w:lineRule="auto"/>
        <w:ind w:firstLine="0"/>
        <w:jc w:val="center"/>
        <w:rPr>
          <w:b/>
          <w:bCs/>
          <w:noProof/>
          <w:sz w:val="28"/>
          <w:szCs w:val="28"/>
        </w:rPr>
      </w:pPr>
    </w:p>
    <w:p w:rsidR="00A33986" w:rsidRPr="00CA3B60" w:rsidRDefault="00A33986" w:rsidP="00A33986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A3B60">
        <w:rPr>
          <w:b/>
          <w:bCs/>
          <w:noProof/>
          <w:sz w:val="28"/>
          <w:szCs w:val="28"/>
        </w:rPr>
        <w:t>1.</w:t>
      </w:r>
      <w:r w:rsidRPr="00CA3B60">
        <w:rPr>
          <w:b/>
          <w:bCs/>
          <w:sz w:val="28"/>
          <w:szCs w:val="28"/>
        </w:rPr>
        <w:t xml:space="preserve"> Общие положения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1.1.</w:t>
      </w:r>
      <w:r w:rsidRPr="00CA3B60">
        <w:rPr>
          <w:sz w:val="28"/>
          <w:szCs w:val="28"/>
        </w:rPr>
        <w:t xml:space="preserve"> Конкурс </w:t>
      </w:r>
      <w:r w:rsidRPr="00CA3B60">
        <w:rPr>
          <w:bCs/>
          <w:sz w:val="28"/>
          <w:szCs w:val="28"/>
        </w:rPr>
        <w:t>среди учащихся старших классов общеобразовательных учреждений города Читы, городских, районных и сельских школ Забайкальского края на тему «ЗА будущее ЗАбайкалья»</w:t>
      </w:r>
      <w:r w:rsidRPr="00CA3B60">
        <w:rPr>
          <w:sz w:val="28"/>
          <w:szCs w:val="28"/>
        </w:rPr>
        <w:t xml:space="preserve"> (далее Конкурс) проводится в соответствии с Постановлением Центральной избирательной комиссии Российской Федерации от 29 декабря 2014 г. № 266/1614-6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комиссий, мониторингу и совершенствованию избирательных технологий в Российской Федерации на 2015 год» и Постановлением Избирательной комиссии Забайкальского края от 30.12.2014 года №26/159-2 «О Комплексном плане мероприятий по обучению организаторов выборов, референдумов и повышению правовой культуры избирателей (участников референдума) в Забайкальском крае в 2015 году».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1.2.</w:t>
      </w:r>
      <w:r w:rsidRPr="00CA3B60">
        <w:rPr>
          <w:sz w:val="28"/>
          <w:szCs w:val="28"/>
        </w:rPr>
        <w:t xml:space="preserve"> Участниками Конкурса могут быть учащиеся 9-11 классов общеобразовательных учреждений Забайкальского края, проявляющие </w:t>
      </w:r>
      <w:r w:rsidRPr="00CA3B60">
        <w:rPr>
          <w:sz w:val="28"/>
          <w:szCs w:val="28"/>
        </w:rPr>
        <w:lastRenderedPageBreak/>
        <w:t>интерес к вопросам избирательного права, проблемам общественно – политического развития современной России и региона, способные к аналитической и социально направленной практической деятельности, проявляющие творческие наклонности.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1.3. Научными руководителями участников Конкурса могут быть педагоги, родители учащихся, члены избирательных комиссий.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1.4. Цели и задачи Конкурса: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повышение правовой и политической культуры будущих и молодых избирателей;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приобщение учащихся к решению задач социальной направленности;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развитие патриотических чувств;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развитие интереса и использование творческого потенциала молодежи по проблемам совершенствования и развития законодательства о выборах;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развитие общеучебных умений, навыков и способов познавательной деятельности;</w:t>
      </w:r>
    </w:p>
    <w:p w:rsidR="00A33986" w:rsidRPr="00CA3B60" w:rsidRDefault="00A33986" w:rsidP="00A33986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формирования готовности учащихся школ к участию в общественно-политической жизни муниципальных образований.</w:t>
      </w:r>
    </w:p>
    <w:p w:rsidR="00A33986" w:rsidRPr="00CA3B60" w:rsidRDefault="00A33986" w:rsidP="00A339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A3B60">
        <w:rPr>
          <w:b/>
          <w:sz w:val="28"/>
          <w:szCs w:val="28"/>
        </w:rPr>
        <w:t>2. Условия проведения Конкурса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2.1.</w:t>
      </w:r>
      <w:r w:rsidRPr="00CA3B60">
        <w:rPr>
          <w:sz w:val="28"/>
          <w:szCs w:val="28"/>
        </w:rPr>
        <w:t xml:space="preserve"> Конкурс проводится Избирательной комиссией Забайкальского края совместно с Министерством образования, науки и молодежной политики Забайкальского края, Министерством культуры Забайкальского края с участием территориальных избирательных комиссий, органов управления образованием и культурой муниципальных районов, городских округов.</w:t>
      </w:r>
    </w:p>
    <w:p w:rsidR="00A33986" w:rsidRPr="00CA3B60" w:rsidRDefault="00A33986" w:rsidP="00A33986">
      <w:pPr>
        <w:pStyle w:val="a3"/>
        <w:spacing w:line="360" w:lineRule="auto"/>
        <w:ind w:left="0" w:firstLine="567"/>
        <w:jc w:val="both"/>
        <w:rPr>
          <w:szCs w:val="28"/>
        </w:rPr>
      </w:pPr>
      <w:r w:rsidRPr="00CA3B60">
        <w:rPr>
          <w:szCs w:val="28"/>
        </w:rPr>
        <w:t>2.2. Организационное и методическое обеспечение проведения Конкурса и деятельности конкурсной комиссии по подведению итогов Конкурса осуществляют аппарат Избирательной комиссии Забайкальского края, Министерство образования, науки и молодежной политики края, Министерство культуры Забайкальского края, территориальные избирательные комиссии и органы управления образованием и культурой муниципальных районов, городских округов.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2.3. Конкурс проводится в период </w:t>
      </w:r>
      <w:r w:rsidRPr="00CA3B60">
        <w:rPr>
          <w:b/>
          <w:sz w:val="28"/>
          <w:szCs w:val="28"/>
        </w:rPr>
        <w:t xml:space="preserve">с 24 февраля 2015 года по 20 мая </w:t>
      </w:r>
      <w:r w:rsidRPr="00CA3B60">
        <w:rPr>
          <w:b/>
          <w:sz w:val="28"/>
          <w:szCs w:val="28"/>
        </w:rPr>
        <w:lastRenderedPageBreak/>
        <w:t>2015 года.</w:t>
      </w:r>
      <w:r w:rsidRPr="00CA3B60">
        <w:rPr>
          <w:sz w:val="28"/>
          <w:szCs w:val="28"/>
        </w:rPr>
        <w:t xml:space="preserve"> 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2.4.</w:t>
      </w:r>
      <w:r w:rsidRPr="00CA3B60">
        <w:rPr>
          <w:sz w:val="28"/>
          <w:szCs w:val="28"/>
        </w:rPr>
        <w:t xml:space="preserve"> Конкурс проводится по 3 группам:</w:t>
      </w:r>
    </w:p>
    <w:p w:rsidR="00A33986" w:rsidRPr="00CA3B60" w:rsidRDefault="00A33986" w:rsidP="00A33986">
      <w:pPr>
        <w:spacing w:line="360" w:lineRule="auto"/>
        <w:ind w:firstLine="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- среди учащихся школ города Чита;</w:t>
      </w:r>
    </w:p>
    <w:p w:rsidR="00A33986" w:rsidRPr="00CA3B60" w:rsidRDefault="00A33986" w:rsidP="00A33986">
      <w:pPr>
        <w:spacing w:line="360" w:lineRule="auto"/>
        <w:ind w:firstLine="0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-</w:t>
      </w:r>
      <w:r w:rsidRPr="00CA3B60">
        <w:rPr>
          <w:sz w:val="28"/>
          <w:szCs w:val="28"/>
        </w:rPr>
        <w:t xml:space="preserve"> среди учащихся районных школ;</w:t>
      </w:r>
    </w:p>
    <w:p w:rsidR="00A33986" w:rsidRPr="00CA3B60" w:rsidRDefault="00A33986" w:rsidP="00A33986">
      <w:pPr>
        <w:spacing w:line="360" w:lineRule="auto"/>
        <w:ind w:firstLine="0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-</w:t>
      </w:r>
      <w:r w:rsidRPr="00CA3B60">
        <w:rPr>
          <w:sz w:val="28"/>
          <w:szCs w:val="28"/>
        </w:rPr>
        <w:t xml:space="preserve"> среди учащихся сельских школ. 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2.5. Конкурс проводится по четырем номинациям: 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A3B60">
        <w:rPr>
          <w:b/>
          <w:bCs/>
          <w:sz w:val="28"/>
          <w:szCs w:val="28"/>
          <w:lang w:val="en-US"/>
        </w:rPr>
        <w:t>I</w:t>
      </w:r>
      <w:r w:rsidRPr="00CA3B60">
        <w:rPr>
          <w:b/>
          <w:bCs/>
          <w:sz w:val="28"/>
          <w:szCs w:val="28"/>
        </w:rPr>
        <w:t xml:space="preserve"> - Сочинение на тему: «Как должны быть организованы выборы, чтобы это было интересно мне и моим друзьям».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Жанр сочинения (эссе, очерк, публицистическая статья и т.д.) определяет сам автор. Сочинение может быть написано как прозой, так и в стихотворной форме.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A3B60">
        <w:rPr>
          <w:b/>
          <w:bCs/>
          <w:sz w:val="28"/>
          <w:szCs w:val="28"/>
          <w:lang w:val="en-US"/>
        </w:rPr>
        <w:t>II</w:t>
      </w:r>
      <w:r w:rsidRPr="00CA3B60">
        <w:rPr>
          <w:b/>
          <w:bCs/>
          <w:sz w:val="28"/>
          <w:szCs w:val="28"/>
        </w:rPr>
        <w:t xml:space="preserve"> - Плакаты, комиксы, мультимедийный рисунки, презентации и т.д.  с призывом участвовать в выборах.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На Конкурс принимаются разнообразные работы - рисунки, плакаты, аппликации, поделки, мультимедийный рисунки, презентации освещающие организацию, проведение выборов, оборудование избирательных участков, мест голосования, работу избирательных комиссий, участие в выборах граждан РФ, предвыборную борьбу кандидатов, политических партий, другие моменты, связанные с избирательной кампанией, а также сюжеты, отражающие историю выборов в России, возможно фантастическое будущее.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A3B60">
        <w:rPr>
          <w:b/>
          <w:sz w:val="28"/>
          <w:szCs w:val="28"/>
          <w:lang w:val="en-US"/>
        </w:rPr>
        <w:t>III</w:t>
      </w:r>
      <w:r w:rsidRPr="00CA3B60">
        <w:rPr>
          <w:b/>
          <w:sz w:val="28"/>
          <w:szCs w:val="28"/>
        </w:rPr>
        <w:t xml:space="preserve"> - Лучший буклет-приглашение впервые голосующим.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В работе должны сочетаться художественное оформление и </w:t>
      </w:r>
      <w:r w:rsidRPr="00CA3B60">
        <w:rPr>
          <w:sz w:val="28"/>
          <w:szCs w:val="28"/>
          <w:lang w:val="en-US"/>
        </w:rPr>
        <w:t>PR</w:t>
      </w:r>
      <w:r w:rsidRPr="00CA3B60">
        <w:rPr>
          <w:sz w:val="28"/>
          <w:szCs w:val="28"/>
        </w:rPr>
        <w:t>-слоган, обращенный к молодежи, впервые идущей на выборы.</w:t>
      </w:r>
    </w:p>
    <w:p w:rsidR="00A33986" w:rsidRPr="00CA3B60" w:rsidRDefault="00A33986" w:rsidP="00A33986">
      <w:pPr>
        <w:pStyle w:val="ConsNormal"/>
        <w:spacing w:line="360" w:lineRule="auto"/>
        <w:ind w:right="0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A3B60">
        <w:rPr>
          <w:rFonts w:ascii="Times New Roman" w:hAnsi="Times New Roman" w:cs="Times New Roman"/>
          <w:noProof/>
          <w:sz w:val="28"/>
          <w:szCs w:val="28"/>
        </w:rPr>
        <w:t>2.6.</w:t>
      </w:r>
      <w:r w:rsidRPr="00CA3B60">
        <w:rPr>
          <w:rFonts w:ascii="Times New Roman" w:hAnsi="Times New Roman" w:cs="Times New Roman"/>
          <w:sz w:val="28"/>
          <w:szCs w:val="28"/>
        </w:rPr>
        <w:t xml:space="preserve"> Конкурсные работы представляются в </w:t>
      </w:r>
      <w:r w:rsidRPr="00CA3B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территориальные избирательные комиссии соответствующего муниципального образования Забайкальского края. 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2.7.</w:t>
      </w:r>
      <w:r w:rsidRPr="00CA3B60">
        <w:rPr>
          <w:sz w:val="28"/>
          <w:szCs w:val="28"/>
        </w:rPr>
        <w:t xml:space="preserve"> Конкурс проводится в два этапа: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sz w:val="28"/>
          <w:szCs w:val="28"/>
        </w:rPr>
      </w:pPr>
      <w:r w:rsidRPr="00CA3B60">
        <w:rPr>
          <w:b/>
          <w:bCs/>
          <w:color w:val="000000"/>
          <w:sz w:val="28"/>
          <w:szCs w:val="28"/>
        </w:rPr>
        <w:t>I</w:t>
      </w:r>
      <w:r w:rsidRPr="00CA3B60">
        <w:rPr>
          <w:b/>
          <w:color w:val="000000"/>
          <w:sz w:val="28"/>
          <w:szCs w:val="28"/>
        </w:rPr>
        <w:t xml:space="preserve"> этап – муниципальный (районный)</w:t>
      </w:r>
      <w:r w:rsidRPr="00CA3B60">
        <w:rPr>
          <w:b/>
          <w:sz w:val="28"/>
          <w:szCs w:val="28"/>
        </w:rPr>
        <w:t xml:space="preserve"> с 24 февраля по 20 апреля 2015 года.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sz w:val="28"/>
          <w:szCs w:val="28"/>
        </w:rPr>
        <w:t xml:space="preserve">Организационно-методическими центрами проведения и подведения итогов первого этапа Конкурса определяются территориальные </w:t>
      </w:r>
      <w:r w:rsidRPr="00CA3B60">
        <w:rPr>
          <w:sz w:val="28"/>
          <w:szCs w:val="28"/>
        </w:rPr>
        <w:lastRenderedPageBreak/>
        <w:t>избирательные комиссии Забайкальского края</w:t>
      </w:r>
      <w:r w:rsidRPr="00CA3B60">
        <w:rPr>
          <w:color w:val="000000"/>
          <w:sz w:val="28"/>
          <w:szCs w:val="28"/>
        </w:rPr>
        <w:t xml:space="preserve"> совместно с районными (городскими) органами управления образованием и культурой</w:t>
      </w:r>
      <w:r w:rsidRPr="00CA3B60">
        <w:rPr>
          <w:b/>
          <w:bCs/>
          <w:color w:val="000000"/>
          <w:sz w:val="28"/>
          <w:szCs w:val="28"/>
        </w:rPr>
        <w:t>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Для проведения районного этапа формируется конкурсная комиссия, в состав которого входят: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 xml:space="preserve">1. председатель территориальной избирательной комиссии, члены избирательной комиссии </w:t>
      </w:r>
      <w:r w:rsidRPr="00CA3B60">
        <w:rPr>
          <w:sz w:val="28"/>
          <w:szCs w:val="28"/>
        </w:rPr>
        <w:t>муниципального района, городского округа</w:t>
      </w:r>
      <w:r w:rsidRPr="00CA3B60">
        <w:rPr>
          <w:color w:val="000000"/>
          <w:sz w:val="28"/>
          <w:szCs w:val="28"/>
        </w:rPr>
        <w:t>;</w:t>
      </w:r>
    </w:p>
    <w:p w:rsidR="00A33986" w:rsidRPr="00CA3B60" w:rsidRDefault="00A33986" w:rsidP="00A33986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2. руководитель, специалисты муниципального органа управления образованием;</w:t>
      </w:r>
    </w:p>
    <w:p w:rsidR="00A33986" w:rsidRPr="00CA3B60" w:rsidRDefault="00A33986" w:rsidP="00A33986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3. руководитель, специалисты муниципального органа управления культурой;</w:t>
      </w:r>
    </w:p>
    <w:p w:rsidR="00A33986" w:rsidRPr="00CA3B60" w:rsidRDefault="00A33986" w:rsidP="00A33986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3. член районного органа молодежного (ученического) самоуправления;</w:t>
      </w:r>
    </w:p>
    <w:p w:rsidR="00A33986" w:rsidRPr="00CA3B60" w:rsidRDefault="00A33986" w:rsidP="00A33986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4. другие представители.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CA3B60">
        <w:rPr>
          <w:sz w:val="28"/>
          <w:szCs w:val="28"/>
        </w:rPr>
        <w:t xml:space="preserve">Работы, занявшие </w:t>
      </w:r>
      <w:r w:rsidRPr="00CA3B60">
        <w:rPr>
          <w:sz w:val="28"/>
          <w:szCs w:val="28"/>
          <w:u w:val="single"/>
        </w:rPr>
        <w:t>первые места по трем группам по четырем номинациям</w:t>
      </w:r>
      <w:r w:rsidRPr="00CA3B60">
        <w:rPr>
          <w:sz w:val="28"/>
          <w:szCs w:val="28"/>
        </w:rPr>
        <w:t xml:space="preserve">, с сопроводительным письмом за подписью председателя территориальной избирательной комиссии направляются в Избирательную комиссию Забайкальского края по адресу: 672051, г. Чита, ул. Чкалова, 158, тел/факс: 8 (3022) 35-19-81 в срок </w:t>
      </w:r>
      <w:r w:rsidRPr="00CA3B60">
        <w:rPr>
          <w:b/>
          <w:sz w:val="28"/>
          <w:szCs w:val="28"/>
        </w:rPr>
        <w:t>до 25 апреля 2015 года</w:t>
      </w:r>
      <w:r w:rsidRPr="00CA3B60">
        <w:rPr>
          <w:sz w:val="28"/>
          <w:szCs w:val="28"/>
        </w:rPr>
        <w:t xml:space="preserve"> в соответствии с заявкой (приложение №1.1). 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A3B60">
        <w:rPr>
          <w:b/>
          <w:bCs/>
          <w:sz w:val="28"/>
          <w:szCs w:val="28"/>
          <w:lang w:val="en-US"/>
        </w:rPr>
        <w:t>II</w:t>
      </w:r>
      <w:r w:rsidRPr="00CA3B60">
        <w:rPr>
          <w:b/>
          <w:bCs/>
          <w:sz w:val="28"/>
          <w:szCs w:val="28"/>
        </w:rPr>
        <w:t xml:space="preserve"> этап</w:t>
      </w:r>
      <w:r w:rsidRPr="00CA3B60">
        <w:rPr>
          <w:sz w:val="28"/>
          <w:szCs w:val="28"/>
        </w:rPr>
        <w:t xml:space="preserve"> – </w:t>
      </w:r>
      <w:r w:rsidRPr="00CA3B60">
        <w:rPr>
          <w:b/>
          <w:color w:val="000000"/>
          <w:sz w:val="28"/>
          <w:szCs w:val="28"/>
        </w:rPr>
        <w:t>краевой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Краевая конкурсная комиссия анализирует представленные конкурсные материалы, оценивает работы учащихся школ на знание избирательного законодательства, </w:t>
      </w:r>
      <w:r w:rsidRPr="00CA3B60">
        <w:rPr>
          <w:color w:val="000000"/>
          <w:sz w:val="28"/>
          <w:szCs w:val="28"/>
        </w:rPr>
        <w:t>осуществляет отбор работ победителей Конкурса</w:t>
      </w:r>
      <w:r w:rsidRPr="00CA3B60">
        <w:rPr>
          <w:sz w:val="28"/>
          <w:szCs w:val="28"/>
        </w:rPr>
        <w:t xml:space="preserve"> </w:t>
      </w:r>
      <w:r w:rsidRPr="00CA3B60">
        <w:rPr>
          <w:b/>
          <w:color w:val="000000"/>
          <w:sz w:val="28"/>
          <w:szCs w:val="28"/>
        </w:rPr>
        <w:t>до 15 мая 2015 года</w:t>
      </w:r>
      <w:r w:rsidRPr="00CA3B60">
        <w:rPr>
          <w:color w:val="000000"/>
          <w:sz w:val="28"/>
          <w:szCs w:val="28"/>
        </w:rPr>
        <w:t>.</w:t>
      </w:r>
    </w:p>
    <w:p w:rsidR="00A33986" w:rsidRPr="00CA3B60" w:rsidRDefault="00A33986" w:rsidP="00A3398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A3B60">
        <w:rPr>
          <w:b/>
          <w:bCs/>
          <w:noProof/>
          <w:sz w:val="28"/>
          <w:szCs w:val="28"/>
        </w:rPr>
        <w:t>3.</w:t>
      </w:r>
      <w:r w:rsidRPr="00CA3B60">
        <w:rPr>
          <w:b/>
          <w:bCs/>
          <w:sz w:val="28"/>
          <w:szCs w:val="28"/>
        </w:rPr>
        <w:t xml:space="preserve"> Критерии и требования к конкурсным материалам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CA3B60">
        <w:rPr>
          <w:noProof/>
          <w:sz w:val="28"/>
          <w:szCs w:val="28"/>
        </w:rPr>
        <w:t>3.1. Все представленные на Конкурс работы оцениваются с учетом:</w:t>
      </w:r>
    </w:p>
    <w:p w:rsidR="00A33986" w:rsidRPr="00CA3B60" w:rsidRDefault="00A33986" w:rsidP="00A33986">
      <w:pPr>
        <w:spacing w:line="360" w:lineRule="auto"/>
        <w:ind w:firstLine="0"/>
        <w:rPr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соответствия жанру;</w:t>
      </w:r>
    </w:p>
    <w:p w:rsidR="00A33986" w:rsidRPr="00CA3B60" w:rsidRDefault="00A33986" w:rsidP="00A33986">
      <w:pPr>
        <w:spacing w:line="360" w:lineRule="auto"/>
        <w:ind w:firstLine="0"/>
        <w:rPr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выдержанности стиля, раскрытия темы;</w:t>
      </w:r>
    </w:p>
    <w:p w:rsidR="00A33986" w:rsidRPr="00CA3B60" w:rsidRDefault="00A33986" w:rsidP="00A33986">
      <w:pPr>
        <w:spacing w:line="360" w:lineRule="auto"/>
        <w:ind w:firstLine="0"/>
        <w:rPr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самобытности автора;</w:t>
      </w:r>
    </w:p>
    <w:p w:rsidR="00A33986" w:rsidRPr="00CA3B60" w:rsidRDefault="00A33986" w:rsidP="00A33986">
      <w:pPr>
        <w:spacing w:line="360" w:lineRule="auto"/>
        <w:ind w:firstLine="0"/>
        <w:rPr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идейности содержания;</w:t>
      </w:r>
    </w:p>
    <w:p w:rsidR="00A33986" w:rsidRPr="00CA3B60" w:rsidRDefault="00A33986" w:rsidP="00A33986">
      <w:pPr>
        <w:spacing w:line="360" w:lineRule="auto"/>
        <w:ind w:firstLine="0"/>
        <w:rPr>
          <w:rStyle w:val="apple-style-span"/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правильности русского языка;</w:t>
      </w:r>
    </w:p>
    <w:p w:rsidR="00A33986" w:rsidRPr="00CA3B60" w:rsidRDefault="00A33986" w:rsidP="00A33986">
      <w:pPr>
        <w:spacing w:line="360" w:lineRule="auto"/>
        <w:ind w:firstLine="0"/>
        <w:rPr>
          <w:rStyle w:val="apple-style-span"/>
          <w:sz w:val="28"/>
          <w:szCs w:val="28"/>
        </w:rPr>
      </w:pPr>
      <w:r w:rsidRPr="00CA3B60">
        <w:rPr>
          <w:rStyle w:val="apple-style-span"/>
          <w:sz w:val="28"/>
          <w:szCs w:val="28"/>
        </w:rPr>
        <w:lastRenderedPageBreak/>
        <w:t>- оригинальности идеи;</w:t>
      </w:r>
    </w:p>
    <w:p w:rsidR="00A33986" w:rsidRPr="00CA3B60" w:rsidRDefault="00A33986" w:rsidP="00A33986">
      <w:pPr>
        <w:spacing w:line="360" w:lineRule="auto"/>
        <w:ind w:firstLine="0"/>
        <w:rPr>
          <w:rStyle w:val="apple-style-span"/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новизны используемого сюжета;</w:t>
      </w:r>
    </w:p>
    <w:p w:rsidR="00A33986" w:rsidRPr="00CA3B60" w:rsidRDefault="00A33986" w:rsidP="00A33986">
      <w:pPr>
        <w:spacing w:line="360" w:lineRule="auto"/>
        <w:ind w:firstLine="0"/>
        <w:rPr>
          <w:rStyle w:val="apple-style-span"/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- яркости и выразительности работы.</w:t>
      </w:r>
    </w:p>
    <w:p w:rsidR="00A33986" w:rsidRPr="00CA3B60" w:rsidRDefault="00A33986" w:rsidP="00A33986">
      <w:pPr>
        <w:spacing w:line="360" w:lineRule="auto"/>
        <w:jc w:val="both"/>
        <w:rPr>
          <w:rStyle w:val="apple-style-span"/>
          <w:sz w:val="28"/>
          <w:szCs w:val="28"/>
        </w:rPr>
      </w:pPr>
      <w:r w:rsidRPr="00CA3B60">
        <w:rPr>
          <w:rStyle w:val="apple-style-span"/>
          <w:sz w:val="28"/>
          <w:szCs w:val="28"/>
        </w:rPr>
        <w:t>При рассмотрении работ учитываются литературно-художественные достоинства, знание фактического материала, самостоятельность мышления, творческий подход.</w:t>
      </w:r>
    </w:p>
    <w:p w:rsidR="00A33986" w:rsidRPr="00CA3B60" w:rsidRDefault="00A33986" w:rsidP="00A33986">
      <w:pPr>
        <w:spacing w:line="360" w:lineRule="auto"/>
        <w:jc w:val="both"/>
        <w:rPr>
          <w:sz w:val="28"/>
          <w:szCs w:val="28"/>
        </w:rPr>
      </w:pPr>
      <w:r w:rsidRPr="00CA3B60">
        <w:rPr>
          <w:rStyle w:val="apple-style-span"/>
          <w:sz w:val="28"/>
          <w:szCs w:val="28"/>
        </w:rPr>
        <w:t xml:space="preserve">3.1. </w:t>
      </w:r>
      <w:r w:rsidRPr="00CA3B60">
        <w:rPr>
          <w:sz w:val="28"/>
          <w:szCs w:val="28"/>
        </w:rPr>
        <w:t xml:space="preserve">Работы, занявшие призовые места, и приложенные </w:t>
      </w:r>
      <w:r w:rsidRPr="00CA3B60">
        <w:rPr>
          <w:iCs/>
          <w:sz w:val="28"/>
          <w:szCs w:val="28"/>
        </w:rPr>
        <w:t xml:space="preserve">к </w:t>
      </w:r>
      <w:r w:rsidRPr="00CA3B60">
        <w:rPr>
          <w:sz w:val="28"/>
          <w:szCs w:val="28"/>
        </w:rPr>
        <w:t>ним материалы, не возвращаются и могут быть использованы Избирательной комиссией Забайкальского края в просветительских целях.</w:t>
      </w:r>
    </w:p>
    <w:p w:rsidR="00A33986" w:rsidRPr="00CA3B60" w:rsidRDefault="00A33986" w:rsidP="00A33986">
      <w:pPr>
        <w:spacing w:line="360" w:lineRule="auto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3.2.</w:t>
      </w:r>
      <w:r w:rsidRPr="00CA3B60">
        <w:rPr>
          <w:sz w:val="28"/>
          <w:szCs w:val="28"/>
        </w:rPr>
        <w:t xml:space="preserve"> Требования к оформлению конкурсных материалов:</w:t>
      </w:r>
    </w:p>
    <w:p w:rsidR="00A33986" w:rsidRPr="00CA3B60" w:rsidRDefault="00A33986" w:rsidP="00A33986">
      <w:pPr>
        <w:shd w:val="clear" w:color="auto" w:fill="FFFFFF"/>
        <w:tabs>
          <w:tab w:val="left" w:pos="3240"/>
        </w:tabs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noProof/>
          <w:sz w:val="28"/>
          <w:szCs w:val="28"/>
        </w:rPr>
        <w:t>-</w:t>
      </w:r>
      <w:r w:rsidRPr="00CA3B60">
        <w:rPr>
          <w:sz w:val="28"/>
          <w:szCs w:val="28"/>
        </w:rPr>
        <w:t xml:space="preserve"> конкурсные</w:t>
      </w:r>
      <w:r w:rsidRPr="00CA3B60">
        <w:rPr>
          <w:color w:val="000000"/>
          <w:spacing w:val="-10"/>
          <w:sz w:val="28"/>
          <w:szCs w:val="28"/>
        </w:rPr>
        <w:t xml:space="preserve"> материалы принимаются в районные конкурсные комиссии в машинописном виде, а в краевую конкурсную комиссию в машинописном и электронном видах и должны занимать не более 3 листов формата А-4 (с иллюстрированными приложениями), формат плаката может быть А-1, А-2, А-3. </w:t>
      </w:r>
      <w:r w:rsidRPr="00CA3B60">
        <w:rPr>
          <w:sz w:val="28"/>
          <w:szCs w:val="28"/>
        </w:rPr>
        <w:t>На титульном листе необходимо указать: район, общеобразовательное учреждение, адрес и телефон школы, фамилию, имя, класс учащегося.</w:t>
      </w:r>
    </w:p>
    <w:p w:rsidR="00A33986" w:rsidRPr="00CA3B60" w:rsidRDefault="00A33986" w:rsidP="00A33986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CA3B60">
        <w:rPr>
          <w:b/>
          <w:bCs/>
          <w:sz w:val="28"/>
          <w:szCs w:val="28"/>
        </w:rPr>
        <w:t>4. Порядок проведения Конкурса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4.1. Для подведения итогов краевого Конкурса создается конкурсная комиссия, в состав которой входят члены и сотрудники аппарата Избирательной комиссии Забайкальского края, представители Министерства образования, науки и молодежной политики Забайкальского края, Министерства культуры Забайкальского края, ГОУ ДОД «Забайкальский краевой детско-юношеский центр «Искра», ГОУ ДОД «Дворец детского творчества», МОУ ДОД «Детская художественная школа г. Читы» и др. (приложение № 2).</w:t>
      </w:r>
    </w:p>
    <w:p w:rsidR="00A33986" w:rsidRPr="00CA3B60" w:rsidRDefault="00A33986" w:rsidP="00A33986">
      <w:pPr>
        <w:spacing w:line="360" w:lineRule="auto"/>
        <w:ind w:firstLine="708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4.2. Информирование о сроках и условиях проведения Конкурса осуществляется Избирательной комиссией Забайкальского края через территориальные избирательные комиссии, Министерством образования, науки и молодежной политики Забайкальского края через органы управления образованием муниципальных районов и городских округов, Министерством культуры Забайкальского края через органы управления культурой </w:t>
      </w:r>
      <w:r w:rsidRPr="00CA3B60">
        <w:rPr>
          <w:sz w:val="28"/>
          <w:szCs w:val="28"/>
        </w:rPr>
        <w:lastRenderedPageBreak/>
        <w:t>муниципальных районов и городских округов.</w:t>
      </w:r>
    </w:p>
    <w:p w:rsidR="00A33986" w:rsidRPr="00CA3B60" w:rsidRDefault="00A33986" w:rsidP="00A33986">
      <w:pPr>
        <w:shd w:val="clear" w:color="auto" w:fill="FFFFFF"/>
        <w:tabs>
          <w:tab w:val="left" w:pos="3240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CA3B60">
        <w:rPr>
          <w:b/>
          <w:bCs/>
          <w:sz w:val="28"/>
          <w:szCs w:val="28"/>
        </w:rPr>
        <w:t>5. Подведение итогов</w:t>
      </w:r>
    </w:p>
    <w:p w:rsidR="00A33986" w:rsidRPr="00CA3B60" w:rsidRDefault="00A33986" w:rsidP="00A3398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5.1. Представленные работы оцениваются по пятибалльной системе.</w:t>
      </w:r>
    </w:p>
    <w:p w:rsidR="00A33986" w:rsidRPr="00CA3B60" w:rsidRDefault="00A33986" w:rsidP="00A33986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B60">
        <w:rPr>
          <w:color w:val="000000"/>
          <w:sz w:val="28"/>
          <w:szCs w:val="28"/>
        </w:rPr>
        <w:t>5.2.</w:t>
      </w:r>
      <w:r w:rsidRPr="00CA3B60">
        <w:rPr>
          <w:color w:val="000000"/>
          <w:sz w:val="28"/>
          <w:szCs w:val="28"/>
          <w:lang w:val="en-US"/>
        </w:rPr>
        <w:t> </w:t>
      </w:r>
      <w:r w:rsidRPr="00CA3B60">
        <w:rPr>
          <w:color w:val="000000"/>
          <w:sz w:val="28"/>
          <w:szCs w:val="28"/>
        </w:rPr>
        <w:t>Заседание конкурсной комиссии считается правомочным, если в нем принимает участие простое большинство членов конкурсной комиссии. Р</w:t>
      </w:r>
      <w:r w:rsidRPr="00CA3B60">
        <w:rPr>
          <w:color w:val="000000"/>
          <w:sz w:val="28"/>
          <w:szCs w:val="28"/>
        </w:rPr>
        <w:t>е</w:t>
      </w:r>
      <w:r w:rsidRPr="00CA3B60">
        <w:rPr>
          <w:color w:val="000000"/>
          <w:sz w:val="28"/>
          <w:szCs w:val="28"/>
        </w:rPr>
        <w:t>шение конкурсной комиссии принимается простым большинством голосов от ее членов, присутствующих на заседании. При равенстве голосов решающим является голос председателя ко</w:t>
      </w:r>
      <w:r w:rsidRPr="00CA3B60">
        <w:rPr>
          <w:color w:val="000000"/>
          <w:sz w:val="28"/>
          <w:szCs w:val="28"/>
        </w:rPr>
        <w:t>н</w:t>
      </w:r>
      <w:r w:rsidRPr="00CA3B60">
        <w:rPr>
          <w:color w:val="000000"/>
          <w:sz w:val="28"/>
          <w:szCs w:val="28"/>
        </w:rPr>
        <w:t xml:space="preserve">курсной комиссии. 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color w:val="000000"/>
          <w:spacing w:val="-10"/>
          <w:sz w:val="28"/>
          <w:szCs w:val="28"/>
        </w:rPr>
      </w:pPr>
      <w:r w:rsidRPr="00CA3B60">
        <w:rPr>
          <w:sz w:val="28"/>
          <w:szCs w:val="28"/>
        </w:rPr>
        <w:t>5</w:t>
      </w:r>
      <w:r w:rsidRPr="00CA3B60">
        <w:rPr>
          <w:color w:val="000000"/>
          <w:spacing w:val="-10"/>
          <w:sz w:val="28"/>
          <w:szCs w:val="28"/>
        </w:rPr>
        <w:t>.3. Решение краевой конкурсной комиссии об определении победителей Конкурса и награждении их премиями утверждается постановлением Избирательной комиссии Забайкальского края.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color w:val="000000"/>
          <w:spacing w:val="-10"/>
          <w:sz w:val="28"/>
          <w:szCs w:val="28"/>
        </w:rPr>
        <w:t>5.4. Краевой конкурсной комиссией д</w:t>
      </w:r>
      <w:r w:rsidRPr="00CA3B60">
        <w:rPr>
          <w:sz w:val="28"/>
          <w:szCs w:val="28"/>
        </w:rPr>
        <w:t>ля победителей Конкурса  по 3 группам (учащиеся школ города Чита, районных школ, сельских школ) в каждой из номинаций учреждаются поощрительные призы.</w:t>
      </w:r>
    </w:p>
    <w:p w:rsidR="00A33986" w:rsidRPr="00CA3B60" w:rsidRDefault="00A33986" w:rsidP="00A33986">
      <w:pPr>
        <w:spacing w:line="360" w:lineRule="auto"/>
        <w:ind w:firstLine="567"/>
        <w:jc w:val="both"/>
        <w:rPr>
          <w:sz w:val="28"/>
          <w:szCs w:val="28"/>
        </w:rPr>
      </w:pPr>
      <w:r w:rsidRPr="00CA3B60">
        <w:rPr>
          <w:sz w:val="28"/>
          <w:szCs w:val="28"/>
        </w:rPr>
        <w:t xml:space="preserve">Победители краевого Конкурса награждаются также Дипломами, а призеры </w:t>
      </w:r>
      <w:r w:rsidRPr="00CA3B60">
        <w:rPr>
          <w:color w:val="000000"/>
          <w:sz w:val="28"/>
          <w:szCs w:val="28"/>
        </w:rPr>
        <w:t xml:space="preserve">– </w:t>
      </w:r>
      <w:r w:rsidRPr="00CA3B60">
        <w:rPr>
          <w:sz w:val="28"/>
          <w:szCs w:val="28"/>
        </w:rPr>
        <w:t xml:space="preserve">Благодарственными письмами Избирательной комиссии Забайкальского края, </w:t>
      </w:r>
      <w:r w:rsidRPr="00CA3B60">
        <w:rPr>
          <w:color w:val="000000"/>
          <w:sz w:val="28"/>
          <w:szCs w:val="28"/>
        </w:rPr>
        <w:t>Министерства образования, науки и молодежной политики Забайкальского края, Министерства культуры Забайкальского края.</w:t>
      </w:r>
    </w:p>
    <w:p w:rsidR="00A33986" w:rsidRPr="00CA3B60" w:rsidRDefault="00A33986" w:rsidP="00A33986">
      <w:pPr>
        <w:shd w:val="clear" w:color="auto" w:fill="FFFFFF"/>
        <w:tabs>
          <w:tab w:val="left" w:pos="324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A3B60">
        <w:rPr>
          <w:color w:val="000000"/>
          <w:spacing w:val="-9"/>
          <w:sz w:val="28"/>
          <w:szCs w:val="28"/>
        </w:rPr>
        <w:t xml:space="preserve">5.6. </w:t>
      </w:r>
      <w:r w:rsidRPr="00CA3B60">
        <w:rPr>
          <w:color w:val="000000"/>
          <w:spacing w:val="-10"/>
          <w:sz w:val="28"/>
          <w:szCs w:val="28"/>
        </w:rPr>
        <w:t>Итоги Конкурса освещаются в средствах массовой информации.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color w:val="000000"/>
          <w:spacing w:val="-9"/>
          <w:sz w:val="28"/>
          <w:szCs w:val="28"/>
        </w:rPr>
        <w:t xml:space="preserve">5.7. Итоги Конкурса подводятся краевой конкурсной комиссией </w:t>
      </w:r>
      <w:r w:rsidRPr="00CA3B60">
        <w:rPr>
          <w:sz w:val="28"/>
          <w:szCs w:val="28"/>
        </w:rPr>
        <w:t>с приглашением участников</w:t>
      </w:r>
      <w:r w:rsidRPr="00CA3B60">
        <w:rPr>
          <w:color w:val="000000"/>
          <w:spacing w:val="-9"/>
          <w:sz w:val="28"/>
          <w:szCs w:val="28"/>
        </w:rPr>
        <w:t xml:space="preserve"> </w:t>
      </w:r>
      <w:r w:rsidRPr="00CA3B60">
        <w:rPr>
          <w:sz w:val="28"/>
          <w:szCs w:val="28"/>
        </w:rPr>
        <w:t>в мае 2015 года.</w:t>
      </w:r>
    </w:p>
    <w:p w:rsidR="00A33986" w:rsidRPr="00CA3B60" w:rsidRDefault="00A33986" w:rsidP="00A3398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A3B60">
        <w:rPr>
          <w:b/>
          <w:bCs/>
          <w:noProof/>
          <w:sz w:val="28"/>
          <w:szCs w:val="28"/>
        </w:rPr>
        <w:t>6.</w:t>
      </w:r>
      <w:r w:rsidRPr="00CA3B60">
        <w:rPr>
          <w:b/>
          <w:bCs/>
          <w:sz w:val="28"/>
          <w:szCs w:val="28"/>
        </w:rPr>
        <w:t xml:space="preserve"> Финансовое обеспечение</w:t>
      </w:r>
    </w:p>
    <w:p w:rsidR="00A33986" w:rsidRPr="00CA3B60" w:rsidRDefault="00A33986" w:rsidP="00A33986">
      <w:pPr>
        <w:spacing w:line="360" w:lineRule="auto"/>
        <w:ind w:firstLine="720"/>
        <w:jc w:val="both"/>
        <w:rPr>
          <w:sz w:val="28"/>
          <w:szCs w:val="28"/>
        </w:rPr>
      </w:pPr>
      <w:r w:rsidRPr="00CA3B60">
        <w:rPr>
          <w:sz w:val="28"/>
          <w:szCs w:val="28"/>
        </w:rPr>
        <w:t>Финансирование Конкурса производится Избирательной комиссией Забайкальского края за счет средств федерального бюджета, предусмотренных на реализацию Комплекса мер по повышению правовой культуры избирателей (участников референдума) и обучению организаторов выборов и референдумов Забайкальского края на</w:t>
      </w:r>
      <w:r w:rsidRPr="00CA3B60">
        <w:rPr>
          <w:noProof/>
          <w:sz w:val="28"/>
          <w:szCs w:val="28"/>
        </w:rPr>
        <w:t xml:space="preserve"> 2015</w:t>
      </w:r>
      <w:r w:rsidRPr="00CA3B60">
        <w:rPr>
          <w:sz w:val="28"/>
          <w:szCs w:val="28"/>
        </w:rPr>
        <w:t xml:space="preserve"> год.</w:t>
      </w:r>
    </w:p>
    <w:p w:rsidR="0027452B" w:rsidRDefault="0027452B" w:rsidP="00A33986"/>
    <w:sectPr w:rsidR="0027452B" w:rsidSect="00A339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27FE"/>
    <w:multiLevelType w:val="hybridMultilevel"/>
    <w:tmpl w:val="683AE052"/>
    <w:lvl w:ilvl="0" w:tplc="2C540C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compat/>
  <w:rsids>
    <w:rsidRoot w:val="00A33986"/>
    <w:rsid w:val="002613E6"/>
    <w:rsid w:val="0027452B"/>
    <w:rsid w:val="00401E3E"/>
    <w:rsid w:val="007B796A"/>
    <w:rsid w:val="00994505"/>
    <w:rsid w:val="00A33986"/>
    <w:rsid w:val="00E17F57"/>
    <w:rsid w:val="00E66CAF"/>
    <w:rsid w:val="00E82B38"/>
    <w:rsid w:val="00FE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6"/>
    <w:pPr>
      <w:widowControl w:val="0"/>
      <w:autoSpaceDE w:val="0"/>
      <w:autoSpaceDN w:val="0"/>
      <w:adjustRightIn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33986"/>
    <w:pPr>
      <w:spacing w:line="240" w:lineRule="auto"/>
      <w:ind w:left="6237" w:firstLine="0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33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9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3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2015-03-10T05:07:00Z</dcterms:created>
  <dcterms:modified xsi:type="dcterms:W3CDTF">2015-03-10T05:08:00Z</dcterms:modified>
</cp:coreProperties>
</file>