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5A" w:rsidRDefault="003B785A" w:rsidP="003B785A">
      <w:pPr>
        <w:pStyle w:val="Normal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1E961C" wp14:editId="06C21A97">
            <wp:simplePos x="0" y="0"/>
            <wp:positionH relativeFrom="column">
              <wp:posOffset>2390775</wp:posOffset>
            </wp:positionH>
            <wp:positionV relativeFrom="paragraph">
              <wp:posOffset>28575</wp:posOffset>
            </wp:positionV>
            <wp:extent cx="676275" cy="952500"/>
            <wp:effectExtent l="0" t="0" r="9525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3716C31" wp14:editId="2B8BE868">
            <wp:simplePos x="0" y="0"/>
            <wp:positionH relativeFrom="column">
              <wp:posOffset>2390775</wp:posOffset>
            </wp:positionH>
            <wp:positionV relativeFrom="paragraph">
              <wp:posOffset>28575</wp:posOffset>
            </wp:positionV>
            <wp:extent cx="676275" cy="952500"/>
            <wp:effectExtent l="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</w:t>
      </w:r>
      <w:r>
        <w:rPr>
          <w:sz w:val="28"/>
        </w:rPr>
        <w:br w:type="textWrapping" w:clear="all"/>
      </w:r>
    </w:p>
    <w:p w:rsidR="003B785A" w:rsidRDefault="003B785A" w:rsidP="003B785A">
      <w:pPr>
        <w:pStyle w:val="Normal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B785A" w:rsidRDefault="003B785A" w:rsidP="003B785A">
      <w:pPr>
        <w:pStyle w:val="Normal"/>
        <w:jc w:val="center"/>
        <w:rPr>
          <w:sz w:val="32"/>
        </w:rPr>
      </w:pPr>
      <w:r>
        <w:rPr>
          <w:sz w:val="32"/>
        </w:rPr>
        <w:t>Администрации муниципального района</w:t>
      </w:r>
    </w:p>
    <w:p w:rsidR="003B785A" w:rsidRDefault="003B785A" w:rsidP="003B785A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Читинский район</w:t>
      </w:r>
      <w:r>
        <w:rPr>
          <w:sz w:val="24"/>
          <w:szCs w:val="24"/>
        </w:rPr>
        <w:t>»</w:t>
      </w:r>
    </w:p>
    <w:p w:rsidR="003B785A" w:rsidRDefault="003B785A" w:rsidP="003B785A">
      <w:pPr>
        <w:pStyle w:val="Normal"/>
        <w:jc w:val="center"/>
        <w:rPr>
          <w:b/>
          <w:sz w:val="24"/>
        </w:rPr>
      </w:pPr>
      <w:r>
        <w:rPr>
          <w:b/>
          <w:sz w:val="32"/>
        </w:rPr>
        <w:t>__________________________________________________________</w:t>
      </w:r>
    </w:p>
    <w:p w:rsidR="003B785A" w:rsidRDefault="003B785A" w:rsidP="003B785A">
      <w:pPr>
        <w:pStyle w:val="Normal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505A3B" wp14:editId="169E38C3">
                <wp:simplePos x="0" y="0"/>
                <wp:positionH relativeFrom="column">
                  <wp:posOffset>4956175</wp:posOffset>
                </wp:positionH>
                <wp:positionV relativeFrom="paragraph">
                  <wp:posOffset>64135</wp:posOffset>
                </wp:positionV>
                <wp:extent cx="822960" cy="365760"/>
                <wp:effectExtent l="3175" t="0" r="2540" b="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5A" w:rsidRDefault="003B785A" w:rsidP="003B785A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05A3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90.25pt;margin-top:5.05pt;width:64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ph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" o:allowincell="f" filled="f" stroked="f">
                <v:textbox>
                  <w:txbxContent>
                    <w:p w:rsidR="003B785A" w:rsidRDefault="003B785A" w:rsidP="003B785A">
                      <w:pPr>
                        <w:spacing w:before="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A27FBF" wp14:editId="71A61F60">
                <wp:simplePos x="0" y="0"/>
                <wp:positionH relativeFrom="column">
                  <wp:posOffset>1849120</wp:posOffset>
                </wp:positionH>
                <wp:positionV relativeFrom="paragraph">
                  <wp:posOffset>64135</wp:posOffset>
                </wp:positionV>
                <wp:extent cx="455295" cy="365760"/>
                <wp:effectExtent l="1270" t="0" r="635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5A" w:rsidRDefault="003B785A" w:rsidP="003B785A">
                            <w:pPr>
                              <w:spacing w:before="8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7FBF" id="Text Box 39" o:spid="_x0000_s1027" type="#_x0000_t202" style="position:absolute;margin-left:145.6pt;margin-top:5.05pt;width:35.8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d6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" o:allowincell="f" filled="f" stroked="f">
                <v:textbox>
                  <w:txbxContent>
                    <w:p w:rsidR="003B785A" w:rsidRDefault="003B785A" w:rsidP="003B785A">
                      <w:pPr>
                        <w:spacing w:before="8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0B9509" wp14:editId="45D3A5B8">
                <wp:simplePos x="0" y="0"/>
                <wp:positionH relativeFrom="column">
                  <wp:posOffset>201295</wp:posOffset>
                </wp:positionH>
                <wp:positionV relativeFrom="paragraph">
                  <wp:posOffset>64135</wp:posOffset>
                </wp:positionV>
                <wp:extent cx="457200" cy="365760"/>
                <wp:effectExtent l="1270" t="0" r="0" b="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5A" w:rsidRDefault="003B785A" w:rsidP="003B785A">
                            <w:pPr>
                              <w:spacing w:before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9509" id="Text Box 38" o:spid="_x0000_s1028" type="#_x0000_t202" style="position:absolute;margin-left:15.85pt;margin-top:5.05pt;width:3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" o:allowincell="f" filled="f" stroked="f">
                <v:textbox>
                  <w:txbxContent>
                    <w:p w:rsidR="003B785A" w:rsidRDefault="003B785A" w:rsidP="003B785A">
                      <w:pPr>
                        <w:spacing w:before="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3B785A" w:rsidRDefault="003B785A" w:rsidP="003B785A">
      <w:pPr>
        <w:pStyle w:val="Normal"/>
        <w:rPr>
          <w:sz w:val="24"/>
        </w:rPr>
      </w:pPr>
      <w:r>
        <w:rPr>
          <w:sz w:val="24"/>
        </w:rPr>
        <w:t xml:space="preserve">от «_____» августа 2014 г.                                                                            №2015 </w:t>
      </w:r>
    </w:p>
    <w:p w:rsidR="003B785A" w:rsidRDefault="003B785A" w:rsidP="003B785A">
      <w:pPr>
        <w:spacing w:line="100" w:lineRule="atLeast"/>
        <w:rPr>
          <w:b/>
          <w:sz w:val="36"/>
        </w:rPr>
      </w:pPr>
    </w:p>
    <w:p w:rsidR="003B785A" w:rsidRDefault="003B785A" w:rsidP="003B785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  переводе</w:t>
      </w:r>
      <w:proofErr w:type="gramEnd"/>
      <w:r>
        <w:rPr>
          <w:sz w:val="28"/>
          <w:szCs w:val="28"/>
        </w:rPr>
        <w:t xml:space="preserve"> районного звена ТП РСЧС</w:t>
      </w:r>
    </w:p>
    <w:p w:rsidR="003B785A" w:rsidRDefault="003B785A" w:rsidP="003B785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края в режим функционирования </w:t>
      </w:r>
    </w:p>
    <w:p w:rsidR="003B785A" w:rsidRDefault="003B785A" w:rsidP="003B785A">
      <w:pPr>
        <w:spacing w:line="100" w:lineRule="atLeast"/>
        <w:ind w:left="360" w:firstLine="284"/>
        <w:rPr>
          <w:sz w:val="28"/>
          <w:szCs w:val="28"/>
        </w:rPr>
      </w:pPr>
      <w:r>
        <w:rPr>
          <w:sz w:val="28"/>
          <w:szCs w:val="28"/>
        </w:rPr>
        <w:t>«Чрезвычайная ситуация»»</w:t>
      </w:r>
    </w:p>
    <w:p w:rsidR="003B785A" w:rsidRDefault="003B785A" w:rsidP="003B785A">
      <w:pPr>
        <w:pStyle w:val="Normal"/>
        <w:rPr>
          <w:b/>
          <w:sz w:val="36"/>
        </w:rPr>
      </w:pPr>
    </w:p>
    <w:p w:rsidR="003B785A" w:rsidRDefault="003B785A" w:rsidP="003B785A">
      <w:pPr>
        <w:pStyle w:val="Normal"/>
        <w:rPr>
          <w:sz w:val="28"/>
          <w:szCs w:val="28"/>
        </w:rPr>
      </w:pPr>
    </w:p>
    <w:p w:rsidR="003B785A" w:rsidRPr="003B785A" w:rsidRDefault="003B785A" w:rsidP="003B785A">
      <w:pPr>
        <w:pStyle w:val="1"/>
        <w:shd w:val="clear" w:color="auto" w:fill="auto"/>
        <w:spacing w:before="0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3B785A">
        <w:rPr>
          <w:rFonts w:ascii="Times New Roman" w:hAnsi="Times New Roman" w:cs="Times New Roman"/>
          <w:sz w:val="28"/>
          <w:szCs w:val="28"/>
        </w:rPr>
        <w:t>постановленим</w:t>
      </w:r>
      <w:proofErr w:type="spellEnd"/>
      <w:r w:rsidRPr="003B785A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 от 25 июля 2014 года № 39 « О введении на территории Забайкальского края режима чрезвычайной ситуации в связи с прибытием пострадавших граждан Украины», статьёй 7 Устава муниципального района «Читинский район»,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«Читинский район» от 09 декабря 2005 года № 1789, учитывая решение КЧС и ОПБ района от 06.08.2014 года № 6 и предполагаемым увеличением количества пострадавших граждан Украины прибывающих в Российскую Федерацию </w:t>
      </w:r>
      <w:r w:rsidRPr="003B785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B785A">
        <w:rPr>
          <w:rFonts w:ascii="Times New Roman" w:hAnsi="Times New Roman" w:cs="Times New Roman"/>
          <w:sz w:val="28"/>
          <w:szCs w:val="28"/>
        </w:rPr>
        <w:t>:</w:t>
      </w:r>
    </w:p>
    <w:p w:rsidR="003B785A" w:rsidRPr="003B785A" w:rsidRDefault="003B785A" w:rsidP="003B785A">
      <w:pPr>
        <w:pStyle w:val="1"/>
        <w:shd w:val="clear" w:color="auto" w:fill="auto"/>
        <w:tabs>
          <w:tab w:val="left" w:pos="1446"/>
        </w:tabs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          1. Ввести на территории Читинского района с 14 августа 2014 года режим чрезвычайной ситуации.</w:t>
      </w:r>
    </w:p>
    <w:p w:rsidR="003B785A" w:rsidRPr="003B785A" w:rsidRDefault="003B785A" w:rsidP="003B785A">
      <w:pPr>
        <w:pStyle w:val="1"/>
        <w:shd w:val="clear" w:color="auto" w:fill="auto"/>
        <w:tabs>
          <w:tab w:val="left" w:pos="1446"/>
        </w:tabs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          2. Назначить руководителем работ по ликвидации чрезвычайной ситуации заместителя руководителя по социальным вопросам администрации муниципального района «Читинский район» Н.П. Грунову.</w:t>
      </w:r>
    </w:p>
    <w:p w:rsidR="003B785A" w:rsidRPr="003B785A" w:rsidRDefault="003B785A" w:rsidP="003B785A">
      <w:pPr>
        <w:pStyle w:val="1"/>
        <w:shd w:val="clear" w:color="auto" w:fill="auto"/>
        <w:tabs>
          <w:tab w:val="left" w:pos="1446"/>
        </w:tabs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          3. Создать оперативный штаб по ликвидации чрезвычайной ситуации в составе:</w:t>
      </w:r>
    </w:p>
    <w:p w:rsidR="003B785A" w:rsidRPr="003B785A" w:rsidRDefault="003B785A" w:rsidP="003B785A">
      <w:pPr>
        <w:pStyle w:val="1"/>
        <w:shd w:val="clear" w:color="auto" w:fill="auto"/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ab/>
        <w:t>Председатель: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>Грунова Н.П. - заместитель руководителя по социальным вопросам администрации муниципального района «Читинский район».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>Члены штаба: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>Бурба О.И. - начальник отдела по делам ГО ЧС и мобилизационной работе администрации муниципального района «Читинский район»;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Перфильева В.И. - председатель Комитета по финансам администрации </w:t>
      </w:r>
      <w:r w:rsidRPr="003B785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«Читинский район»;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>Булатова Е.С. - Начальник управления по развитию инфраструктуры ЖКК администрации муниципального района «Читинский район»;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>Емельянов Г.К. - главный врач ЦРБ (по согласованию);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>Иванова А.П. - председатель Комитета образования администрации муниципального района «Читинский район»;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>Ливанова Н.В. - начальник Читинского отдела министерства труда и социальной защиты Забайкальского края (по согласованию);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Казанцева М.В. - начальник отдела УФМС Читинского района (по согласованию);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85A">
        <w:rPr>
          <w:rFonts w:ascii="Times New Roman" w:hAnsi="Times New Roman" w:cs="Times New Roman"/>
          <w:sz w:val="28"/>
          <w:szCs w:val="28"/>
        </w:rPr>
        <w:t>Ядрищенская</w:t>
      </w:r>
      <w:proofErr w:type="spellEnd"/>
      <w:r w:rsidRPr="003B785A">
        <w:rPr>
          <w:rFonts w:ascii="Times New Roman" w:hAnsi="Times New Roman" w:cs="Times New Roman"/>
          <w:sz w:val="28"/>
          <w:szCs w:val="28"/>
        </w:rPr>
        <w:t xml:space="preserve"> О.В. - консультант отдела правовой и кадровой работы администрации муниципального района «Читинский район»;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</w:t>
      </w:r>
      <w:r w:rsidRPr="003B7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785A">
        <w:rPr>
          <w:rFonts w:ascii="Times New Roman" w:hAnsi="Times New Roman" w:cs="Times New Roman"/>
          <w:sz w:val="28"/>
          <w:szCs w:val="28"/>
        </w:rPr>
        <w:t>Минашкина</w:t>
      </w:r>
      <w:proofErr w:type="spellEnd"/>
      <w:r w:rsidRPr="003B785A">
        <w:rPr>
          <w:rFonts w:ascii="Times New Roman" w:hAnsi="Times New Roman" w:cs="Times New Roman"/>
          <w:sz w:val="28"/>
          <w:szCs w:val="28"/>
        </w:rPr>
        <w:t xml:space="preserve"> О.С. - консультант по охране труда и социальному партнерству;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ind w:left="709" w:right="-426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>4. Главам администраций городских и сельских поселений рекомендовать: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       - организовать сбор теплых вещей и предметов первой необходимости для пострадавших граждан (перечень согласовать с Читинским отделом министерства труда и социальной защиты Забайкальского края по тел. 32-62-50);</w:t>
      </w:r>
    </w:p>
    <w:p w:rsidR="003B785A" w:rsidRPr="003B785A" w:rsidRDefault="003B785A" w:rsidP="003B785A">
      <w:pPr>
        <w:pStyle w:val="1"/>
        <w:shd w:val="clear" w:color="auto" w:fill="auto"/>
        <w:spacing w:before="0" w:after="0" w:line="326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        - сбор и предоставление в оперативный штаб информации по наличию в поселениях свободного жилого фонда, соответствующего основным санитарным нормам, для размещения пострадавших граждан Украины;</w:t>
      </w:r>
    </w:p>
    <w:p w:rsidR="003B785A" w:rsidRPr="003B785A" w:rsidRDefault="003B785A" w:rsidP="003B785A">
      <w:pPr>
        <w:pStyle w:val="1"/>
        <w:shd w:val="clear" w:color="auto" w:fill="auto"/>
        <w:tabs>
          <w:tab w:val="left" w:pos="1436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         5. Главному врачу ЦРБ Емельянову Е.К. обеспечить выполнение работ по подготовке помещений 2-го этажа врачебной амбулатории с.п. </w:t>
      </w:r>
      <w:proofErr w:type="spellStart"/>
      <w:r w:rsidRPr="003B785A">
        <w:rPr>
          <w:rFonts w:ascii="Times New Roman" w:hAnsi="Times New Roman" w:cs="Times New Roman"/>
          <w:sz w:val="28"/>
          <w:szCs w:val="28"/>
        </w:rPr>
        <w:t>Макавеевское</w:t>
      </w:r>
      <w:proofErr w:type="spellEnd"/>
      <w:r w:rsidRPr="003B785A">
        <w:rPr>
          <w:rFonts w:ascii="Times New Roman" w:hAnsi="Times New Roman" w:cs="Times New Roman"/>
          <w:sz w:val="28"/>
          <w:szCs w:val="28"/>
        </w:rPr>
        <w:t xml:space="preserve"> и 2-го этажа районной участковой больницы с.п. Беклемишевское для временного размещения прибывающих;</w:t>
      </w:r>
    </w:p>
    <w:p w:rsidR="003B785A" w:rsidRPr="003B785A" w:rsidRDefault="003B785A" w:rsidP="003B785A">
      <w:pPr>
        <w:pStyle w:val="1"/>
        <w:shd w:val="clear" w:color="auto" w:fill="auto"/>
        <w:tabs>
          <w:tab w:val="left" w:pos="1436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         6. Председателю Комитета образования Ивановой А.П. обеспечить выполнение работ по подготовке помещений административного корпуса МОУ ДОД детского оздоровительно-образовательного центра «Огонек» для временного размещения прибывающих;</w:t>
      </w:r>
    </w:p>
    <w:p w:rsidR="003B785A" w:rsidRPr="003B785A" w:rsidRDefault="003B785A" w:rsidP="003B785A">
      <w:pPr>
        <w:pStyle w:val="1"/>
        <w:shd w:val="clear" w:color="auto" w:fill="auto"/>
        <w:tabs>
          <w:tab w:val="left" w:pos="1436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          7. Председателю Комитета по финансам Перфильевой В.И. зарезервировать финансовые средства на проведение работ связанных с подготовкой помещений для прибывающих граждан, обеспечением необходимым инвентарем, продуктами питания и другим имуществом.</w:t>
      </w:r>
    </w:p>
    <w:p w:rsidR="003B785A" w:rsidRPr="003B785A" w:rsidRDefault="003B785A" w:rsidP="003B785A">
      <w:pPr>
        <w:pStyle w:val="1"/>
        <w:shd w:val="clear" w:color="auto" w:fill="auto"/>
        <w:tabs>
          <w:tab w:val="left" w:pos="1426"/>
        </w:tabs>
        <w:spacing w:before="0"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         8. Директору Центра МТТО по заявке планировать выделение автомобиля для обеспечения работы оперативного штаба.</w:t>
      </w:r>
    </w:p>
    <w:p w:rsidR="003B785A" w:rsidRPr="003B785A" w:rsidRDefault="003B785A" w:rsidP="003B785A">
      <w:pPr>
        <w:pStyle w:val="1"/>
        <w:shd w:val="clear" w:color="auto" w:fill="auto"/>
        <w:tabs>
          <w:tab w:val="left" w:pos="1426"/>
        </w:tabs>
        <w:spacing w:before="0"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         9. Заседание оперативного штаба, с итогами о проделанной работе, проводить еженедельно.</w:t>
      </w:r>
    </w:p>
    <w:p w:rsidR="003B785A" w:rsidRPr="003B785A" w:rsidRDefault="003B785A" w:rsidP="003B785A">
      <w:pPr>
        <w:pStyle w:val="1"/>
        <w:shd w:val="clear" w:color="auto" w:fill="auto"/>
        <w:tabs>
          <w:tab w:val="left" w:pos="1426"/>
        </w:tabs>
        <w:spacing w:before="0"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         10. Данное постановление опубликовать в районной газете.</w:t>
      </w:r>
    </w:p>
    <w:p w:rsidR="003B785A" w:rsidRPr="003B785A" w:rsidRDefault="003B785A" w:rsidP="003B785A">
      <w:pPr>
        <w:pStyle w:val="1"/>
        <w:shd w:val="clear" w:color="auto" w:fill="auto"/>
        <w:tabs>
          <w:tab w:val="left" w:pos="1426"/>
        </w:tabs>
        <w:spacing w:before="0" w:after="345" w:line="326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sz w:val="28"/>
          <w:szCs w:val="28"/>
        </w:rPr>
        <w:t xml:space="preserve">          11. Контроль за исполнением настоящего постановления возложить на первого заместителя руководителя администрации муниципального района «Читинский район».</w:t>
      </w:r>
    </w:p>
    <w:p w:rsidR="003B785A" w:rsidRPr="003B785A" w:rsidRDefault="003B785A" w:rsidP="003B785A">
      <w:pPr>
        <w:pStyle w:val="1"/>
        <w:shd w:val="clear" w:color="auto" w:fill="auto"/>
        <w:tabs>
          <w:tab w:val="left" w:pos="1426"/>
        </w:tabs>
        <w:spacing w:before="0" w:after="345" w:line="326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785A" w:rsidRPr="003B785A" w:rsidRDefault="003B785A" w:rsidP="003B785A">
      <w:pPr>
        <w:pStyle w:val="1"/>
        <w:shd w:val="clear" w:color="auto" w:fill="auto"/>
        <w:spacing w:before="0" w:after="0" w:line="27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3B785A">
        <w:rPr>
          <w:rFonts w:ascii="Times New Roman" w:hAnsi="Times New Roman" w:cs="Times New Roman"/>
          <w:sz w:val="28"/>
          <w:szCs w:val="28"/>
        </w:rPr>
        <w:lastRenderedPageBreak/>
        <w:t>И.о.Руководителя</w:t>
      </w:r>
      <w:proofErr w:type="spellEnd"/>
      <w:r w:rsidRPr="003B785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</w:t>
      </w:r>
      <w:proofErr w:type="spellStart"/>
      <w:r w:rsidRPr="003B785A">
        <w:rPr>
          <w:rFonts w:ascii="Times New Roman" w:hAnsi="Times New Roman" w:cs="Times New Roman"/>
          <w:sz w:val="28"/>
          <w:szCs w:val="28"/>
        </w:rPr>
        <w:t>С.В.Фесюк</w:t>
      </w:r>
      <w:proofErr w:type="spellEnd"/>
    </w:p>
    <w:p w:rsidR="003B785A" w:rsidRPr="003B785A" w:rsidRDefault="003B785A" w:rsidP="003B785A">
      <w:pPr>
        <w:pStyle w:val="1"/>
        <w:shd w:val="clear" w:color="auto" w:fill="auto"/>
        <w:tabs>
          <w:tab w:val="left" w:pos="5190"/>
          <w:tab w:val="left" w:pos="6620"/>
        </w:tabs>
        <w:spacing w:before="0" w:after="0" w:line="27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3B785A" w:rsidRPr="003B785A" w:rsidRDefault="003B785A" w:rsidP="003B785A">
      <w:pPr>
        <w:pStyle w:val="20"/>
        <w:shd w:val="clear" w:color="auto" w:fill="auto"/>
        <w:spacing w:line="18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85A" w:rsidRPr="003B785A" w:rsidRDefault="003B785A" w:rsidP="003B785A">
      <w:pPr>
        <w:pStyle w:val="20"/>
        <w:shd w:val="clear" w:color="auto" w:fill="auto"/>
        <w:spacing w:line="180" w:lineRule="exact"/>
        <w:jc w:val="both"/>
        <w:rPr>
          <w:rFonts w:ascii="Times New Roman" w:hAnsi="Times New Roman" w:cs="Times New Roman"/>
          <w:b w:val="0"/>
          <w:sz w:val="22"/>
          <w:szCs w:val="28"/>
        </w:rPr>
      </w:pPr>
      <w:r w:rsidRPr="003B785A">
        <w:rPr>
          <w:rFonts w:ascii="Times New Roman" w:hAnsi="Times New Roman" w:cs="Times New Roman"/>
          <w:b w:val="0"/>
          <w:sz w:val="22"/>
          <w:szCs w:val="28"/>
        </w:rPr>
        <w:t>Исп.: Бурба О.И.</w:t>
      </w:r>
    </w:p>
    <w:p w:rsidR="00B63BE9" w:rsidRPr="003B785A" w:rsidRDefault="003B785A"/>
    <w:sectPr w:rsidR="00B63BE9" w:rsidRPr="003B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F3"/>
    <w:rsid w:val="003217FA"/>
    <w:rsid w:val="003B785A"/>
    <w:rsid w:val="004019F3"/>
    <w:rsid w:val="007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48070-E645-4DB4-8DE6-6F3B9053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3B785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B785A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3B785A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85A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</cp:revision>
  <dcterms:created xsi:type="dcterms:W3CDTF">2014-10-14T05:39:00Z</dcterms:created>
  <dcterms:modified xsi:type="dcterms:W3CDTF">2014-10-14T05:39:00Z</dcterms:modified>
</cp:coreProperties>
</file>