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FF" w:rsidRDefault="00D50AFF" w:rsidP="00D50AFF">
      <w:pPr>
        <w:pStyle w:val="22"/>
        <w:shd w:val="clear" w:color="auto" w:fill="auto"/>
        <w:spacing w:before="0"/>
      </w:pPr>
      <w:r>
        <w:t xml:space="preserve">ПОСТАНОВЛЕНИЕ </w:t>
      </w:r>
    </w:p>
    <w:p w:rsidR="00D50AFF" w:rsidRDefault="00D50AFF" w:rsidP="00D50AFF">
      <w:pPr>
        <w:pStyle w:val="22"/>
        <w:shd w:val="clear" w:color="auto" w:fill="auto"/>
        <w:spacing w:before="0"/>
      </w:pPr>
      <w:r>
        <w:t>Администрации муниципального района</w:t>
      </w:r>
    </w:p>
    <w:p w:rsidR="00D50AFF" w:rsidRDefault="00D50AFF" w:rsidP="00D50AFF">
      <w:pPr>
        <w:pStyle w:val="22"/>
        <w:shd w:val="clear" w:color="auto" w:fill="auto"/>
        <w:spacing w:before="0"/>
      </w:pPr>
      <w:r>
        <w:t>«»Читинский район</w:t>
      </w:r>
    </w:p>
    <w:p w:rsidR="00D50AFF" w:rsidRDefault="00054537" w:rsidP="00D50AFF">
      <w:pPr>
        <w:pStyle w:val="22"/>
        <w:shd w:val="clear" w:color="auto" w:fill="auto"/>
        <w:spacing w:before="0"/>
      </w:pPr>
      <w:r>
        <w:t>от «09» сентября 2014 года №2254</w:t>
      </w:r>
    </w:p>
    <w:p w:rsidR="00D50AFF" w:rsidRDefault="00D120B6" w:rsidP="00D50AFF">
      <w:pPr>
        <w:pStyle w:val="22"/>
        <w:shd w:val="clear" w:color="auto" w:fill="auto"/>
        <w:spacing w:before="0"/>
      </w:pPr>
      <w:r>
        <w:t>«О проведении первоначальной постановки на воинский учет граждан 1998 года рождения в январе-марте 2015 года»</w:t>
      </w:r>
    </w:p>
    <w:p w:rsidR="00D50AFF" w:rsidRDefault="00D50AFF" w:rsidP="00D50AFF">
      <w:pPr>
        <w:pStyle w:val="22"/>
        <w:shd w:val="clear" w:color="auto" w:fill="auto"/>
        <w:spacing w:before="0"/>
      </w:pPr>
    </w:p>
    <w:p w:rsidR="000404D6" w:rsidRPr="00D50AFF" w:rsidRDefault="00D50AFF" w:rsidP="00D50AFF">
      <w:pPr>
        <w:pStyle w:val="22"/>
        <w:shd w:val="clear" w:color="auto" w:fill="auto"/>
        <w:spacing w:before="0"/>
        <w:ind w:firstLine="567"/>
        <w:jc w:val="both"/>
        <w:rPr>
          <w:b w:val="0"/>
        </w:rPr>
      </w:pPr>
      <w:r>
        <w:rPr>
          <w:b w:val="0"/>
        </w:rPr>
        <w:t>В соответствии с Федеральным</w:t>
      </w:r>
      <w:r w:rsidR="00D120B6" w:rsidRPr="00D50AFF">
        <w:rPr>
          <w:b w:val="0"/>
        </w:rPr>
        <w:t xml:space="preserve"> Законом РФ «О воинской обязаннос</w:t>
      </w:r>
      <w:r>
        <w:rPr>
          <w:b w:val="0"/>
        </w:rPr>
        <w:t>ти и военной службе», Положением</w:t>
      </w:r>
      <w:r w:rsidR="00D120B6" w:rsidRPr="00D50AFF">
        <w:rPr>
          <w:b w:val="0"/>
        </w:rPr>
        <w:t xml:space="preserve"> о призыве на военную службу граждан Российской Федерации, утвержденным постановлением Пра</w:t>
      </w:r>
      <w:r>
        <w:rPr>
          <w:b w:val="0"/>
        </w:rPr>
        <w:t xml:space="preserve">вительства Российской Федерации ноября 2006 года №663, </w:t>
      </w:r>
      <w:r w:rsidR="00D120B6" w:rsidRPr="00D50AFF">
        <w:rPr>
          <w:b w:val="0"/>
        </w:rPr>
        <w:t>Приказом МО РФ № 400 от 02.10.2007 года в период с 1 января по 31 марта 2015 года в Читинском районе проводится первоначальная постановка на воинский учет граждан 1998 года рождения и старших возрастов не состоящих, но обязанных состоять на воинском учете.</w:t>
      </w:r>
    </w:p>
    <w:p w:rsidR="00D50AFF" w:rsidRDefault="00D120B6" w:rsidP="00D50AFF">
      <w:pPr>
        <w:pStyle w:val="23"/>
        <w:shd w:val="clear" w:color="auto" w:fill="auto"/>
        <w:ind w:firstLine="567"/>
      </w:pPr>
      <w:r w:rsidRPr="00D50AFF">
        <w:t>В целях качественной подготовки и проведения мероприятий</w:t>
      </w:r>
      <w:r>
        <w:t xml:space="preserve"> по первоначальной постановке граждан на воинский учет, </w:t>
      </w:r>
    </w:p>
    <w:p w:rsidR="00D50AFF" w:rsidRDefault="00D120B6" w:rsidP="00D50AFF">
      <w:pPr>
        <w:pStyle w:val="23"/>
        <w:shd w:val="clear" w:color="auto" w:fill="auto"/>
        <w:ind w:firstLine="567"/>
        <w:rPr>
          <w:rStyle w:val="a5"/>
        </w:rPr>
      </w:pPr>
      <w:r>
        <w:rPr>
          <w:rStyle w:val="a5"/>
        </w:rPr>
        <w:t>ПОСТАНОВЛЯЮ:</w:t>
      </w:r>
    </w:p>
    <w:p w:rsidR="00D50AFF" w:rsidRDefault="00D50AFF" w:rsidP="00D50AFF">
      <w:pPr>
        <w:pStyle w:val="23"/>
        <w:shd w:val="clear" w:color="auto" w:fill="auto"/>
        <w:ind w:firstLine="567"/>
      </w:pPr>
      <w:r>
        <w:rPr>
          <w:rStyle w:val="a5"/>
          <w:b w:val="0"/>
        </w:rPr>
        <w:t>1.</w:t>
      </w:r>
      <w:r w:rsidR="00D120B6">
        <w:t>Комиссии по постановке граждан на воинский учет: организовать медицинское освидетельствование граждан, определить их годность к военной службе по состоянию здоровья, провести мероприятия по профессионально</w:t>
      </w:r>
      <w:r w:rsidR="00D120B6">
        <w:softHyphen/>
        <w:t>психологическому отбору граждан для определения их пригодности к подготовке по военно-учетным специальностям, и принять решение о постановке гражданина на воинский учет, либо внести на рассмотрение призывной комиссии вопрос о зачислении в запас гражданина, признанного</w:t>
      </w:r>
      <w:r>
        <w:t xml:space="preserve"> </w:t>
      </w:r>
      <w:r w:rsidR="00D120B6">
        <w:t xml:space="preserve">ограниченно годным к военной </w:t>
      </w:r>
      <w:r w:rsidR="00D120B6">
        <w:rPr>
          <w:rStyle w:val="1"/>
        </w:rPr>
        <w:t xml:space="preserve">службе </w:t>
      </w:r>
      <w:r w:rsidR="00D120B6">
        <w:t xml:space="preserve">или </w:t>
      </w:r>
      <w:r w:rsidR="00D120B6">
        <w:rPr>
          <w:rStyle w:val="1"/>
        </w:rPr>
        <w:t xml:space="preserve">вопрос об освобождении от </w:t>
      </w:r>
      <w:r w:rsidR="00D120B6">
        <w:t xml:space="preserve">исполнения воинской обязанности гражданина, признанного негодным </w:t>
      </w:r>
      <w:r w:rsidR="00D120B6">
        <w:rPr>
          <w:rStyle w:val="1"/>
        </w:rPr>
        <w:t xml:space="preserve">к </w:t>
      </w:r>
      <w:r>
        <w:t>военной службе.</w:t>
      </w:r>
    </w:p>
    <w:p w:rsidR="00D50AFF" w:rsidRDefault="00D50AFF" w:rsidP="00D50AFF">
      <w:pPr>
        <w:pStyle w:val="23"/>
        <w:shd w:val="clear" w:color="auto" w:fill="auto"/>
        <w:ind w:firstLine="567"/>
      </w:pPr>
      <w:r>
        <w:t>2.</w:t>
      </w:r>
      <w:r w:rsidR="00D120B6">
        <w:t>Медицинское освидетельствование граждан, подлежащих первоначальной постановке на воинский учет, провести в отделе ВК ЗК по Читинскому райо</w:t>
      </w:r>
      <w:r>
        <w:t>ну (г. Чита, ул. Бабушкина, д. 3.</w:t>
      </w:r>
    </w:p>
    <w:p w:rsidR="00D50AFF" w:rsidRDefault="00D50AFF" w:rsidP="00D50AFF">
      <w:pPr>
        <w:pStyle w:val="23"/>
        <w:shd w:val="clear" w:color="auto" w:fill="auto"/>
        <w:ind w:firstLine="567"/>
      </w:pPr>
      <w:r>
        <w:t>3.</w:t>
      </w:r>
      <w:r w:rsidR="00D120B6">
        <w:t>Главному врачу ГУЗ «Центральная районная больница» Читинского района (Г.К, Емельянову):</w:t>
      </w:r>
    </w:p>
    <w:p w:rsidR="00D50AFF" w:rsidRDefault="00D50AFF" w:rsidP="00D50AFF">
      <w:pPr>
        <w:pStyle w:val="23"/>
        <w:shd w:val="clear" w:color="auto" w:fill="auto"/>
        <w:ind w:firstLine="567"/>
      </w:pPr>
      <w:r>
        <w:t>-</w:t>
      </w:r>
      <w:r w:rsidR="00D120B6">
        <w:t xml:space="preserve">выделить врачей специалистов и средних медицинских работников для проведения медицинского освидетельствования граждан, подлежащих постановке на воинский учет. В дни работы комиссии освободить их </w:t>
      </w:r>
      <w:r w:rsidR="00D120B6">
        <w:rPr>
          <w:rStyle w:val="1"/>
        </w:rPr>
        <w:t xml:space="preserve">от </w:t>
      </w:r>
      <w:r w:rsidR="00D120B6">
        <w:t>основной работы;</w:t>
      </w:r>
    </w:p>
    <w:p w:rsidR="00D50AFF" w:rsidRDefault="00D50AFF" w:rsidP="00D50AFF">
      <w:pPr>
        <w:pStyle w:val="23"/>
        <w:shd w:val="clear" w:color="auto" w:fill="auto"/>
        <w:ind w:firstLine="567"/>
      </w:pPr>
      <w:r>
        <w:t>-</w:t>
      </w:r>
      <w:r w:rsidR="00D120B6">
        <w:t>провести флюорографию органов грудной клетки и необходимые лабораторные исследования, в том числе определение группы крови и резус- фактора всем гра</w:t>
      </w:r>
      <w:r>
        <w:t>жданам, подлежащим постановке на</w:t>
      </w:r>
      <w:r w:rsidR="00D120B6">
        <w:t xml:space="preserve"> воинский учет;</w:t>
      </w:r>
    </w:p>
    <w:p w:rsidR="00D50AFF" w:rsidRDefault="00D50AFF" w:rsidP="00D50AFF">
      <w:pPr>
        <w:pStyle w:val="23"/>
        <w:shd w:val="clear" w:color="auto" w:fill="auto"/>
        <w:ind w:firstLine="567"/>
      </w:pPr>
      <w:r>
        <w:t>-</w:t>
      </w:r>
      <w:r w:rsidR="00D120B6">
        <w:t>выделить для стационарного обследования и лечения юношей в районной больнице по 5 койко-мест в терапевтическом и хирургическом отделениях, а также назначить врача, ответственного за обследование и лечение граждан после их постановки на воинский учет;</w:t>
      </w:r>
    </w:p>
    <w:p w:rsidR="00D50AFF" w:rsidRDefault="00D50AFF" w:rsidP="00D50AFF">
      <w:pPr>
        <w:pStyle w:val="23"/>
        <w:shd w:val="clear" w:color="auto" w:fill="auto"/>
        <w:ind w:firstLine="567"/>
      </w:pPr>
      <w:r>
        <w:t>-</w:t>
      </w:r>
      <w:r w:rsidR="00D120B6">
        <w:t>организовать контроль за качеством медосвидетельствования гражда</w:t>
      </w:r>
      <w:r>
        <w:t>н в период работы комиссии, а по</w:t>
      </w:r>
      <w:r w:rsidR="00D120B6">
        <w:t xml:space="preserve"> окончании работы комиссии проанализировать данные о состоянии здоровья и определить меры по улучшению диспансеризации юношей.</w:t>
      </w:r>
    </w:p>
    <w:p w:rsidR="00D50AFF" w:rsidRDefault="00D50AFF" w:rsidP="00D50AFF">
      <w:pPr>
        <w:pStyle w:val="23"/>
        <w:shd w:val="clear" w:color="auto" w:fill="auto"/>
        <w:ind w:firstLine="567"/>
      </w:pPr>
      <w:r>
        <w:t>4.</w:t>
      </w:r>
      <w:r w:rsidR="00D120B6">
        <w:t>Главам поселений, руководителям организаций и учебных заведений района:</w:t>
      </w:r>
    </w:p>
    <w:p w:rsidR="00D50AFF" w:rsidRDefault="00D50AFF" w:rsidP="00D50AFF">
      <w:pPr>
        <w:pStyle w:val="23"/>
        <w:shd w:val="clear" w:color="auto" w:fill="auto"/>
        <w:ind w:firstLine="567"/>
      </w:pPr>
    </w:p>
    <w:p w:rsidR="00D50AFF" w:rsidRDefault="00D50AFF" w:rsidP="00D50AFF">
      <w:pPr>
        <w:pStyle w:val="23"/>
        <w:shd w:val="clear" w:color="auto" w:fill="auto"/>
        <w:ind w:firstLine="567"/>
      </w:pPr>
      <w:r>
        <w:lastRenderedPageBreak/>
        <w:t>-</w:t>
      </w:r>
      <w:r w:rsidR="00D120B6">
        <w:t>обеспечить организованную и своевременную явку граждан в сопровождении представителей администрации и учебных заведений (преподавателей ОВС или ОБЖ, н</w:t>
      </w:r>
      <w:r>
        <w:t>ачальников ВУС) на комиссию по ППГ</w:t>
      </w:r>
      <w:r w:rsidR="00D120B6">
        <w:t>ВУ;</w:t>
      </w:r>
    </w:p>
    <w:p w:rsidR="00D50AFF" w:rsidRDefault="00D50AFF" w:rsidP="00D50AFF">
      <w:pPr>
        <w:pStyle w:val="23"/>
        <w:shd w:val="clear" w:color="auto" w:fill="auto"/>
        <w:ind w:firstLine="567"/>
      </w:pPr>
      <w:r>
        <w:t>-</w:t>
      </w:r>
      <w:r w:rsidR="00D120B6">
        <w:t>обеспечить явку должностных лиц, отвечающих за ведение воинского учета, на инструктивные занятия в отдел ВК ЗК по Читинскому району в сроки, установленные отделом ВК ЗК по Читинскому району;</w:t>
      </w:r>
    </w:p>
    <w:p w:rsidR="00D50AFF" w:rsidRDefault="00D50AFF" w:rsidP="00D50AFF">
      <w:pPr>
        <w:pStyle w:val="23"/>
        <w:shd w:val="clear" w:color="auto" w:fill="auto"/>
        <w:ind w:firstLine="567"/>
      </w:pPr>
      <w:r>
        <w:t>-</w:t>
      </w:r>
      <w:r w:rsidR="00D120B6">
        <w:t>обеспечить стопроцентное прохождение гражданами 1998 года рождения всех исследований и доставку результатов исследований в отдел ВК ЗК по Читинскому району.</w:t>
      </w:r>
    </w:p>
    <w:p w:rsidR="00D50AFF" w:rsidRDefault="00D50AFF" w:rsidP="00D50AFF">
      <w:pPr>
        <w:pStyle w:val="23"/>
        <w:shd w:val="clear" w:color="auto" w:fill="auto"/>
        <w:ind w:firstLine="567"/>
      </w:pPr>
      <w:r>
        <w:t>5.</w:t>
      </w:r>
      <w:r w:rsidR="00D120B6">
        <w:t>Начальнику отдела ВК ЗК по Читинскому району (А.А. Довиденко):</w:t>
      </w:r>
    </w:p>
    <w:p w:rsidR="00D50AFF" w:rsidRDefault="00D50AFF" w:rsidP="00D50AFF">
      <w:pPr>
        <w:pStyle w:val="23"/>
        <w:shd w:val="clear" w:color="auto" w:fill="auto"/>
        <w:ind w:firstLine="567"/>
      </w:pPr>
      <w:r>
        <w:t>-</w:t>
      </w:r>
      <w:r w:rsidR="00D120B6">
        <w:t xml:space="preserve">в срок до 25 декабря составить, согласовать с главным врачом </w:t>
      </w:r>
      <w:r w:rsidR="00D120B6">
        <w:rPr>
          <w:rStyle w:val="1"/>
        </w:rPr>
        <w:t xml:space="preserve">ЦРБ и </w:t>
      </w:r>
      <w:r w:rsidR="00D120B6">
        <w:t>предоставить на утверждение графики проведения флюорографии, ЭКГ, лабораторных исследований и работы комиссии по постановке на воинский учет; составить списки явки граждан по дням работы комиссии по постановке граждан на воинский учет и довести графики и списки до глав поселений до 30 декабря 2014 года;</w:t>
      </w:r>
    </w:p>
    <w:p w:rsidR="00D50AFF" w:rsidRDefault="00D50AFF" w:rsidP="00D50AFF">
      <w:pPr>
        <w:pStyle w:val="23"/>
        <w:shd w:val="clear" w:color="auto" w:fill="auto"/>
        <w:ind w:firstLine="567"/>
      </w:pPr>
      <w:r>
        <w:t>-</w:t>
      </w:r>
      <w:r w:rsidR="00D120B6">
        <w:t>организовать работу нештатной группы по профессиональному психологическому отбору по проведению социально-психологического изучения, психологического и психофизического обследования профессионального просвещения и консультирования граждан, подлежащих постановке на воинский учет;</w:t>
      </w:r>
    </w:p>
    <w:p w:rsidR="00D50AFF" w:rsidRDefault="00D50AFF" w:rsidP="00D50AFF">
      <w:pPr>
        <w:pStyle w:val="23"/>
        <w:shd w:val="clear" w:color="auto" w:fill="auto"/>
        <w:ind w:firstLine="567"/>
      </w:pPr>
      <w:r>
        <w:t>-</w:t>
      </w:r>
      <w:r w:rsidR="00D120B6">
        <w:t>спланировать проведение мероприятий по воспитательной и культурно- массовой работе на призывном пункте в период работы комиссии по постановке граждан на воинский учет.</w:t>
      </w:r>
    </w:p>
    <w:p w:rsidR="00D50AFF" w:rsidRDefault="00D50AFF" w:rsidP="00D50AFF">
      <w:pPr>
        <w:pStyle w:val="23"/>
        <w:shd w:val="clear" w:color="auto" w:fill="auto"/>
        <w:ind w:firstLine="567"/>
      </w:pPr>
      <w:r>
        <w:t>6.</w:t>
      </w:r>
      <w:r w:rsidR="00D120B6">
        <w:t>Начальнику отдела МВД России «Читинский» полковнику полиции (В. В. Фёдорову) во взаимодействии с отделом ВК ЗК по Читинскому району организовать работу по розыску граждан, уклоняющихся от мероприятий по первоначальной постановке граждан на воинский учет, и обеспечению их явки, в соответствии с совместным приказом МО, МВД и ФМС РФ от 10.09.2007года №366/789/177.</w:t>
      </w:r>
    </w:p>
    <w:p w:rsidR="000404D6" w:rsidRDefault="00D50AFF" w:rsidP="00D50AFF">
      <w:pPr>
        <w:pStyle w:val="23"/>
        <w:shd w:val="clear" w:color="auto" w:fill="auto"/>
        <w:ind w:firstLine="567"/>
      </w:pPr>
      <w:r>
        <w:t>7.</w:t>
      </w:r>
      <w:r w:rsidR="00D120B6">
        <w:t>Контроль за выполнением настоящего Постановления возложить на заместителя руководителя администрации муниципального района «Читинский» по социальному развитию Н.П. Грунову и начальника отдела ВК ЗК по Читинскому району А.А. Довиденко.</w:t>
      </w:r>
    </w:p>
    <w:p w:rsidR="00D50AFF" w:rsidRDefault="00D50AFF" w:rsidP="00D50AFF">
      <w:pPr>
        <w:pStyle w:val="23"/>
        <w:shd w:val="clear" w:color="auto" w:fill="auto"/>
        <w:ind w:firstLine="567"/>
      </w:pPr>
    </w:p>
    <w:p w:rsidR="00D50AFF" w:rsidRDefault="00D50AFF" w:rsidP="00D50AFF">
      <w:pPr>
        <w:pStyle w:val="23"/>
        <w:shd w:val="clear" w:color="auto" w:fill="auto"/>
        <w:ind w:firstLine="567"/>
      </w:pPr>
    </w:p>
    <w:p w:rsidR="00D50AFF" w:rsidRDefault="00D50AFF" w:rsidP="00D50AFF">
      <w:pPr>
        <w:pStyle w:val="23"/>
        <w:shd w:val="clear" w:color="auto" w:fill="auto"/>
        <w:ind w:firstLine="567"/>
      </w:pPr>
    </w:p>
    <w:p w:rsidR="00D50AFF" w:rsidRDefault="00D50AFF" w:rsidP="00D50AFF">
      <w:pPr>
        <w:pStyle w:val="23"/>
        <w:shd w:val="clear" w:color="auto" w:fill="auto"/>
        <w:ind w:firstLine="567"/>
      </w:pPr>
      <w:r>
        <w:t>Руководитель администрации А.А. Эпов</w:t>
      </w:r>
    </w:p>
    <w:p w:rsidR="000404D6" w:rsidRDefault="000404D6">
      <w:pPr>
        <w:rPr>
          <w:sz w:val="2"/>
          <w:szCs w:val="2"/>
        </w:rPr>
      </w:pPr>
    </w:p>
    <w:p w:rsidR="000404D6" w:rsidRDefault="000404D6">
      <w:pPr>
        <w:rPr>
          <w:sz w:val="2"/>
          <w:szCs w:val="2"/>
        </w:rPr>
      </w:pPr>
    </w:p>
    <w:sectPr w:rsidR="000404D6" w:rsidSect="00D50AFF">
      <w:type w:val="continuous"/>
      <w:pgSz w:w="11909" w:h="16838"/>
      <w:pgMar w:top="1276" w:right="876" w:bottom="1143" w:left="876" w:header="0" w:footer="3" w:gutter="54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A63" w:rsidRDefault="00524A63" w:rsidP="000404D6">
      <w:r>
        <w:separator/>
      </w:r>
    </w:p>
  </w:endnote>
  <w:endnote w:type="continuationSeparator" w:id="1">
    <w:p w:rsidR="00524A63" w:rsidRDefault="00524A63" w:rsidP="00040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A63" w:rsidRDefault="00524A63"/>
  </w:footnote>
  <w:footnote w:type="continuationSeparator" w:id="1">
    <w:p w:rsidR="00524A63" w:rsidRDefault="00524A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68F"/>
    <w:multiLevelType w:val="multilevel"/>
    <w:tmpl w:val="CE52B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092FA8"/>
    <w:multiLevelType w:val="multilevel"/>
    <w:tmpl w:val="05502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404D6"/>
    <w:rsid w:val="000404D6"/>
    <w:rsid w:val="00054537"/>
    <w:rsid w:val="00482DD9"/>
    <w:rsid w:val="00524A63"/>
    <w:rsid w:val="00D120B6"/>
    <w:rsid w:val="00D5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04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04D6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0404D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27"/>
      <w:sz w:val="28"/>
      <w:szCs w:val="28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sid w:val="000404D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sid w:val="000404D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19"/>
      <w:sz w:val="23"/>
      <w:szCs w:val="23"/>
      <w:u w:val="none"/>
    </w:rPr>
  </w:style>
  <w:style w:type="character" w:customStyle="1" w:styleId="6Exact">
    <w:name w:val="Основной текст (6) Exact"/>
    <w:basedOn w:val="a0"/>
    <w:link w:val="6"/>
    <w:rsid w:val="000404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1"/>
      <w:sz w:val="15"/>
      <w:szCs w:val="15"/>
      <w:u w:val="none"/>
      <w:lang w:val="en-US" w:eastAsia="en-US" w:bidi="en-US"/>
    </w:rPr>
  </w:style>
  <w:style w:type="character" w:customStyle="1" w:styleId="60ptExact">
    <w:name w:val="Основной текст (6) + Не курсив;Интервал 0 pt Exact"/>
    <w:basedOn w:val="6Exact"/>
    <w:rsid w:val="000404D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040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23ptExact">
    <w:name w:val="Основной текст (2) + Интервал 3 pt Exact"/>
    <w:basedOn w:val="2"/>
    <w:rsid w:val="000404D6"/>
    <w:rPr>
      <w:spacing w:val="75"/>
      <w:sz w:val="24"/>
      <w:szCs w:val="24"/>
    </w:rPr>
  </w:style>
  <w:style w:type="character" w:customStyle="1" w:styleId="20">
    <w:name w:val="Подпись к картинке (2)_"/>
    <w:basedOn w:val="a0"/>
    <w:link w:val="21"/>
    <w:rsid w:val="000404D6"/>
    <w:rPr>
      <w:rFonts w:ascii="Corbel" w:eastAsia="Corbel" w:hAnsi="Corbel" w:cs="Corbe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2"/>
    <w:rsid w:val="00040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3"/>
    <w:rsid w:val="00040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onsolas14pt">
    <w:name w:val="Основной текст + Consolas;14 pt;Курсив"/>
    <w:basedOn w:val="a4"/>
    <w:rsid w:val="000404D6"/>
    <w:rPr>
      <w:rFonts w:ascii="Consolas" w:eastAsia="Consolas" w:hAnsi="Consolas" w:cs="Consolas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0404D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4"/>
    <w:rsid w:val="000404D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404D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150"/>
      <w:sz w:val="10"/>
      <w:szCs w:val="10"/>
      <w:u w:val="none"/>
    </w:rPr>
  </w:style>
  <w:style w:type="character" w:customStyle="1" w:styleId="a6">
    <w:name w:val="Подпись к картинке_"/>
    <w:basedOn w:val="a0"/>
    <w:link w:val="a7"/>
    <w:rsid w:val="00040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Подпись к картинке (3)_"/>
    <w:basedOn w:val="a0"/>
    <w:link w:val="31"/>
    <w:rsid w:val="000404D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Consolas9pt-1pt">
    <w:name w:val="Подпись к картинке (3) + Consolas;9 pt;Интервал -1 pt"/>
    <w:basedOn w:val="30"/>
    <w:rsid w:val="000404D6"/>
    <w:rPr>
      <w:rFonts w:ascii="Consolas" w:eastAsia="Consolas" w:hAnsi="Consolas" w:cs="Consolas"/>
      <w:color w:val="000000"/>
      <w:spacing w:val="-30"/>
      <w:w w:val="100"/>
      <w:position w:val="0"/>
      <w:sz w:val="18"/>
      <w:szCs w:val="18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0404D6"/>
    <w:pPr>
      <w:shd w:val="clear" w:color="auto" w:fill="FFFFFF"/>
      <w:spacing w:after="60" w:line="0" w:lineRule="atLeast"/>
      <w:jc w:val="both"/>
    </w:pPr>
    <w:rPr>
      <w:rFonts w:ascii="Franklin Gothic Heavy" w:eastAsia="Franklin Gothic Heavy" w:hAnsi="Franklin Gothic Heavy" w:cs="Franklin Gothic Heavy"/>
      <w:i/>
      <w:iCs/>
      <w:spacing w:val="27"/>
      <w:sz w:val="28"/>
      <w:szCs w:val="28"/>
      <w:lang w:val="en-US" w:eastAsia="en-US" w:bidi="en-US"/>
    </w:rPr>
  </w:style>
  <w:style w:type="paragraph" w:customStyle="1" w:styleId="4">
    <w:name w:val="Основной текст (4)"/>
    <w:basedOn w:val="a"/>
    <w:link w:val="4Exact"/>
    <w:rsid w:val="000404D6"/>
    <w:pPr>
      <w:shd w:val="clear" w:color="auto" w:fill="FFFFFF"/>
      <w:spacing w:before="60" w:line="0" w:lineRule="atLeast"/>
      <w:jc w:val="both"/>
    </w:pPr>
    <w:rPr>
      <w:rFonts w:ascii="Franklin Gothic Heavy" w:eastAsia="Franklin Gothic Heavy" w:hAnsi="Franklin Gothic Heavy" w:cs="Franklin Gothic Heavy"/>
      <w:i/>
      <w:iCs/>
      <w:sz w:val="20"/>
      <w:szCs w:val="20"/>
    </w:rPr>
  </w:style>
  <w:style w:type="paragraph" w:customStyle="1" w:styleId="5">
    <w:name w:val="Основной текст (5)"/>
    <w:basedOn w:val="a"/>
    <w:link w:val="5Exact"/>
    <w:rsid w:val="000404D6"/>
    <w:pPr>
      <w:shd w:val="clear" w:color="auto" w:fill="FFFFFF"/>
      <w:spacing w:line="370" w:lineRule="exact"/>
      <w:jc w:val="both"/>
    </w:pPr>
    <w:rPr>
      <w:rFonts w:ascii="Franklin Gothic Heavy" w:eastAsia="Franklin Gothic Heavy" w:hAnsi="Franklin Gothic Heavy" w:cs="Franklin Gothic Heavy"/>
      <w:i/>
      <w:iCs/>
      <w:spacing w:val="19"/>
      <w:sz w:val="23"/>
      <w:szCs w:val="23"/>
    </w:rPr>
  </w:style>
  <w:style w:type="paragraph" w:customStyle="1" w:styleId="6">
    <w:name w:val="Основной текст (6)"/>
    <w:basedOn w:val="a"/>
    <w:link w:val="6Exact"/>
    <w:rsid w:val="000404D6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pacing w:val="-21"/>
      <w:sz w:val="15"/>
      <w:szCs w:val="15"/>
      <w:lang w:val="en-US" w:eastAsia="en-US" w:bidi="en-US"/>
    </w:rPr>
  </w:style>
  <w:style w:type="paragraph" w:customStyle="1" w:styleId="22">
    <w:name w:val="Основной текст (2)"/>
    <w:basedOn w:val="a"/>
    <w:link w:val="2"/>
    <w:rsid w:val="000404D6"/>
    <w:pPr>
      <w:shd w:val="clear" w:color="auto" w:fill="FFFFFF"/>
      <w:spacing w:before="360" w:line="30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Подпись к картинке (2)"/>
    <w:basedOn w:val="a"/>
    <w:link w:val="20"/>
    <w:rsid w:val="000404D6"/>
    <w:pPr>
      <w:shd w:val="clear" w:color="auto" w:fill="FFFFFF"/>
      <w:spacing w:line="0" w:lineRule="atLeast"/>
    </w:pPr>
    <w:rPr>
      <w:rFonts w:ascii="Corbel" w:eastAsia="Corbel" w:hAnsi="Corbel" w:cs="Corbel"/>
      <w:sz w:val="14"/>
      <w:szCs w:val="14"/>
      <w:lang w:val="en-US" w:eastAsia="en-US" w:bidi="en-US"/>
    </w:rPr>
  </w:style>
  <w:style w:type="paragraph" w:customStyle="1" w:styleId="23">
    <w:name w:val="Основной текст2"/>
    <w:basedOn w:val="a"/>
    <w:link w:val="a4"/>
    <w:rsid w:val="000404D6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0404D6"/>
    <w:pPr>
      <w:shd w:val="clear" w:color="auto" w:fill="FFFFFF"/>
      <w:spacing w:after="180" w:line="0" w:lineRule="atLeast"/>
    </w:pPr>
    <w:rPr>
      <w:rFonts w:ascii="Franklin Gothic Heavy" w:eastAsia="Franklin Gothic Heavy" w:hAnsi="Franklin Gothic Heavy" w:cs="Franklin Gothic Heavy"/>
      <w:w w:val="150"/>
      <w:sz w:val="10"/>
      <w:szCs w:val="10"/>
    </w:rPr>
  </w:style>
  <w:style w:type="paragraph" w:customStyle="1" w:styleId="a7">
    <w:name w:val="Подпись к картинке"/>
    <w:basedOn w:val="a"/>
    <w:link w:val="a6"/>
    <w:rsid w:val="000404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Подпись к картинке (3)"/>
    <w:basedOn w:val="a"/>
    <w:link w:val="30"/>
    <w:rsid w:val="000404D6"/>
    <w:pPr>
      <w:shd w:val="clear" w:color="auto" w:fill="FFFFFF"/>
      <w:spacing w:line="178" w:lineRule="exact"/>
      <w:jc w:val="both"/>
    </w:pPr>
    <w:rPr>
      <w:rFonts w:ascii="Sylfaen" w:eastAsia="Sylfaen" w:hAnsi="Sylfaen" w:cs="Sylfae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Elelna</dc:creator>
  <cp:lastModifiedBy>Евгений</cp:lastModifiedBy>
  <cp:revision>4</cp:revision>
  <dcterms:created xsi:type="dcterms:W3CDTF">2014-10-15T04:38:00Z</dcterms:created>
  <dcterms:modified xsi:type="dcterms:W3CDTF">2014-10-16T02:57:00Z</dcterms:modified>
</cp:coreProperties>
</file>