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 wp14:anchorId="6862A73C" wp14:editId="2BB6A10F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7F0C66" w:rsidP="007F0C6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 </w:t>
      </w:r>
      <w:r w:rsidR="00FC0F4D">
        <w:rPr>
          <w:sz w:val="28"/>
          <w:szCs w:val="28"/>
        </w:rPr>
        <w:t xml:space="preserve"> </w:t>
      </w:r>
      <w:r w:rsidR="006303F7">
        <w:rPr>
          <w:sz w:val="28"/>
          <w:szCs w:val="28"/>
        </w:rPr>
        <w:t>12.12.</w:t>
      </w:r>
      <w:r w:rsidR="00561476">
        <w:rPr>
          <w:sz w:val="28"/>
          <w:szCs w:val="28"/>
        </w:rPr>
        <w:t xml:space="preserve"> </w:t>
      </w:r>
      <w:r w:rsidR="00572883" w:rsidRPr="000D2B77">
        <w:rPr>
          <w:sz w:val="28"/>
          <w:szCs w:val="28"/>
        </w:rPr>
        <w:t>201</w:t>
      </w:r>
      <w:r w:rsidR="000D2B77" w:rsidRPr="000D2B77">
        <w:rPr>
          <w:sz w:val="28"/>
          <w:szCs w:val="28"/>
        </w:rPr>
        <w:t>4</w:t>
      </w:r>
      <w:r w:rsidR="00572883" w:rsidRPr="000D2B77">
        <w:rPr>
          <w:sz w:val="28"/>
          <w:szCs w:val="28"/>
        </w:rPr>
        <w:t xml:space="preserve"> </w:t>
      </w:r>
      <w:r w:rsidRPr="000D2B77">
        <w:rPr>
          <w:sz w:val="28"/>
          <w:szCs w:val="28"/>
        </w:rPr>
        <w:t xml:space="preserve">г.                                                           </w:t>
      </w:r>
      <w:r w:rsidR="00231E55" w:rsidRPr="000D2B77">
        <w:rPr>
          <w:sz w:val="28"/>
          <w:szCs w:val="28"/>
        </w:rPr>
        <w:t xml:space="preserve">           </w:t>
      </w:r>
      <w:r w:rsidRPr="000D2B77">
        <w:rPr>
          <w:sz w:val="28"/>
          <w:szCs w:val="28"/>
        </w:rPr>
        <w:t xml:space="preserve">           № </w:t>
      </w:r>
      <w:r w:rsidR="006303F7">
        <w:rPr>
          <w:sz w:val="28"/>
          <w:szCs w:val="28"/>
        </w:rPr>
        <w:t>3395</w:t>
      </w:r>
    </w:p>
    <w:p w:rsidR="007F0C66" w:rsidRPr="00174D8E" w:rsidRDefault="007F0C66" w:rsidP="007F0C66">
      <w:pPr>
        <w:rPr>
          <w:sz w:val="28"/>
          <w:szCs w:val="28"/>
        </w:rPr>
      </w:pPr>
      <w:r w:rsidRPr="00174D8E">
        <w:rPr>
          <w:sz w:val="28"/>
          <w:szCs w:val="28"/>
        </w:rPr>
        <w:t xml:space="preserve"> </w:t>
      </w:r>
    </w:p>
    <w:p w:rsidR="000D2B77" w:rsidRPr="00174D8E" w:rsidRDefault="00672721" w:rsidP="000D2B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CD0FD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оложения </w:t>
      </w:r>
      <w:r w:rsidR="00807DDE">
        <w:rPr>
          <w:b/>
          <w:bCs/>
          <w:sz w:val="28"/>
          <w:szCs w:val="28"/>
        </w:rPr>
        <w:t>об оплате труда руководителей</w:t>
      </w:r>
      <w:r>
        <w:rPr>
          <w:b/>
          <w:bCs/>
          <w:sz w:val="28"/>
          <w:szCs w:val="28"/>
        </w:rPr>
        <w:t xml:space="preserve"> муниципальных учреждений муниципального района «Читинский район»</w:t>
      </w:r>
      <w:r w:rsidR="00807DDE">
        <w:rPr>
          <w:b/>
          <w:bCs/>
          <w:sz w:val="28"/>
          <w:szCs w:val="28"/>
        </w:rPr>
        <w:t>, подведомственных администрации муниципального района «Читинский район»</w:t>
      </w:r>
    </w:p>
    <w:p w:rsidR="000D2B77" w:rsidRPr="00174D8E" w:rsidRDefault="000D2B77" w:rsidP="000D2B77">
      <w:pPr>
        <w:jc w:val="both"/>
        <w:rPr>
          <w:sz w:val="28"/>
          <w:szCs w:val="28"/>
          <w:highlight w:val="yellow"/>
        </w:rPr>
      </w:pPr>
    </w:p>
    <w:p w:rsidR="000D2B77" w:rsidRPr="00672721" w:rsidRDefault="00672721" w:rsidP="000D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40493">
        <w:rPr>
          <w:sz w:val="28"/>
          <w:szCs w:val="28"/>
        </w:rPr>
        <w:t xml:space="preserve"> со ст.145 ТК РФ, </w:t>
      </w:r>
      <w:r>
        <w:rPr>
          <w:sz w:val="28"/>
          <w:szCs w:val="28"/>
        </w:rPr>
        <w:t xml:space="preserve"> </w:t>
      </w:r>
      <w:r w:rsidR="000D2B77" w:rsidRPr="00174D8E">
        <w:rPr>
          <w:sz w:val="28"/>
          <w:szCs w:val="28"/>
        </w:rPr>
        <w:t>Устав</w:t>
      </w:r>
      <w:r w:rsidR="00A349B6" w:rsidRPr="00174D8E">
        <w:rPr>
          <w:sz w:val="28"/>
          <w:szCs w:val="28"/>
        </w:rPr>
        <w:t>ом</w:t>
      </w:r>
      <w:r w:rsidR="000D2B77" w:rsidRPr="00174D8E">
        <w:rPr>
          <w:sz w:val="28"/>
          <w:szCs w:val="28"/>
        </w:rPr>
        <w:t xml:space="preserve"> </w:t>
      </w:r>
      <w:r w:rsidR="00A349B6" w:rsidRPr="00174D8E">
        <w:rPr>
          <w:sz w:val="28"/>
          <w:szCs w:val="28"/>
        </w:rPr>
        <w:t>муниципального района «Читинский район»</w:t>
      </w:r>
      <w:r w:rsidR="000D2B77" w:rsidRPr="00174D8E">
        <w:rPr>
          <w:sz w:val="28"/>
          <w:szCs w:val="28"/>
        </w:rPr>
        <w:t xml:space="preserve">, </w:t>
      </w:r>
      <w:r w:rsidR="00A349B6" w:rsidRPr="00174D8E">
        <w:rPr>
          <w:sz w:val="28"/>
          <w:szCs w:val="28"/>
        </w:rPr>
        <w:t>Решением Совета муниципального района «Читинский район» от</w:t>
      </w:r>
      <w:r w:rsidR="0078736B" w:rsidRPr="00174D8E">
        <w:rPr>
          <w:sz w:val="28"/>
          <w:szCs w:val="28"/>
        </w:rPr>
        <w:t xml:space="preserve"> 21.10.2014 г.</w:t>
      </w:r>
      <w:r w:rsidR="00A349B6" w:rsidRPr="00174D8E">
        <w:rPr>
          <w:sz w:val="28"/>
          <w:szCs w:val="28"/>
        </w:rPr>
        <w:t xml:space="preserve"> № </w:t>
      </w:r>
      <w:r w:rsidR="0078736B" w:rsidRPr="00174D8E">
        <w:rPr>
          <w:sz w:val="28"/>
          <w:szCs w:val="28"/>
        </w:rPr>
        <w:t xml:space="preserve">116 </w:t>
      </w:r>
      <w:r w:rsidR="000D2B77" w:rsidRPr="00174D8E">
        <w:rPr>
          <w:sz w:val="28"/>
          <w:szCs w:val="28"/>
        </w:rPr>
        <w:t xml:space="preserve">«Об оплате труда работников </w:t>
      </w:r>
      <w:r w:rsidR="00A349B6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="00C40493">
        <w:rPr>
          <w:sz w:val="28"/>
          <w:szCs w:val="28"/>
        </w:rPr>
        <w:t xml:space="preserve">, Постановлением администрации муниципального района «Читинский район» </w:t>
      </w:r>
      <w:r w:rsidR="00C40493" w:rsidRPr="00E30ECC">
        <w:rPr>
          <w:sz w:val="28"/>
          <w:szCs w:val="28"/>
        </w:rPr>
        <w:t>от</w:t>
      </w:r>
      <w:r w:rsidR="00E30ECC" w:rsidRPr="00E30ECC">
        <w:rPr>
          <w:sz w:val="28"/>
          <w:szCs w:val="28"/>
        </w:rPr>
        <w:t xml:space="preserve"> 12.11.2014 г.</w:t>
      </w:r>
      <w:r w:rsidR="00C40493" w:rsidRPr="00E30ECC">
        <w:rPr>
          <w:sz w:val="28"/>
          <w:szCs w:val="28"/>
        </w:rPr>
        <w:t xml:space="preserve"> №</w:t>
      </w:r>
      <w:r w:rsidR="00E30ECC" w:rsidRPr="00E30ECC">
        <w:rPr>
          <w:sz w:val="28"/>
          <w:szCs w:val="28"/>
        </w:rPr>
        <w:t xml:space="preserve"> 3047</w:t>
      </w:r>
      <w:r w:rsidR="00C40493" w:rsidRPr="00E30ECC">
        <w:rPr>
          <w:sz w:val="28"/>
          <w:szCs w:val="28"/>
        </w:rPr>
        <w:t xml:space="preserve"> «Об утверждении Примерного положения об оплате труда работников</w:t>
      </w:r>
      <w:r w:rsidR="00C40493">
        <w:rPr>
          <w:sz w:val="28"/>
          <w:szCs w:val="28"/>
        </w:rPr>
        <w:t xml:space="preserve"> муниципальных учреждений, подведомственных администрации муниципального района «Читинский район»</w:t>
      </w:r>
      <w:r w:rsidR="00807DDE">
        <w:rPr>
          <w:sz w:val="28"/>
          <w:szCs w:val="28"/>
        </w:rPr>
        <w:t xml:space="preserve"> а</w:t>
      </w:r>
      <w:r w:rsidR="00A349B6" w:rsidRPr="00174D8E">
        <w:rPr>
          <w:sz w:val="28"/>
          <w:szCs w:val="28"/>
        </w:rPr>
        <w:t>дминистрация муниципального района «Читинский район»</w:t>
      </w:r>
      <w:r w:rsidR="000D2B77" w:rsidRPr="00174D8E">
        <w:rPr>
          <w:sz w:val="28"/>
          <w:szCs w:val="28"/>
        </w:rPr>
        <w:t xml:space="preserve"> </w:t>
      </w:r>
      <w:r w:rsidR="000D2B77" w:rsidRPr="00672721">
        <w:rPr>
          <w:sz w:val="28"/>
          <w:szCs w:val="28"/>
        </w:rPr>
        <w:t>постановляет:</w:t>
      </w:r>
    </w:p>
    <w:p w:rsidR="00FC0F4D" w:rsidRDefault="00FC0F4D" w:rsidP="00FC0F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07DDE" w:rsidRDefault="00FC0F4D" w:rsidP="00A23F3F">
      <w:pPr>
        <w:ind w:firstLine="567"/>
        <w:jc w:val="both"/>
        <w:rPr>
          <w:b/>
          <w:bCs/>
          <w:sz w:val="28"/>
          <w:szCs w:val="28"/>
        </w:rPr>
      </w:pPr>
      <w:r w:rsidRPr="00672721">
        <w:rPr>
          <w:sz w:val="28"/>
          <w:szCs w:val="28"/>
        </w:rPr>
        <w:t xml:space="preserve">1. </w:t>
      </w:r>
      <w:r w:rsidRPr="00807DDE">
        <w:rPr>
          <w:sz w:val="28"/>
          <w:szCs w:val="28"/>
        </w:rPr>
        <w:t xml:space="preserve">Утвердить прилагаемое </w:t>
      </w:r>
      <w:hyperlink w:anchor="Par28" w:history="1">
        <w:r w:rsidRPr="00807DDE">
          <w:rPr>
            <w:sz w:val="28"/>
            <w:szCs w:val="28"/>
          </w:rPr>
          <w:t>Положение</w:t>
        </w:r>
      </w:hyperlink>
      <w:r w:rsidRPr="00807DDE">
        <w:rPr>
          <w:sz w:val="28"/>
          <w:szCs w:val="28"/>
        </w:rPr>
        <w:t xml:space="preserve"> </w:t>
      </w:r>
      <w:r w:rsidR="00807DDE" w:rsidRPr="00807DDE">
        <w:rPr>
          <w:bCs/>
          <w:sz w:val="28"/>
          <w:szCs w:val="28"/>
        </w:rPr>
        <w:t>об оплате труда руководителей муниципальных учреждений муниципального района «Читинский район», подведомственных администрации муниципального района «Читинский район».</w:t>
      </w:r>
    </w:p>
    <w:p w:rsidR="00807DDE" w:rsidRPr="00174D8E" w:rsidRDefault="00807DDE" w:rsidP="00807DDE">
      <w:pPr>
        <w:jc w:val="both"/>
        <w:rPr>
          <w:b/>
          <w:bCs/>
          <w:sz w:val="28"/>
          <w:szCs w:val="28"/>
        </w:rPr>
      </w:pPr>
    </w:p>
    <w:p w:rsidR="00FC0F4D" w:rsidRPr="00672721" w:rsidRDefault="00173762" w:rsidP="00FC0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F4D" w:rsidRPr="00672721">
        <w:rPr>
          <w:sz w:val="28"/>
          <w:szCs w:val="28"/>
        </w:rPr>
        <w:t xml:space="preserve">. Действие настоящего постановления распространяется на правоотношения, возникшие с </w:t>
      </w:r>
      <w:r w:rsidR="00672721">
        <w:rPr>
          <w:sz w:val="28"/>
          <w:szCs w:val="28"/>
        </w:rPr>
        <w:t>01</w:t>
      </w:r>
      <w:r w:rsidR="00FC0F4D" w:rsidRPr="00672721">
        <w:rPr>
          <w:sz w:val="28"/>
          <w:szCs w:val="28"/>
        </w:rPr>
        <w:t xml:space="preserve"> </w:t>
      </w:r>
      <w:r w:rsidR="00672721">
        <w:rPr>
          <w:sz w:val="28"/>
          <w:szCs w:val="28"/>
        </w:rPr>
        <w:t>января</w:t>
      </w:r>
      <w:r w:rsidR="00FC0F4D" w:rsidRPr="00672721">
        <w:rPr>
          <w:sz w:val="28"/>
          <w:szCs w:val="28"/>
        </w:rPr>
        <w:t xml:space="preserve"> 201</w:t>
      </w:r>
      <w:r w:rsidR="00672721">
        <w:rPr>
          <w:sz w:val="28"/>
          <w:szCs w:val="28"/>
        </w:rPr>
        <w:t>5</w:t>
      </w:r>
      <w:r w:rsidR="00FC0F4D" w:rsidRPr="00672721">
        <w:rPr>
          <w:sz w:val="28"/>
          <w:szCs w:val="28"/>
        </w:rPr>
        <w:t xml:space="preserve"> года.</w:t>
      </w:r>
    </w:p>
    <w:p w:rsidR="00672721" w:rsidRDefault="00672721" w:rsidP="006727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72721" w:rsidRDefault="00672721" w:rsidP="006727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72721" w:rsidRDefault="00672721" w:rsidP="006727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72721" w:rsidRPr="00174D8E" w:rsidRDefault="00672721" w:rsidP="006727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72721" w:rsidRPr="00174D8E" w:rsidRDefault="00672721" w:rsidP="00672721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Руководитель администрации </w:t>
      </w:r>
    </w:p>
    <w:p w:rsidR="00672721" w:rsidRPr="00174D8E" w:rsidRDefault="00672721" w:rsidP="00672721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муниципального района </w:t>
      </w:r>
    </w:p>
    <w:p w:rsidR="00672721" w:rsidRPr="00174D8E" w:rsidRDefault="00672721" w:rsidP="00672721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«Читинский район»                                                                                </w:t>
      </w:r>
      <w:proofErr w:type="spellStart"/>
      <w:r w:rsidRPr="00174D8E">
        <w:rPr>
          <w:sz w:val="28"/>
          <w:szCs w:val="28"/>
        </w:rPr>
        <w:t>А.А.Эпов</w:t>
      </w:r>
      <w:proofErr w:type="spellEnd"/>
    </w:p>
    <w:p w:rsidR="00FC0F4D" w:rsidRDefault="00FC0F4D" w:rsidP="00FC0F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0F4D" w:rsidRDefault="00FC0F4D" w:rsidP="00FC0F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0F4D" w:rsidRDefault="00FC0F4D" w:rsidP="00FC0F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0F4D" w:rsidRDefault="00FC0F4D" w:rsidP="00FC0F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0F4D" w:rsidRPr="00FF6387" w:rsidRDefault="00FC0F4D" w:rsidP="00FC0F4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3"/>
      <w:bookmarkEnd w:id="0"/>
      <w:r w:rsidRPr="00FF6387">
        <w:rPr>
          <w:sz w:val="28"/>
          <w:szCs w:val="28"/>
        </w:rPr>
        <w:lastRenderedPageBreak/>
        <w:t>Утверждено</w:t>
      </w:r>
    </w:p>
    <w:p w:rsidR="00FC0F4D" w:rsidRPr="00FF6387" w:rsidRDefault="00FC0F4D" w:rsidP="00FC0F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F6387">
        <w:rPr>
          <w:sz w:val="28"/>
          <w:szCs w:val="28"/>
        </w:rPr>
        <w:t>постановлением</w:t>
      </w:r>
    </w:p>
    <w:p w:rsidR="00FC0F4D" w:rsidRDefault="00A23F3F" w:rsidP="00FC0F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F6387">
        <w:rPr>
          <w:sz w:val="28"/>
          <w:szCs w:val="28"/>
        </w:rPr>
        <w:t>дминистрации муниципального района</w:t>
      </w:r>
    </w:p>
    <w:p w:rsidR="00FF6387" w:rsidRPr="00FF6387" w:rsidRDefault="00FF6387" w:rsidP="00FC0F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</w:p>
    <w:p w:rsidR="00FC0F4D" w:rsidRPr="00FF6387" w:rsidRDefault="00EB6890" w:rsidP="00FC0F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C0F4D" w:rsidRPr="00FF6387">
        <w:rPr>
          <w:sz w:val="28"/>
          <w:szCs w:val="28"/>
        </w:rPr>
        <w:t>т</w:t>
      </w:r>
      <w:r>
        <w:rPr>
          <w:sz w:val="28"/>
          <w:szCs w:val="28"/>
        </w:rPr>
        <w:t xml:space="preserve"> 12.12.2014 г. № 3395</w:t>
      </w:r>
      <w:r w:rsidR="00FC0F4D" w:rsidRPr="00FF6387">
        <w:rPr>
          <w:sz w:val="28"/>
          <w:szCs w:val="28"/>
        </w:rPr>
        <w:t xml:space="preserve"> </w:t>
      </w:r>
    </w:p>
    <w:p w:rsidR="00FC0F4D" w:rsidRPr="00FF6387" w:rsidRDefault="00FC0F4D" w:rsidP="00A23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F3F" w:rsidRDefault="00CD0FD2" w:rsidP="00A23F3F">
      <w:pPr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П</w:t>
      </w:r>
      <w:r w:rsidR="00A23F3F">
        <w:rPr>
          <w:b/>
          <w:bCs/>
          <w:sz w:val="28"/>
          <w:szCs w:val="28"/>
        </w:rPr>
        <w:t xml:space="preserve">оложение об оплате труда руководителей муниципальных учреждений муниципального района «Читинский район», подведомственных администрации муниципального района </w:t>
      </w:r>
    </w:p>
    <w:p w:rsidR="00A23F3F" w:rsidRPr="00174D8E" w:rsidRDefault="00A23F3F" w:rsidP="00A2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«Читинский район»</w:t>
      </w:r>
    </w:p>
    <w:p w:rsidR="00FC0F4D" w:rsidRPr="00FF6387" w:rsidRDefault="00FC0F4D" w:rsidP="00FC0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F3F" w:rsidRPr="00A23F3F" w:rsidRDefault="00A23F3F" w:rsidP="00A23F3F">
      <w:pPr>
        <w:rPr>
          <w:rFonts w:eastAsia="Calibri"/>
          <w:b/>
          <w:sz w:val="28"/>
          <w:szCs w:val="28"/>
          <w:lang w:eastAsia="en-US"/>
        </w:rPr>
      </w:pPr>
    </w:p>
    <w:p w:rsidR="00A23F3F" w:rsidRPr="00A23F3F" w:rsidRDefault="00A23F3F" w:rsidP="00A23F3F">
      <w:pPr>
        <w:numPr>
          <w:ilvl w:val="0"/>
          <w:numId w:val="35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3F3F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A23F3F" w:rsidRPr="00A23F3F" w:rsidRDefault="00A23F3F" w:rsidP="00A23F3F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:rsidR="00A23F3F" w:rsidRPr="00A23F3F" w:rsidRDefault="00B7496C" w:rsidP="004072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A23F3F" w:rsidRPr="00A23F3F">
        <w:rPr>
          <w:rFonts w:eastAsia="Calibri"/>
          <w:sz w:val="28"/>
          <w:szCs w:val="28"/>
          <w:lang w:eastAsia="en-US"/>
        </w:rPr>
        <w:t xml:space="preserve">Настоящее Положение об оплате труда руководителей  муниципальных </w:t>
      </w:r>
      <w:r w:rsidR="003D10AF">
        <w:rPr>
          <w:rFonts w:eastAsia="Calibri"/>
          <w:sz w:val="28"/>
          <w:szCs w:val="28"/>
          <w:lang w:eastAsia="en-US"/>
        </w:rPr>
        <w:t>учреждений</w:t>
      </w:r>
      <w:r w:rsidR="00A23F3F" w:rsidRPr="00A23F3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со следующими нормативно-правовыми актами:</w:t>
      </w:r>
    </w:p>
    <w:p w:rsidR="00A23F3F" w:rsidRPr="00A23F3F" w:rsidRDefault="00A23F3F" w:rsidP="004072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F3F">
        <w:rPr>
          <w:rFonts w:eastAsia="Calibri"/>
          <w:sz w:val="28"/>
          <w:szCs w:val="28"/>
          <w:lang w:eastAsia="en-US"/>
        </w:rPr>
        <w:t xml:space="preserve">- Трудовым Кодексом Российской Федерации (далее – ТК РФ); </w:t>
      </w:r>
    </w:p>
    <w:p w:rsidR="00A23F3F" w:rsidRDefault="00A32519" w:rsidP="00A23F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="00A23F3F" w:rsidRPr="00A23F3F">
        <w:rPr>
          <w:rFonts w:eastAsia="Calibri"/>
          <w:sz w:val="28"/>
          <w:szCs w:val="28"/>
          <w:lang w:eastAsia="en-US"/>
        </w:rPr>
        <w:t xml:space="preserve">аспоряжением Правительства Российской Федерации от 26 ноября 2012 года 2190-р «Об утверждении </w:t>
      </w:r>
      <w:proofErr w:type="gramStart"/>
      <w:r w:rsidR="00A23F3F" w:rsidRPr="00A23F3F">
        <w:rPr>
          <w:rFonts w:eastAsia="Calibri"/>
          <w:sz w:val="28"/>
          <w:szCs w:val="28"/>
          <w:lang w:eastAsia="en-US"/>
        </w:rPr>
        <w:t>Программы поэтапного совершенствования системы оплаты труда</w:t>
      </w:r>
      <w:proofErr w:type="gramEnd"/>
      <w:r w:rsidR="00A23F3F" w:rsidRPr="00A23F3F">
        <w:rPr>
          <w:rFonts w:eastAsia="Calibri"/>
          <w:sz w:val="28"/>
          <w:szCs w:val="28"/>
          <w:lang w:eastAsia="en-US"/>
        </w:rPr>
        <w:t xml:space="preserve"> в государственных и муниципальных учреждениях на 2012-2018 годы»;  </w:t>
      </w:r>
    </w:p>
    <w:p w:rsidR="00A32519" w:rsidRPr="00A32519" w:rsidRDefault="00A32519" w:rsidP="00A325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2519">
        <w:rPr>
          <w:rFonts w:eastAsia="Calibri"/>
          <w:sz w:val="28"/>
          <w:szCs w:val="28"/>
          <w:lang w:eastAsia="en-US"/>
        </w:rPr>
        <w:t>- 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A32519">
        <w:rPr>
          <w:rFonts w:eastAsia="Calibri"/>
          <w:sz w:val="28"/>
          <w:szCs w:val="28"/>
          <w:lang w:eastAsia="en-US"/>
        </w:rPr>
        <w:t xml:space="preserve"> Совета муниципального района «Читинский район» от 21.10.2014 г. № 116 «Об оплате труда работников муниципальных учреждений муниципального района «Читинский район»;</w:t>
      </w:r>
    </w:p>
    <w:p w:rsidR="00A32519" w:rsidRPr="00A32519" w:rsidRDefault="00A32519" w:rsidP="00A32519">
      <w:pPr>
        <w:ind w:firstLine="709"/>
        <w:jc w:val="both"/>
        <w:rPr>
          <w:b/>
          <w:bCs/>
          <w:sz w:val="28"/>
          <w:szCs w:val="28"/>
        </w:rPr>
      </w:pPr>
      <w:r w:rsidRPr="00A32519">
        <w:rPr>
          <w:rFonts w:eastAsia="Calibri"/>
          <w:sz w:val="28"/>
          <w:szCs w:val="28"/>
          <w:lang w:eastAsia="en-US"/>
        </w:rPr>
        <w:t>- 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A32519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«Читинский район» от 23.10.2014 г. № 2909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 учреждений муниципального района «Читинский район»;</w:t>
      </w:r>
    </w:p>
    <w:p w:rsidR="00F06348" w:rsidRDefault="00A32519" w:rsidP="00A32519">
      <w:pPr>
        <w:ind w:firstLine="709"/>
        <w:jc w:val="both"/>
        <w:rPr>
          <w:sz w:val="28"/>
          <w:szCs w:val="28"/>
        </w:rPr>
      </w:pPr>
      <w:r w:rsidRPr="00A32519">
        <w:rPr>
          <w:rFonts w:eastAsia="Calibri"/>
          <w:sz w:val="28"/>
          <w:szCs w:val="28"/>
          <w:lang w:eastAsia="en-US"/>
        </w:rPr>
        <w:t>-</w:t>
      </w:r>
      <w:r w:rsidRPr="00A32519">
        <w:rPr>
          <w:b/>
          <w:bCs/>
          <w:sz w:val="28"/>
          <w:szCs w:val="28"/>
        </w:rPr>
        <w:t xml:space="preserve"> </w:t>
      </w:r>
      <w:r w:rsidRPr="00A32519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A32519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«Читинский район» от 27.10.2014 г. № 2916 «Об утверждении Положения о порядке и </w:t>
      </w:r>
      <w:proofErr w:type="gramStart"/>
      <w:r w:rsidRPr="00A32519">
        <w:rPr>
          <w:rFonts w:eastAsia="Calibri"/>
          <w:sz w:val="28"/>
          <w:szCs w:val="28"/>
          <w:lang w:eastAsia="en-US"/>
        </w:rPr>
        <w:t>размере оплаты труда</w:t>
      </w:r>
      <w:proofErr w:type="gramEnd"/>
      <w:r w:rsidRPr="00A32519">
        <w:rPr>
          <w:rFonts w:eastAsia="Calibri"/>
          <w:sz w:val="28"/>
          <w:szCs w:val="28"/>
          <w:lang w:eastAsia="en-US"/>
        </w:rPr>
        <w:t xml:space="preserve"> руководителей муниципальных учреждений муниципального района «Читинский район», их заместителей и главных бухгалтеров».</w:t>
      </w:r>
      <w:r w:rsidR="00F06348" w:rsidRPr="00F06348">
        <w:rPr>
          <w:sz w:val="28"/>
          <w:szCs w:val="28"/>
        </w:rPr>
        <w:t xml:space="preserve"> </w:t>
      </w:r>
    </w:p>
    <w:p w:rsidR="00A32519" w:rsidRDefault="00F06348" w:rsidP="00A325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0FD2">
        <w:rPr>
          <w:sz w:val="28"/>
          <w:szCs w:val="28"/>
        </w:rPr>
        <w:t>- Постановлением администрации муниципального района «Читинский район» от</w:t>
      </w:r>
      <w:r w:rsidR="00CD0FD2" w:rsidRPr="00CD0FD2">
        <w:rPr>
          <w:sz w:val="28"/>
          <w:szCs w:val="28"/>
        </w:rPr>
        <w:t xml:space="preserve"> 12.11.2014 г.</w:t>
      </w:r>
      <w:r w:rsidRPr="00CD0FD2">
        <w:rPr>
          <w:sz w:val="28"/>
          <w:szCs w:val="28"/>
        </w:rPr>
        <w:t xml:space="preserve"> №</w:t>
      </w:r>
      <w:r w:rsidRPr="00C40493">
        <w:rPr>
          <w:sz w:val="28"/>
          <w:szCs w:val="28"/>
        </w:rPr>
        <w:t xml:space="preserve"> </w:t>
      </w:r>
      <w:r w:rsidR="00CD0FD2">
        <w:rPr>
          <w:sz w:val="28"/>
          <w:szCs w:val="28"/>
        </w:rPr>
        <w:t xml:space="preserve">3047 </w:t>
      </w:r>
      <w:r>
        <w:rPr>
          <w:sz w:val="28"/>
          <w:szCs w:val="28"/>
        </w:rPr>
        <w:t>«Об утверждении Примерного положения об оплате труда работников муниципальных учреждений, подведомственных администрации муниципального района «Читинский район».</w:t>
      </w:r>
    </w:p>
    <w:p w:rsidR="00A23F3F" w:rsidRPr="00B7496C" w:rsidRDefault="00B7496C" w:rsidP="00B749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Pr="00B7496C">
        <w:rPr>
          <w:rFonts w:eastAsia="Calibri"/>
          <w:sz w:val="28"/>
          <w:szCs w:val="28"/>
          <w:lang w:eastAsia="en-US"/>
        </w:rPr>
        <w:t xml:space="preserve">. </w:t>
      </w:r>
      <w:r w:rsidR="00A23F3F" w:rsidRPr="00B7496C">
        <w:rPr>
          <w:rFonts w:eastAsia="Calibri"/>
          <w:sz w:val="28"/>
          <w:szCs w:val="28"/>
          <w:lang w:eastAsia="en-US"/>
        </w:rPr>
        <w:t>Оплата труда руководител</w:t>
      </w:r>
      <w:r w:rsidR="004E47AF">
        <w:rPr>
          <w:rFonts w:eastAsia="Calibri"/>
          <w:sz w:val="28"/>
          <w:szCs w:val="28"/>
          <w:lang w:eastAsia="en-US"/>
        </w:rPr>
        <w:t>ей</w:t>
      </w:r>
      <w:r w:rsidR="00A23F3F" w:rsidRPr="00B7496C">
        <w:rPr>
          <w:rFonts w:eastAsia="Calibri"/>
          <w:sz w:val="28"/>
          <w:szCs w:val="28"/>
          <w:lang w:eastAsia="en-US"/>
        </w:rPr>
        <w:t xml:space="preserve"> </w:t>
      </w:r>
      <w:r w:rsidR="00DB3C02" w:rsidRPr="00B7496C">
        <w:rPr>
          <w:rFonts w:eastAsia="Calibri"/>
          <w:sz w:val="28"/>
          <w:szCs w:val="28"/>
          <w:lang w:eastAsia="en-US"/>
        </w:rPr>
        <w:t>муниципальн</w:t>
      </w:r>
      <w:r w:rsidR="004E47AF">
        <w:rPr>
          <w:rFonts w:eastAsia="Calibri"/>
          <w:sz w:val="28"/>
          <w:szCs w:val="28"/>
          <w:lang w:eastAsia="en-US"/>
        </w:rPr>
        <w:t>ых</w:t>
      </w:r>
      <w:r w:rsidR="00DB3C02" w:rsidRPr="00B7496C">
        <w:rPr>
          <w:rFonts w:eastAsia="Calibri"/>
          <w:sz w:val="28"/>
          <w:szCs w:val="28"/>
          <w:lang w:eastAsia="en-US"/>
        </w:rPr>
        <w:t xml:space="preserve"> учреждени</w:t>
      </w:r>
      <w:r w:rsidR="004E47AF">
        <w:rPr>
          <w:rFonts w:eastAsia="Calibri"/>
          <w:sz w:val="28"/>
          <w:szCs w:val="28"/>
          <w:lang w:eastAsia="en-US"/>
        </w:rPr>
        <w:t xml:space="preserve">й </w:t>
      </w:r>
      <w:r w:rsidR="00A23F3F" w:rsidRPr="00B7496C">
        <w:rPr>
          <w:rFonts w:eastAsia="Calibri"/>
          <w:sz w:val="28"/>
          <w:szCs w:val="28"/>
          <w:lang w:eastAsia="en-US"/>
        </w:rPr>
        <w:t>определяется трудовым</w:t>
      </w:r>
      <w:r w:rsidR="004E47AF">
        <w:rPr>
          <w:rFonts w:eastAsia="Calibri"/>
          <w:sz w:val="28"/>
          <w:szCs w:val="28"/>
          <w:lang w:eastAsia="en-US"/>
        </w:rPr>
        <w:t>и</w:t>
      </w:r>
      <w:r w:rsidR="00A23F3F" w:rsidRPr="00B7496C">
        <w:rPr>
          <w:rFonts w:eastAsia="Calibri"/>
          <w:sz w:val="28"/>
          <w:szCs w:val="28"/>
          <w:lang w:eastAsia="en-US"/>
        </w:rPr>
        <w:t xml:space="preserve"> договор</w:t>
      </w:r>
      <w:r w:rsidR="004E47AF">
        <w:rPr>
          <w:rFonts w:eastAsia="Calibri"/>
          <w:sz w:val="28"/>
          <w:szCs w:val="28"/>
          <w:lang w:eastAsia="en-US"/>
        </w:rPr>
        <w:t>ами</w:t>
      </w:r>
      <w:r w:rsidR="00A23F3F" w:rsidRPr="00B7496C">
        <w:rPr>
          <w:rFonts w:eastAsia="Calibri"/>
          <w:sz w:val="28"/>
          <w:szCs w:val="28"/>
          <w:lang w:eastAsia="en-US"/>
        </w:rPr>
        <w:t xml:space="preserve"> в соответствии с настоящим Положением.</w:t>
      </w:r>
    </w:p>
    <w:p w:rsidR="00EC0E16" w:rsidRDefault="00EC0E16" w:rsidP="00EC0E16">
      <w:pPr>
        <w:spacing w:after="200" w:line="276" w:lineRule="auto"/>
        <w:ind w:left="1080"/>
        <w:rPr>
          <w:rFonts w:eastAsia="Calibri"/>
          <w:b/>
          <w:sz w:val="28"/>
          <w:szCs w:val="28"/>
          <w:lang w:eastAsia="en-US"/>
        </w:rPr>
      </w:pPr>
    </w:p>
    <w:p w:rsidR="00B7496C" w:rsidRDefault="00B7496C" w:rsidP="00B7496C">
      <w:pPr>
        <w:spacing w:after="200" w:line="276" w:lineRule="auto"/>
        <w:ind w:left="1080"/>
        <w:rPr>
          <w:rFonts w:eastAsia="Calibri"/>
          <w:b/>
          <w:sz w:val="28"/>
          <w:szCs w:val="28"/>
          <w:lang w:eastAsia="en-US"/>
        </w:rPr>
      </w:pPr>
    </w:p>
    <w:p w:rsidR="00A23F3F" w:rsidRPr="00A23F3F" w:rsidRDefault="00A23F3F" w:rsidP="00A23F3F">
      <w:pPr>
        <w:numPr>
          <w:ilvl w:val="0"/>
          <w:numId w:val="35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3F3F">
        <w:rPr>
          <w:rFonts w:eastAsia="Calibri"/>
          <w:b/>
          <w:sz w:val="28"/>
          <w:szCs w:val="28"/>
          <w:lang w:eastAsia="en-US"/>
        </w:rPr>
        <w:lastRenderedPageBreak/>
        <w:t>Порядок и условия оплаты труда</w:t>
      </w:r>
    </w:p>
    <w:p w:rsidR="00A23F3F" w:rsidRPr="00A23F3F" w:rsidRDefault="00A23F3F" w:rsidP="00A23F3F">
      <w:pPr>
        <w:ind w:left="1080"/>
        <w:rPr>
          <w:rFonts w:eastAsia="Calibri"/>
          <w:b/>
          <w:sz w:val="28"/>
          <w:szCs w:val="28"/>
          <w:lang w:eastAsia="en-US"/>
        </w:rPr>
      </w:pPr>
    </w:p>
    <w:p w:rsidR="00A23F3F" w:rsidRPr="00A23F3F" w:rsidRDefault="00A23F3F" w:rsidP="00A12152">
      <w:pPr>
        <w:numPr>
          <w:ilvl w:val="1"/>
          <w:numId w:val="38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3F3F">
        <w:rPr>
          <w:rFonts w:eastAsia="Calibri"/>
          <w:sz w:val="28"/>
          <w:szCs w:val="28"/>
          <w:lang w:eastAsia="en-US"/>
        </w:rPr>
        <w:t>Заработная плата руководител</w:t>
      </w:r>
      <w:r w:rsidR="00326661">
        <w:rPr>
          <w:rFonts w:eastAsia="Calibri"/>
          <w:sz w:val="28"/>
          <w:szCs w:val="28"/>
          <w:lang w:eastAsia="en-US"/>
        </w:rPr>
        <w:t>ей</w:t>
      </w:r>
      <w:r w:rsidRPr="00A23F3F">
        <w:rPr>
          <w:rFonts w:eastAsia="Calibri"/>
          <w:sz w:val="28"/>
          <w:szCs w:val="28"/>
          <w:lang w:eastAsia="en-US"/>
        </w:rPr>
        <w:t xml:space="preserve"> </w:t>
      </w:r>
      <w:r w:rsidR="00460EF6">
        <w:rPr>
          <w:rFonts w:eastAsia="Calibri"/>
          <w:sz w:val="28"/>
          <w:szCs w:val="28"/>
          <w:lang w:eastAsia="en-US"/>
        </w:rPr>
        <w:t>муниципальных учреждений</w:t>
      </w:r>
      <w:r w:rsidRPr="00A23F3F">
        <w:rPr>
          <w:rFonts w:eastAsia="Calibri"/>
          <w:sz w:val="28"/>
          <w:szCs w:val="28"/>
          <w:lang w:eastAsia="en-US"/>
        </w:rPr>
        <w:t xml:space="preserve"> за исполнение трудовых (должностных) обязанностей включает:</w:t>
      </w:r>
    </w:p>
    <w:p w:rsidR="00A23F3F" w:rsidRPr="00A23F3F" w:rsidRDefault="00A23F3F" w:rsidP="00A23F3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3F3F">
        <w:rPr>
          <w:rFonts w:eastAsia="Calibri"/>
          <w:sz w:val="28"/>
          <w:szCs w:val="28"/>
          <w:lang w:eastAsia="en-US"/>
        </w:rPr>
        <w:t>- должностной оклад;</w:t>
      </w:r>
    </w:p>
    <w:p w:rsidR="00A23F3F" w:rsidRPr="00A23F3F" w:rsidRDefault="00A23F3F" w:rsidP="00A23F3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23F3F">
        <w:rPr>
          <w:rFonts w:eastAsia="Calibri"/>
          <w:sz w:val="28"/>
          <w:szCs w:val="28"/>
          <w:lang w:eastAsia="en-US"/>
        </w:rPr>
        <w:t>- компенсационные выплаты;</w:t>
      </w:r>
    </w:p>
    <w:p w:rsidR="00A23F3F" w:rsidRPr="00A23F3F" w:rsidRDefault="00A23F3F" w:rsidP="00A23F3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229"/>
        <w:jc w:val="both"/>
        <w:rPr>
          <w:sz w:val="28"/>
          <w:szCs w:val="28"/>
        </w:rPr>
      </w:pPr>
      <w:r w:rsidRPr="00A23F3F">
        <w:rPr>
          <w:rFonts w:cs="Arial"/>
          <w:sz w:val="28"/>
          <w:szCs w:val="28"/>
        </w:rPr>
        <w:t>- стимулирующие выплаты.</w:t>
      </w:r>
      <w:r w:rsidRPr="00A23F3F">
        <w:rPr>
          <w:sz w:val="28"/>
          <w:szCs w:val="28"/>
        </w:rPr>
        <w:t xml:space="preserve"> </w:t>
      </w:r>
    </w:p>
    <w:p w:rsidR="00A23F3F" w:rsidRPr="00A23F3F" w:rsidRDefault="00A23F3F" w:rsidP="00A23F3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F3F">
        <w:rPr>
          <w:sz w:val="28"/>
          <w:szCs w:val="28"/>
        </w:rPr>
        <w:t>2.2.  Должностн</w:t>
      </w:r>
      <w:r w:rsidR="00326661">
        <w:rPr>
          <w:sz w:val="28"/>
          <w:szCs w:val="28"/>
        </w:rPr>
        <w:t>ые</w:t>
      </w:r>
      <w:r w:rsidRPr="00A23F3F">
        <w:rPr>
          <w:sz w:val="28"/>
          <w:szCs w:val="28"/>
        </w:rPr>
        <w:t xml:space="preserve"> оклад</w:t>
      </w:r>
      <w:r w:rsidR="00326661">
        <w:rPr>
          <w:sz w:val="28"/>
          <w:szCs w:val="28"/>
        </w:rPr>
        <w:t>ы</w:t>
      </w:r>
      <w:r w:rsidRPr="00A23F3F">
        <w:rPr>
          <w:sz w:val="28"/>
          <w:szCs w:val="28"/>
        </w:rPr>
        <w:t xml:space="preserve"> руководител</w:t>
      </w:r>
      <w:r w:rsidR="00326661">
        <w:rPr>
          <w:sz w:val="28"/>
          <w:szCs w:val="28"/>
        </w:rPr>
        <w:t>ей</w:t>
      </w:r>
      <w:r w:rsidRPr="00A23F3F">
        <w:rPr>
          <w:sz w:val="28"/>
          <w:szCs w:val="28"/>
        </w:rPr>
        <w:t xml:space="preserve"> </w:t>
      </w:r>
      <w:r w:rsidR="00A12152">
        <w:rPr>
          <w:sz w:val="28"/>
          <w:szCs w:val="28"/>
        </w:rPr>
        <w:t>определяется трудовым договором</w:t>
      </w:r>
      <w:r w:rsidRPr="00A23F3F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дифференциации </w:t>
      </w:r>
      <w:r w:rsidR="00A12152">
        <w:rPr>
          <w:sz w:val="28"/>
          <w:szCs w:val="28"/>
        </w:rPr>
        <w:t>муниципального учреждения</w:t>
      </w:r>
      <w:r w:rsidRPr="00A23F3F">
        <w:rPr>
          <w:sz w:val="28"/>
          <w:szCs w:val="28"/>
        </w:rPr>
        <w:t xml:space="preserve"> по группам по оплате труда. </w:t>
      </w:r>
    </w:p>
    <w:p w:rsidR="00A23F3F" w:rsidRPr="00A23F3F" w:rsidRDefault="00A23F3F" w:rsidP="00A23F3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F3F">
        <w:rPr>
          <w:sz w:val="28"/>
          <w:szCs w:val="28"/>
        </w:rPr>
        <w:t xml:space="preserve">2.3. Группы по оплате труда определяются в соответствии со </w:t>
      </w:r>
      <w:r w:rsidR="00460EF6">
        <w:rPr>
          <w:sz w:val="28"/>
          <w:szCs w:val="28"/>
        </w:rPr>
        <w:t>штатной численностью</w:t>
      </w:r>
      <w:r w:rsidRPr="00A23F3F">
        <w:rPr>
          <w:sz w:val="28"/>
          <w:szCs w:val="28"/>
        </w:rPr>
        <w:t xml:space="preserve"> муниципальных </w:t>
      </w:r>
      <w:r w:rsidR="00460EF6">
        <w:rPr>
          <w:sz w:val="28"/>
          <w:szCs w:val="28"/>
        </w:rPr>
        <w:t>учреждений</w:t>
      </w:r>
      <w:r w:rsidRPr="00A23F3F">
        <w:rPr>
          <w:sz w:val="28"/>
          <w:szCs w:val="28"/>
        </w:rPr>
        <w:t xml:space="preserve"> (таблица 1).</w:t>
      </w:r>
    </w:p>
    <w:p w:rsidR="00A23F3F" w:rsidRPr="00A23F3F" w:rsidRDefault="00A23F3F" w:rsidP="00A23F3F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23F3F">
        <w:rPr>
          <w:sz w:val="20"/>
          <w:szCs w:val="20"/>
        </w:rPr>
        <w:t>Таблица 1</w:t>
      </w:r>
    </w:p>
    <w:p w:rsidR="00A23F3F" w:rsidRPr="00A23F3F" w:rsidRDefault="00A23F3F" w:rsidP="00A23F3F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23F3F">
        <w:rPr>
          <w:sz w:val="28"/>
          <w:szCs w:val="28"/>
        </w:rPr>
        <w:t xml:space="preserve">Группы муниципальных </w:t>
      </w:r>
      <w:r w:rsidR="00F81C85">
        <w:rPr>
          <w:sz w:val="28"/>
          <w:szCs w:val="28"/>
        </w:rPr>
        <w:t>учреждений</w:t>
      </w:r>
      <w:r w:rsidRPr="00A23F3F">
        <w:rPr>
          <w:sz w:val="28"/>
          <w:szCs w:val="28"/>
        </w:rPr>
        <w:t xml:space="preserve"> по оплате труда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F3F">
              <w:rPr>
                <w:b/>
              </w:rPr>
              <w:t>Группа</w:t>
            </w:r>
          </w:p>
        </w:tc>
        <w:tc>
          <w:tcPr>
            <w:tcW w:w="2500" w:type="pct"/>
            <w:vAlign w:val="center"/>
          </w:tcPr>
          <w:p w:rsidR="00A23F3F" w:rsidRPr="00002F77" w:rsidRDefault="00460EF6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F77">
              <w:rPr>
                <w:b/>
              </w:rPr>
              <w:t>Штатная численность муниципального учреждения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1 группа</w:t>
            </w:r>
          </w:p>
        </w:tc>
        <w:tc>
          <w:tcPr>
            <w:tcW w:w="2500" w:type="pct"/>
            <w:vAlign w:val="center"/>
          </w:tcPr>
          <w:p w:rsidR="00A23F3F" w:rsidRPr="00002F77" w:rsidRDefault="00460EF6" w:rsidP="005C3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F77">
              <w:t>до 3</w:t>
            </w:r>
            <w:r w:rsidR="00761A15">
              <w:t>5</w:t>
            </w:r>
            <w:r w:rsidRPr="00002F77">
              <w:t xml:space="preserve"> чел.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2 группа</w:t>
            </w:r>
          </w:p>
        </w:tc>
        <w:tc>
          <w:tcPr>
            <w:tcW w:w="2500" w:type="pct"/>
            <w:vAlign w:val="center"/>
          </w:tcPr>
          <w:p w:rsidR="00A23F3F" w:rsidRPr="00002F77" w:rsidRDefault="00002F77" w:rsidP="005C3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F77">
              <w:t>от 3</w:t>
            </w:r>
            <w:r w:rsidR="00761A15">
              <w:t>6</w:t>
            </w:r>
            <w:bookmarkStart w:id="2" w:name="_GoBack"/>
            <w:bookmarkEnd w:id="2"/>
            <w:r w:rsidRPr="00002F77">
              <w:t xml:space="preserve"> </w:t>
            </w:r>
            <w:r w:rsidR="00460EF6" w:rsidRPr="00002F77">
              <w:t>до 50 чел.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3 группа</w:t>
            </w:r>
          </w:p>
        </w:tc>
        <w:tc>
          <w:tcPr>
            <w:tcW w:w="2500" w:type="pct"/>
            <w:vAlign w:val="center"/>
          </w:tcPr>
          <w:p w:rsidR="00A23F3F" w:rsidRPr="00002F77" w:rsidRDefault="00002F77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F77">
              <w:t xml:space="preserve">от 51 </w:t>
            </w:r>
            <w:r w:rsidR="00460EF6" w:rsidRPr="00002F77">
              <w:t>до 75 чел.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4 группа</w:t>
            </w:r>
          </w:p>
        </w:tc>
        <w:tc>
          <w:tcPr>
            <w:tcW w:w="2500" w:type="pct"/>
            <w:vAlign w:val="center"/>
          </w:tcPr>
          <w:p w:rsidR="00A23F3F" w:rsidRPr="00002F77" w:rsidRDefault="00002F77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F77">
              <w:t>от 76 до 100 чел.</w:t>
            </w:r>
          </w:p>
        </w:tc>
      </w:tr>
    </w:tbl>
    <w:p w:rsidR="00A23F3F" w:rsidRPr="00A23F3F" w:rsidRDefault="00A23F3F" w:rsidP="00A23F3F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F3F" w:rsidRPr="00A23F3F" w:rsidRDefault="00A23F3F" w:rsidP="00A23F3F">
      <w:pPr>
        <w:ind w:firstLine="709"/>
        <w:jc w:val="both"/>
        <w:rPr>
          <w:sz w:val="28"/>
          <w:szCs w:val="28"/>
        </w:rPr>
      </w:pPr>
      <w:r w:rsidRPr="00A23F3F">
        <w:rPr>
          <w:rFonts w:eastAsia="Calibri"/>
          <w:sz w:val="28"/>
          <w:szCs w:val="28"/>
          <w:lang w:eastAsia="en-US"/>
        </w:rPr>
        <w:t>2.4</w:t>
      </w:r>
      <w:r w:rsidRPr="00A23F3F">
        <w:rPr>
          <w:sz w:val="28"/>
          <w:szCs w:val="28"/>
        </w:rPr>
        <w:t xml:space="preserve">. </w:t>
      </w:r>
      <w:proofErr w:type="gramStart"/>
      <w:r w:rsidRPr="00A23F3F">
        <w:rPr>
          <w:sz w:val="28"/>
          <w:szCs w:val="28"/>
        </w:rPr>
        <w:t>Оклад</w:t>
      </w:r>
      <w:r w:rsidR="00326661">
        <w:rPr>
          <w:sz w:val="28"/>
          <w:szCs w:val="28"/>
        </w:rPr>
        <w:t>ы</w:t>
      </w:r>
      <w:r w:rsidRPr="00A23F3F">
        <w:rPr>
          <w:sz w:val="28"/>
          <w:szCs w:val="28"/>
        </w:rPr>
        <w:t xml:space="preserve"> руководител</w:t>
      </w:r>
      <w:r w:rsidR="00326661">
        <w:rPr>
          <w:sz w:val="28"/>
          <w:szCs w:val="28"/>
        </w:rPr>
        <w:t>ей</w:t>
      </w:r>
      <w:r w:rsidRPr="00A23F3F">
        <w:rPr>
          <w:sz w:val="28"/>
          <w:szCs w:val="28"/>
        </w:rPr>
        <w:t xml:space="preserve"> муниципальн</w:t>
      </w:r>
      <w:r w:rsidR="00C943D7">
        <w:rPr>
          <w:sz w:val="28"/>
          <w:szCs w:val="28"/>
        </w:rPr>
        <w:t xml:space="preserve">ого учреждения </w:t>
      </w:r>
      <w:r w:rsidR="00326661">
        <w:rPr>
          <w:sz w:val="28"/>
          <w:szCs w:val="28"/>
        </w:rPr>
        <w:t>определяю</w:t>
      </w:r>
      <w:r w:rsidRPr="00A23F3F">
        <w:rPr>
          <w:sz w:val="28"/>
          <w:szCs w:val="28"/>
        </w:rPr>
        <w:t xml:space="preserve">тся с учетом отнесения организации к группе по оплате труда согласно таблице 1 настоящего Положения с применением кратности оклада руководителя </w:t>
      </w:r>
      <w:r w:rsidR="00C943D7">
        <w:rPr>
          <w:sz w:val="28"/>
          <w:szCs w:val="28"/>
        </w:rPr>
        <w:t>муниципального учреждения</w:t>
      </w:r>
      <w:r w:rsidRPr="00A23F3F">
        <w:rPr>
          <w:sz w:val="28"/>
          <w:szCs w:val="28"/>
        </w:rPr>
        <w:t>, утвержденного настоящим Положением, к окладу рабочего первого квалификационного уровня профессиональной квалификационной группы «Общеотраслевые профессии рабочих п</w:t>
      </w:r>
      <w:r w:rsidR="00C943D7">
        <w:rPr>
          <w:sz w:val="28"/>
          <w:szCs w:val="28"/>
        </w:rPr>
        <w:t>ервого уровня», предусмотренного</w:t>
      </w:r>
      <w:r w:rsidRPr="00A23F3F">
        <w:rPr>
          <w:sz w:val="28"/>
          <w:szCs w:val="28"/>
        </w:rPr>
        <w:t xml:space="preserve"> </w:t>
      </w:r>
      <w:r w:rsidR="00C943D7" w:rsidRPr="00A32519">
        <w:rPr>
          <w:rFonts w:eastAsia="Calibri"/>
          <w:sz w:val="28"/>
          <w:szCs w:val="28"/>
          <w:lang w:eastAsia="en-US"/>
        </w:rPr>
        <w:t>Постановление</w:t>
      </w:r>
      <w:r w:rsidR="00C943D7">
        <w:rPr>
          <w:rFonts w:eastAsia="Calibri"/>
          <w:sz w:val="28"/>
          <w:szCs w:val="28"/>
          <w:lang w:eastAsia="en-US"/>
        </w:rPr>
        <w:t>м</w:t>
      </w:r>
      <w:r w:rsidR="00C943D7" w:rsidRPr="00A32519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«Читинский район» от 23.10.2014 г. № 2909 «О базовых окладах (базовых должностных окладах</w:t>
      </w:r>
      <w:proofErr w:type="gramEnd"/>
      <w:r w:rsidR="00C943D7" w:rsidRPr="00A32519">
        <w:rPr>
          <w:rFonts w:eastAsia="Calibri"/>
          <w:sz w:val="28"/>
          <w:szCs w:val="28"/>
          <w:lang w:eastAsia="en-US"/>
        </w:rPr>
        <w:t xml:space="preserve">), базовых </w:t>
      </w:r>
      <w:proofErr w:type="gramStart"/>
      <w:r w:rsidR="00C943D7" w:rsidRPr="00A32519">
        <w:rPr>
          <w:rFonts w:eastAsia="Calibri"/>
          <w:sz w:val="28"/>
          <w:szCs w:val="28"/>
          <w:lang w:eastAsia="en-US"/>
        </w:rPr>
        <w:t>ставках</w:t>
      </w:r>
      <w:proofErr w:type="gramEnd"/>
      <w:r w:rsidR="00C943D7" w:rsidRPr="00A32519">
        <w:rPr>
          <w:rFonts w:eastAsia="Calibri"/>
          <w:sz w:val="28"/>
          <w:szCs w:val="28"/>
          <w:lang w:eastAsia="en-US"/>
        </w:rPr>
        <w:t xml:space="preserve"> заработной платы по профессионально-квалификационным группам работников муниципальных  учреждений муниципа</w:t>
      </w:r>
      <w:r w:rsidR="00C943D7">
        <w:rPr>
          <w:rFonts w:eastAsia="Calibri"/>
          <w:sz w:val="28"/>
          <w:szCs w:val="28"/>
          <w:lang w:eastAsia="en-US"/>
        </w:rPr>
        <w:t>льного района «Читинский район»</w:t>
      </w:r>
      <w:r w:rsidRPr="00A23F3F">
        <w:rPr>
          <w:sz w:val="28"/>
          <w:szCs w:val="28"/>
        </w:rPr>
        <w:t>, в размере 3 300 руб.</w:t>
      </w:r>
    </w:p>
    <w:p w:rsidR="00A23F3F" w:rsidRPr="00A23F3F" w:rsidRDefault="00A23F3F" w:rsidP="00A23F3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23F3F">
        <w:rPr>
          <w:sz w:val="20"/>
          <w:szCs w:val="20"/>
        </w:rPr>
        <w:t>Таблица 2</w:t>
      </w:r>
    </w:p>
    <w:p w:rsidR="00A23F3F" w:rsidRPr="00A23F3F" w:rsidRDefault="00A23F3F" w:rsidP="00A23F3F">
      <w:pPr>
        <w:contextualSpacing/>
        <w:jc w:val="center"/>
        <w:rPr>
          <w:sz w:val="28"/>
          <w:szCs w:val="28"/>
        </w:rPr>
      </w:pPr>
      <w:r w:rsidRPr="00A23F3F">
        <w:rPr>
          <w:rFonts w:eastAsia="Calibri"/>
          <w:sz w:val="28"/>
          <w:szCs w:val="28"/>
          <w:lang w:eastAsia="en-US"/>
        </w:rPr>
        <w:t xml:space="preserve">Кратность оклада руководителя </w:t>
      </w:r>
      <w:r w:rsidR="00F81C85">
        <w:rPr>
          <w:rFonts w:eastAsia="Calibri"/>
          <w:sz w:val="28"/>
          <w:szCs w:val="28"/>
          <w:lang w:eastAsia="en-US"/>
        </w:rPr>
        <w:t>муниципального учреждения</w:t>
      </w:r>
      <w:r w:rsidRPr="00A23F3F">
        <w:rPr>
          <w:rFonts w:eastAsia="Calibri"/>
          <w:sz w:val="28"/>
          <w:szCs w:val="28"/>
          <w:lang w:eastAsia="en-US"/>
        </w:rPr>
        <w:t xml:space="preserve"> к окладу рабочего </w:t>
      </w:r>
      <w:r w:rsidRPr="00A23F3F">
        <w:rPr>
          <w:sz w:val="28"/>
          <w:szCs w:val="28"/>
        </w:rPr>
        <w:t>первого квалификационного уровня профессиональной квалификационной группы «Общеотраслевые профессии рабочих первого уровня» по группам муниципальны</w:t>
      </w:r>
      <w:r w:rsidR="00F81C85">
        <w:rPr>
          <w:sz w:val="28"/>
          <w:szCs w:val="28"/>
        </w:rPr>
        <w:t>х учреждений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F3F">
              <w:rPr>
                <w:b/>
              </w:rPr>
              <w:t>Группа</w:t>
            </w:r>
          </w:p>
        </w:tc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F3F">
              <w:rPr>
                <w:b/>
              </w:rPr>
              <w:t>Кратность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1 группа</w:t>
            </w:r>
          </w:p>
        </w:tc>
        <w:tc>
          <w:tcPr>
            <w:tcW w:w="2500" w:type="pct"/>
            <w:vAlign w:val="center"/>
          </w:tcPr>
          <w:p w:rsidR="00A23F3F" w:rsidRPr="003A347C" w:rsidRDefault="00F81C85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A347C">
              <w:t>2,0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2 группа</w:t>
            </w:r>
          </w:p>
        </w:tc>
        <w:tc>
          <w:tcPr>
            <w:tcW w:w="2500" w:type="pct"/>
            <w:vAlign w:val="center"/>
          </w:tcPr>
          <w:p w:rsidR="00A23F3F" w:rsidRPr="003A347C" w:rsidRDefault="00F81C85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A347C">
              <w:t>2,5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3 группа</w:t>
            </w:r>
          </w:p>
        </w:tc>
        <w:tc>
          <w:tcPr>
            <w:tcW w:w="2500" w:type="pct"/>
            <w:vAlign w:val="center"/>
          </w:tcPr>
          <w:p w:rsidR="00A23F3F" w:rsidRPr="003A347C" w:rsidRDefault="00F81C85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A347C">
              <w:t>3,0</w:t>
            </w:r>
          </w:p>
        </w:tc>
      </w:tr>
      <w:tr w:rsidR="00A23F3F" w:rsidRPr="00A23F3F" w:rsidTr="008F3285">
        <w:tc>
          <w:tcPr>
            <w:tcW w:w="2500" w:type="pct"/>
            <w:vAlign w:val="center"/>
          </w:tcPr>
          <w:p w:rsidR="00A23F3F" w:rsidRPr="00A23F3F" w:rsidRDefault="00A23F3F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3F">
              <w:t>4 группа</w:t>
            </w:r>
          </w:p>
        </w:tc>
        <w:tc>
          <w:tcPr>
            <w:tcW w:w="2500" w:type="pct"/>
            <w:vAlign w:val="center"/>
          </w:tcPr>
          <w:p w:rsidR="00A23F3F" w:rsidRPr="003A347C" w:rsidRDefault="00A25394" w:rsidP="00A23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A347C">
              <w:t>3</w:t>
            </w:r>
            <w:r w:rsidR="00A23F3F" w:rsidRPr="003A347C">
              <w:t>,5</w:t>
            </w:r>
          </w:p>
        </w:tc>
      </w:tr>
    </w:tbl>
    <w:p w:rsidR="00A23F3F" w:rsidRPr="00A23F3F" w:rsidRDefault="00A23F3F" w:rsidP="00A23F3F">
      <w:pPr>
        <w:contextualSpacing/>
        <w:jc w:val="center"/>
        <w:rPr>
          <w:sz w:val="28"/>
          <w:szCs w:val="28"/>
        </w:rPr>
      </w:pPr>
    </w:p>
    <w:p w:rsidR="00403DD5" w:rsidRPr="00A23F3F" w:rsidRDefault="00403DD5" w:rsidP="00403DD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Pr="00A23F3F">
        <w:rPr>
          <w:rFonts w:eastAsia="Calibri"/>
          <w:sz w:val="28"/>
          <w:szCs w:val="28"/>
          <w:lang w:eastAsia="en-US"/>
        </w:rPr>
        <w:t>Должностные оклады руководител</w:t>
      </w:r>
      <w:r w:rsidR="00326661">
        <w:rPr>
          <w:rFonts w:eastAsia="Calibri"/>
          <w:sz w:val="28"/>
          <w:szCs w:val="28"/>
          <w:lang w:eastAsia="en-US"/>
        </w:rPr>
        <w:t>ей</w:t>
      </w:r>
      <w:r w:rsidRPr="00A23F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="00326661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учреждени</w:t>
      </w:r>
      <w:r w:rsidR="00326661">
        <w:rPr>
          <w:rFonts w:eastAsia="Calibri"/>
          <w:sz w:val="28"/>
          <w:szCs w:val="28"/>
          <w:lang w:eastAsia="en-US"/>
        </w:rPr>
        <w:t xml:space="preserve">й </w:t>
      </w:r>
      <w:r w:rsidRPr="00A23F3F">
        <w:rPr>
          <w:rFonts w:eastAsia="Calibri"/>
          <w:sz w:val="28"/>
          <w:szCs w:val="28"/>
          <w:lang w:eastAsia="en-US"/>
        </w:rPr>
        <w:t>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 w:rsidR="00403DD5" w:rsidRDefault="00403DD5" w:rsidP="00A23F3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A23F3F" w:rsidRPr="00A23F3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Должностные оклады заместителя руководителя, главного бухгалтера устанавливаются настоящим положением на 15-30 процентов ниже должностного оклада руководителя муниципального учреждения.</w:t>
      </w:r>
    </w:p>
    <w:p w:rsidR="00A279EF" w:rsidRPr="00A279EF" w:rsidRDefault="00A23F3F" w:rsidP="009701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23F3F">
        <w:rPr>
          <w:rFonts w:eastAsia="Calibri"/>
          <w:sz w:val="28"/>
          <w:szCs w:val="28"/>
          <w:lang w:eastAsia="en-US"/>
        </w:rPr>
        <w:t>2.</w:t>
      </w:r>
      <w:r w:rsidR="007F2B1E">
        <w:rPr>
          <w:rFonts w:eastAsia="Calibri"/>
          <w:sz w:val="28"/>
          <w:szCs w:val="28"/>
          <w:lang w:eastAsia="en-US"/>
        </w:rPr>
        <w:t>7</w:t>
      </w:r>
      <w:r w:rsidRPr="00A23F3F">
        <w:rPr>
          <w:rFonts w:eastAsia="Calibri"/>
          <w:sz w:val="28"/>
          <w:szCs w:val="28"/>
          <w:lang w:eastAsia="en-US"/>
        </w:rPr>
        <w:t xml:space="preserve">. </w:t>
      </w:r>
      <w:r w:rsidR="00A279EF" w:rsidRPr="00A279EF">
        <w:rPr>
          <w:rFonts w:eastAsiaTheme="minorHAnsi"/>
          <w:sz w:val="28"/>
          <w:szCs w:val="28"/>
          <w:lang w:eastAsia="en-US"/>
        </w:rPr>
        <w:t>Компенсационные выплаты, за исключением районного коэффициента к заработной плате и процентной надбавки к заработной плате, устанавливаются для руководителей</w:t>
      </w:r>
      <w:r w:rsidR="00403DD5">
        <w:rPr>
          <w:rFonts w:eastAsiaTheme="minorHAnsi"/>
          <w:sz w:val="28"/>
          <w:szCs w:val="28"/>
          <w:lang w:eastAsia="en-US"/>
        </w:rPr>
        <w:t xml:space="preserve">, </w:t>
      </w:r>
      <w:r w:rsidR="00A279EF" w:rsidRPr="00A279EF">
        <w:rPr>
          <w:rFonts w:eastAsiaTheme="minorHAnsi"/>
          <w:sz w:val="28"/>
          <w:szCs w:val="28"/>
          <w:lang w:eastAsia="en-US"/>
        </w:rPr>
        <w:t>их заместителей и главных бухгалтеров в процентах к должностному окладу или в абсолютных размерах в зависимости от условий труда в соответствии с действующим законодательством.</w:t>
      </w:r>
    </w:p>
    <w:p w:rsidR="00A23F3F" w:rsidRDefault="007F2B1E" w:rsidP="009701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2.8</w:t>
      </w:r>
      <w:r w:rsidR="00A23F3F" w:rsidRPr="00A279EF">
        <w:rPr>
          <w:rFonts w:cs="Arial"/>
          <w:sz w:val="28"/>
          <w:szCs w:val="28"/>
        </w:rPr>
        <w:t xml:space="preserve">. </w:t>
      </w:r>
      <w:r w:rsidR="00A279EF" w:rsidRPr="00A279EF">
        <w:rPr>
          <w:rFonts w:eastAsiaTheme="minorHAnsi"/>
          <w:sz w:val="28"/>
          <w:szCs w:val="28"/>
          <w:lang w:eastAsia="en-US"/>
        </w:rPr>
        <w:t>Стимулирующие выплаты руководителям муниципальных учреждений устанавливаются решением исполнительного органа муниципального района «Читинский район» в процентах к должностному окладу или в абсолютных размерах в зависимости от достижения целевых показателей эффективности деятельности муниципального учреждения и его руководителя.</w:t>
      </w:r>
    </w:p>
    <w:p w:rsidR="00403DD5" w:rsidRPr="004A39B0" w:rsidRDefault="007F2B1E" w:rsidP="0097017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403DD5">
        <w:rPr>
          <w:rFonts w:eastAsiaTheme="minorHAnsi"/>
          <w:sz w:val="28"/>
          <w:szCs w:val="28"/>
          <w:lang w:eastAsia="en-US"/>
        </w:rPr>
        <w:t xml:space="preserve">. </w:t>
      </w:r>
      <w:r w:rsidR="00DF2545">
        <w:rPr>
          <w:rFonts w:eastAsiaTheme="minorHAnsi"/>
          <w:sz w:val="28"/>
          <w:szCs w:val="28"/>
          <w:lang w:eastAsia="en-US"/>
        </w:rPr>
        <w:t>Стимулирующие выплаты заместителям руководителя муниципального учреждения, главному бухгалтеру устанавливаются в зависимости от исполнения целевых показателей эффективности работы, устанавливаемых руководителем муниципального учреждения, с учетом выполнения целевых показателей деятельности муниципального учреждения в целом.</w:t>
      </w:r>
    </w:p>
    <w:p w:rsidR="00A23F3F" w:rsidRPr="00204652" w:rsidRDefault="007F2B1E" w:rsidP="00A23F3F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2.10</w:t>
      </w:r>
      <w:r w:rsidR="00A23F3F" w:rsidRPr="00204652">
        <w:rPr>
          <w:rFonts w:cs="Arial"/>
          <w:sz w:val="28"/>
          <w:szCs w:val="28"/>
        </w:rPr>
        <w:t xml:space="preserve">. </w:t>
      </w:r>
      <w:r w:rsidR="00A23F3F" w:rsidRPr="00204652">
        <w:rPr>
          <w:sz w:val="28"/>
          <w:szCs w:val="28"/>
        </w:rPr>
        <w:t>Предельный уровень соотношения средней заработной пл</w:t>
      </w:r>
      <w:r w:rsidR="00204652" w:rsidRPr="00204652">
        <w:rPr>
          <w:sz w:val="28"/>
          <w:szCs w:val="28"/>
        </w:rPr>
        <w:t xml:space="preserve">аты руководителей муниципального учреждения </w:t>
      </w:r>
      <w:r w:rsidR="00A23F3F" w:rsidRPr="00204652">
        <w:rPr>
          <w:sz w:val="28"/>
          <w:szCs w:val="28"/>
        </w:rPr>
        <w:t xml:space="preserve">и средней заработной платы работников  </w:t>
      </w:r>
      <w:r w:rsidR="00204652" w:rsidRPr="00204652">
        <w:rPr>
          <w:sz w:val="28"/>
          <w:szCs w:val="28"/>
        </w:rPr>
        <w:t>учреждения</w:t>
      </w:r>
      <w:r w:rsidR="00A23F3F" w:rsidRPr="00204652">
        <w:rPr>
          <w:sz w:val="28"/>
          <w:szCs w:val="28"/>
        </w:rPr>
        <w:t xml:space="preserve"> определен </w:t>
      </w:r>
      <w:r w:rsidR="00204652" w:rsidRPr="00204652">
        <w:rPr>
          <w:sz w:val="28"/>
          <w:szCs w:val="28"/>
        </w:rPr>
        <w:t xml:space="preserve">Положением о порядке и </w:t>
      </w:r>
      <w:proofErr w:type="gramStart"/>
      <w:r w:rsidR="00204652" w:rsidRPr="00204652">
        <w:rPr>
          <w:sz w:val="28"/>
          <w:szCs w:val="28"/>
        </w:rPr>
        <w:t>размере оплаты труда</w:t>
      </w:r>
      <w:proofErr w:type="gramEnd"/>
      <w:r w:rsidR="00204652" w:rsidRPr="00204652">
        <w:rPr>
          <w:sz w:val="28"/>
          <w:szCs w:val="28"/>
        </w:rPr>
        <w:t xml:space="preserve"> руководителей муниципальных учреждений муниципального района «Читинский район», их заместителей и главных бухгалтеров, утвержденным Постановлением администрации муниципального района «Читинский район» от 27.10.2014 г. № 2916</w:t>
      </w:r>
      <w:r w:rsidR="00A23F3F" w:rsidRPr="00204652">
        <w:rPr>
          <w:rFonts w:cs="Arial"/>
          <w:sz w:val="28"/>
          <w:szCs w:val="28"/>
        </w:rPr>
        <w:t xml:space="preserve">, и </w:t>
      </w:r>
      <w:r w:rsidR="00A23F3F" w:rsidRPr="00204652">
        <w:rPr>
          <w:sz w:val="28"/>
          <w:szCs w:val="28"/>
        </w:rPr>
        <w:t xml:space="preserve">равен </w:t>
      </w:r>
      <w:r w:rsidR="00204652" w:rsidRPr="00204652">
        <w:rPr>
          <w:sz w:val="28"/>
          <w:szCs w:val="28"/>
        </w:rPr>
        <w:t>3,5</w:t>
      </w:r>
      <w:r w:rsidR="00A23F3F" w:rsidRPr="00204652">
        <w:rPr>
          <w:sz w:val="28"/>
          <w:szCs w:val="28"/>
        </w:rPr>
        <w:t xml:space="preserve">.  </w:t>
      </w:r>
    </w:p>
    <w:p w:rsidR="00A23F3F" w:rsidRDefault="007F2B1E" w:rsidP="00A23F3F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23F3F" w:rsidRPr="00420611">
        <w:rPr>
          <w:sz w:val="28"/>
          <w:szCs w:val="28"/>
        </w:rPr>
        <w:t>. Соотношение средней заработной плат</w:t>
      </w:r>
      <w:r w:rsidR="00420611" w:rsidRPr="00420611">
        <w:rPr>
          <w:sz w:val="28"/>
          <w:szCs w:val="28"/>
        </w:rPr>
        <w:t xml:space="preserve">ы руководителей муниципального учреждения </w:t>
      </w:r>
      <w:r w:rsidR="00A23F3F" w:rsidRPr="00420611">
        <w:rPr>
          <w:sz w:val="28"/>
          <w:szCs w:val="28"/>
        </w:rPr>
        <w:t xml:space="preserve">и средней заработной платы работников </w:t>
      </w:r>
      <w:r w:rsidR="00420611" w:rsidRPr="00420611">
        <w:rPr>
          <w:sz w:val="28"/>
          <w:szCs w:val="28"/>
        </w:rPr>
        <w:t>учреждения</w:t>
      </w:r>
      <w:r w:rsidR="00A23F3F" w:rsidRPr="00420611">
        <w:rPr>
          <w:sz w:val="28"/>
          <w:szCs w:val="28"/>
        </w:rPr>
        <w:t xml:space="preserve">, формируемой за счет всех финансовых источников, рассчитывается за предшествующий календарный год. </w:t>
      </w:r>
    </w:p>
    <w:p w:rsidR="000D2B77" w:rsidRPr="00FC0F4D" w:rsidRDefault="000D2B77" w:rsidP="00A2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D2B77" w:rsidRPr="00FC0F4D" w:rsidSect="00B7496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0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2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4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9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2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3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7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30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2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3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30"/>
  </w:num>
  <w:num w:numId="11">
    <w:abstractNumId w:val="17"/>
  </w:num>
  <w:num w:numId="12">
    <w:abstractNumId w:val="6"/>
  </w:num>
  <w:num w:numId="13">
    <w:abstractNumId w:val="25"/>
  </w:num>
  <w:num w:numId="14">
    <w:abstractNumId w:val="26"/>
  </w:num>
  <w:num w:numId="15">
    <w:abstractNumId w:val="1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28"/>
  </w:num>
  <w:num w:numId="21">
    <w:abstractNumId w:val="7"/>
  </w:num>
  <w:num w:numId="22">
    <w:abstractNumId w:val="2"/>
  </w:num>
  <w:num w:numId="23">
    <w:abstractNumId w:val="37"/>
  </w:num>
  <w:num w:numId="24">
    <w:abstractNumId w:val="31"/>
  </w:num>
  <w:num w:numId="25">
    <w:abstractNumId w:val="13"/>
  </w:num>
  <w:num w:numId="26">
    <w:abstractNumId w:val="20"/>
  </w:num>
  <w:num w:numId="27">
    <w:abstractNumId w:val="21"/>
  </w:num>
  <w:num w:numId="28">
    <w:abstractNumId w:val="32"/>
  </w:num>
  <w:num w:numId="29">
    <w:abstractNumId w:val="18"/>
  </w:num>
  <w:num w:numId="30">
    <w:abstractNumId w:val="34"/>
  </w:num>
  <w:num w:numId="31">
    <w:abstractNumId w:val="23"/>
  </w:num>
  <w:num w:numId="32">
    <w:abstractNumId w:val="36"/>
  </w:num>
  <w:num w:numId="33">
    <w:abstractNumId w:val="35"/>
  </w:num>
  <w:num w:numId="34">
    <w:abstractNumId w:val="27"/>
  </w:num>
  <w:num w:numId="35">
    <w:abstractNumId w:val="29"/>
  </w:num>
  <w:num w:numId="36">
    <w:abstractNumId w:val="33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02F77"/>
    <w:rsid w:val="00005DCE"/>
    <w:rsid w:val="00007A28"/>
    <w:rsid w:val="0001054A"/>
    <w:rsid w:val="000148EB"/>
    <w:rsid w:val="000318F0"/>
    <w:rsid w:val="00063C7D"/>
    <w:rsid w:val="00083807"/>
    <w:rsid w:val="0008662A"/>
    <w:rsid w:val="000B3A1B"/>
    <w:rsid w:val="000D2B77"/>
    <w:rsid w:val="000E15FB"/>
    <w:rsid w:val="000E292D"/>
    <w:rsid w:val="000F4F79"/>
    <w:rsid w:val="00111E1A"/>
    <w:rsid w:val="00121E14"/>
    <w:rsid w:val="001333D0"/>
    <w:rsid w:val="00153AB3"/>
    <w:rsid w:val="00173762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04652"/>
    <w:rsid w:val="00224991"/>
    <w:rsid w:val="00225CB3"/>
    <w:rsid w:val="00231E55"/>
    <w:rsid w:val="00257894"/>
    <w:rsid w:val="00270007"/>
    <w:rsid w:val="00277124"/>
    <w:rsid w:val="00284F89"/>
    <w:rsid w:val="002A26B0"/>
    <w:rsid w:val="002A4468"/>
    <w:rsid w:val="002C0C10"/>
    <w:rsid w:val="002C1913"/>
    <w:rsid w:val="002C45E2"/>
    <w:rsid w:val="002D1312"/>
    <w:rsid w:val="002D6A3A"/>
    <w:rsid w:val="00310DEB"/>
    <w:rsid w:val="00317545"/>
    <w:rsid w:val="00326661"/>
    <w:rsid w:val="00352119"/>
    <w:rsid w:val="00356DAA"/>
    <w:rsid w:val="00372868"/>
    <w:rsid w:val="00372F12"/>
    <w:rsid w:val="003A347C"/>
    <w:rsid w:val="003B4064"/>
    <w:rsid w:val="003B6082"/>
    <w:rsid w:val="003D10AF"/>
    <w:rsid w:val="003F3EC0"/>
    <w:rsid w:val="003F41E5"/>
    <w:rsid w:val="003F6D6D"/>
    <w:rsid w:val="00401EDF"/>
    <w:rsid w:val="00403482"/>
    <w:rsid w:val="00403DD5"/>
    <w:rsid w:val="004072D8"/>
    <w:rsid w:val="00420611"/>
    <w:rsid w:val="00437938"/>
    <w:rsid w:val="00443BD8"/>
    <w:rsid w:val="00460EF6"/>
    <w:rsid w:val="00470BDB"/>
    <w:rsid w:val="00471277"/>
    <w:rsid w:val="00486CC2"/>
    <w:rsid w:val="004A39B0"/>
    <w:rsid w:val="004B08A2"/>
    <w:rsid w:val="004E22BB"/>
    <w:rsid w:val="004E47AF"/>
    <w:rsid w:val="005074FD"/>
    <w:rsid w:val="00514D57"/>
    <w:rsid w:val="00520E0C"/>
    <w:rsid w:val="00544807"/>
    <w:rsid w:val="00561476"/>
    <w:rsid w:val="00566284"/>
    <w:rsid w:val="00567FB7"/>
    <w:rsid w:val="00572883"/>
    <w:rsid w:val="005B34B6"/>
    <w:rsid w:val="005C01AA"/>
    <w:rsid w:val="005C09A5"/>
    <w:rsid w:val="005C22B8"/>
    <w:rsid w:val="005C30A8"/>
    <w:rsid w:val="005C3958"/>
    <w:rsid w:val="005D2942"/>
    <w:rsid w:val="00602F53"/>
    <w:rsid w:val="00603C39"/>
    <w:rsid w:val="006218DE"/>
    <w:rsid w:val="00624CBB"/>
    <w:rsid w:val="006303F7"/>
    <w:rsid w:val="00637925"/>
    <w:rsid w:val="00637F59"/>
    <w:rsid w:val="00641161"/>
    <w:rsid w:val="00672721"/>
    <w:rsid w:val="006A0486"/>
    <w:rsid w:val="006B7959"/>
    <w:rsid w:val="006C75BB"/>
    <w:rsid w:val="006E61C8"/>
    <w:rsid w:val="00704A34"/>
    <w:rsid w:val="00741CCF"/>
    <w:rsid w:val="007544A8"/>
    <w:rsid w:val="00761A15"/>
    <w:rsid w:val="00765B3A"/>
    <w:rsid w:val="0078736B"/>
    <w:rsid w:val="007D4F1A"/>
    <w:rsid w:val="007D5B49"/>
    <w:rsid w:val="007F0C66"/>
    <w:rsid w:val="007F2B1E"/>
    <w:rsid w:val="00807DDE"/>
    <w:rsid w:val="00810594"/>
    <w:rsid w:val="00810AF6"/>
    <w:rsid w:val="00837ED7"/>
    <w:rsid w:val="008460E4"/>
    <w:rsid w:val="00857542"/>
    <w:rsid w:val="0086718D"/>
    <w:rsid w:val="00893B8C"/>
    <w:rsid w:val="0089543D"/>
    <w:rsid w:val="008979FE"/>
    <w:rsid w:val="008C5772"/>
    <w:rsid w:val="008E74F1"/>
    <w:rsid w:val="009004C8"/>
    <w:rsid w:val="00924927"/>
    <w:rsid w:val="00935305"/>
    <w:rsid w:val="0094350B"/>
    <w:rsid w:val="00947C31"/>
    <w:rsid w:val="00957500"/>
    <w:rsid w:val="00970175"/>
    <w:rsid w:val="00982BF1"/>
    <w:rsid w:val="00991963"/>
    <w:rsid w:val="009B33B5"/>
    <w:rsid w:val="009E490D"/>
    <w:rsid w:val="009F5D15"/>
    <w:rsid w:val="00A12152"/>
    <w:rsid w:val="00A23F3F"/>
    <w:rsid w:val="00A25394"/>
    <w:rsid w:val="00A279EF"/>
    <w:rsid w:val="00A32519"/>
    <w:rsid w:val="00A33157"/>
    <w:rsid w:val="00A349B6"/>
    <w:rsid w:val="00A40FF5"/>
    <w:rsid w:val="00A4538D"/>
    <w:rsid w:val="00A73A14"/>
    <w:rsid w:val="00A82C7A"/>
    <w:rsid w:val="00A92789"/>
    <w:rsid w:val="00A9740D"/>
    <w:rsid w:val="00AB1C2E"/>
    <w:rsid w:val="00AB3793"/>
    <w:rsid w:val="00AB7DC0"/>
    <w:rsid w:val="00AC42F7"/>
    <w:rsid w:val="00AF066F"/>
    <w:rsid w:val="00AF0DCE"/>
    <w:rsid w:val="00B0213B"/>
    <w:rsid w:val="00B07E2A"/>
    <w:rsid w:val="00B3058C"/>
    <w:rsid w:val="00B51810"/>
    <w:rsid w:val="00B5695A"/>
    <w:rsid w:val="00B62DDF"/>
    <w:rsid w:val="00B7496C"/>
    <w:rsid w:val="00BB0BB9"/>
    <w:rsid w:val="00BC2D5C"/>
    <w:rsid w:val="00BC4E88"/>
    <w:rsid w:val="00BF0952"/>
    <w:rsid w:val="00BF3B71"/>
    <w:rsid w:val="00C019AA"/>
    <w:rsid w:val="00C40493"/>
    <w:rsid w:val="00C512AF"/>
    <w:rsid w:val="00C55BCD"/>
    <w:rsid w:val="00C81014"/>
    <w:rsid w:val="00C83FAF"/>
    <w:rsid w:val="00C901B4"/>
    <w:rsid w:val="00C943D7"/>
    <w:rsid w:val="00CA12FE"/>
    <w:rsid w:val="00CD0FD2"/>
    <w:rsid w:val="00CD788D"/>
    <w:rsid w:val="00CE29C7"/>
    <w:rsid w:val="00CE5D67"/>
    <w:rsid w:val="00CE674A"/>
    <w:rsid w:val="00D145D1"/>
    <w:rsid w:val="00D15B64"/>
    <w:rsid w:val="00D4097F"/>
    <w:rsid w:val="00D42806"/>
    <w:rsid w:val="00D45127"/>
    <w:rsid w:val="00D52F44"/>
    <w:rsid w:val="00D7165E"/>
    <w:rsid w:val="00D833B8"/>
    <w:rsid w:val="00D84889"/>
    <w:rsid w:val="00DB3C02"/>
    <w:rsid w:val="00DB7322"/>
    <w:rsid w:val="00DC2FD2"/>
    <w:rsid w:val="00DC3FC5"/>
    <w:rsid w:val="00DC7E1A"/>
    <w:rsid w:val="00DF2545"/>
    <w:rsid w:val="00E03D77"/>
    <w:rsid w:val="00E15F53"/>
    <w:rsid w:val="00E22C1E"/>
    <w:rsid w:val="00E239DD"/>
    <w:rsid w:val="00E30ECC"/>
    <w:rsid w:val="00E346DE"/>
    <w:rsid w:val="00E6214C"/>
    <w:rsid w:val="00E87106"/>
    <w:rsid w:val="00EA65AE"/>
    <w:rsid w:val="00EB6890"/>
    <w:rsid w:val="00EC0E16"/>
    <w:rsid w:val="00ED4F27"/>
    <w:rsid w:val="00ED60D1"/>
    <w:rsid w:val="00F00018"/>
    <w:rsid w:val="00F04E9C"/>
    <w:rsid w:val="00F06348"/>
    <w:rsid w:val="00F3453F"/>
    <w:rsid w:val="00F424DB"/>
    <w:rsid w:val="00F606C3"/>
    <w:rsid w:val="00F81C85"/>
    <w:rsid w:val="00F84600"/>
    <w:rsid w:val="00FA3D50"/>
    <w:rsid w:val="00FC0F4D"/>
    <w:rsid w:val="00FD30C0"/>
    <w:rsid w:val="00FD47CD"/>
    <w:rsid w:val="00FD7435"/>
    <w:rsid w:val="00FE5442"/>
    <w:rsid w:val="00FF638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FC0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FC0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244C-FC88-4773-AAA5-80AEA11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2014-11-19T08:13:00Z</cp:lastPrinted>
  <dcterms:created xsi:type="dcterms:W3CDTF">2014-10-27T01:24:00Z</dcterms:created>
  <dcterms:modified xsi:type="dcterms:W3CDTF">2015-01-26T05:37:00Z</dcterms:modified>
</cp:coreProperties>
</file>