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33" w:rsidRPr="00C90D28" w:rsidRDefault="00890738" w:rsidP="00C90D28">
      <w:pPr>
        <w:pStyle w:val="Title"/>
        <w:rPr>
          <w:kern w:val="0"/>
        </w:rPr>
      </w:pPr>
      <w:r w:rsidRPr="00C90D28">
        <w:rPr>
          <w:kern w:val="0"/>
        </w:rPr>
        <w:t xml:space="preserve">Администрация муниципального района </w:t>
      </w:r>
      <w:r w:rsidR="00C90D28" w:rsidRPr="00C90D28">
        <w:t>«</w:t>
      </w:r>
      <w:r w:rsidRPr="00C90D28">
        <w:rPr>
          <w:kern w:val="0"/>
        </w:rPr>
        <w:t>Читинский район</w:t>
      </w:r>
      <w:r w:rsidR="00C90D28" w:rsidRPr="00C90D28">
        <w:t>»</w:t>
      </w:r>
    </w:p>
    <w:p w:rsidR="00C90D28" w:rsidRDefault="00C90D28" w:rsidP="00C90D28">
      <w:pPr>
        <w:pStyle w:val="55"/>
        <w:shd w:val="clear" w:color="auto" w:fill="auto"/>
        <w:tabs>
          <w:tab w:val="right" w:pos="3295"/>
          <w:tab w:val="right" w:pos="3564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pacing w:val="0"/>
          <w:sz w:val="32"/>
        </w:rPr>
      </w:pPr>
    </w:p>
    <w:p w:rsidR="00C90D28" w:rsidRPr="00C90D28" w:rsidRDefault="00C90D28" w:rsidP="00C90D28">
      <w:pPr>
        <w:pStyle w:val="55"/>
        <w:shd w:val="clear" w:color="auto" w:fill="auto"/>
        <w:tabs>
          <w:tab w:val="right" w:pos="3295"/>
          <w:tab w:val="right" w:pos="3564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spacing w:val="0"/>
          <w:sz w:val="32"/>
        </w:rPr>
      </w:pPr>
      <w:r w:rsidRPr="00C90D28">
        <w:rPr>
          <w:rFonts w:ascii="Arial" w:hAnsi="Arial" w:cs="Arial"/>
          <w:spacing w:val="0"/>
          <w:sz w:val="32"/>
        </w:rPr>
        <w:t>ПОСТАНОВЛЕНИЕ</w:t>
      </w:r>
    </w:p>
    <w:p w:rsidR="00D84133" w:rsidRDefault="00D84133" w:rsidP="00C90D28">
      <w:pPr>
        <w:suppressAutoHyphens/>
        <w:ind w:firstLine="709"/>
        <w:rPr>
          <w:rFonts w:cs="Arial"/>
        </w:rPr>
      </w:pPr>
    </w:p>
    <w:p w:rsidR="00C90D28" w:rsidRPr="00C90D28" w:rsidRDefault="00C90D28" w:rsidP="00C90D28">
      <w:pPr>
        <w:suppressAutoHyphens/>
        <w:ind w:firstLine="709"/>
        <w:rPr>
          <w:rFonts w:cs="Arial"/>
        </w:rPr>
      </w:pPr>
    </w:p>
    <w:p w:rsidR="00C90D28" w:rsidRDefault="00890738" w:rsidP="00C90D28">
      <w:pPr>
        <w:pStyle w:val="55"/>
        <w:shd w:val="clear" w:color="auto" w:fill="auto"/>
        <w:tabs>
          <w:tab w:val="right" w:pos="4296"/>
        </w:tabs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C90D28">
        <w:rPr>
          <w:rFonts w:ascii="Arial" w:hAnsi="Arial" w:cs="Arial"/>
          <w:b w:val="0"/>
          <w:spacing w:val="0"/>
        </w:rPr>
        <w:t>12 марта 2015</w:t>
      </w:r>
      <w:r w:rsidR="00C90D28">
        <w:rPr>
          <w:rFonts w:ascii="Arial" w:hAnsi="Arial" w:cs="Arial"/>
          <w:b w:val="0"/>
          <w:spacing w:val="0"/>
        </w:rPr>
        <w:t xml:space="preserve"> </w:t>
      </w:r>
      <w:r w:rsidRPr="00C90D28">
        <w:rPr>
          <w:rFonts w:ascii="Arial" w:hAnsi="Arial" w:cs="Arial"/>
          <w:b w:val="0"/>
          <w:spacing w:val="0"/>
        </w:rPr>
        <w:t>г.</w:t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>
        <w:rPr>
          <w:rFonts w:ascii="Arial" w:hAnsi="Arial" w:cs="Arial"/>
          <w:b w:val="0"/>
          <w:spacing w:val="0"/>
        </w:rPr>
        <w:tab/>
      </w:r>
      <w:r w:rsidR="00C90D28" w:rsidRPr="00C90D28">
        <w:rPr>
          <w:rFonts w:ascii="Arial" w:hAnsi="Arial" w:cs="Arial"/>
          <w:b w:val="0"/>
          <w:spacing w:val="0"/>
        </w:rPr>
        <w:t xml:space="preserve">№ </w:t>
      </w:r>
      <w:r w:rsidRPr="00C90D28">
        <w:rPr>
          <w:rFonts w:ascii="Arial" w:hAnsi="Arial" w:cs="Arial"/>
          <w:b w:val="0"/>
          <w:spacing w:val="0"/>
        </w:rPr>
        <w:t>694</w:t>
      </w:r>
    </w:p>
    <w:p w:rsidR="00C90D28" w:rsidRDefault="00C90D28" w:rsidP="00C90D28">
      <w:pPr>
        <w:pStyle w:val="55"/>
        <w:shd w:val="clear" w:color="auto" w:fill="auto"/>
        <w:tabs>
          <w:tab w:val="right" w:pos="4296"/>
        </w:tabs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</w:p>
    <w:p w:rsidR="00C90D28" w:rsidRDefault="00C90D28" w:rsidP="00C90D28">
      <w:pPr>
        <w:pStyle w:val="55"/>
        <w:shd w:val="clear" w:color="auto" w:fill="auto"/>
        <w:tabs>
          <w:tab w:val="right" w:pos="4296"/>
        </w:tabs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</w:p>
    <w:p w:rsidR="00D84133" w:rsidRPr="00C90D28" w:rsidRDefault="00890738" w:rsidP="00C90D28">
      <w:pPr>
        <w:pStyle w:val="Title"/>
        <w:rPr>
          <w:kern w:val="0"/>
        </w:rPr>
      </w:pPr>
      <w:r w:rsidRPr="00C90D28">
        <w:rPr>
          <w:kern w:val="0"/>
        </w:rPr>
        <w:t>Об организации и проведении призыва на военную службу граждан 1988 - 1997</w:t>
      </w:r>
      <w:r w:rsidR="00C90D28">
        <w:t xml:space="preserve"> </w:t>
      </w:r>
      <w:r w:rsidRPr="00C90D28">
        <w:rPr>
          <w:kern w:val="0"/>
        </w:rPr>
        <w:t>годов</w:t>
      </w:r>
      <w:r w:rsidR="00C90D28">
        <w:t xml:space="preserve"> </w:t>
      </w:r>
      <w:r w:rsidRPr="00C90D28">
        <w:rPr>
          <w:kern w:val="0"/>
        </w:rPr>
        <w:t>рождения в апреле- июле 2015г.»</w:t>
      </w:r>
    </w:p>
    <w:p w:rsidR="00D84133" w:rsidRDefault="00D84133" w:rsidP="00C90D28">
      <w:pPr>
        <w:suppressAutoHyphens/>
        <w:ind w:firstLine="709"/>
        <w:rPr>
          <w:rFonts w:cs="Arial"/>
        </w:rPr>
      </w:pPr>
    </w:p>
    <w:p w:rsidR="00C90D28" w:rsidRPr="00C90D28" w:rsidRDefault="00C90D28" w:rsidP="00C90D28">
      <w:pPr>
        <w:suppressAutoHyphens/>
        <w:ind w:firstLine="709"/>
        <w:rPr>
          <w:rFonts w:cs="Arial"/>
        </w:rPr>
      </w:pPr>
    </w:p>
    <w:p w:rsidR="00D84133" w:rsidRPr="00C90D28" w:rsidRDefault="0089073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 соответствии со ст. ст. 23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25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26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30 Федерального Закона Российской Федерации «О воинской обязанности и военной службе»</w:t>
      </w:r>
      <w:r w:rsidR="00C90D28">
        <w:rPr>
          <w:rFonts w:ascii="Arial" w:hAnsi="Arial" w:cs="Arial"/>
          <w:sz w:val="24"/>
        </w:rPr>
        <w:t xml:space="preserve"> </w:t>
      </w:r>
      <w:r w:rsidR="00C90D28" w:rsidRPr="00C90D28">
        <w:rPr>
          <w:rFonts w:ascii="Arial" w:hAnsi="Arial" w:cs="Arial"/>
          <w:sz w:val="24"/>
        </w:rPr>
        <w:t>№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53-ФЗ от 28.03.98г.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с 1 апреля по 15 июля 2015</w:t>
      </w:r>
      <w:r w:rsidR="00C90D28">
        <w:rPr>
          <w:rFonts w:ascii="Arial" w:hAnsi="Arial" w:cs="Arial"/>
          <w:sz w:val="24"/>
        </w:rPr>
        <w:t xml:space="preserve"> </w:t>
      </w:r>
      <w:r w:rsidR="00C90D28" w:rsidRPr="00C90D28">
        <w:rPr>
          <w:rFonts w:ascii="Arial" w:hAnsi="Arial" w:cs="Arial"/>
          <w:sz w:val="24"/>
        </w:rPr>
        <w:t>года</w:t>
      </w:r>
      <w:r w:rsidRPr="00C90D28">
        <w:rPr>
          <w:rFonts w:ascii="Arial" w:hAnsi="Arial" w:cs="Arial"/>
          <w:sz w:val="24"/>
        </w:rPr>
        <w:t xml:space="preserve"> проводится призыв на военную службу граждан 1988- 1997 годов рождения.</w:t>
      </w:r>
    </w:p>
    <w:p w:rsidR="00C90D28" w:rsidRDefault="00890738" w:rsidP="00C90D28">
      <w:pPr>
        <w:pStyle w:val="71"/>
        <w:shd w:val="clear" w:color="auto" w:fill="auto"/>
        <w:tabs>
          <w:tab w:val="center" w:pos="6977"/>
        </w:tabs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 целях организованного и качественного проведения призыва на территории Читинского района</w:t>
      </w:r>
      <w:r w:rsidR="00C90D28" w:rsidRPr="00C90D28">
        <w:rPr>
          <w:rFonts w:ascii="Arial" w:hAnsi="Arial" w:cs="Arial"/>
          <w:sz w:val="24"/>
        </w:rPr>
        <w:t xml:space="preserve">, </w:t>
      </w:r>
    </w:p>
    <w:p w:rsidR="00D84133" w:rsidRPr="00C90D28" w:rsidRDefault="00890738" w:rsidP="00C90D28">
      <w:pPr>
        <w:pStyle w:val="55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b w:val="0"/>
          <w:spacing w:val="0"/>
        </w:rPr>
      </w:pPr>
      <w:r w:rsidRPr="00C90D28">
        <w:rPr>
          <w:rFonts w:ascii="Arial" w:hAnsi="Arial" w:cs="Arial"/>
          <w:b w:val="0"/>
          <w:spacing w:val="0"/>
        </w:rPr>
        <w:t>ПОСТАНОВЛЯЮ:</w:t>
      </w:r>
    </w:p>
    <w:p w:rsidR="00D84133" w:rsidRPr="00C90D28" w:rsidRDefault="00C90D28" w:rsidP="00C90D28">
      <w:pPr>
        <w:pStyle w:val="71"/>
        <w:shd w:val="clear" w:color="auto" w:fill="auto"/>
        <w:tabs>
          <w:tab w:val="left" w:pos="1654"/>
        </w:tabs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При призыве на военную службу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 прибывающих в запасе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на призывную комиссию района возлагаются обязанности по организации медицинского освидетельствования указанных граждан и принятию в отношении их одного из следующих решений: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 призыве на военную службу;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 направлении на альтернативную гражданскую службу;</w:t>
      </w:r>
      <w:r w:rsidRPr="00C90D28">
        <w:rPr>
          <w:rFonts w:ascii="Arial" w:hAnsi="Arial" w:cs="Arial"/>
          <w:sz w:val="24"/>
        </w:rPr>
        <w:t xml:space="preserve"> «</w:t>
      </w:r>
      <w:r w:rsidR="00890738" w:rsidRPr="00C90D28">
        <w:rPr>
          <w:rFonts w:ascii="Arial" w:hAnsi="Arial" w:cs="Arial"/>
          <w:sz w:val="24"/>
        </w:rPr>
        <w:t>- о предоставлении отсрочки от призыва на военную службу;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 освобождении от призыва на военную службу;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 зачислении в запас;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 освобождении от исполнения воинской обязанности.</w:t>
      </w:r>
    </w:p>
    <w:p w:rsidR="00D84133" w:rsidRPr="00C90D28" w:rsidRDefault="00C90D28" w:rsidP="00C90D28">
      <w:pPr>
        <w:pStyle w:val="71"/>
        <w:shd w:val="clear" w:color="auto" w:fill="auto"/>
        <w:tabs>
          <w:tab w:val="left" w:pos="1045"/>
        </w:tabs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При зачислении в запас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 прошедших военную службу по призыву (за исключением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 прошедших военную службу по призыву по основаниям предусмотренным п. 1 и 2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подпунктом «в» пункта 3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 xml:space="preserve">пунктом 4 статьи </w:t>
      </w:r>
      <w:r w:rsidR="00890738" w:rsidRPr="00C90D28">
        <w:rPr>
          <w:rStyle w:val="a6"/>
          <w:rFonts w:ascii="Arial" w:hAnsi="Arial" w:cs="Arial"/>
          <w:sz w:val="24"/>
        </w:rPr>
        <w:t>23</w:t>
      </w:r>
      <w:r w:rsidRPr="00C90D28">
        <w:rPr>
          <w:rStyle w:val="a6"/>
          <w:rFonts w:ascii="Arial" w:hAnsi="Arial" w:cs="Arial"/>
          <w:sz w:val="24"/>
        </w:rPr>
        <w:t>,</w:t>
      </w:r>
      <w:r>
        <w:rPr>
          <w:rStyle w:val="a6"/>
          <w:rFonts w:ascii="Arial" w:hAnsi="Arial" w:cs="Arial"/>
          <w:sz w:val="24"/>
        </w:rPr>
        <w:t xml:space="preserve"> </w:t>
      </w:r>
      <w:r w:rsidR="00890738" w:rsidRPr="00C90D28">
        <w:rPr>
          <w:rStyle w:val="a6"/>
          <w:rFonts w:ascii="Arial" w:hAnsi="Arial" w:cs="Arial"/>
          <w:sz w:val="24"/>
        </w:rPr>
        <w:t>статей 24 ФЗ-</w:t>
      </w:r>
      <w:r w:rsidRPr="00C90D28">
        <w:rPr>
          <w:rStyle w:val="a6"/>
          <w:rFonts w:ascii="Arial" w:hAnsi="Arial" w:cs="Arial"/>
          <w:sz w:val="24"/>
        </w:rPr>
        <w:t xml:space="preserve"> №</w:t>
      </w:r>
      <w:r>
        <w:rPr>
          <w:rStyle w:val="a6"/>
          <w:rFonts w:ascii="Arial" w:hAnsi="Arial" w:cs="Arial"/>
          <w:sz w:val="24"/>
        </w:rPr>
        <w:t xml:space="preserve"> </w:t>
      </w:r>
      <w:r w:rsidR="00890738" w:rsidRPr="00C90D28">
        <w:rPr>
          <w:rStyle w:val="a6"/>
          <w:rFonts w:ascii="Arial" w:hAnsi="Arial" w:cs="Arial"/>
          <w:sz w:val="24"/>
        </w:rPr>
        <w:t>53 «О воинской обязанности и военной службе»</w:t>
      </w:r>
      <w:r w:rsidRPr="00C90D28">
        <w:rPr>
          <w:rStyle w:val="a6"/>
          <w:rFonts w:ascii="Arial" w:hAnsi="Arial" w:cs="Arial"/>
          <w:sz w:val="24"/>
        </w:rPr>
        <w:t>,</w:t>
      </w:r>
      <w:r>
        <w:rPr>
          <w:rStyle w:val="a6"/>
          <w:rFonts w:ascii="Arial" w:hAnsi="Arial" w:cs="Arial"/>
          <w:sz w:val="24"/>
        </w:rPr>
        <w:t xml:space="preserve"> </w:t>
      </w:r>
      <w:r w:rsidR="00890738" w:rsidRPr="00C90D28">
        <w:rPr>
          <w:rStyle w:val="a6"/>
          <w:rFonts w:ascii="Arial" w:hAnsi="Arial" w:cs="Arial"/>
          <w:sz w:val="24"/>
        </w:rPr>
        <w:t>либо в связи с отменой призывной комиссией субъекта Российской Федерации решения нижестоящей призывной комиссии)</w:t>
      </w:r>
      <w:r w:rsidRPr="00C90D28">
        <w:rPr>
          <w:rStyle w:val="a6"/>
          <w:rFonts w:ascii="Arial" w:hAnsi="Arial" w:cs="Arial"/>
          <w:sz w:val="24"/>
        </w:rPr>
        <w:t>,</w:t>
      </w:r>
      <w:r>
        <w:rPr>
          <w:rStyle w:val="a6"/>
          <w:rFonts w:ascii="Arial" w:hAnsi="Arial" w:cs="Arial"/>
          <w:sz w:val="24"/>
        </w:rPr>
        <w:t xml:space="preserve"> </w:t>
      </w:r>
      <w:r w:rsidR="00890738" w:rsidRPr="00C90D28">
        <w:rPr>
          <w:rStyle w:val="a6"/>
          <w:rFonts w:ascii="Arial" w:hAnsi="Arial" w:cs="Arial"/>
          <w:sz w:val="24"/>
        </w:rPr>
        <w:t>призывная комиссия выносит заключение о признании гражданина не прошедшим военную службу по призыву</w:t>
      </w:r>
      <w:r w:rsidRPr="00C90D28">
        <w:rPr>
          <w:rStyle w:val="a6"/>
          <w:rFonts w:ascii="Arial" w:hAnsi="Arial" w:cs="Arial"/>
          <w:sz w:val="24"/>
        </w:rPr>
        <w:t>,</w:t>
      </w:r>
      <w:r>
        <w:rPr>
          <w:rStyle w:val="a6"/>
          <w:rFonts w:ascii="Arial" w:hAnsi="Arial" w:cs="Arial"/>
          <w:sz w:val="24"/>
        </w:rPr>
        <w:t xml:space="preserve"> </w:t>
      </w:r>
      <w:r w:rsidR="00890738" w:rsidRPr="00C90D28">
        <w:rPr>
          <w:rStyle w:val="a6"/>
          <w:rFonts w:ascii="Arial" w:hAnsi="Arial" w:cs="Arial"/>
          <w:sz w:val="24"/>
        </w:rPr>
        <w:t>не имея на то законных оснований.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158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Для проведения медицинского освидетельствования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подлежащих призыву на военную службу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создать комиссию по медицинскому освидетельствованию граждан в составе врачей:</w:t>
      </w:r>
    </w:p>
    <w:p w:rsidR="00D84133" w:rsidRPr="00C90D28" w:rsidRDefault="00890738" w:rsidP="00C90D28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z w:val="24"/>
        </w:rPr>
      </w:pPr>
      <w:bookmarkStart w:id="0" w:name="bookmark0"/>
      <w:r w:rsidRPr="00C90D28">
        <w:rPr>
          <w:rFonts w:ascii="Arial" w:hAnsi="Arial" w:cs="Arial"/>
          <w:sz w:val="24"/>
        </w:rPr>
        <w:t>Основной состав врачей-специалистов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привлекаемых к медицинскому освидетельствованию:</w:t>
      </w:r>
      <w:bookmarkEnd w:id="0"/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-терапевт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 xml:space="preserve">Демиденко В. </w:t>
      </w:r>
      <w:r w:rsidRPr="00C90D28">
        <w:rPr>
          <w:rFonts w:ascii="Arial" w:hAnsi="Arial" w:cs="Arial"/>
          <w:sz w:val="24"/>
          <w:lang w:val="en-US" w:eastAsia="en-US" w:bidi="en-US"/>
        </w:rPr>
        <w:t>JI</w:t>
      </w:r>
      <w:r w:rsidRPr="00C90D28">
        <w:rPr>
          <w:rFonts w:ascii="Arial" w:hAnsi="Arial" w:cs="Arial"/>
          <w:sz w:val="24"/>
          <w:lang w:eastAsia="en-US" w:bidi="en-US"/>
        </w:rPr>
        <w:t>.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хирург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Золотарева О.Л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невропатолог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Золоткин Н.В.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-окулист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Злыгостева О.П..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lastRenderedPageBreak/>
        <w:t>-отоларинголог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Полякова Т.О.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-дерматолог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Ленкова Л.М.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-стоматолог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Келяк О.Н.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-психиатр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Асеева И.Н.</w:t>
      </w:r>
    </w:p>
    <w:p w:rsidR="00D84133" w:rsidRPr="00C90D28" w:rsidRDefault="00890738" w:rsidP="00C90D28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z w:val="24"/>
        </w:rPr>
      </w:pPr>
      <w:bookmarkStart w:id="1" w:name="bookmark1"/>
      <w:r w:rsidRPr="00C90D28">
        <w:rPr>
          <w:rFonts w:ascii="Arial" w:hAnsi="Arial" w:cs="Arial"/>
          <w:sz w:val="24"/>
        </w:rPr>
        <w:t>Резервный состав врачей- специалистов:</w:t>
      </w:r>
      <w:bookmarkEnd w:id="1"/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-терапевт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Зверинская Е.А.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хирург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Данилова Л.В.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невропатолог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Дамдинов Б.Ц.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-окулист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Баторова С.Н.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-отоларинголог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Беркутова Л.П.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-дерматолог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Кабакова Т.А.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-стоматолог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Одинцова Е.М.</w:t>
      </w:r>
    </w:p>
    <w:p w:rsidR="00D84133" w:rsidRPr="00C90D28" w:rsidRDefault="00890738" w:rsidP="00C90D28">
      <w:pPr>
        <w:pStyle w:val="24"/>
        <w:shd w:val="clear" w:color="auto" w:fill="auto"/>
        <w:tabs>
          <w:tab w:val="left" w:pos="531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-психиатр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Чорнс.В.Г.</w:t>
      </w:r>
    </w:p>
    <w:p w:rsidR="00D84133" w:rsidRPr="00C90D28" w:rsidRDefault="00C90D28" w:rsidP="00C90D28">
      <w:pPr>
        <w:pStyle w:val="12"/>
        <w:shd w:val="clear" w:color="auto" w:fill="auto"/>
        <w:tabs>
          <w:tab w:val="left" w:pos="1580"/>
        </w:tabs>
        <w:suppressAutoHyphens/>
        <w:spacing w:before="0" w:after="0" w:line="240" w:lineRule="auto"/>
        <w:ind w:firstLine="709"/>
        <w:outlineLvl w:val="9"/>
        <w:rPr>
          <w:rFonts w:ascii="Arial" w:hAnsi="Arial" w:cs="Arial"/>
          <w:sz w:val="24"/>
        </w:rPr>
      </w:pPr>
      <w:bookmarkStart w:id="2" w:name="bookmark2"/>
      <w:r w:rsidRPr="00C90D28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Главному врачу ГУЗ «Читинская центральная районная больница» Емельянову Г.К.:</w:t>
      </w:r>
      <w:bookmarkEnd w:id="2"/>
    </w:p>
    <w:p w:rsidR="00D84133" w:rsidRPr="00C90D28" w:rsidRDefault="00C90D28" w:rsidP="00C90D28">
      <w:pPr>
        <w:pStyle w:val="24"/>
        <w:shd w:val="clear" w:color="auto" w:fill="auto"/>
        <w:tabs>
          <w:tab w:val="left" w:pos="1580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Для проведения флюорографии органов грудной клетки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ЭКГ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 xml:space="preserve">забора крови на </w:t>
      </w:r>
      <w:r w:rsidR="00890738" w:rsidRPr="00C90D28">
        <w:rPr>
          <w:rFonts w:ascii="Arial" w:hAnsi="Arial" w:cs="Arial"/>
          <w:sz w:val="24"/>
          <w:lang w:val="en-US" w:eastAsia="en-US" w:bidi="en-US"/>
        </w:rPr>
        <w:t>RW</w:t>
      </w:r>
      <w:r w:rsidRPr="00C90D28">
        <w:rPr>
          <w:rFonts w:ascii="Arial" w:hAnsi="Arial" w:cs="Arial"/>
          <w:sz w:val="24"/>
          <w:lang w:eastAsia="en-US" w:bidi="en-US"/>
        </w:rPr>
        <w:t>,</w:t>
      </w:r>
      <w:r>
        <w:rPr>
          <w:rFonts w:ascii="Arial" w:hAnsi="Arial" w:cs="Arial"/>
          <w:sz w:val="24"/>
          <w:lang w:eastAsia="en-US" w:bidi="en-US"/>
        </w:rPr>
        <w:t xml:space="preserve"> </w:t>
      </w:r>
      <w:r w:rsidR="00890738" w:rsidRPr="00C90D28">
        <w:rPr>
          <w:rFonts w:ascii="Arial" w:hAnsi="Arial" w:cs="Arial"/>
          <w:sz w:val="24"/>
        </w:rPr>
        <w:t>СПИД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и проведения клинических анализов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а также на время работы призывной комиссии выделить средний медицинский персонал в количестве 10 человек: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лаборант клинической лаборатории - Жалсаранова Л.С.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медсестра процедурного кабинета- Сальникова О.Ю.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медсестра подросткового кабинета- Федорова А.Ф.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  <w:lang w:val="en-US" w:eastAsia="en-US" w:bidi="en-US"/>
        </w:rPr>
        <w:t>R</w:t>
      </w:r>
      <w:r w:rsidR="00890738" w:rsidRPr="00C90D28">
        <w:rPr>
          <w:rFonts w:ascii="Arial" w:hAnsi="Arial" w:cs="Arial"/>
          <w:sz w:val="24"/>
          <w:lang w:eastAsia="en-US" w:bidi="en-US"/>
        </w:rPr>
        <w:t xml:space="preserve">- </w:t>
      </w:r>
      <w:r w:rsidR="00890738" w:rsidRPr="00C90D28">
        <w:rPr>
          <w:rFonts w:ascii="Arial" w:hAnsi="Arial" w:cs="Arial"/>
          <w:sz w:val="24"/>
        </w:rPr>
        <w:t>лаборант кабинета флюорографии - Крюкова Н.В.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Рахнянская Е.П.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медсестра кабинета функциональной диагностики - Орленко Г. Г.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рентген- лаборант Новинской участковой больницы- Матафонова В.А.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рентген- лаборант Маккавеевской амбулатории- Губтрофимова Е.И.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рентген- лаборант Атамановской поликлиники- Яковлева Н.С.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рентген- лаборант Беклемишевской участковой больницы- Рожкова Е.Н.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Кроме того привлечь к работе с призывниками: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Врач кабинета функциональной диагностики- Наделяева Н.М.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Врач- рентгенолог Тарноруцкая О.В.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Чувашов В.В.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Гомзяков А.М.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Врач ИФА лаборатории Зверев Ю.В.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Врач КДЛ Булл о Л.А.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Фельдшер лаборант Жамсаранова Л.С.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 xml:space="preserve">3.2. Обеспечить </w:t>
      </w:r>
      <w:r w:rsidRPr="00C90D28">
        <w:rPr>
          <w:rStyle w:val="13"/>
          <w:rFonts w:ascii="Arial" w:hAnsi="Arial" w:cs="Arial"/>
          <w:color w:val="auto"/>
          <w:sz w:val="24"/>
        </w:rPr>
        <w:t xml:space="preserve">внеочередной прием </w:t>
      </w:r>
      <w:r w:rsidRPr="00C90D28">
        <w:rPr>
          <w:rFonts w:ascii="Arial" w:hAnsi="Arial" w:cs="Arial"/>
          <w:sz w:val="24"/>
        </w:rPr>
        <w:t>призывников 1988-1997 годов рождения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подлежащих призыву на военную службу у врачей-специалистов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Style w:val="13"/>
          <w:rFonts w:ascii="Arial" w:hAnsi="Arial" w:cs="Arial"/>
          <w:color w:val="auto"/>
          <w:sz w:val="24"/>
        </w:rPr>
        <w:t xml:space="preserve">своевременную </w:t>
      </w:r>
      <w:r w:rsidRPr="00C90D28">
        <w:rPr>
          <w:rFonts w:ascii="Arial" w:hAnsi="Arial" w:cs="Arial"/>
          <w:sz w:val="24"/>
        </w:rPr>
        <w:t>сдачу анализов и проведение ЭКГ и флюорографию грудной клетки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 xml:space="preserve">рентгенографические исследования в </w:t>
      </w:r>
      <w:r w:rsidRPr="00C90D28">
        <w:rPr>
          <w:rStyle w:val="13"/>
          <w:rFonts w:ascii="Arial" w:hAnsi="Arial" w:cs="Arial"/>
          <w:color w:val="auto"/>
          <w:sz w:val="24"/>
        </w:rPr>
        <w:t xml:space="preserve">НРБ </w:t>
      </w:r>
      <w:r w:rsidRPr="00C90D28">
        <w:rPr>
          <w:rFonts w:ascii="Arial" w:hAnsi="Arial" w:cs="Arial"/>
          <w:sz w:val="24"/>
        </w:rPr>
        <w:t>и участковых больницах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Style w:val="13"/>
          <w:rFonts w:ascii="Arial" w:hAnsi="Arial" w:cs="Arial"/>
          <w:color w:val="auto"/>
          <w:sz w:val="24"/>
        </w:rPr>
        <w:t>в период подготовки и проведения призыва на военную службу.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 xml:space="preserve">3.4. Назначить своим приказом ответственных лиц из числа врачей за организацию и проведение сдачи анализов на </w:t>
      </w:r>
      <w:r w:rsidRPr="00C90D28">
        <w:rPr>
          <w:rFonts w:ascii="Arial" w:hAnsi="Arial" w:cs="Arial"/>
          <w:sz w:val="24"/>
          <w:lang w:val="en-US" w:eastAsia="en-US" w:bidi="en-US"/>
        </w:rPr>
        <w:t>RW</w:t>
      </w:r>
      <w:r w:rsidR="00C90D28" w:rsidRPr="00C90D28">
        <w:rPr>
          <w:rFonts w:ascii="Arial" w:hAnsi="Arial" w:cs="Arial"/>
          <w:sz w:val="24"/>
          <w:lang w:eastAsia="en-US" w:bidi="en-US"/>
        </w:rPr>
        <w:t>,</w:t>
      </w:r>
      <w:r w:rsidR="00C90D28">
        <w:rPr>
          <w:rFonts w:ascii="Arial" w:hAnsi="Arial" w:cs="Arial"/>
          <w:sz w:val="24"/>
          <w:lang w:eastAsia="en-US" w:bidi="en-US"/>
        </w:rPr>
        <w:t xml:space="preserve"> </w:t>
      </w:r>
      <w:r w:rsidRPr="00C90D28">
        <w:rPr>
          <w:rFonts w:ascii="Arial" w:hAnsi="Arial" w:cs="Arial"/>
          <w:sz w:val="24"/>
        </w:rPr>
        <w:t>СПИД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общий анализ крови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группы крови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PH- фактор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общий анализ мочи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проведение ЭКГ и флюорографии грудной клетки призывников и довести приказ до каждого сельского врачебного участка.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3.5.Организовать учет призывников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проходящих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лабораторное обследование ЭКГ и флюорографии грудной клетки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в Читинской центральной районной больнице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Новинской участковой больнице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Атамановской поликлинике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Домнинской участковой больнице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Ново-Кукинской амбулатории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Верх-Читинской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Беклемишевской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Маккавеевской участковых больницах.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3.6.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В дни проведения комиссии по медицинскому освидетельствованию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подлежащих призыву на военную службу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 xml:space="preserve">освободить от основной работы врачей-специалистов и средний медперсонал сощасно графику </w:t>
      </w:r>
      <w:r w:rsidR="00890738" w:rsidRPr="00C90D28">
        <w:rPr>
          <w:rFonts w:ascii="Arial" w:hAnsi="Arial" w:cs="Arial"/>
          <w:sz w:val="24"/>
        </w:rPr>
        <w:lastRenderedPageBreak/>
        <w:t>проведения медицинской комиссии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утвержденному руководителем администрации муниципального района «Читинский район».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3.7.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Назначить своим приказом лиц из числа медицинских работников участковых больниц или фельдшерско-акушерских пунктов (ФАП) для сопровождения с НВУС призывников на 1 и 2 этапы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обеспечивая этим более качественную работу по заполнению медицинских аспектов в личных делах призывников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контроль за проведением 1 и 2 этапа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а также контроль над прохождением призывниками дополнительного обследования.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Местом проведения мед. освидетельствования определить призывной пункт отдела военного комиссариата Забайкальского края по Читинскому району согласно графику проведения комиссии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утвержденному руководителем администрации муниципального района «Читинский район».</w:t>
      </w:r>
    </w:p>
    <w:p w:rsidR="00D84133" w:rsidRPr="00C90D28" w:rsidRDefault="00C90D28" w:rsidP="00C90D28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z w:val="24"/>
        </w:rPr>
      </w:pPr>
      <w:bookmarkStart w:id="3" w:name="bookmark3"/>
      <w:r w:rsidRPr="00C90D28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Главам поселений:</w:t>
      </w:r>
      <w:bookmarkEnd w:id="3"/>
    </w:p>
    <w:p w:rsidR="00D84133" w:rsidRPr="00C90D28" w:rsidRDefault="00C90D28" w:rsidP="00C90D28">
      <w:pPr>
        <w:pStyle w:val="24"/>
        <w:shd w:val="clear" w:color="auto" w:fill="auto"/>
        <w:tabs>
          <w:tab w:val="left" w:pos="1499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4.1.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Взять под личный контроль оповещение и отправку призывников на мероприятия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связанные с призывом на военную службу. Призывников направлять к местам проведения этих мероприятий на транспорте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в сопровождении НВУС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преподавателя ОВС-ОБЖ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фельдшера ФАПа или медсестры участковой больницы</w:t>
      </w:r>
      <w:r w:rsidRPr="00C90D28"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 xml:space="preserve">(пп 3.7). </w:t>
      </w:r>
      <w:r w:rsidR="00890738" w:rsidRPr="00C90D28">
        <w:rPr>
          <w:rStyle w:val="70"/>
          <w:rFonts w:ascii="Arial" w:hAnsi="Arial" w:cs="Arial"/>
          <w:sz w:val="24"/>
        </w:rPr>
        <w:t>Особое внимание обратить на наличие у призывников необходимых документов (паспорт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удостоверение гражданина подлежащего призыву на военную службу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характеристика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справка о составе семьи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мед. страховой полис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сертификат о прививках</w:t>
      </w:r>
      <w:r w:rsidRPr="00C90D28">
        <w:rPr>
          <w:rStyle w:val="70"/>
          <w:rFonts w:ascii="Arial" w:hAnsi="Arial" w:cs="Arial"/>
          <w:sz w:val="24"/>
        </w:rPr>
        <w:t>,</w:t>
      </w:r>
      <w:r>
        <w:rPr>
          <w:rStyle w:val="70"/>
          <w:rFonts w:ascii="Arial" w:hAnsi="Arial" w:cs="Arial"/>
          <w:sz w:val="24"/>
        </w:rPr>
        <w:t xml:space="preserve"> </w:t>
      </w:r>
      <w:r w:rsidR="00890738" w:rsidRPr="00C90D28">
        <w:rPr>
          <w:rStyle w:val="70"/>
          <w:rFonts w:ascii="Arial" w:hAnsi="Arial" w:cs="Arial"/>
          <w:sz w:val="24"/>
        </w:rPr>
        <w:t>документы об образовании (копия)).</w:t>
      </w:r>
    </w:p>
    <w:p w:rsidR="00D84133" w:rsidRPr="00C90D28" w:rsidRDefault="00C90D28" w:rsidP="00C90D28">
      <w:pPr>
        <w:pStyle w:val="24"/>
        <w:shd w:val="clear" w:color="auto" w:fill="auto"/>
        <w:tabs>
          <w:tab w:val="left" w:pos="1574"/>
        </w:tabs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5.2.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Организовать на местах торжественные проводы призванных на военную службу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обеспечить их прибытие в отдел военного комиссариата Забайкальского края по Читинскому району к 8.00 в день отправки на сборный пункт Забайкальского края.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Председателю комитета образования администрации МР «Читинский район» Ивановой А.П.: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дать указание директорам МОУ о выделении преподавателей ОВС-ОБЖ в дни прибытия призывников на 1 и 2 этап призывной комиссии.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Начальнику отдела МВД России по Читинскому району Фёдорову В.В.: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в соответствии с совместным приказом МО РФ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МВД и УФМС</w:t>
      </w:r>
      <w:r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366/789/177 от 10.09.07г. проводить розыск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а при наличии законных оснований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' задержание и доставку граждан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уклоняющихся от мероприятий</w:t>
      </w:r>
      <w:r w:rsidR="00C90D28" w:rsidRPr="00C90D28">
        <w:rPr>
          <w:rFonts w:ascii="Arial" w:hAnsi="Arial" w:cs="Arial"/>
          <w:sz w:val="24"/>
        </w:rPr>
        <w:t>,</w:t>
      </w:r>
      <w:r w:rsidR="00C90D28">
        <w:rPr>
          <w:rFonts w:ascii="Arial" w:hAnsi="Arial" w:cs="Arial"/>
          <w:sz w:val="24"/>
        </w:rPr>
        <w:t xml:space="preserve"> </w:t>
      </w:r>
      <w:r w:rsidRPr="00C90D28">
        <w:rPr>
          <w:rFonts w:ascii="Arial" w:hAnsi="Arial" w:cs="Arial"/>
          <w:sz w:val="24"/>
        </w:rPr>
        <w:t>связанных с призывом;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выделять и направлять в отдел ВК ЗК по Читинскому району одного участкового для работы в составе группы розыска граждан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уклоняющихся от призыва на военную службу.</w:t>
      </w:r>
    </w:p>
    <w:p w:rsidR="00D84133" w:rsidRPr="00C90D28" w:rsidRDefault="00C90D2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Начальнику отдела военного комиссариата Забайкальского края по Читинскому району Довиденко А.А.: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 xml:space="preserve">довести графики проведения и сдачи анализов на </w:t>
      </w:r>
      <w:r w:rsidR="00890738" w:rsidRPr="00C90D28">
        <w:rPr>
          <w:rFonts w:ascii="Arial" w:hAnsi="Arial" w:cs="Arial"/>
          <w:sz w:val="24"/>
          <w:lang w:val="en-US" w:eastAsia="en-US" w:bidi="en-US"/>
        </w:rPr>
        <w:t>RW</w:t>
      </w:r>
      <w:r w:rsidRPr="00C90D28">
        <w:rPr>
          <w:rFonts w:ascii="Arial" w:hAnsi="Arial" w:cs="Arial"/>
          <w:sz w:val="24"/>
          <w:lang w:eastAsia="en-US" w:bidi="en-US"/>
        </w:rPr>
        <w:t>,</w:t>
      </w:r>
      <w:r>
        <w:rPr>
          <w:rFonts w:ascii="Arial" w:hAnsi="Arial" w:cs="Arial"/>
          <w:sz w:val="24"/>
          <w:lang w:eastAsia="en-US" w:bidi="en-US"/>
        </w:rPr>
        <w:t xml:space="preserve"> </w:t>
      </w:r>
      <w:r w:rsidR="00890738" w:rsidRPr="00C90D28">
        <w:rPr>
          <w:rFonts w:ascii="Arial" w:hAnsi="Arial" w:cs="Arial"/>
          <w:sz w:val="24"/>
        </w:rPr>
        <w:t>СПИД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общего анализа крови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группы крови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PH- фактора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общего анализа мочи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проведения ЭКГ и флюорографии грудной клетки призывников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проведение мед. освидетельствования на призывном пункте до глав администраций поселений;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оповещение призывников о явке на мероприятия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связанные с призывом на военную службу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провести не позднее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чем за три дня до назначенного срока;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организовать направление на обследование призывников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нуждающихся в дополнительном медицинском освидетельствовании в день прохождения ими комиссии по медицинскому освидетельствованию и призывной комиссии</w:t>
      </w:r>
      <w:r w:rsidRPr="00C90D2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непосредственно с призывного пункта;</w:t>
      </w:r>
    </w:p>
    <w:p w:rsidR="00D84133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890738" w:rsidRPr="00C90D28">
        <w:rPr>
          <w:rFonts w:ascii="Arial" w:hAnsi="Arial" w:cs="Arial"/>
          <w:sz w:val="24"/>
        </w:rPr>
        <w:t>обеспечить доставку призывников от военного комиссариата на сборный пункт края в сопровождении представителя отдела военного комиссариата ЗК по Читинскому району.</w:t>
      </w:r>
    </w:p>
    <w:p w:rsidR="00D84133" w:rsidRPr="00C90D28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lastRenderedPageBreak/>
        <w:t>8. Контроль над выполнением настоящего Постановления оставляю за</w:t>
      </w:r>
    </w:p>
    <w:p w:rsidR="00D84133" w:rsidRDefault="0089073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собой.</w:t>
      </w:r>
    </w:p>
    <w:p w:rsid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C90D28" w:rsidRPr="00C90D28" w:rsidRDefault="00C90D28" w:rsidP="00C90D28">
      <w:pPr>
        <w:pStyle w:val="24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 w:val="24"/>
        </w:rPr>
      </w:pPr>
    </w:p>
    <w:p w:rsidR="00C90D28" w:rsidRDefault="0089073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РУКОВОДИТЕЛЬ АДМИНИСТРАЦИИ</w:t>
      </w:r>
    </w:p>
    <w:p w:rsidR="00D84133" w:rsidRPr="00C90D28" w:rsidRDefault="00890738" w:rsidP="00C90D28">
      <w:pPr>
        <w:pStyle w:val="71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C90D28">
        <w:rPr>
          <w:rFonts w:ascii="Arial" w:hAnsi="Arial" w:cs="Arial"/>
          <w:sz w:val="24"/>
        </w:rPr>
        <w:t>МУНИЦИПАЛЬНОГО РАЙОНА «ЧИТИНСКИЙ РАЙОН»</w:t>
      </w:r>
      <w:r w:rsidR="00C90D28">
        <w:rPr>
          <w:rFonts w:ascii="Arial" w:hAnsi="Arial" w:cs="Arial"/>
          <w:sz w:val="24"/>
        </w:rPr>
        <w:tab/>
      </w:r>
      <w:r w:rsidR="00C90D28">
        <w:rPr>
          <w:rFonts w:ascii="Arial" w:hAnsi="Arial" w:cs="Arial"/>
          <w:sz w:val="24"/>
        </w:rPr>
        <w:tab/>
      </w:r>
      <w:r w:rsidRPr="00C90D28">
        <w:rPr>
          <w:rFonts w:ascii="Arial" w:hAnsi="Arial" w:cs="Arial"/>
          <w:sz w:val="24"/>
        </w:rPr>
        <w:t>А.А.Эпов</w:t>
      </w:r>
    </w:p>
    <w:sectPr w:rsidR="00D84133" w:rsidRPr="00C90D28" w:rsidSect="00C90D28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DF" w:rsidRDefault="005C68DF" w:rsidP="00D84133">
      <w:r>
        <w:separator/>
      </w:r>
    </w:p>
  </w:endnote>
  <w:endnote w:type="continuationSeparator" w:id="1">
    <w:p w:rsidR="005C68DF" w:rsidRDefault="005C68DF" w:rsidP="00D8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DF" w:rsidRDefault="005C68DF"/>
  </w:footnote>
  <w:footnote w:type="continuationSeparator" w:id="1">
    <w:p w:rsidR="005C68DF" w:rsidRDefault="005C68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B89"/>
    <w:multiLevelType w:val="multilevel"/>
    <w:tmpl w:val="58C8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1B1B"/>
    <w:multiLevelType w:val="multilevel"/>
    <w:tmpl w:val="FDD0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65A47"/>
    <w:multiLevelType w:val="multilevel"/>
    <w:tmpl w:val="38987B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A3889"/>
    <w:multiLevelType w:val="multilevel"/>
    <w:tmpl w:val="5C0A7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66F6C"/>
    <w:multiLevelType w:val="multilevel"/>
    <w:tmpl w:val="937C9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73859"/>
    <w:multiLevelType w:val="multilevel"/>
    <w:tmpl w:val="BEC8796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F478F"/>
    <w:multiLevelType w:val="multilevel"/>
    <w:tmpl w:val="10ACD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0342C"/>
    <w:multiLevelType w:val="multilevel"/>
    <w:tmpl w:val="5F9C3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4133"/>
    <w:rsid w:val="005C68DF"/>
    <w:rsid w:val="005E7CF1"/>
    <w:rsid w:val="00737418"/>
    <w:rsid w:val="00890738"/>
    <w:rsid w:val="00C90D28"/>
    <w:rsid w:val="00D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D2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90D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0D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0D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0D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0D2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0D28"/>
  </w:style>
  <w:style w:type="character" w:styleId="a3">
    <w:name w:val="Hyperlink"/>
    <w:basedOn w:val="a0"/>
    <w:rsid w:val="00C90D28"/>
    <w:rPr>
      <w:color w:val="0000FF"/>
      <w:u w:val="none"/>
    </w:rPr>
  </w:style>
  <w:style w:type="character" w:customStyle="1" w:styleId="7Exact">
    <w:name w:val="Подпись к картинке (7) Exact"/>
    <w:basedOn w:val="a0"/>
    <w:link w:val="7"/>
    <w:rsid w:val="00D84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Подпись к картинке (2)_"/>
    <w:basedOn w:val="a0"/>
    <w:link w:val="22"/>
    <w:rsid w:val="00D84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20pt">
    <w:name w:val="Подпись к картинке (2) + Не курсив;Интервал 0 pt"/>
    <w:basedOn w:val="21"/>
    <w:rsid w:val="00D8413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"/>
    <w:basedOn w:val="21"/>
    <w:rsid w:val="00D84133"/>
    <w:rPr>
      <w:color w:val="00000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D841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5pt">
    <w:name w:val="Подпись к картинке (3) + 5;5 pt;Курсив"/>
    <w:basedOn w:val="31"/>
    <w:rsid w:val="00D84133"/>
    <w:rPr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33">
    <w:name w:val="Подпись к картинке (3)"/>
    <w:basedOn w:val="31"/>
    <w:rsid w:val="00D841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Подпись к картинке (3) + Курсив;Интервал 0 pt"/>
    <w:basedOn w:val="31"/>
    <w:rsid w:val="00D84133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D84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43">
    <w:name w:val="Подпись к картинке (4)"/>
    <w:basedOn w:val="41"/>
    <w:rsid w:val="00D84133"/>
    <w:rPr>
      <w:color w:val="000000"/>
      <w:w w:val="100"/>
      <w:position w:val="0"/>
    </w:rPr>
  </w:style>
  <w:style w:type="character" w:customStyle="1" w:styleId="44">
    <w:name w:val="Подпись к картинке (4) + Малые прописные"/>
    <w:basedOn w:val="41"/>
    <w:rsid w:val="00D84133"/>
    <w:rPr>
      <w:smallCaps/>
      <w:color w:val="000000"/>
      <w:w w:val="100"/>
      <w:position w:val="0"/>
    </w:rPr>
  </w:style>
  <w:style w:type="character" w:customStyle="1" w:styleId="4Calibri55pt0pt">
    <w:name w:val="Подпись к картинке (4) + Calibri;5;5 pt;Не курсив;Интервал 0 pt"/>
    <w:basedOn w:val="41"/>
    <w:rsid w:val="00D84133"/>
    <w:rPr>
      <w:rFonts w:ascii="Calibri" w:eastAsia="Calibri" w:hAnsi="Calibri" w:cs="Calibri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5">
    <w:name w:val="Подпись к картинке (5)_"/>
    <w:basedOn w:val="a0"/>
    <w:link w:val="50"/>
    <w:rsid w:val="00D841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Подпись к картинке (5) + Курсив"/>
    <w:basedOn w:val="5"/>
    <w:rsid w:val="00D8413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 + Курсив"/>
    <w:basedOn w:val="5"/>
    <w:rsid w:val="00D8413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Подпись к картинке (5)"/>
    <w:basedOn w:val="5"/>
    <w:rsid w:val="00D84133"/>
    <w:rPr>
      <w:color w:val="000000"/>
      <w:spacing w:val="0"/>
      <w:w w:val="100"/>
      <w:position w:val="0"/>
    </w:rPr>
  </w:style>
  <w:style w:type="character" w:customStyle="1" w:styleId="6">
    <w:name w:val="Подпись к картинке (6)_"/>
    <w:basedOn w:val="a0"/>
    <w:link w:val="60"/>
    <w:rsid w:val="00D84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Подпись к картинке (6)"/>
    <w:basedOn w:val="6"/>
    <w:rsid w:val="00D84133"/>
    <w:rPr>
      <w:color w:val="000000"/>
      <w:spacing w:val="0"/>
      <w:w w:val="100"/>
      <w:position w:val="0"/>
    </w:rPr>
  </w:style>
  <w:style w:type="character" w:customStyle="1" w:styleId="a4">
    <w:name w:val="Подпись к картинке_"/>
    <w:basedOn w:val="a0"/>
    <w:link w:val="a5"/>
    <w:rsid w:val="00D8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4">
    <w:name w:val="Основной текст (5)_"/>
    <w:basedOn w:val="a0"/>
    <w:link w:val="55"/>
    <w:rsid w:val="00D84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2">
    <w:name w:val="Основной текст (6)_"/>
    <w:basedOn w:val="a0"/>
    <w:link w:val="63"/>
    <w:rsid w:val="00D84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0">
    <w:name w:val="Основной текст (7)_"/>
    <w:basedOn w:val="a0"/>
    <w:link w:val="71"/>
    <w:rsid w:val="00D84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4"/>
    <w:rsid w:val="00D84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84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6"/>
    <w:rsid w:val="00D841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0"/>
    <w:rsid w:val="00D8413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">
    <w:name w:val="Подпись к картинке (7)"/>
    <w:basedOn w:val="a"/>
    <w:link w:val="7Exact"/>
    <w:rsid w:val="00D84133"/>
    <w:pPr>
      <w:shd w:val="clear" w:color="auto" w:fill="FFFFFF"/>
      <w:spacing w:line="0" w:lineRule="atLeast"/>
    </w:pPr>
    <w:rPr>
      <w:rFonts w:ascii="Times New Roman" w:hAnsi="Times New Roman"/>
      <w:spacing w:val="10"/>
    </w:rPr>
  </w:style>
  <w:style w:type="paragraph" w:customStyle="1" w:styleId="22">
    <w:name w:val="Подпись к картинке (2)"/>
    <w:basedOn w:val="a"/>
    <w:link w:val="21"/>
    <w:rsid w:val="00D84133"/>
    <w:pPr>
      <w:shd w:val="clear" w:color="auto" w:fill="FFFFFF"/>
      <w:spacing w:after="180" w:line="0" w:lineRule="atLeast"/>
    </w:pPr>
    <w:rPr>
      <w:rFonts w:ascii="Times New Roman" w:hAnsi="Times New Roman"/>
      <w:i/>
      <w:iCs/>
      <w:spacing w:val="-40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D84133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2">
    <w:name w:val="Подпись к картинке (4)"/>
    <w:basedOn w:val="a"/>
    <w:link w:val="41"/>
    <w:rsid w:val="00D84133"/>
    <w:pPr>
      <w:shd w:val="clear" w:color="auto" w:fill="FFFFFF"/>
      <w:spacing w:line="0" w:lineRule="atLeast"/>
    </w:pPr>
    <w:rPr>
      <w:rFonts w:ascii="Times New Roman" w:hAnsi="Times New Roman"/>
      <w:i/>
      <w:iCs/>
      <w:spacing w:val="-10"/>
      <w:sz w:val="12"/>
      <w:szCs w:val="12"/>
      <w:lang w:val="en-US" w:eastAsia="en-US" w:bidi="en-US"/>
    </w:rPr>
  </w:style>
  <w:style w:type="paragraph" w:customStyle="1" w:styleId="50">
    <w:name w:val="Подпись к картинке (5)"/>
    <w:basedOn w:val="a"/>
    <w:link w:val="5"/>
    <w:rsid w:val="00D8413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  <w:lang w:val="en-US" w:eastAsia="en-US" w:bidi="en-US"/>
    </w:rPr>
  </w:style>
  <w:style w:type="paragraph" w:customStyle="1" w:styleId="60">
    <w:name w:val="Подпись к картинке (6)"/>
    <w:basedOn w:val="a"/>
    <w:link w:val="6"/>
    <w:rsid w:val="00D84133"/>
    <w:pPr>
      <w:shd w:val="clear" w:color="auto" w:fill="FFFFFF"/>
      <w:spacing w:line="0" w:lineRule="atLeast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D84133"/>
    <w:pPr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10"/>
    </w:rPr>
  </w:style>
  <w:style w:type="paragraph" w:customStyle="1" w:styleId="55">
    <w:name w:val="Основной текст (5)"/>
    <w:basedOn w:val="a"/>
    <w:link w:val="54"/>
    <w:rsid w:val="00D84133"/>
    <w:pPr>
      <w:shd w:val="clear" w:color="auto" w:fill="FFFFFF"/>
      <w:spacing w:after="420" w:line="0" w:lineRule="atLeast"/>
    </w:pPr>
    <w:rPr>
      <w:rFonts w:ascii="Times New Roman" w:hAnsi="Times New Roman"/>
      <w:b/>
      <w:bCs/>
      <w:spacing w:val="10"/>
    </w:rPr>
  </w:style>
  <w:style w:type="paragraph" w:customStyle="1" w:styleId="63">
    <w:name w:val="Основной текст (6)"/>
    <w:basedOn w:val="a"/>
    <w:link w:val="62"/>
    <w:rsid w:val="00D84133"/>
    <w:pPr>
      <w:shd w:val="clear" w:color="auto" w:fill="FFFFFF"/>
      <w:spacing w:after="420" w:line="0" w:lineRule="atLeast"/>
    </w:pPr>
    <w:rPr>
      <w:rFonts w:ascii="Times New Roman" w:hAnsi="Times New Roman"/>
      <w:i/>
      <w:iCs/>
      <w:spacing w:val="-10"/>
      <w:sz w:val="12"/>
      <w:szCs w:val="12"/>
    </w:rPr>
  </w:style>
  <w:style w:type="paragraph" w:customStyle="1" w:styleId="71">
    <w:name w:val="Основной текст (7)"/>
    <w:basedOn w:val="a"/>
    <w:link w:val="70"/>
    <w:rsid w:val="00D84133"/>
    <w:pPr>
      <w:shd w:val="clear" w:color="auto" w:fill="FFFFFF"/>
      <w:spacing w:before="420" w:line="317" w:lineRule="exact"/>
    </w:pPr>
    <w:rPr>
      <w:rFonts w:ascii="Times New Roman" w:hAnsi="Times New Roman"/>
      <w:sz w:val="26"/>
      <w:szCs w:val="26"/>
    </w:rPr>
  </w:style>
  <w:style w:type="paragraph" w:customStyle="1" w:styleId="24">
    <w:name w:val="Основной текст2"/>
    <w:basedOn w:val="a"/>
    <w:link w:val="a6"/>
    <w:rsid w:val="00D84133"/>
    <w:pPr>
      <w:shd w:val="clear" w:color="auto" w:fill="FFFFFF"/>
      <w:spacing w:after="60" w:line="317" w:lineRule="exact"/>
      <w:ind w:hanging="100"/>
    </w:pPr>
    <w:rPr>
      <w:rFonts w:ascii="Times New Roman" w:hAnsi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D84133"/>
    <w:pPr>
      <w:shd w:val="clear" w:color="auto" w:fill="FFFFFF"/>
      <w:spacing w:before="420" w:after="300" w:line="326" w:lineRule="exact"/>
      <w:ind w:firstLine="160"/>
      <w:outlineLvl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90D2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C90D28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C90D28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C90D28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C90D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90D2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C90D28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C90D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2015-06-23T05:25:00Z</dcterms:created>
  <dcterms:modified xsi:type="dcterms:W3CDTF">2015-06-23T08:11:00Z</dcterms:modified>
</cp:coreProperties>
</file>