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D" w:rsidRPr="00BE70BD" w:rsidRDefault="00BE70BD" w:rsidP="00BE70BD">
      <w:pPr>
        <w:pStyle w:val="Title"/>
        <w:rPr>
          <w:kern w:val="0"/>
        </w:rPr>
      </w:pPr>
      <w:r w:rsidRPr="00BE70BD">
        <w:rPr>
          <w:kern w:val="0"/>
        </w:rPr>
        <w:t>Администрация муниципального района</w:t>
      </w:r>
      <w:r>
        <w:t xml:space="preserve"> </w:t>
      </w:r>
      <w:r w:rsidRPr="00BE70BD">
        <w:rPr>
          <w:kern w:val="0"/>
        </w:rPr>
        <w:t>«Читинский район»</w:t>
      </w:r>
    </w:p>
    <w:p w:rsidR="00BE70BD" w:rsidRDefault="00BE70BD" w:rsidP="00BE70BD">
      <w:pPr>
        <w:pStyle w:val="13"/>
        <w:suppressAutoHyphens/>
        <w:ind w:firstLine="709"/>
        <w:jc w:val="center"/>
        <w:rPr>
          <w:rFonts w:ascii="Arial" w:hAnsi="Arial" w:cs="Arial"/>
          <w:b/>
          <w:sz w:val="32"/>
        </w:rPr>
      </w:pPr>
    </w:p>
    <w:p w:rsidR="00BE70BD" w:rsidRPr="00BE70BD" w:rsidRDefault="00BE70BD" w:rsidP="00BE70BD">
      <w:pPr>
        <w:pStyle w:val="13"/>
        <w:suppressAutoHyphens/>
        <w:ind w:firstLine="709"/>
        <w:jc w:val="center"/>
        <w:rPr>
          <w:rFonts w:ascii="Arial" w:hAnsi="Arial" w:cs="Arial"/>
          <w:b/>
          <w:sz w:val="32"/>
        </w:rPr>
      </w:pPr>
      <w:r w:rsidRPr="00BE70BD">
        <w:rPr>
          <w:rFonts w:ascii="Arial" w:hAnsi="Arial" w:cs="Arial"/>
          <w:b/>
          <w:sz w:val="32"/>
        </w:rPr>
        <w:t>ПОСТАНОВЛЕНИЕ</w:t>
      </w:r>
    </w:p>
    <w:p w:rsidR="00B529F1" w:rsidRPr="00BE70BD" w:rsidRDefault="00B529F1" w:rsidP="00BE70BD">
      <w:pPr>
        <w:pStyle w:val="13"/>
        <w:suppressAutoHyphens/>
        <w:ind w:firstLine="709"/>
        <w:jc w:val="both"/>
        <w:rPr>
          <w:rFonts w:ascii="Arial" w:hAnsi="Arial" w:cs="Arial"/>
          <w:sz w:val="24"/>
        </w:rPr>
      </w:pPr>
    </w:p>
    <w:p w:rsidR="00B529F1" w:rsidRPr="00BE70BD" w:rsidRDefault="00B529F1" w:rsidP="00BE70BD">
      <w:pPr>
        <w:pStyle w:val="13"/>
        <w:suppressAutoHyphens/>
        <w:ind w:firstLine="709"/>
        <w:jc w:val="both"/>
        <w:rPr>
          <w:rFonts w:ascii="Arial" w:hAnsi="Arial" w:cs="Arial"/>
          <w:sz w:val="24"/>
        </w:rPr>
      </w:pPr>
    </w:p>
    <w:p w:rsidR="00B529F1" w:rsidRPr="00BE70BD" w:rsidRDefault="009A4497" w:rsidP="00BE70BD">
      <w:pPr>
        <w:pStyle w:val="1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BE70BD">
        <w:rPr>
          <w:rFonts w:ascii="Arial" w:hAnsi="Arial" w:cs="Arial"/>
          <w:sz w:val="24"/>
          <w:szCs w:val="28"/>
        </w:rPr>
        <w:t>26 мая 2015 г.</w:t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>
        <w:rPr>
          <w:rFonts w:ascii="Arial" w:hAnsi="Arial" w:cs="Arial"/>
          <w:sz w:val="24"/>
          <w:szCs w:val="28"/>
        </w:rPr>
        <w:tab/>
      </w:r>
      <w:r w:rsidR="00BE70BD" w:rsidRPr="00BE70BD">
        <w:rPr>
          <w:rFonts w:ascii="Arial" w:hAnsi="Arial" w:cs="Arial"/>
          <w:sz w:val="24"/>
          <w:szCs w:val="28"/>
        </w:rPr>
        <w:t xml:space="preserve">№ </w:t>
      </w:r>
      <w:r w:rsidRPr="00BE70BD">
        <w:rPr>
          <w:rFonts w:ascii="Arial" w:hAnsi="Arial" w:cs="Arial"/>
          <w:sz w:val="24"/>
          <w:szCs w:val="28"/>
        </w:rPr>
        <w:t>1190</w:t>
      </w:r>
    </w:p>
    <w:p w:rsidR="0062568B" w:rsidRDefault="0062568B" w:rsidP="00BE70BD">
      <w:pPr>
        <w:pStyle w:val="1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E70BD" w:rsidRPr="00BE70BD" w:rsidRDefault="00BE70BD" w:rsidP="00BE70BD">
      <w:pPr>
        <w:pStyle w:val="1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2568B" w:rsidRPr="00BE70BD" w:rsidRDefault="0062568B" w:rsidP="00BE70BD">
      <w:pPr>
        <w:pStyle w:val="Title"/>
        <w:rPr>
          <w:kern w:val="0"/>
        </w:rPr>
      </w:pPr>
      <w:r w:rsidRPr="00BE70BD">
        <w:rPr>
          <w:kern w:val="0"/>
        </w:rPr>
        <w:t xml:space="preserve">Об утверждении </w:t>
      </w:r>
      <w:hyperlink w:anchor="sub_1000" w:history="1">
        <w:r w:rsidRPr="00BE70BD">
          <w:rPr>
            <w:kern w:val="0"/>
          </w:rPr>
          <w:t>План</w:t>
        </w:r>
      </w:hyperlink>
      <w:r w:rsidRPr="00BE70BD">
        <w:rPr>
          <w:kern w:val="0"/>
        </w:rPr>
        <w:t>а мероприятий («дорожная карта») «Изменения в отраслях социальной сферы</w:t>
      </w:r>
      <w:r w:rsidR="00BE70BD" w:rsidRPr="00BE70BD">
        <w:t>,</w:t>
      </w:r>
      <w:r w:rsidR="00BE70BD">
        <w:t xml:space="preserve"> </w:t>
      </w:r>
      <w:r w:rsidRPr="00BE70BD">
        <w:rPr>
          <w:kern w:val="0"/>
        </w:rPr>
        <w:t>направленные на повышение эффективности сферы культуры муниципального района «Читинский район»в новой редакции</w:t>
      </w:r>
    </w:p>
    <w:p w:rsidR="009D68C7" w:rsidRPr="00BE70BD" w:rsidRDefault="009D68C7" w:rsidP="00BE70BD">
      <w:pPr>
        <w:suppressAutoHyphens/>
        <w:ind w:firstLine="709"/>
        <w:rPr>
          <w:rFonts w:cs="Arial"/>
          <w:szCs w:val="28"/>
        </w:rPr>
      </w:pPr>
    </w:p>
    <w:p w:rsidR="009D68C7" w:rsidRPr="00BE70BD" w:rsidRDefault="009D68C7" w:rsidP="00BE70BD">
      <w:pPr>
        <w:suppressAutoHyphens/>
        <w:ind w:firstLine="709"/>
        <w:rPr>
          <w:rFonts w:cs="Arial"/>
          <w:szCs w:val="28"/>
        </w:rPr>
      </w:pPr>
    </w:p>
    <w:p w:rsidR="004329CE" w:rsidRPr="00BE70BD" w:rsidRDefault="004329CE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Во исполнение Указа Президента от 07.05.2012</w:t>
      </w:r>
      <w:r w:rsidR="00BE70BD">
        <w:rPr>
          <w:rFonts w:cs="Arial"/>
          <w:szCs w:val="28"/>
        </w:rPr>
        <w:t xml:space="preserve"> </w:t>
      </w:r>
      <w:r w:rsidR="00BE70BD" w:rsidRPr="00BE70BD">
        <w:rPr>
          <w:rFonts w:cs="Arial"/>
          <w:szCs w:val="28"/>
        </w:rPr>
        <w:t>года</w:t>
      </w:r>
      <w:r w:rsidR="00BE70BD">
        <w:rPr>
          <w:rFonts w:cs="Arial"/>
          <w:szCs w:val="28"/>
        </w:rPr>
        <w:t xml:space="preserve"> </w:t>
      </w:r>
      <w:r w:rsidR="00BE70BD" w:rsidRPr="00BE70BD">
        <w:rPr>
          <w:rFonts w:cs="Arial"/>
          <w:szCs w:val="28"/>
        </w:rPr>
        <w:t xml:space="preserve">№ </w:t>
      </w:r>
      <w:r w:rsidRPr="00BE70BD">
        <w:rPr>
          <w:rFonts w:cs="Arial"/>
          <w:szCs w:val="28"/>
        </w:rPr>
        <w:t>597 «О мероприятиях по реализации государственной социальной политики»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положений Послания Президента Российской Федерации Федеральному Собранию Российской Федерации от 12.12.2013г.</w:t>
      </w:r>
      <w:r w:rsidR="00BE70BD" w:rsidRPr="00BE70BD">
        <w:rPr>
          <w:rFonts w:cs="Arial"/>
          <w:szCs w:val="27"/>
        </w:rPr>
        <w:t>,</w:t>
      </w:r>
      <w:r w:rsidR="00BE70BD">
        <w:rPr>
          <w:rFonts w:cs="Arial"/>
          <w:szCs w:val="27"/>
        </w:rPr>
        <w:t xml:space="preserve"> </w:t>
      </w:r>
      <w:r w:rsidR="00BA6875" w:rsidRPr="00BE70BD">
        <w:rPr>
          <w:rFonts w:cs="Arial"/>
          <w:szCs w:val="27"/>
        </w:rPr>
        <w:t>распоряжения Правительства Забайкальского края</w:t>
      </w:r>
      <w:r w:rsidR="00BE70BD">
        <w:rPr>
          <w:rFonts w:cs="Arial"/>
          <w:szCs w:val="27"/>
        </w:rPr>
        <w:t xml:space="preserve"> </w:t>
      </w:r>
      <w:r w:rsidR="00BE70BD" w:rsidRPr="00BE70BD">
        <w:rPr>
          <w:rFonts w:cs="Arial"/>
          <w:szCs w:val="27"/>
        </w:rPr>
        <w:t>№</w:t>
      </w:r>
      <w:r w:rsidR="00BE70BD">
        <w:rPr>
          <w:rFonts w:cs="Arial"/>
          <w:szCs w:val="27"/>
        </w:rPr>
        <w:t xml:space="preserve"> </w:t>
      </w:r>
      <w:r w:rsidR="00BA6875" w:rsidRPr="00BE70BD">
        <w:rPr>
          <w:rFonts w:cs="Arial"/>
          <w:szCs w:val="27"/>
        </w:rPr>
        <w:t>196-р от 23.04.2015г.</w:t>
      </w:r>
    </w:p>
    <w:p w:rsidR="0084072D" w:rsidRPr="00BE70BD" w:rsidRDefault="0084072D" w:rsidP="00BE70BD">
      <w:pPr>
        <w:suppressAutoHyphens/>
        <w:ind w:firstLine="709"/>
        <w:rPr>
          <w:rFonts w:cs="Arial"/>
          <w:szCs w:val="28"/>
        </w:rPr>
      </w:pPr>
    </w:p>
    <w:p w:rsidR="004329CE" w:rsidRPr="00BE70BD" w:rsidRDefault="004329CE" w:rsidP="00BE70BD">
      <w:pPr>
        <w:tabs>
          <w:tab w:val="left" w:pos="1095"/>
        </w:tabs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ПОСТАНОВЛЯЮ:</w:t>
      </w:r>
    </w:p>
    <w:p w:rsidR="004329CE" w:rsidRPr="00BE70BD" w:rsidRDefault="00BE70BD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4329CE" w:rsidRPr="00BE70BD">
        <w:rPr>
          <w:rFonts w:cs="Arial"/>
          <w:szCs w:val="28"/>
        </w:rPr>
        <w:t>Утвердить</w:t>
      </w:r>
      <w:r w:rsidR="00BA6875" w:rsidRPr="00BE70BD">
        <w:rPr>
          <w:rFonts w:cs="Arial"/>
          <w:szCs w:val="28"/>
        </w:rPr>
        <w:t xml:space="preserve"> в новой редакции</w:t>
      </w:r>
      <w:r w:rsidR="004329CE" w:rsidRPr="00BE70BD">
        <w:rPr>
          <w:rFonts w:cs="Arial"/>
          <w:szCs w:val="28"/>
        </w:rPr>
        <w:t xml:space="preserve"> прилагаемый </w:t>
      </w:r>
      <w:hyperlink w:anchor="sub_1000" w:history="1">
        <w:r w:rsidR="004329CE" w:rsidRPr="00BE70BD">
          <w:rPr>
            <w:rFonts w:cs="Arial"/>
            <w:szCs w:val="28"/>
          </w:rPr>
          <w:t>План</w:t>
        </w:r>
      </w:hyperlink>
      <w:r w:rsidR="004329CE" w:rsidRPr="00BE70BD">
        <w:rPr>
          <w:rFonts w:cs="Arial"/>
          <w:szCs w:val="28"/>
        </w:rPr>
        <w:t xml:space="preserve"> мероприятий («дорожную карту») «Изменения в отраслях социальной сферы</w:t>
      </w:r>
      <w:r w:rsidRPr="00BE70BD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4329CE" w:rsidRPr="00BE70BD">
        <w:rPr>
          <w:rFonts w:cs="Arial"/>
          <w:szCs w:val="28"/>
        </w:rPr>
        <w:t>направленные на повышение</w:t>
      </w:r>
      <w:r>
        <w:rPr>
          <w:rFonts w:cs="Arial"/>
          <w:szCs w:val="28"/>
        </w:rPr>
        <w:t xml:space="preserve"> </w:t>
      </w:r>
      <w:r w:rsidR="004329CE" w:rsidRPr="00BE70BD">
        <w:rPr>
          <w:rFonts w:cs="Arial"/>
          <w:szCs w:val="28"/>
        </w:rPr>
        <w:t xml:space="preserve">эффективности сферы культуры </w:t>
      </w:r>
      <w:r w:rsidR="00401310" w:rsidRPr="00BE70BD">
        <w:rPr>
          <w:rFonts w:cs="Arial"/>
          <w:szCs w:val="28"/>
        </w:rPr>
        <w:t>муниципального района «Читинский район</w:t>
      </w:r>
      <w:r w:rsidR="004329CE" w:rsidRPr="00BE70BD">
        <w:rPr>
          <w:rFonts w:cs="Arial"/>
          <w:szCs w:val="28"/>
        </w:rPr>
        <w:t>» (далее - План).</w:t>
      </w:r>
    </w:p>
    <w:p w:rsidR="003A4506" w:rsidRPr="00BE70BD" w:rsidRDefault="00BE70BD" w:rsidP="00BE70BD">
      <w:pPr>
        <w:suppressAutoHyphens/>
        <w:ind w:firstLine="709"/>
        <w:contextualSpacing/>
        <w:rPr>
          <w:rFonts w:cs="Arial"/>
          <w:szCs w:val="28"/>
        </w:rPr>
      </w:pPr>
      <w:r w:rsidRPr="00BE70BD">
        <w:rPr>
          <w:rFonts w:cs="Arial"/>
          <w:szCs w:val="28"/>
        </w:rPr>
        <w:t>2.</w:t>
      </w:r>
      <w:r>
        <w:rPr>
          <w:rFonts w:cs="Arial"/>
          <w:szCs w:val="28"/>
        </w:rPr>
        <w:t xml:space="preserve"> </w:t>
      </w:r>
      <w:r w:rsidR="003A4506" w:rsidRPr="00BE70BD">
        <w:rPr>
          <w:rFonts w:cs="Arial"/>
          <w:szCs w:val="28"/>
        </w:rPr>
        <w:t xml:space="preserve">Постановление «О внесении изменений в </w:t>
      </w:r>
      <w:hyperlink w:anchor="sub_1000" w:history="1">
        <w:r w:rsidR="003A4506" w:rsidRPr="00BE70BD">
          <w:rPr>
            <w:rFonts w:cs="Arial"/>
            <w:szCs w:val="28"/>
          </w:rPr>
          <w:t>План</w:t>
        </w:r>
      </w:hyperlink>
      <w:r w:rsidR="003A4506" w:rsidRPr="00BE70BD">
        <w:rPr>
          <w:rFonts w:cs="Arial"/>
          <w:szCs w:val="28"/>
        </w:rPr>
        <w:t xml:space="preserve"> мероприятий («дорожная карта») «Изменения в отраслях социальной сферы</w:t>
      </w:r>
      <w:r w:rsidRPr="00BE70BD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3A4506" w:rsidRPr="00BE70BD">
        <w:rPr>
          <w:rFonts w:cs="Arial"/>
          <w:szCs w:val="28"/>
        </w:rPr>
        <w:t>направленные на повышение</w:t>
      </w:r>
      <w:bookmarkStart w:id="0" w:name="_GoBack"/>
      <w:bookmarkEnd w:id="0"/>
      <w:r>
        <w:rPr>
          <w:rFonts w:cs="Arial"/>
          <w:szCs w:val="28"/>
        </w:rPr>
        <w:t xml:space="preserve"> </w:t>
      </w:r>
      <w:r w:rsidR="003A4506" w:rsidRPr="00BE70BD">
        <w:rPr>
          <w:rFonts w:cs="Arial"/>
          <w:szCs w:val="28"/>
        </w:rPr>
        <w:t>эффективности сферы культуры муниципального района «Читинский район» от 18 апреля 2014</w:t>
      </w:r>
      <w:r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года</w:t>
      </w:r>
      <w:r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 xml:space="preserve">№ </w:t>
      </w:r>
      <w:r w:rsidR="003A4506" w:rsidRPr="00BE70BD">
        <w:rPr>
          <w:rFonts w:cs="Arial"/>
          <w:szCs w:val="28"/>
        </w:rPr>
        <w:t>1061-а</w:t>
      </w:r>
      <w:r>
        <w:rPr>
          <w:rFonts w:cs="Arial"/>
          <w:szCs w:val="28"/>
        </w:rPr>
        <w:t xml:space="preserve"> </w:t>
      </w:r>
      <w:r w:rsidR="003A4506" w:rsidRPr="00BE70BD">
        <w:rPr>
          <w:rFonts w:cs="Arial"/>
          <w:szCs w:val="28"/>
        </w:rPr>
        <w:t>считать утратившим силу.</w:t>
      </w:r>
    </w:p>
    <w:p w:rsidR="004329CE" w:rsidRPr="00BE70BD" w:rsidRDefault="00BE70BD" w:rsidP="00BE70BD">
      <w:pPr>
        <w:suppressAutoHyphens/>
        <w:ind w:firstLine="709"/>
        <w:contextualSpacing/>
        <w:rPr>
          <w:rFonts w:cs="Arial"/>
          <w:szCs w:val="28"/>
        </w:rPr>
      </w:pPr>
      <w:r w:rsidRPr="00BE70BD">
        <w:rPr>
          <w:rFonts w:cs="Arial"/>
          <w:szCs w:val="28"/>
        </w:rPr>
        <w:t>3.</w:t>
      </w:r>
      <w:r>
        <w:rPr>
          <w:rFonts w:cs="Arial"/>
          <w:szCs w:val="28"/>
        </w:rPr>
        <w:t xml:space="preserve"> </w:t>
      </w:r>
      <w:r w:rsidR="004329CE" w:rsidRPr="00BE70BD">
        <w:rPr>
          <w:rFonts w:cs="Arial"/>
          <w:szCs w:val="28"/>
        </w:rPr>
        <w:t>Контроль за исполнением Плана возложить на заместителя руководителя администрации муниципального района «Читинский район» по</w:t>
      </w:r>
      <w:r>
        <w:rPr>
          <w:rFonts w:cs="Arial"/>
          <w:szCs w:val="28"/>
        </w:rPr>
        <w:t xml:space="preserve"> </w:t>
      </w:r>
      <w:r w:rsidR="004329CE" w:rsidRPr="00BE70BD">
        <w:rPr>
          <w:rFonts w:cs="Arial"/>
          <w:szCs w:val="28"/>
        </w:rPr>
        <w:t>социальному развитию Н.П. Грунову.</w:t>
      </w:r>
    </w:p>
    <w:p w:rsidR="004329CE" w:rsidRDefault="004329CE" w:rsidP="00BE70BD">
      <w:pPr>
        <w:pStyle w:val="a6"/>
        <w:suppressAutoHyphens/>
        <w:ind w:left="0" w:firstLine="709"/>
        <w:rPr>
          <w:rFonts w:cs="Arial"/>
          <w:szCs w:val="28"/>
        </w:rPr>
      </w:pPr>
    </w:p>
    <w:p w:rsidR="00BE70BD" w:rsidRPr="00BE70BD" w:rsidRDefault="00BE70BD" w:rsidP="00BE70BD">
      <w:pPr>
        <w:pStyle w:val="a6"/>
        <w:suppressAutoHyphens/>
        <w:ind w:left="0" w:firstLine="709"/>
        <w:rPr>
          <w:rFonts w:cs="Arial"/>
          <w:szCs w:val="28"/>
        </w:rPr>
      </w:pPr>
    </w:p>
    <w:p w:rsidR="004329CE" w:rsidRPr="00BE70BD" w:rsidRDefault="004329CE" w:rsidP="00BE70BD">
      <w:pPr>
        <w:pStyle w:val="a6"/>
        <w:suppressAutoHyphens/>
        <w:ind w:left="0" w:firstLine="709"/>
        <w:rPr>
          <w:rFonts w:cs="Arial"/>
          <w:szCs w:val="28"/>
        </w:rPr>
      </w:pPr>
    </w:p>
    <w:p w:rsidR="004329CE" w:rsidRPr="00BE70BD" w:rsidRDefault="004329CE" w:rsidP="00BE70BD">
      <w:pPr>
        <w:pStyle w:val="a6"/>
        <w:suppressAutoHyphens/>
        <w:ind w:left="0"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Руководитель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администрации</w:t>
      </w:r>
      <w:r w:rsidR="00BE70BD">
        <w:rPr>
          <w:rFonts w:cs="Arial"/>
          <w:szCs w:val="28"/>
        </w:rPr>
        <w:tab/>
      </w:r>
      <w:r w:rsidR="00BE70BD">
        <w:rPr>
          <w:rFonts w:cs="Arial"/>
          <w:szCs w:val="28"/>
        </w:rPr>
        <w:tab/>
      </w:r>
      <w:r w:rsidR="00BE70BD">
        <w:rPr>
          <w:rFonts w:cs="Arial"/>
          <w:szCs w:val="28"/>
        </w:rPr>
        <w:tab/>
      </w:r>
      <w:r w:rsidR="00BE70BD">
        <w:rPr>
          <w:rFonts w:cs="Arial"/>
          <w:szCs w:val="28"/>
        </w:rPr>
        <w:tab/>
      </w:r>
      <w:r w:rsidR="00BE70BD">
        <w:rPr>
          <w:rFonts w:cs="Arial"/>
          <w:szCs w:val="28"/>
        </w:rPr>
        <w:tab/>
      </w:r>
      <w:r w:rsidR="00BE70BD">
        <w:rPr>
          <w:rFonts w:cs="Arial"/>
          <w:szCs w:val="28"/>
        </w:rPr>
        <w:tab/>
      </w:r>
      <w:r w:rsidRPr="00BE70BD">
        <w:rPr>
          <w:rFonts w:cs="Arial"/>
          <w:szCs w:val="28"/>
        </w:rPr>
        <w:t>А.А. Эпов</w:t>
      </w:r>
    </w:p>
    <w:p w:rsidR="00BE70BD" w:rsidRPr="00BE70BD" w:rsidRDefault="00BE70BD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br w:type="page"/>
      </w:r>
    </w:p>
    <w:p w:rsidR="00BE70BD" w:rsidRPr="00BE70BD" w:rsidRDefault="00BE70BD" w:rsidP="00BE70BD">
      <w:pPr>
        <w:tabs>
          <w:tab w:val="left" w:pos="4503"/>
        </w:tabs>
        <w:suppressAutoHyphens/>
        <w:ind w:right="4819" w:firstLine="0"/>
        <w:rPr>
          <w:rFonts w:ascii="Courier" w:hAnsi="Courier" w:cs="Arial"/>
          <w:szCs w:val="28"/>
        </w:rPr>
      </w:pPr>
      <w:r w:rsidRPr="00BE70BD">
        <w:rPr>
          <w:rFonts w:ascii="Courier" w:hAnsi="Courier" w:cs="Arial"/>
          <w:szCs w:val="28"/>
        </w:rPr>
        <w:lastRenderedPageBreak/>
        <w:t>СОГЛАСОВАНО Министр культуры Забайкальского края __________/В.К. Колосов ______________________ УТВЕРЖДЕН Постановлением администрации муниципального района «Читинский район» от 26 мая 2015 года № 1190</w:t>
      </w:r>
    </w:p>
    <w:p w:rsidR="003C3022" w:rsidRPr="00BE70BD" w:rsidRDefault="003C3022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8F7A62" w:rsidRPr="00BE70BD" w:rsidRDefault="00652E9B" w:rsidP="00BE70BD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  <w:hyperlink w:anchor="sub_1000" w:history="1">
        <w:r w:rsidR="00813337" w:rsidRPr="00BE70BD">
          <w:rPr>
            <w:bCs/>
            <w:sz w:val="24"/>
            <w:szCs w:val="28"/>
          </w:rPr>
          <w:t>План</w:t>
        </w:r>
      </w:hyperlink>
      <w:r w:rsidR="00813337" w:rsidRPr="00BE70BD">
        <w:rPr>
          <w:bCs/>
          <w:sz w:val="24"/>
          <w:szCs w:val="28"/>
        </w:rPr>
        <w:t xml:space="preserve"> мероприятий («дорожная карта»)</w:t>
      </w:r>
      <w:r w:rsidR="00BE70BD" w:rsidRPr="00BE70BD">
        <w:rPr>
          <w:bCs/>
          <w:sz w:val="24"/>
          <w:szCs w:val="28"/>
        </w:rPr>
        <w:t xml:space="preserve"> «</w:t>
      </w:r>
      <w:r w:rsidR="00813337" w:rsidRPr="00BE70BD">
        <w:rPr>
          <w:bCs/>
          <w:sz w:val="24"/>
          <w:szCs w:val="28"/>
        </w:rPr>
        <w:t>Изменения в отраслях социальной сферы</w:t>
      </w:r>
      <w:r w:rsidR="00BE70BD" w:rsidRPr="00BE70BD">
        <w:rPr>
          <w:bCs/>
          <w:sz w:val="24"/>
          <w:szCs w:val="28"/>
        </w:rPr>
        <w:t>,</w:t>
      </w:r>
      <w:r w:rsidR="00BE70BD">
        <w:rPr>
          <w:bCs/>
          <w:sz w:val="24"/>
          <w:szCs w:val="28"/>
        </w:rPr>
        <w:t xml:space="preserve"> </w:t>
      </w:r>
      <w:r w:rsidR="00813337" w:rsidRPr="00BE70BD">
        <w:rPr>
          <w:bCs/>
          <w:sz w:val="24"/>
          <w:szCs w:val="28"/>
        </w:rPr>
        <w:t xml:space="preserve">направленные на повышение эффективности сферы культуры </w:t>
      </w:r>
      <w:r w:rsidR="008F7A62" w:rsidRPr="00BE70BD">
        <w:rPr>
          <w:bCs/>
          <w:sz w:val="24"/>
          <w:szCs w:val="28"/>
        </w:rPr>
        <w:t>муниципального района</w:t>
      </w:r>
      <w:r w:rsidR="00BE70BD" w:rsidRPr="00BE70BD">
        <w:rPr>
          <w:bCs/>
          <w:sz w:val="24"/>
          <w:szCs w:val="28"/>
        </w:rPr>
        <w:t xml:space="preserve"> «</w:t>
      </w:r>
      <w:r w:rsidR="008F7A62" w:rsidRPr="00BE70BD">
        <w:rPr>
          <w:bCs/>
          <w:sz w:val="24"/>
          <w:szCs w:val="28"/>
        </w:rPr>
        <w:t>Читинский район»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I. Цели разработки «дорожной карты»</w:t>
      </w: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Целями плана мероприятий («дорожной карты») «Изменения в отраслях социальной сферы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направленные на повышение эффективности сферы культуры</w:t>
      </w:r>
      <w:r w:rsidR="00BE70BD">
        <w:rPr>
          <w:sz w:val="24"/>
          <w:szCs w:val="28"/>
        </w:rPr>
        <w:t xml:space="preserve"> </w:t>
      </w:r>
      <w:r w:rsidR="008F7A62" w:rsidRPr="00BE70BD">
        <w:rPr>
          <w:sz w:val="24"/>
          <w:szCs w:val="28"/>
        </w:rPr>
        <w:t>муниципального района «Читинский район»</w:t>
      </w:r>
      <w:r w:rsidRPr="00BE70BD">
        <w:rPr>
          <w:sz w:val="24"/>
          <w:szCs w:val="28"/>
        </w:rPr>
        <w:t xml:space="preserve"> (далее </w:t>
      </w:r>
      <w:r w:rsidR="00BE70BD" w:rsidRPr="00BE70BD">
        <w:rPr>
          <w:sz w:val="24"/>
          <w:szCs w:val="28"/>
        </w:rPr>
        <w:t>-</w:t>
      </w:r>
      <w:r w:rsidRPr="00BE70BD">
        <w:rPr>
          <w:sz w:val="24"/>
          <w:szCs w:val="28"/>
        </w:rPr>
        <w:t>«дорожная карта») являются: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повышение качества жизни граждан путем предоставления им возможности саморазвития через регулярные занятия творчеством по свободно выбранному ими направлению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воспитание (формирование) подрастающего поколения в духе культурных традиций страны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 xml:space="preserve">выявление и создание условий для развития творчески одаренных </w:t>
      </w:r>
      <w:r w:rsidR="006C7A30" w:rsidRPr="00BE70BD">
        <w:rPr>
          <w:sz w:val="24"/>
          <w:szCs w:val="28"/>
        </w:rPr>
        <w:t>детей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6C7A30" w:rsidRPr="00BE70BD">
        <w:rPr>
          <w:sz w:val="24"/>
          <w:szCs w:val="28"/>
        </w:rPr>
        <w:t>создание</w:t>
      </w:r>
      <w:r w:rsidRPr="00BE70BD">
        <w:rPr>
          <w:sz w:val="24"/>
          <w:szCs w:val="28"/>
        </w:rPr>
        <w:t xml:space="preserve"> условий для развития творческих способностей и социализации современной молодежи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 xml:space="preserve">самореализации и духовного обогащения творчески активной части </w:t>
      </w:r>
      <w:r w:rsidR="006C7A30" w:rsidRPr="00BE70BD">
        <w:rPr>
          <w:sz w:val="24"/>
          <w:szCs w:val="28"/>
        </w:rPr>
        <w:t>населения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6C7A30" w:rsidRPr="00BE70BD">
        <w:rPr>
          <w:sz w:val="24"/>
          <w:szCs w:val="28"/>
        </w:rPr>
        <w:t>полноценного</w:t>
      </w:r>
      <w:r w:rsidRPr="00BE70BD">
        <w:rPr>
          <w:sz w:val="24"/>
          <w:szCs w:val="28"/>
        </w:rPr>
        <w:t xml:space="preserve"> межнационального культурного обмена;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обеспечение достойной оплаты труда работников учреждений культуры</w:t>
      </w:r>
      <w:r w:rsidR="00BE70BD">
        <w:rPr>
          <w:sz w:val="24"/>
          <w:szCs w:val="28"/>
        </w:rPr>
        <w:t xml:space="preserve"> </w:t>
      </w:r>
      <w:r w:rsidR="008F7A62" w:rsidRPr="00BE70BD">
        <w:rPr>
          <w:sz w:val="24"/>
          <w:szCs w:val="28"/>
        </w:rPr>
        <w:t>муниципального района «Читинский район»</w:t>
      </w:r>
      <w:r w:rsidRPr="00BE70BD">
        <w:rPr>
          <w:sz w:val="24"/>
          <w:szCs w:val="28"/>
        </w:rPr>
        <w:t xml:space="preserve"> как результат повышения качества и количества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 xml:space="preserve">оказываемых ими </w:t>
      </w:r>
      <w:r w:rsidR="008F7A62" w:rsidRPr="00BE70BD">
        <w:rPr>
          <w:sz w:val="24"/>
          <w:szCs w:val="28"/>
        </w:rPr>
        <w:t>муниципальных</w:t>
      </w:r>
      <w:r w:rsidRPr="00BE70BD">
        <w:rPr>
          <w:sz w:val="24"/>
          <w:szCs w:val="28"/>
        </w:rPr>
        <w:t xml:space="preserve"> услуг;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развитие и сохранение кадрового потенциала учреждений культуры</w:t>
      </w:r>
      <w:r w:rsidR="00BE70BD">
        <w:rPr>
          <w:sz w:val="24"/>
          <w:szCs w:val="28"/>
        </w:rPr>
        <w:t xml:space="preserve"> </w:t>
      </w:r>
      <w:r w:rsidR="008F7A62" w:rsidRPr="00BE70BD">
        <w:rPr>
          <w:sz w:val="24"/>
          <w:szCs w:val="28"/>
        </w:rPr>
        <w:t>муниципального района «Читинский район»</w:t>
      </w:r>
      <w:r w:rsidRPr="00BE70BD">
        <w:rPr>
          <w:sz w:val="24"/>
          <w:szCs w:val="28"/>
        </w:rPr>
        <w:t>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повышение престижности и привлекательности профессий в сфере культуры;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 xml:space="preserve">сохранение культурного и исторического наследия народов </w:t>
      </w:r>
      <w:r w:rsidR="00282FAF" w:rsidRPr="00BE70BD">
        <w:rPr>
          <w:sz w:val="24"/>
          <w:szCs w:val="28"/>
        </w:rPr>
        <w:t>муниципального района «Читинский район»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обеспечение доступа граждан к культурным ценностям и участию в культурной жизни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реализация творческого потенциала нации;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создание благоприятных условий для устойчивого развития сферы культуры</w:t>
      </w:r>
      <w:r w:rsidR="00BE70BD">
        <w:rPr>
          <w:sz w:val="24"/>
          <w:szCs w:val="28"/>
        </w:rPr>
        <w:t xml:space="preserve"> </w:t>
      </w:r>
      <w:r w:rsidR="00282FAF" w:rsidRPr="00BE70BD">
        <w:rPr>
          <w:sz w:val="24"/>
          <w:szCs w:val="28"/>
        </w:rPr>
        <w:t>муниципального района «Читинский район»</w:t>
      </w:r>
      <w:r w:rsidRPr="00BE70BD">
        <w:rPr>
          <w:sz w:val="24"/>
          <w:szCs w:val="28"/>
        </w:rPr>
        <w:t>.</w:t>
      </w: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DC2A5A" w:rsidRPr="00BE70BD" w:rsidRDefault="00DC2A5A" w:rsidP="00BE70BD">
      <w:pPr>
        <w:suppressAutoHyphens/>
        <w:ind w:firstLine="709"/>
        <w:rPr>
          <w:rFonts w:cs="Arial"/>
          <w:szCs w:val="28"/>
        </w:rPr>
      </w:pPr>
    </w:p>
    <w:p w:rsidR="00DC2A5A" w:rsidRPr="00BE70BD" w:rsidRDefault="00DC2A5A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II. Проведение структурных реформ в сфере культуры</w:t>
      </w: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В рамках структурных реформ предусматривается: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 xml:space="preserve">повышение качества и расширение спектра </w:t>
      </w:r>
      <w:r w:rsidR="00282FAF" w:rsidRPr="00BE70BD">
        <w:rPr>
          <w:sz w:val="24"/>
          <w:szCs w:val="28"/>
        </w:rPr>
        <w:t>муниципальных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услуг в сфере культуры;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обеспечение доступности к культурному продукту путем информатизации отрасли (создание электронных библиотек);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lastRenderedPageBreak/>
        <w:t xml:space="preserve">создание многофункциональных культурных центров в </w:t>
      </w:r>
      <w:r w:rsidR="00282FAF" w:rsidRPr="00BE70BD">
        <w:rPr>
          <w:sz w:val="24"/>
          <w:szCs w:val="28"/>
        </w:rPr>
        <w:t>муниципальном районе</w:t>
      </w:r>
      <w:r w:rsidR="00BE70BD">
        <w:rPr>
          <w:sz w:val="24"/>
          <w:szCs w:val="28"/>
        </w:rPr>
        <w:t xml:space="preserve"> </w:t>
      </w:r>
      <w:r w:rsidR="00282FAF" w:rsidRPr="00BE70BD">
        <w:rPr>
          <w:sz w:val="24"/>
          <w:szCs w:val="28"/>
        </w:rPr>
        <w:t>«Читинский район»</w:t>
      </w:r>
      <w:r w:rsidRPr="00BE70BD">
        <w:rPr>
          <w:sz w:val="24"/>
          <w:szCs w:val="28"/>
        </w:rPr>
        <w:t>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создание условий для творческой самореализации граждан;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создание условий для реализации «Концепции развития образования в сфере культуры и искусства в Российской Федерации на 2008-2015 годы» и «Концепции общенациональной системы выявления и развития молодых талантов»;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вовлечение населения в создание и продвижение культурного продукта;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участие сферы культуры в формировании комфортной среды жизнедеятельности населенных пунктов;</w:t>
      </w:r>
    </w:p>
    <w:p w:rsidR="00813337" w:rsidRPr="00BE70BD" w:rsidRDefault="00DC7350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реформирование сети учреждений культуры</w:t>
      </w:r>
      <w:r w:rsidR="00813337" w:rsidRPr="00BE70BD">
        <w:rPr>
          <w:sz w:val="24"/>
          <w:szCs w:val="28"/>
        </w:rPr>
        <w:t>.</w:t>
      </w: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III. Целевые показатели (индикаторы) развития сферы</w:t>
      </w: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культуры и меры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обеспечивающие их достижение</w:t>
      </w:r>
      <w:bookmarkStart w:id="1" w:name="sub_1301"/>
    </w:p>
    <w:bookmarkEnd w:id="1"/>
    <w:p w:rsidR="00BE70BD" w:rsidRDefault="00BE70BD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1.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282FAF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1</w:t>
      </w:r>
      <w:r w:rsidR="00813337" w:rsidRPr="00BE70BD">
        <w:rPr>
          <w:rFonts w:cs="Arial"/>
          <w:szCs w:val="28"/>
        </w:rPr>
        <w:t>) увеличение количества библиографических записей в сводном электронном каталоге библиотек России (по сравнению с предыдущим годом):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320"/>
        <w:gridCol w:w="1320"/>
        <w:gridCol w:w="1320"/>
        <w:gridCol w:w="1440"/>
        <w:gridCol w:w="1320"/>
        <w:gridCol w:w="1316"/>
      </w:tblGrid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2012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282FA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282FA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9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282FA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22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282FA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38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56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77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100</w:t>
            </w:r>
          </w:p>
        </w:tc>
      </w:tr>
    </w:tbl>
    <w:p w:rsidR="00282FAF" w:rsidRPr="00BE70BD" w:rsidRDefault="00282FAF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bookmarkStart w:id="2" w:name="sub_1318"/>
    </w:p>
    <w:p w:rsidR="00813337" w:rsidRPr="00BE70BD" w:rsidRDefault="00714355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2</w:t>
      </w:r>
      <w:r w:rsidR="00813337" w:rsidRPr="00BE70BD">
        <w:rPr>
          <w:sz w:val="24"/>
          <w:szCs w:val="28"/>
        </w:rPr>
        <w:t>) увеличение численности участников культурно-досуговых мероприятий (по сравнению с предыдущим годом):</w:t>
      </w: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320"/>
        <w:gridCol w:w="1320"/>
        <w:gridCol w:w="1320"/>
        <w:gridCol w:w="1440"/>
        <w:gridCol w:w="1320"/>
        <w:gridCol w:w="1316"/>
      </w:tblGrid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2012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7</w:t>
            </w:r>
          </w:p>
        </w:tc>
      </w:tr>
    </w:tbl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813337" w:rsidRPr="00BE70BD" w:rsidRDefault="00714355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3</w:t>
      </w:r>
      <w:r w:rsidR="00813337" w:rsidRPr="00BE70BD">
        <w:rPr>
          <w:sz w:val="24"/>
          <w:szCs w:val="28"/>
        </w:rPr>
        <w:t xml:space="preserve">) повышение уровня удовлетворенности граждан </w:t>
      </w:r>
      <w:r w:rsidR="00282FAF" w:rsidRPr="00BE70BD">
        <w:rPr>
          <w:sz w:val="24"/>
          <w:szCs w:val="28"/>
        </w:rPr>
        <w:t>муниципального района «Читинский район»</w:t>
      </w:r>
      <w:r w:rsidR="00813337" w:rsidRPr="00BE70BD">
        <w:rPr>
          <w:sz w:val="24"/>
          <w:szCs w:val="28"/>
        </w:rPr>
        <w:t>качеством предоставления муниципальных услуг в сфере культуры:</w:t>
      </w: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(процентов)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418"/>
        <w:gridCol w:w="1275"/>
        <w:gridCol w:w="1418"/>
        <w:gridCol w:w="1417"/>
        <w:gridCol w:w="1418"/>
      </w:tblGrid>
      <w:tr w:rsidR="00813337" w:rsidRPr="00BE70BD" w:rsidTr="00BE70BD">
        <w:tc>
          <w:tcPr>
            <w:tcW w:w="1276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2012 год</w:t>
            </w:r>
          </w:p>
        </w:tc>
        <w:tc>
          <w:tcPr>
            <w:tcW w:w="1276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1418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418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c>
          <w:tcPr>
            <w:tcW w:w="1276" w:type="dxa"/>
            <w:shd w:val="clear" w:color="auto" w:fill="auto"/>
          </w:tcPr>
          <w:p w:rsidR="00813337" w:rsidRPr="00BE70BD" w:rsidRDefault="00282FA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13337" w:rsidRPr="00BE70BD" w:rsidRDefault="00282FA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74</w:t>
            </w:r>
          </w:p>
        </w:tc>
        <w:tc>
          <w:tcPr>
            <w:tcW w:w="1275" w:type="dxa"/>
            <w:shd w:val="clear" w:color="auto" w:fill="auto"/>
          </w:tcPr>
          <w:p w:rsidR="00813337" w:rsidRPr="00BE70BD" w:rsidRDefault="00282FA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60</w:t>
            </w:r>
          </w:p>
        </w:tc>
      </w:tr>
      <w:bookmarkEnd w:id="2"/>
    </w:tbl>
    <w:p w:rsidR="00DA6632" w:rsidRPr="00BE70BD" w:rsidRDefault="00DA6632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DA6632" w:rsidRPr="00BE70BD" w:rsidRDefault="00DA6632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813337" w:rsidRPr="00BE70BD" w:rsidRDefault="00714355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4</w:t>
      </w:r>
      <w:r w:rsidR="00813337" w:rsidRPr="00BE70BD">
        <w:rPr>
          <w:sz w:val="24"/>
          <w:szCs w:val="28"/>
        </w:rPr>
        <w:t>) увеличение доли публичных общедоступных библиотек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подключенных к информационно-телекоммуникационной сети «Интернет»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в общем количестве библиотек</w:t>
      </w:r>
      <w:r w:rsidR="00DA6632" w:rsidRPr="00BE70BD">
        <w:rPr>
          <w:sz w:val="24"/>
          <w:szCs w:val="28"/>
        </w:rPr>
        <w:t>муниципального района «Читинский район»</w:t>
      </w:r>
      <w:r w:rsidR="00813337" w:rsidRPr="00BE70BD">
        <w:rPr>
          <w:sz w:val="24"/>
          <w:szCs w:val="28"/>
        </w:rPr>
        <w:t>:</w:t>
      </w: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320"/>
        <w:gridCol w:w="1320"/>
        <w:gridCol w:w="1320"/>
        <w:gridCol w:w="1440"/>
        <w:gridCol w:w="1320"/>
        <w:gridCol w:w="1316"/>
      </w:tblGrid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2012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35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36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40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56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60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65</w:t>
            </w:r>
          </w:p>
        </w:tc>
      </w:tr>
    </w:tbl>
    <w:p w:rsidR="00813337" w:rsidRPr="00BE70BD" w:rsidRDefault="00714355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5</w:t>
      </w:r>
      <w:r w:rsidR="00813337" w:rsidRPr="00BE70BD">
        <w:rPr>
          <w:sz w:val="24"/>
          <w:szCs w:val="28"/>
        </w:rPr>
        <w:t>) увеличение доли детей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охваченных образовательными программами дополнительного образования детей в сфере культуры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 xml:space="preserve">в общей численности детей и молодежи </w:t>
      </w:r>
      <w:r w:rsidR="00DA6632" w:rsidRPr="00BE70BD">
        <w:rPr>
          <w:sz w:val="24"/>
          <w:szCs w:val="28"/>
        </w:rPr>
        <w:t>5</w:t>
      </w:r>
      <w:r w:rsidR="00813337" w:rsidRPr="00BE70BD">
        <w:rPr>
          <w:sz w:val="24"/>
          <w:szCs w:val="28"/>
        </w:rPr>
        <w:t>-1</w:t>
      </w:r>
      <w:r w:rsidR="00DA6632" w:rsidRPr="00BE70BD">
        <w:rPr>
          <w:sz w:val="24"/>
          <w:szCs w:val="28"/>
        </w:rPr>
        <w:t>7</w:t>
      </w:r>
      <w:r w:rsidR="00813337" w:rsidRPr="00BE70BD">
        <w:rPr>
          <w:sz w:val="24"/>
          <w:szCs w:val="28"/>
        </w:rPr>
        <w:t xml:space="preserve"> лет:</w:t>
      </w: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 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320"/>
        <w:gridCol w:w="1320"/>
        <w:gridCol w:w="1320"/>
        <w:gridCol w:w="1440"/>
        <w:gridCol w:w="1320"/>
        <w:gridCol w:w="1316"/>
      </w:tblGrid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2012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7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63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9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11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DA6632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11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11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11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12</w:t>
            </w:r>
          </w:p>
        </w:tc>
      </w:tr>
    </w:tbl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CA419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lastRenderedPageBreak/>
        <w:t>6</w:t>
      </w:r>
      <w:r w:rsidR="00813337" w:rsidRPr="00BE70BD">
        <w:rPr>
          <w:rFonts w:cs="Arial"/>
          <w:szCs w:val="28"/>
        </w:rPr>
        <w:t>) увеличение доли детей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="00813337" w:rsidRPr="00BE70BD">
        <w:rPr>
          <w:rFonts w:cs="Arial"/>
          <w:szCs w:val="28"/>
        </w:rPr>
        <w:t>привлекаемых к участию в творческих мероприятиях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="00813337" w:rsidRPr="00BE70BD">
        <w:rPr>
          <w:rFonts w:cs="Arial"/>
          <w:szCs w:val="28"/>
        </w:rPr>
        <w:t>в общем числе детей:</w:t>
      </w: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247"/>
        <w:gridCol w:w="1384"/>
        <w:gridCol w:w="1358"/>
        <w:gridCol w:w="1384"/>
        <w:gridCol w:w="1384"/>
        <w:gridCol w:w="1279"/>
      </w:tblGrid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2012 год</w:t>
            </w:r>
          </w:p>
        </w:tc>
        <w:tc>
          <w:tcPr>
            <w:tcW w:w="1247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1384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358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384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384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279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c>
          <w:tcPr>
            <w:tcW w:w="1320" w:type="dxa"/>
            <w:shd w:val="clear" w:color="auto" w:fill="auto"/>
          </w:tcPr>
          <w:p w:rsidR="00813337" w:rsidRPr="00BE70BD" w:rsidRDefault="00951154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7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813337" w:rsidRPr="00BE70BD" w:rsidRDefault="00951154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8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813337"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813337" w:rsidRPr="00BE70BD" w:rsidRDefault="00951154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8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813337" w:rsidRPr="00BE70BD" w:rsidRDefault="00951154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8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9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10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1</w:t>
            </w:r>
          </w:p>
        </w:tc>
      </w:tr>
    </w:tbl>
    <w:p w:rsidR="00813337" w:rsidRPr="00BE70BD" w:rsidRDefault="00813337" w:rsidP="00BE70BD">
      <w:pPr>
        <w:tabs>
          <w:tab w:val="left" w:pos="540"/>
        </w:tabs>
        <w:suppressAutoHyphens/>
        <w:ind w:firstLine="709"/>
        <w:rPr>
          <w:rFonts w:cs="Arial"/>
          <w:szCs w:val="28"/>
        </w:rPr>
      </w:pPr>
    </w:p>
    <w:p w:rsidR="00813337" w:rsidRPr="00BE70BD" w:rsidRDefault="00CA419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7</w:t>
      </w:r>
      <w:r w:rsidR="00813337" w:rsidRPr="00BE70BD">
        <w:rPr>
          <w:rFonts w:cs="Arial"/>
          <w:szCs w:val="28"/>
        </w:rPr>
        <w:t>) количество аттестованных специалистов учреждений культуры</w:t>
      </w:r>
      <w:r w:rsidR="003F2F5A" w:rsidRPr="00BE70BD">
        <w:rPr>
          <w:rFonts w:cs="Arial"/>
          <w:szCs w:val="28"/>
        </w:rPr>
        <w:t>муниципального района «Читинский район»</w:t>
      </w:r>
      <w:r w:rsidR="00813337" w:rsidRPr="00BE70BD">
        <w:rPr>
          <w:rFonts w:cs="Arial"/>
          <w:szCs w:val="28"/>
        </w:rPr>
        <w:t xml:space="preserve"> с последующим их переводом на </w:t>
      </w:r>
      <w:r w:rsidR="0026000D" w:rsidRPr="00BE70BD">
        <w:rPr>
          <w:rFonts w:cs="Arial"/>
          <w:szCs w:val="28"/>
        </w:rPr>
        <w:t>«</w:t>
      </w:r>
      <w:r w:rsidR="00813337" w:rsidRPr="00BE70BD">
        <w:rPr>
          <w:rFonts w:cs="Arial"/>
          <w:szCs w:val="28"/>
        </w:rPr>
        <w:t>эффективный контракт</w:t>
      </w:r>
      <w:r w:rsidR="0026000D" w:rsidRPr="00BE70BD">
        <w:rPr>
          <w:rFonts w:cs="Arial"/>
          <w:szCs w:val="28"/>
        </w:rPr>
        <w:t>»</w:t>
      </w:r>
      <w:r w:rsidR="00813337" w:rsidRPr="00BE70BD">
        <w:rPr>
          <w:rFonts w:cs="Arial"/>
          <w:szCs w:val="28"/>
        </w:rPr>
        <w:t>:</w:t>
      </w: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985"/>
        <w:gridCol w:w="1842"/>
        <w:gridCol w:w="1843"/>
      </w:tblGrid>
      <w:tr w:rsidR="00813337" w:rsidRPr="00BE70BD" w:rsidTr="00BE70BD">
        <w:tc>
          <w:tcPr>
            <w:tcW w:w="1701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c>
          <w:tcPr>
            <w:tcW w:w="1701" w:type="dxa"/>
            <w:shd w:val="clear" w:color="auto" w:fill="auto"/>
          </w:tcPr>
          <w:p w:rsidR="00813337" w:rsidRPr="00BE70BD" w:rsidRDefault="00714355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714355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34</w:t>
            </w:r>
          </w:p>
        </w:tc>
      </w:tr>
    </w:tbl>
    <w:p w:rsidR="00813337" w:rsidRPr="00BE70BD" w:rsidRDefault="00CA419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8</w:t>
      </w:r>
      <w:r w:rsidR="00813337" w:rsidRPr="00BE70BD">
        <w:rPr>
          <w:rFonts w:cs="Arial"/>
          <w:szCs w:val="28"/>
        </w:rPr>
        <w:t xml:space="preserve">) количество аттестованных преподавателей образовательных организаций сферы культуры </w:t>
      </w:r>
      <w:r w:rsidR="003F2F5A" w:rsidRPr="00BE70BD">
        <w:rPr>
          <w:rFonts w:cs="Arial"/>
          <w:szCs w:val="28"/>
        </w:rPr>
        <w:t>муниципального района «Читинский район»</w:t>
      </w:r>
      <w:r w:rsidR="00813337" w:rsidRPr="00BE70BD">
        <w:rPr>
          <w:rFonts w:cs="Arial"/>
          <w:szCs w:val="28"/>
        </w:rPr>
        <w:t xml:space="preserve"> с последующим их переводом на </w:t>
      </w:r>
      <w:r w:rsidR="0026000D" w:rsidRPr="00BE70BD">
        <w:rPr>
          <w:rFonts w:cs="Arial"/>
          <w:szCs w:val="28"/>
        </w:rPr>
        <w:t>«</w:t>
      </w:r>
      <w:r w:rsidR="00813337" w:rsidRPr="00BE70BD">
        <w:rPr>
          <w:rFonts w:cs="Arial"/>
          <w:szCs w:val="28"/>
        </w:rPr>
        <w:t>эффективный контракт</w:t>
      </w:r>
      <w:r w:rsidR="0026000D" w:rsidRPr="00BE70BD">
        <w:rPr>
          <w:rFonts w:cs="Arial"/>
          <w:szCs w:val="28"/>
        </w:rPr>
        <w:t>»</w:t>
      </w:r>
      <w:r w:rsidR="00813337" w:rsidRPr="00BE70BD">
        <w:rPr>
          <w:rFonts w:cs="Arial"/>
          <w:szCs w:val="28"/>
        </w:rPr>
        <w:t>:</w:t>
      </w: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985"/>
        <w:gridCol w:w="1842"/>
        <w:gridCol w:w="1843"/>
      </w:tblGrid>
      <w:tr w:rsidR="00813337" w:rsidRPr="00BE70BD" w:rsidTr="00BE70BD">
        <w:tc>
          <w:tcPr>
            <w:tcW w:w="1701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13337" w:rsidRPr="00BE70BD" w:rsidRDefault="0081333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813337" w:rsidRPr="00BE70BD" w:rsidTr="00BE70BD">
        <w:trPr>
          <w:trHeight w:val="367"/>
        </w:trPr>
        <w:tc>
          <w:tcPr>
            <w:tcW w:w="1701" w:type="dxa"/>
            <w:shd w:val="clear" w:color="auto" w:fill="auto"/>
          </w:tcPr>
          <w:p w:rsidR="00813337" w:rsidRPr="00BE70BD" w:rsidRDefault="00714355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714355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13337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9</w:t>
            </w:r>
          </w:p>
        </w:tc>
      </w:tr>
    </w:tbl>
    <w:p w:rsidR="007425C7" w:rsidRPr="00BE70BD" w:rsidRDefault="007425C7" w:rsidP="00BE70BD">
      <w:pPr>
        <w:tabs>
          <w:tab w:val="left" w:pos="540"/>
        </w:tabs>
        <w:suppressAutoHyphens/>
        <w:ind w:firstLine="709"/>
        <w:rPr>
          <w:rFonts w:cs="Arial"/>
          <w:szCs w:val="28"/>
        </w:rPr>
      </w:pPr>
    </w:p>
    <w:p w:rsidR="007425C7" w:rsidRPr="00BE70BD" w:rsidRDefault="00CA4197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9</w:t>
      </w:r>
      <w:r w:rsidR="00274E8B" w:rsidRPr="00BE70BD">
        <w:rPr>
          <w:rFonts w:cs="Arial"/>
          <w:szCs w:val="28"/>
        </w:rPr>
        <w:t>) количество</w:t>
      </w:r>
      <w:r w:rsidR="007425C7" w:rsidRPr="00BE70BD">
        <w:rPr>
          <w:rFonts w:cs="Arial"/>
          <w:szCs w:val="28"/>
        </w:rPr>
        <w:t xml:space="preserve"> предоставляемых дополнительных услуг учреждениями культуры:</w:t>
      </w:r>
    </w:p>
    <w:p w:rsidR="007425C7" w:rsidRPr="00BE70BD" w:rsidRDefault="007425C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</w:t>
      </w:r>
      <w:r w:rsidR="009E3490" w:rsidRPr="00BE70BD">
        <w:rPr>
          <w:rFonts w:cs="Arial"/>
          <w:szCs w:val="28"/>
        </w:rPr>
        <w:t>единиц</w:t>
      </w:r>
      <w:r w:rsidRPr="00BE70BD">
        <w:rPr>
          <w:rFonts w:cs="Arial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985"/>
        <w:gridCol w:w="1842"/>
        <w:gridCol w:w="1843"/>
      </w:tblGrid>
      <w:tr w:rsidR="007425C7" w:rsidRPr="00BE70BD" w:rsidTr="00BE70BD">
        <w:tc>
          <w:tcPr>
            <w:tcW w:w="1701" w:type="dxa"/>
            <w:shd w:val="clear" w:color="auto" w:fill="auto"/>
          </w:tcPr>
          <w:p w:rsidR="007425C7" w:rsidRPr="00BE70BD" w:rsidRDefault="007425C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7425C7" w:rsidRPr="00BE70BD" w:rsidRDefault="007425C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7425C7" w:rsidRPr="00BE70BD" w:rsidRDefault="007425C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7425C7" w:rsidRPr="00BE70BD" w:rsidRDefault="007425C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7425C7" w:rsidRPr="00BE70BD" w:rsidRDefault="007425C7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7425C7" w:rsidRPr="00BE70BD" w:rsidTr="00BE70BD">
        <w:trPr>
          <w:trHeight w:val="367"/>
        </w:trPr>
        <w:tc>
          <w:tcPr>
            <w:tcW w:w="1701" w:type="dxa"/>
            <w:shd w:val="clear" w:color="auto" w:fill="auto"/>
          </w:tcPr>
          <w:p w:rsidR="007425C7" w:rsidRPr="00BE70BD" w:rsidRDefault="00621C8E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</w:t>
            </w:r>
            <w:r w:rsidR="00DA7BB4" w:rsidRPr="00BE70BD">
              <w:rPr>
                <w:rFonts w:cs="Arial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425C7" w:rsidRPr="00BE70BD" w:rsidRDefault="00621C8E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</w:t>
            </w:r>
            <w:r w:rsidR="00DA7BB4" w:rsidRPr="00BE70BD">
              <w:rPr>
                <w:rFonts w:cs="Arial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425C7" w:rsidRPr="00BE70BD" w:rsidRDefault="00621C8E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</w:t>
            </w:r>
            <w:r w:rsidR="00DA7BB4"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425C7" w:rsidRPr="00BE70BD" w:rsidRDefault="00621C8E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</w:t>
            </w:r>
            <w:r w:rsidR="00DA7BB4" w:rsidRPr="00BE70BD">
              <w:rPr>
                <w:rFonts w:cs="Arial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425C7" w:rsidRPr="00BE70BD" w:rsidRDefault="00621C8E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</w:t>
            </w:r>
            <w:r w:rsidR="00DA7BB4" w:rsidRPr="00BE70BD">
              <w:rPr>
                <w:rFonts w:cs="Arial"/>
                <w:szCs w:val="28"/>
              </w:rPr>
              <w:t>3</w:t>
            </w:r>
          </w:p>
        </w:tc>
      </w:tr>
    </w:tbl>
    <w:p w:rsidR="007425C7" w:rsidRPr="00BE70BD" w:rsidRDefault="007425C7" w:rsidP="00BE70BD">
      <w:pPr>
        <w:tabs>
          <w:tab w:val="left" w:pos="540"/>
        </w:tabs>
        <w:suppressAutoHyphens/>
        <w:ind w:firstLine="709"/>
        <w:rPr>
          <w:rFonts w:cs="Arial"/>
          <w:szCs w:val="28"/>
        </w:rPr>
      </w:pPr>
    </w:p>
    <w:p w:rsidR="007425C7" w:rsidRPr="00BE70BD" w:rsidRDefault="002E6DE0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1</w:t>
      </w:r>
      <w:r w:rsidR="00CA4197" w:rsidRPr="00BE70BD">
        <w:rPr>
          <w:rFonts w:cs="Arial"/>
          <w:szCs w:val="28"/>
        </w:rPr>
        <w:t>0</w:t>
      </w:r>
      <w:r w:rsidR="007425C7" w:rsidRPr="00BE70BD">
        <w:rPr>
          <w:rFonts w:cs="Arial"/>
          <w:szCs w:val="28"/>
        </w:rPr>
        <w:t xml:space="preserve">) </w:t>
      </w:r>
      <w:r w:rsidR="009E3490" w:rsidRPr="00BE70BD">
        <w:rPr>
          <w:rFonts w:cs="Arial"/>
          <w:szCs w:val="28"/>
        </w:rPr>
        <w:t>оптимизация численности работников учреждений культуры</w:t>
      </w:r>
      <w:r w:rsidR="007425C7" w:rsidRPr="00BE70BD">
        <w:rPr>
          <w:rFonts w:cs="Arial"/>
          <w:szCs w:val="28"/>
        </w:rPr>
        <w:t>:</w:t>
      </w:r>
    </w:p>
    <w:p w:rsidR="007425C7" w:rsidRPr="00BE70BD" w:rsidRDefault="007425C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</w:t>
      </w:r>
      <w:r w:rsidR="009E3490" w:rsidRPr="00BE70BD">
        <w:rPr>
          <w:rFonts w:cs="Arial"/>
          <w:szCs w:val="28"/>
        </w:rPr>
        <w:t>процентов</w:t>
      </w:r>
      <w:r w:rsidRPr="00BE70BD">
        <w:rPr>
          <w:rFonts w:cs="Arial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985"/>
        <w:gridCol w:w="1842"/>
        <w:gridCol w:w="1843"/>
      </w:tblGrid>
      <w:tr w:rsidR="009E3490" w:rsidRPr="00BE70BD" w:rsidTr="00BE70BD">
        <w:tc>
          <w:tcPr>
            <w:tcW w:w="1701" w:type="dxa"/>
            <w:shd w:val="clear" w:color="auto" w:fill="auto"/>
          </w:tcPr>
          <w:p w:rsidR="009E3490" w:rsidRPr="00BE70BD" w:rsidRDefault="009E3490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9E3490" w:rsidRPr="00BE70BD" w:rsidRDefault="009E3490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9E3490" w:rsidRPr="00BE70BD" w:rsidRDefault="009E3490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9E3490" w:rsidRPr="00BE70BD" w:rsidRDefault="009E3490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E3490" w:rsidRPr="00BE70BD" w:rsidRDefault="009E3490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2018 год</w:t>
            </w:r>
          </w:p>
        </w:tc>
      </w:tr>
      <w:tr w:rsidR="009E3490" w:rsidRPr="00BE70BD" w:rsidTr="00BE70BD">
        <w:trPr>
          <w:trHeight w:val="367"/>
        </w:trPr>
        <w:tc>
          <w:tcPr>
            <w:tcW w:w="1701" w:type="dxa"/>
            <w:shd w:val="clear" w:color="auto" w:fill="auto"/>
          </w:tcPr>
          <w:p w:rsidR="009E3490" w:rsidRPr="00BE70BD" w:rsidRDefault="009E3490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E3490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E3490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3490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E3490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0</w:t>
            </w:r>
          </w:p>
        </w:tc>
      </w:tr>
    </w:tbl>
    <w:p w:rsidR="00813337" w:rsidRPr="00BE70BD" w:rsidRDefault="00813337" w:rsidP="00BE70BD">
      <w:pPr>
        <w:tabs>
          <w:tab w:val="left" w:pos="540"/>
        </w:tabs>
        <w:suppressAutoHyphens/>
        <w:ind w:firstLine="709"/>
        <w:rPr>
          <w:rFonts w:cs="Arial"/>
        </w:rPr>
      </w:pPr>
    </w:p>
    <w:p w:rsidR="00813337" w:rsidRPr="00BE70BD" w:rsidRDefault="00813337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2. Мерами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обеспечивающими достижение целевых показателей (индикаторов) развития сферы культуры</w:t>
      </w:r>
      <w:r w:rsidR="00EF63DF" w:rsidRPr="00BE70BD">
        <w:rPr>
          <w:rFonts w:cs="Arial"/>
          <w:szCs w:val="28"/>
        </w:rPr>
        <w:t>муниципального района «Читинский район»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являются: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1) создание механизма стимулирования работников учреждений культуры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оказывающих услуги (выполняющих работы) различной сложности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включающего установление более высокого уровня заработной платы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обеспечение выполнения требований к качеству оказания услуг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прозрачное формирование оплаты труда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внедрение современных норм труда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 xml:space="preserve">направленных на повышение качества оказания </w:t>
      </w:r>
      <w:r w:rsidR="00EF63DF" w:rsidRPr="00BE70BD">
        <w:rPr>
          <w:sz w:val="24"/>
          <w:szCs w:val="28"/>
        </w:rPr>
        <w:t>муниципальных</w:t>
      </w:r>
      <w:r w:rsidRPr="00BE70BD">
        <w:rPr>
          <w:sz w:val="24"/>
          <w:szCs w:val="28"/>
        </w:rPr>
        <w:t xml:space="preserve"> услуг;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2) поэтапный рост оплаты труда работников учреждений культуры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</w:t>
      </w:r>
      <w:r w:rsidR="00BE70BD">
        <w:rPr>
          <w:sz w:val="24"/>
          <w:szCs w:val="28"/>
        </w:rPr>
        <w:t xml:space="preserve"> </w:t>
      </w:r>
      <w:r w:rsidR="00EF63DF" w:rsidRPr="00BE70BD">
        <w:rPr>
          <w:sz w:val="24"/>
          <w:szCs w:val="28"/>
        </w:rPr>
        <w:t>муниципальном районе «Читинский район»</w:t>
      </w:r>
      <w:r w:rsidRPr="00BE70BD">
        <w:rPr>
          <w:sz w:val="24"/>
          <w:szCs w:val="28"/>
        </w:rPr>
        <w:t xml:space="preserve">в соответствии с Указом Президента Российской Федерации от </w:t>
      </w:r>
      <w:r w:rsidR="007D5AC8" w:rsidRPr="00BE70BD">
        <w:rPr>
          <w:sz w:val="24"/>
          <w:szCs w:val="28"/>
        </w:rPr>
        <w:t>0</w:t>
      </w:r>
      <w:r w:rsidRPr="00BE70BD">
        <w:rPr>
          <w:sz w:val="24"/>
          <w:szCs w:val="28"/>
        </w:rPr>
        <w:t>7 мая 2012</w:t>
      </w:r>
      <w:r w:rsidR="00BE70BD">
        <w:rPr>
          <w:sz w:val="24"/>
          <w:szCs w:val="28"/>
        </w:rPr>
        <w:t xml:space="preserve"> </w:t>
      </w:r>
      <w:r w:rsidR="00BE70BD" w:rsidRPr="00BE70BD">
        <w:rPr>
          <w:sz w:val="24"/>
          <w:szCs w:val="28"/>
        </w:rPr>
        <w:t>года №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597 «О мероприятиях по реализации государственной социальной политики»;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3) обновление квалификационных требований к работникам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переобучение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повышение квалификации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приток квалифицированных кадров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создание предпосылок для появления в бюджетном секторе конкурентоспособных специалистов и менеджеров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 xml:space="preserve">сохранение и развитие кадрового потенциала работников сферы культуры </w:t>
      </w:r>
      <w:r w:rsidR="00EF63DF" w:rsidRPr="00BE70BD">
        <w:rPr>
          <w:sz w:val="24"/>
          <w:szCs w:val="28"/>
        </w:rPr>
        <w:t>муниципального района «Читинский район»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lastRenderedPageBreak/>
        <w:t xml:space="preserve">проведение аттестации работников сферы культуры </w:t>
      </w:r>
      <w:r w:rsidR="00EF63DF" w:rsidRPr="00BE70BD">
        <w:rPr>
          <w:sz w:val="24"/>
          <w:szCs w:val="28"/>
        </w:rPr>
        <w:t>муниципального района «Читинский район»</w:t>
      </w:r>
      <w:r w:rsidRPr="00BE70BD">
        <w:rPr>
          <w:sz w:val="24"/>
          <w:szCs w:val="28"/>
        </w:rPr>
        <w:t xml:space="preserve">с последующим их переводом на </w:t>
      </w:r>
      <w:r w:rsidR="0026000D" w:rsidRPr="00BE70BD">
        <w:rPr>
          <w:sz w:val="24"/>
          <w:szCs w:val="28"/>
        </w:rPr>
        <w:t>«</w:t>
      </w:r>
      <w:r w:rsidRPr="00BE70BD">
        <w:rPr>
          <w:sz w:val="24"/>
          <w:szCs w:val="28"/>
        </w:rPr>
        <w:t>эффективный контракт</w:t>
      </w:r>
      <w:r w:rsidR="0026000D" w:rsidRPr="00BE70BD">
        <w:rPr>
          <w:sz w:val="24"/>
          <w:szCs w:val="28"/>
        </w:rPr>
        <w:t>»</w:t>
      </w:r>
      <w:r w:rsidRPr="00BE70BD">
        <w:rPr>
          <w:sz w:val="24"/>
          <w:szCs w:val="28"/>
        </w:rPr>
        <w:t>;</w:t>
      </w:r>
    </w:p>
    <w:p w:rsidR="00DC7350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4) структурная реорганизация учреждений культуры</w:t>
      </w:r>
      <w:r w:rsidR="00DC7350" w:rsidRPr="00BE70BD">
        <w:rPr>
          <w:sz w:val="24"/>
          <w:szCs w:val="28"/>
        </w:rPr>
        <w:t>;</w:t>
      </w:r>
    </w:p>
    <w:p w:rsidR="00DC7350" w:rsidRPr="00BE70BD" w:rsidRDefault="00DC7350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 xml:space="preserve">5) создание многофункциональных центров культуры в муниципальных образованиях </w:t>
      </w:r>
      <w:r w:rsidR="00EF63DF" w:rsidRPr="00BE70BD">
        <w:rPr>
          <w:sz w:val="24"/>
          <w:szCs w:val="28"/>
        </w:rPr>
        <w:t>муниципального района «Читинский район»</w:t>
      </w:r>
      <w:r w:rsidRPr="00BE70BD">
        <w:rPr>
          <w:sz w:val="24"/>
          <w:szCs w:val="28"/>
        </w:rPr>
        <w:t>;</w:t>
      </w:r>
    </w:p>
    <w:p w:rsidR="00DC7350" w:rsidRPr="00BE70BD" w:rsidRDefault="00DC7350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6) развитие внестационарных форм обслуживания населения в сфере культуры;</w:t>
      </w:r>
    </w:p>
    <w:p w:rsidR="00DC7350" w:rsidRPr="00BE70BD" w:rsidRDefault="00DC7350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7) перевод обеспечивающих функций муниципальных учреждений культуры на аутсорсинг;</w:t>
      </w:r>
    </w:p>
    <w:p w:rsidR="00813337" w:rsidRPr="00BE70BD" w:rsidRDefault="00DC7350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 xml:space="preserve">8) </w:t>
      </w:r>
      <w:r w:rsidR="00E14879" w:rsidRPr="00BE70BD">
        <w:rPr>
          <w:sz w:val="24"/>
          <w:szCs w:val="28"/>
        </w:rPr>
        <w:t>передача полномочий в сфере культуры с уровня сельского поселения на уровень муниципального района</w:t>
      </w:r>
      <w:r w:rsidR="00813337" w:rsidRPr="00BE70BD">
        <w:rPr>
          <w:sz w:val="24"/>
          <w:szCs w:val="28"/>
        </w:rPr>
        <w:t>.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IV. Мероприятия по совершенствованию оплаты труда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работников учреждений культуры</w:t>
      </w:r>
    </w:p>
    <w:p w:rsidR="00813337" w:rsidRPr="00BE70BD" w:rsidRDefault="00813337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813337" w:rsidRPr="00BE70BD" w:rsidRDefault="00032A83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3</w:t>
      </w:r>
      <w:r w:rsidR="00813337" w:rsidRPr="00BE70BD">
        <w:rPr>
          <w:sz w:val="24"/>
          <w:szCs w:val="28"/>
        </w:rPr>
        <w:t>. Разработка и проведение мероприятий по совершенствованиюоплаты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</w:t>
      </w:r>
      <w:r w:rsidR="00BE70BD" w:rsidRPr="00BE70BD">
        <w:rPr>
          <w:sz w:val="24"/>
          <w:szCs w:val="28"/>
        </w:rPr>
        <w:t>-</w:t>
      </w:r>
      <w:r w:rsidR="00813337" w:rsidRPr="00BE70BD">
        <w:rPr>
          <w:sz w:val="24"/>
          <w:szCs w:val="28"/>
        </w:rPr>
        <w:t>2018 годы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утвержденной распоряжением Правительства Российской Федерации от26 ноября 2012</w:t>
      </w:r>
      <w:r w:rsidR="00BE70BD">
        <w:rPr>
          <w:sz w:val="24"/>
          <w:szCs w:val="28"/>
        </w:rPr>
        <w:t xml:space="preserve"> </w:t>
      </w:r>
      <w:r w:rsidR="00BE70BD" w:rsidRPr="00BE70BD">
        <w:rPr>
          <w:sz w:val="24"/>
          <w:szCs w:val="28"/>
        </w:rPr>
        <w:t>года №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2190-р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Единых рекомендаций по установлению на федеральном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региональном и местном уровнях систем оплаты труда работников государственных и муниципальных учреждений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утверждаемых на соответствующийгод</w:t>
      </w:r>
      <w:r w:rsidR="008D2FD8" w:rsidRPr="00BE70BD">
        <w:rPr>
          <w:sz w:val="24"/>
          <w:szCs w:val="28"/>
        </w:rPr>
        <w:t>решением Российской трехсторонней комиссии по регулированию социально-трудовых отношений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D2FD8" w:rsidRPr="00BE70BD">
        <w:rPr>
          <w:sz w:val="24"/>
          <w:szCs w:val="28"/>
        </w:rPr>
        <w:t>Концепции поэтапного совершенствования системы оплаты труда при оказании муниципальныхуслуг в государственных учреждениях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D2FD8" w:rsidRPr="00BE70BD">
        <w:rPr>
          <w:sz w:val="24"/>
          <w:szCs w:val="28"/>
        </w:rPr>
        <w:t>финансируемых из бюджета Забайкальского края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D2FD8" w:rsidRPr="00BE70BD">
        <w:rPr>
          <w:sz w:val="24"/>
          <w:szCs w:val="28"/>
        </w:rPr>
        <w:t>на 2012-2018 годы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D2FD8" w:rsidRPr="00BE70BD">
        <w:rPr>
          <w:sz w:val="24"/>
          <w:szCs w:val="28"/>
        </w:rPr>
        <w:t>утвержденной распоряжением Правительства Забайкальского края от 22 января 2013</w:t>
      </w:r>
      <w:r w:rsidR="00BE70BD">
        <w:rPr>
          <w:sz w:val="24"/>
          <w:szCs w:val="28"/>
        </w:rPr>
        <w:t xml:space="preserve"> </w:t>
      </w:r>
      <w:r w:rsidR="00BE70BD" w:rsidRPr="00BE70BD">
        <w:rPr>
          <w:sz w:val="24"/>
          <w:szCs w:val="28"/>
        </w:rPr>
        <w:t>года</w:t>
      </w:r>
      <w:r w:rsidR="00BE70BD">
        <w:rPr>
          <w:sz w:val="24"/>
          <w:szCs w:val="28"/>
        </w:rPr>
        <w:t xml:space="preserve"> </w:t>
      </w:r>
      <w:r w:rsidR="00BE70BD" w:rsidRPr="00BE70BD">
        <w:rPr>
          <w:sz w:val="24"/>
          <w:szCs w:val="28"/>
        </w:rPr>
        <w:t>№</w:t>
      </w:r>
      <w:r w:rsidR="00BE70BD">
        <w:rPr>
          <w:sz w:val="24"/>
          <w:szCs w:val="28"/>
        </w:rPr>
        <w:t xml:space="preserve"> </w:t>
      </w:r>
      <w:r w:rsidR="008D2FD8" w:rsidRPr="00BE70BD">
        <w:rPr>
          <w:sz w:val="24"/>
          <w:szCs w:val="28"/>
        </w:rPr>
        <w:t>10-р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D2FD8" w:rsidRPr="00BE70BD">
        <w:rPr>
          <w:sz w:val="24"/>
          <w:szCs w:val="28"/>
        </w:rPr>
        <w:t>Постановление администрации муниципального района «Читинский район» от 19.05.2014г.</w:t>
      </w:r>
      <w:r w:rsidR="00BE70BD">
        <w:rPr>
          <w:sz w:val="24"/>
          <w:szCs w:val="28"/>
        </w:rPr>
        <w:t xml:space="preserve"> </w:t>
      </w:r>
      <w:r w:rsidR="00BE70BD" w:rsidRPr="00BE70BD">
        <w:rPr>
          <w:sz w:val="24"/>
          <w:szCs w:val="28"/>
        </w:rPr>
        <w:t xml:space="preserve">№ </w:t>
      </w:r>
      <w:r w:rsidR="008D2FD8" w:rsidRPr="00BE70BD">
        <w:rPr>
          <w:sz w:val="24"/>
          <w:szCs w:val="28"/>
        </w:rPr>
        <w:t xml:space="preserve">1362 «О создании территориальной трехсторонней комиссии по регулированию социально-трудовых отношений в муниципальном районе «Читинский район». </w:t>
      </w:r>
      <w:r w:rsidR="00813337" w:rsidRPr="00BE70BD">
        <w:rPr>
          <w:sz w:val="24"/>
          <w:szCs w:val="28"/>
        </w:rPr>
        <w:t>Учитывая специфику деятельности учреждений культуры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при планировании размеров средств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направляемых на повышение заработной платы работников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в качестве приоритетных должны рассматриваться библиотеки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="00813337" w:rsidRPr="00BE70BD">
        <w:rPr>
          <w:sz w:val="24"/>
          <w:szCs w:val="28"/>
        </w:rPr>
        <w:t>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56CB9" w:rsidRPr="00BE70BD" w:rsidRDefault="00032A83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4</w:t>
      </w:r>
      <w:r w:rsidR="00813337" w:rsidRPr="00BE70BD">
        <w:rPr>
          <w:rFonts w:cs="Arial"/>
          <w:szCs w:val="28"/>
        </w:rPr>
        <w:t xml:space="preserve">. </w:t>
      </w:r>
      <w:r w:rsidR="00556CB9" w:rsidRPr="00BE70BD">
        <w:rPr>
          <w:rFonts w:cs="Arial"/>
          <w:szCs w:val="28"/>
        </w:rPr>
        <w:t>Показателями (индикаторами)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="00556CB9" w:rsidRPr="00BE70BD">
        <w:rPr>
          <w:rFonts w:cs="Arial"/>
          <w:szCs w:val="28"/>
        </w:rPr>
        <w:t>характеризующими эффективность мероприятий по совершенствованию оплаты труда работников учреждений культуры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="00556CB9" w:rsidRPr="00BE70BD">
        <w:rPr>
          <w:rFonts w:cs="Arial"/>
          <w:szCs w:val="28"/>
        </w:rPr>
        <w:t>являются:</w:t>
      </w:r>
    </w:p>
    <w:p w:rsidR="00556CB9" w:rsidRPr="00BE70BD" w:rsidRDefault="00556CB9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 xml:space="preserve">1) соотношение средней заработной платы работников учреждений культуры </w:t>
      </w:r>
      <w:r w:rsidR="004E43B4" w:rsidRPr="00BE70BD">
        <w:rPr>
          <w:rFonts w:cs="Arial"/>
          <w:szCs w:val="28"/>
        </w:rPr>
        <w:t>муниципального района «Читинский район»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повышение оплаты труда которых предусмотрено Указом Президента Российской Федерации от 07 мая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2012</w:t>
      </w:r>
      <w:r w:rsidR="00BE70BD">
        <w:rPr>
          <w:rFonts w:cs="Arial"/>
          <w:szCs w:val="28"/>
        </w:rPr>
        <w:t xml:space="preserve"> </w:t>
      </w:r>
      <w:r w:rsidR="00BE70BD" w:rsidRPr="00BE70BD">
        <w:rPr>
          <w:rFonts w:cs="Arial"/>
          <w:szCs w:val="28"/>
        </w:rPr>
        <w:t>года</w:t>
      </w:r>
      <w:r w:rsidR="00BE70BD">
        <w:rPr>
          <w:rFonts w:cs="Arial"/>
          <w:szCs w:val="28"/>
        </w:rPr>
        <w:t xml:space="preserve"> </w:t>
      </w:r>
      <w:r w:rsidR="00BE70BD" w:rsidRPr="00BE70BD">
        <w:rPr>
          <w:rFonts w:cs="Arial"/>
          <w:szCs w:val="28"/>
        </w:rPr>
        <w:t>№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597 «О мероприятиях по реализации государственной социальной политики»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и средней заработной платы по региону:</w:t>
      </w:r>
    </w:p>
    <w:p w:rsidR="00556CB9" w:rsidRPr="00BE70BD" w:rsidRDefault="00556CB9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(процентов)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119"/>
        <w:gridCol w:w="2551"/>
      </w:tblGrid>
      <w:tr w:rsidR="00B529F1" w:rsidRPr="00BE70BD" w:rsidTr="00BE70BD">
        <w:trPr>
          <w:trHeight w:val="415"/>
        </w:trPr>
        <w:tc>
          <w:tcPr>
            <w:tcW w:w="3544" w:type="dxa"/>
            <w:shd w:val="clear" w:color="auto" w:fill="auto"/>
          </w:tcPr>
          <w:p w:rsidR="00B529F1" w:rsidRPr="00BE70BD" w:rsidRDefault="00B529F1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3119" w:type="dxa"/>
            <w:shd w:val="clear" w:color="auto" w:fill="auto"/>
          </w:tcPr>
          <w:p w:rsidR="00B529F1" w:rsidRPr="00BE70BD" w:rsidRDefault="00B529F1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2551" w:type="dxa"/>
            <w:shd w:val="clear" w:color="auto" w:fill="auto"/>
          </w:tcPr>
          <w:p w:rsidR="00B529F1" w:rsidRPr="00BE70BD" w:rsidRDefault="00B529F1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</w:tr>
      <w:tr w:rsidR="00B529F1" w:rsidRPr="00BE70BD" w:rsidTr="00BE70BD">
        <w:trPr>
          <w:trHeight w:val="435"/>
        </w:trPr>
        <w:tc>
          <w:tcPr>
            <w:tcW w:w="3544" w:type="dxa"/>
            <w:shd w:val="clear" w:color="auto" w:fill="auto"/>
          </w:tcPr>
          <w:p w:rsidR="00B529F1" w:rsidRPr="00BE70BD" w:rsidRDefault="00B529F1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37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529F1" w:rsidRPr="00BE70BD" w:rsidRDefault="00B529F1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48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529F1" w:rsidRPr="00BE70BD" w:rsidRDefault="00B529F1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46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9</w:t>
            </w:r>
          </w:p>
        </w:tc>
      </w:tr>
    </w:tbl>
    <w:p w:rsidR="00B529F1" w:rsidRPr="00BE70BD" w:rsidRDefault="00B529F1" w:rsidP="00BE70BD">
      <w:pPr>
        <w:suppressAutoHyphens/>
        <w:ind w:firstLine="709"/>
        <w:rPr>
          <w:rFonts w:cs="Arial"/>
          <w:szCs w:val="28"/>
        </w:rPr>
      </w:pPr>
    </w:p>
    <w:p w:rsidR="00556CB9" w:rsidRPr="00BE70BD" w:rsidRDefault="00556CB9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 xml:space="preserve">2) динамика примерных (индикативных) значений сокращения неэффективных расходов на содержание административно-хозяйственного </w:t>
      </w:r>
      <w:r w:rsidRPr="00BE70BD">
        <w:rPr>
          <w:rFonts w:cs="Arial"/>
          <w:szCs w:val="28"/>
        </w:rPr>
        <w:lastRenderedPageBreak/>
        <w:t xml:space="preserve">персонала муниципальных учреждений культуры </w:t>
      </w:r>
      <w:r w:rsidR="00BD1C6F" w:rsidRPr="00BE70BD">
        <w:rPr>
          <w:rFonts w:cs="Arial"/>
          <w:szCs w:val="28"/>
        </w:rPr>
        <w:t>муниципального района «Читинский район»</w:t>
      </w:r>
      <w:r w:rsidRPr="00BE70BD">
        <w:rPr>
          <w:rFonts w:cs="Arial"/>
          <w:szCs w:val="28"/>
        </w:rPr>
        <w:t>:</w:t>
      </w:r>
    </w:p>
    <w:p w:rsidR="00556CB9" w:rsidRPr="00BE70BD" w:rsidRDefault="00556CB9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>(процентов)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4"/>
        <w:gridCol w:w="2127"/>
        <w:gridCol w:w="3260"/>
      </w:tblGrid>
      <w:tr w:rsidR="00556CB9" w:rsidRPr="00BE70BD" w:rsidTr="00BE70BD">
        <w:tc>
          <w:tcPr>
            <w:tcW w:w="1985" w:type="dxa"/>
            <w:shd w:val="clear" w:color="auto" w:fill="auto"/>
          </w:tcPr>
          <w:p w:rsidR="00556CB9" w:rsidRPr="00BE70BD" w:rsidRDefault="00556CB9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556CB9" w:rsidRPr="00BE70BD" w:rsidRDefault="00556CB9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2013 год</w:t>
            </w:r>
          </w:p>
        </w:tc>
        <w:tc>
          <w:tcPr>
            <w:tcW w:w="2127" w:type="dxa"/>
            <w:shd w:val="clear" w:color="auto" w:fill="auto"/>
          </w:tcPr>
          <w:p w:rsidR="00556CB9" w:rsidRPr="00BE70BD" w:rsidRDefault="00556CB9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2014 год</w:t>
            </w:r>
          </w:p>
        </w:tc>
        <w:tc>
          <w:tcPr>
            <w:tcW w:w="3260" w:type="dxa"/>
            <w:shd w:val="clear" w:color="auto" w:fill="auto"/>
          </w:tcPr>
          <w:p w:rsidR="00556CB9" w:rsidRPr="00BE70BD" w:rsidRDefault="00556CB9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 год</w:t>
            </w:r>
          </w:p>
        </w:tc>
      </w:tr>
      <w:tr w:rsidR="00556CB9" w:rsidRPr="00BE70BD" w:rsidTr="00BE70BD">
        <w:tc>
          <w:tcPr>
            <w:tcW w:w="1985" w:type="dxa"/>
            <w:shd w:val="clear" w:color="auto" w:fill="auto"/>
          </w:tcPr>
          <w:p w:rsidR="00556CB9" w:rsidRPr="00BE70BD" w:rsidRDefault="00BD1C6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56CB9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0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6CB9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56CB9" w:rsidRPr="00BE70BD" w:rsidRDefault="00BE1218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1</w:t>
            </w:r>
          </w:p>
        </w:tc>
      </w:tr>
    </w:tbl>
    <w:p w:rsidR="00BE70BD" w:rsidRDefault="00BE70BD" w:rsidP="00BE70BD">
      <w:pPr>
        <w:suppressAutoHyphens/>
        <w:ind w:firstLine="709"/>
        <w:rPr>
          <w:rFonts w:cs="Arial"/>
          <w:bCs/>
          <w:szCs w:val="2"/>
        </w:rPr>
      </w:pPr>
    </w:p>
    <w:p w:rsidR="00BE70BD" w:rsidRDefault="00BE70BD" w:rsidP="00BE70BD">
      <w:pPr>
        <w:pStyle w:val="af2"/>
        <w:suppressAutoHyphens/>
        <w:ind w:firstLine="709"/>
        <w:jc w:val="both"/>
        <w:rPr>
          <w:rFonts w:ascii="Arial" w:hAnsi="Arial" w:cs="Arial"/>
          <w:szCs w:val="28"/>
        </w:rPr>
      </w:pPr>
    </w:p>
    <w:p w:rsidR="00813337" w:rsidRPr="00BE70BD" w:rsidRDefault="00556CB9" w:rsidP="00BE70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BE70BD">
        <w:rPr>
          <w:sz w:val="24"/>
          <w:szCs w:val="28"/>
        </w:rPr>
        <w:t>Расчет потребности в финансовых средствах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необходимых на реализацию Указа Президента Российской Федерации от 07 мая 2012</w:t>
      </w:r>
      <w:r w:rsidR="00BE70BD">
        <w:rPr>
          <w:sz w:val="24"/>
          <w:szCs w:val="28"/>
        </w:rPr>
        <w:t xml:space="preserve"> </w:t>
      </w:r>
      <w:r w:rsidR="00BE70BD" w:rsidRPr="00BE70BD">
        <w:rPr>
          <w:sz w:val="24"/>
          <w:szCs w:val="28"/>
        </w:rPr>
        <w:t>года</w:t>
      </w:r>
      <w:r w:rsidR="00BE70BD">
        <w:rPr>
          <w:sz w:val="24"/>
          <w:szCs w:val="28"/>
        </w:rPr>
        <w:t xml:space="preserve"> </w:t>
      </w:r>
      <w:r w:rsidR="00BE70BD" w:rsidRPr="00BE70BD">
        <w:rPr>
          <w:sz w:val="24"/>
          <w:szCs w:val="28"/>
        </w:rPr>
        <w:t>№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597 «О мероприятиях по реализации государственной социальной политики»</w:t>
      </w:r>
      <w:r w:rsidR="00BE70BD" w:rsidRPr="00BE70BD">
        <w:rPr>
          <w:sz w:val="24"/>
          <w:szCs w:val="28"/>
        </w:rPr>
        <w:t>,</w:t>
      </w:r>
      <w:r w:rsidR="00BE70BD">
        <w:rPr>
          <w:sz w:val="24"/>
          <w:szCs w:val="28"/>
        </w:rPr>
        <w:t xml:space="preserve"> </w:t>
      </w:r>
      <w:r w:rsidRPr="00BE70BD">
        <w:rPr>
          <w:sz w:val="24"/>
          <w:szCs w:val="28"/>
        </w:rPr>
        <w:t>приведен в приложении.</w:t>
      </w:r>
    </w:p>
    <w:p w:rsidR="00556CB9" w:rsidRPr="00BE70BD" w:rsidRDefault="00556CB9" w:rsidP="00BE70BD">
      <w:pPr>
        <w:suppressAutoHyphens/>
        <w:ind w:firstLine="709"/>
        <w:rPr>
          <w:rFonts w:cs="Arial"/>
          <w:szCs w:val="28"/>
        </w:rPr>
      </w:pPr>
    </w:p>
    <w:p w:rsidR="00813337" w:rsidRPr="00BE70BD" w:rsidRDefault="00813337" w:rsidP="00BE70BD">
      <w:pPr>
        <w:suppressAutoHyphens/>
        <w:ind w:firstLine="709"/>
        <w:rPr>
          <w:rFonts w:cs="Arial"/>
          <w:szCs w:val="28"/>
        </w:rPr>
      </w:pPr>
    </w:p>
    <w:p w:rsidR="00BE70BD" w:rsidRDefault="00B8599C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  <w:lang w:val="en-US"/>
        </w:rPr>
        <w:t>V</w:t>
      </w:r>
      <w:r w:rsidRPr="00BE70BD">
        <w:rPr>
          <w:rFonts w:cs="Arial"/>
          <w:szCs w:val="28"/>
        </w:rPr>
        <w:t>.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Основные мероприятия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>направленные на повышение эффективности и качества</w:t>
      </w:r>
    </w:p>
    <w:p w:rsidR="00B8599C" w:rsidRPr="00BE70BD" w:rsidRDefault="00B8599C" w:rsidP="00BE70BD">
      <w:pPr>
        <w:suppressAutoHyphens/>
        <w:ind w:firstLine="709"/>
        <w:rPr>
          <w:rFonts w:cs="Arial"/>
          <w:szCs w:val="28"/>
        </w:rPr>
      </w:pPr>
      <w:r w:rsidRPr="00BE70BD">
        <w:rPr>
          <w:rFonts w:cs="Arial"/>
          <w:szCs w:val="28"/>
        </w:rPr>
        <w:t xml:space="preserve">предоставляемых услуг в сфере культуры </w:t>
      </w:r>
      <w:r w:rsidR="00BD1C6F" w:rsidRPr="00BE70BD">
        <w:rPr>
          <w:rFonts w:cs="Arial"/>
          <w:szCs w:val="28"/>
        </w:rPr>
        <w:t>муниципального района «Читинский район»</w:t>
      </w:r>
      <w:r w:rsidR="00BE70BD" w:rsidRPr="00BE70BD">
        <w:rPr>
          <w:rFonts w:cs="Arial"/>
          <w:szCs w:val="28"/>
        </w:rPr>
        <w:t>,</w:t>
      </w:r>
      <w:r w:rsidR="00BE70BD">
        <w:rPr>
          <w:rFonts w:cs="Arial"/>
          <w:szCs w:val="28"/>
        </w:rPr>
        <w:t xml:space="preserve"> </w:t>
      </w:r>
      <w:r w:rsidRPr="00BE70BD">
        <w:rPr>
          <w:rFonts w:cs="Arial"/>
          <w:szCs w:val="28"/>
        </w:rPr>
        <w:t xml:space="preserve">связанные с переходом на </w:t>
      </w:r>
      <w:r w:rsidR="0026000D" w:rsidRPr="00BE70BD">
        <w:rPr>
          <w:rFonts w:cs="Arial"/>
          <w:szCs w:val="28"/>
        </w:rPr>
        <w:t>«</w:t>
      </w:r>
      <w:r w:rsidRPr="00BE70BD">
        <w:rPr>
          <w:rFonts w:cs="Arial"/>
          <w:szCs w:val="28"/>
        </w:rPr>
        <w:t>эффективный контракт</w:t>
      </w:r>
      <w:r w:rsidR="0026000D" w:rsidRPr="00BE70BD">
        <w:rPr>
          <w:rFonts w:cs="Arial"/>
          <w:szCs w:val="28"/>
        </w:rPr>
        <w:t>»</w:t>
      </w:r>
    </w:p>
    <w:p w:rsidR="00B8599C" w:rsidRPr="00BE70BD" w:rsidRDefault="00B8599C" w:rsidP="00BE70BD">
      <w:pPr>
        <w:suppressAutoHyphens/>
        <w:ind w:firstLine="709"/>
        <w:rPr>
          <w:rFonts w:cs="Arial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3260"/>
        <w:gridCol w:w="3240"/>
        <w:gridCol w:w="20"/>
        <w:gridCol w:w="2694"/>
      </w:tblGrid>
      <w:tr w:rsidR="00B8599C" w:rsidRPr="00BE70BD" w:rsidTr="00BE70BD">
        <w:tc>
          <w:tcPr>
            <w:tcW w:w="5812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Результат</w:t>
            </w:r>
          </w:p>
        </w:tc>
        <w:tc>
          <w:tcPr>
            <w:tcW w:w="3240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Ответственный исполнитель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  <w:lang w:val="en-US"/>
              </w:rPr>
              <w:t>C</w:t>
            </w:r>
            <w:r w:rsidRPr="00BE70BD">
              <w:rPr>
                <w:rFonts w:cs="Arial"/>
                <w:szCs w:val="28"/>
              </w:rPr>
              <w:t>роки</w:t>
            </w:r>
          </w:p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исполнения</w:t>
            </w:r>
          </w:p>
        </w:tc>
      </w:tr>
      <w:tr w:rsidR="00B8599C" w:rsidRPr="00BE70BD" w:rsidTr="00BE70BD">
        <w:trPr>
          <w:tblHeader/>
        </w:trPr>
        <w:tc>
          <w:tcPr>
            <w:tcW w:w="5812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</w:t>
            </w:r>
          </w:p>
        </w:tc>
      </w:tr>
      <w:tr w:rsidR="00B8599C" w:rsidRPr="00BE70BD" w:rsidTr="00BE70BD">
        <w:tc>
          <w:tcPr>
            <w:tcW w:w="15026" w:type="dxa"/>
            <w:gridSpan w:val="5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Совершенствование системы оплаты труда</w:t>
            </w:r>
          </w:p>
        </w:tc>
      </w:tr>
      <w:tr w:rsidR="00B8599C" w:rsidRPr="00BE70BD" w:rsidTr="00BE70BD">
        <w:tc>
          <w:tcPr>
            <w:tcW w:w="5812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1.</w:t>
            </w:r>
            <w:r w:rsidR="00F978CF" w:rsidRPr="00BE70BD">
              <w:rPr>
                <w:rFonts w:cs="Arial"/>
                <w:szCs w:val="28"/>
              </w:rPr>
              <w:t>Контроль за внедрением</w:t>
            </w:r>
            <w:r w:rsidRPr="00BE70BD">
              <w:rPr>
                <w:rFonts w:cs="Arial"/>
                <w:szCs w:val="28"/>
              </w:rPr>
              <w:t xml:space="preserve"> показателей эффективности деятельности подведомственных </w:t>
            </w:r>
            <w:r w:rsidR="00BD1C6F" w:rsidRPr="00BE70BD">
              <w:rPr>
                <w:rFonts w:cs="Arial"/>
                <w:szCs w:val="28"/>
              </w:rPr>
              <w:t>Комитету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культуры</w:t>
            </w:r>
            <w:r w:rsidR="00660F2D" w:rsidRPr="00BE70BD">
              <w:rPr>
                <w:rFonts w:cs="Arial"/>
                <w:szCs w:val="28"/>
              </w:rPr>
              <w:t xml:space="preserve"> администрации </w:t>
            </w:r>
            <w:r w:rsidR="00BD1C6F" w:rsidRPr="00BE70BD">
              <w:rPr>
                <w:rFonts w:cs="Arial"/>
                <w:szCs w:val="28"/>
              </w:rPr>
              <w:t>муниципального района «Читинский район»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органам местного самоуправления учреждений культуры и их руководителей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 xml:space="preserve">по видам учреждений и основным категориям работников </w:t>
            </w:r>
          </w:p>
        </w:tc>
        <w:tc>
          <w:tcPr>
            <w:tcW w:w="3260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 xml:space="preserve">правовые акты </w:t>
            </w:r>
            <w:r w:rsidR="00660F2D" w:rsidRPr="00BE70BD">
              <w:rPr>
                <w:rFonts w:cs="Arial"/>
                <w:szCs w:val="28"/>
              </w:rPr>
              <w:t>Комитета</w:t>
            </w:r>
            <w:r w:rsidRPr="00BE70BD">
              <w:rPr>
                <w:rFonts w:cs="Arial"/>
                <w:szCs w:val="28"/>
              </w:rPr>
              <w:t xml:space="preserve"> культуры </w:t>
            </w:r>
            <w:r w:rsidR="00660F2D" w:rsidRPr="00BE70BD">
              <w:rPr>
                <w:rFonts w:cs="Arial"/>
                <w:szCs w:val="28"/>
              </w:rPr>
              <w:t>администрации муниципального района «Читинский район»</w:t>
            </w:r>
            <w:r w:rsidRPr="00BE70BD">
              <w:rPr>
                <w:rFonts w:cs="Arial"/>
                <w:szCs w:val="28"/>
              </w:rPr>
              <w:t xml:space="preserve"> и</w:t>
            </w:r>
          </w:p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 культуры администрации муниципального района «Читинский район» и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8599C" w:rsidRPr="00BE70BD" w:rsidRDefault="00B8599C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F978CF" w:rsidRPr="00BE70BD" w:rsidTr="00BE70BD">
        <w:tc>
          <w:tcPr>
            <w:tcW w:w="5812" w:type="dxa"/>
            <w:shd w:val="clear" w:color="auto" w:fill="auto"/>
          </w:tcPr>
          <w:p w:rsidR="00660F2D" w:rsidRPr="00BE70BD" w:rsidRDefault="00F978CF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2. Корректировка показателей эффективности деятельности учреждений</w:t>
            </w:r>
            <w:r w:rsidR="00660F2D" w:rsidRPr="00BE70BD">
              <w:rPr>
                <w:rFonts w:cs="Arial"/>
                <w:szCs w:val="28"/>
              </w:rPr>
              <w:t xml:space="preserve"> культуры</w:t>
            </w:r>
          </w:p>
          <w:p w:rsidR="00F978CF" w:rsidRPr="00BE70BD" w:rsidRDefault="00F978CF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правовые акты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F978CF" w:rsidRPr="00BE70BD" w:rsidRDefault="00F978CF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60F2D" w:rsidRPr="00BE70BD" w:rsidRDefault="006C7A30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660F2D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F978CF" w:rsidRPr="00BE70BD" w:rsidRDefault="00F978CF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78CF" w:rsidRPr="00BE70BD" w:rsidRDefault="00F978CF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по мере необходимости</w:t>
            </w:r>
          </w:p>
        </w:tc>
      </w:tr>
      <w:tr w:rsidR="00660F2D" w:rsidRPr="00BE70BD" w:rsidTr="00BE70BD">
        <w:trPr>
          <w:trHeight w:val="1796"/>
        </w:trPr>
        <w:tc>
          <w:tcPr>
            <w:tcW w:w="5812" w:type="dxa"/>
            <w:shd w:val="clear" w:color="auto" w:fill="auto"/>
          </w:tcPr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3. Внедрение систем нормирования труда в учреждениях культуры с учетом типовых (межотраслевых) норм труда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методических рекомендаций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утвержденных приказом Минтруда России от 30 сентября 2013</w:t>
            </w:r>
            <w:r w:rsidR="00BE70BD" w:rsidRPr="00BE70BD">
              <w:rPr>
                <w:rFonts w:cs="Arial"/>
                <w:szCs w:val="28"/>
              </w:rPr>
              <w:t xml:space="preserve"> года № </w:t>
            </w:r>
            <w:r w:rsidRPr="00BE70BD">
              <w:rPr>
                <w:rFonts w:cs="Arial"/>
                <w:szCs w:val="28"/>
              </w:rPr>
              <w:t>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правовые акты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60F2D" w:rsidRPr="00BE70BD" w:rsidRDefault="006C7A30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660F2D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60F2D" w:rsidRPr="00BE70BD" w:rsidRDefault="00CF1D7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</w:t>
            </w:r>
            <w:r w:rsidR="00660F2D" w:rsidRPr="00BE70BD">
              <w:rPr>
                <w:rFonts w:cs="Arial"/>
                <w:szCs w:val="28"/>
              </w:rPr>
              <w:t>г.</w:t>
            </w:r>
          </w:p>
        </w:tc>
      </w:tr>
      <w:tr w:rsidR="00660F2D" w:rsidRPr="00BE70BD" w:rsidTr="00BE70BD">
        <w:tc>
          <w:tcPr>
            <w:tcW w:w="5812" w:type="dxa"/>
            <w:shd w:val="clear" w:color="auto" w:fill="auto"/>
          </w:tcPr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4. Внедрение нормативно-подушевого финансирования в учреждениях культуры</w:t>
            </w:r>
          </w:p>
        </w:tc>
        <w:tc>
          <w:tcPr>
            <w:tcW w:w="3260" w:type="dxa"/>
            <w:shd w:val="clear" w:color="auto" w:fill="auto"/>
          </w:tcPr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правовые акты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 xml:space="preserve">местного </w:t>
            </w:r>
            <w:r w:rsidRPr="00BE70BD">
              <w:rPr>
                <w:rFonts w:cs="Arial"/>
                <w:szCs w:val="28"/>
              </w:rPr>
              <w:lastRenderedPageBreak/>
              <w:t>самоуправления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60F2D" w:rsidRPr="00BE70BD" w:rsidRDefault="006C7A30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Комитет</w:t>
            </w:r>
            <w:r w:rsidR="00660F2D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 xml:space="preserve">местного </w:t>
            </w:r>
            <w:r w:rsidRPr="00BE70BD">
              <w:rPr>
                <w:rFonts w:cs="Arial"/>
                <w:szCs w:val="28"/>
              </w:rPr>
              <w:lastRenderedPageBreak/>
              <w:t>самоуправления</w:t>
            </w:r>
          </w:p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60F2D" w:rsidRPr="00BE70BD" w:rsidRDefault="00660F2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201</w:t>
            </w:r>
            <w:r w:rsidR="00CF1D79" w:rsidRPr="00BE70BD">
              <w:rPr>
                <w:rFonts w:cs="Arial"/>
                <w:szCs w:val="28"/>
              </w:rPr>
              <w:t>5</w:t>
            </w:r>
            <w:r w:rsidRPr="00BE70BD">
              <w:rPr>
                <w:rFonts w:cs="Arial"/>
                <w:szCs w:val="28"/>
              </w:rPr>
              <w:t>-2018 годы</w:t>
            </w:r>
          </w:p>
        </w:tc>
      </w:tr>
      <w:tr w:rsidR="003412AA" w:rsidRPr="00BE70BD" w:rsidTr="00BE70BD">
        <w:tc>
          <w:tcPr>
            <w:tcW w:w="15026" w:type="dxa"/>
            <w:gridSpan w:val="5"/>
            <w:shd w:val="clear" w:color="auto" w:fill="auto"/>
          </w:tcPr>
          <w:p w:rsidR="003412AA" w:rsidRPr="00BE70BD" w:rsidRDefault="003412AA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Создание прозрачного механизма оплаты труда руководителей учреждений</w:t>
            </w:r>
          </w:p>
        </w:tc>
      </w:tr>
      <w:tr w:rsidR="003412AA" w:rsidRPr="00BE70BD" w:rsidTr="00BE70BD">
        <w:tc>
          <w:tcPr>
            <w:tcW w:w="5812" w:type="dxa"/>
            <w:shd w:val="clear" w:color="auto" w:fill="auto"/>
          </w:tcPr>
          <w:p w:rsidR="006A5DA6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5</w:t>
            </w:r>
            <w:r w:rsidR="003412AA" w:rsidRPr="00BE70BD">
              <w:rPr>
                <w:rFonts w:cs="Arial"/>
                <w:szCs w:val="28"/>
              </w:rPr>
              <w:t xml:space="preserve">. </w:t>
            </w:r>
            <w:r w:rsidR="006A5DA6" w:rsidRPr="00BE70BD">
              <w:rPr>
                <w:rFonts w:cs="Arial"/>
                <w:szCs w:val="28"/>
              </w:rPr>
              <w:t>Организация мероприятий по представлению руководителем учреждения сведений о доходах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6A5DA6" w:rsidRPr="00BE70BD">
              <w:rPr>
                <w:rFonts w:cs="Arial"/>
                <w:szCs w:val="28"/>
              </w:rPr>
              <w:t>об имуществе и обязательствах имущественного характера руководителя</w:t>
            </w:r>
            <w:r w:rsidR="006C7A30" w:rsidRPr="00BE70BD">
              <w:rPr>
                <w:rFonts w:cs="Arial"/>
                <w:szCs w:val="28"/>
              </w:rPr>
              <w:t>ми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6A5DA6" w:rsidRPr="00BE70BD">
              <w:rPr>
                <w:rFonts w:cs="Arial"/>
                <w:szCs w:val="28"/>
              </w:rPr>
              <w:t>его супруги (супруга) и несовершеннолетних детей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6A5DA6" w:rsidRPr="00BE70BD">
              <w:rPr>
                <w:rFonts w:cs="Arial"/>
                <w:szCs w:val="28"/>
              </w:rPr>
              <w:t>а также граждан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6A5DA6" w:rsidRPr="00BE70BD">
              <w:rPr>
                <w:rFonts w:cs="Arial"/>
                <w:szCs w:val="28"/>
              </w:rPr>
              <w:t>претендующих на занятие соответствующих должностей</w:t>
            </w:r>
          </w:p>
          <w:p w:rsidR="003412AA" w:rsidRPr="00BE70BD" w:rsidRDefault="003412AA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412AA" w:rsidRPr="00BE70BD" w:rsidRDefault="00F7763F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трудовые договоры с руководителями учреждений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298" w:rsidRPr="00BE70BD" w:rsidRDefault="006C7A30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290298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3412AA" w:rsidRPr="00BE70BD" w:rsidRDefault="003412AA" w:rsidP="00BE70BD">
            <w:pPr>
              <w:suppressAutoHyphens/>
              <w:ind w:firstLine="0"/>
              <w:rPr>
                <w:rFonts w:cs="Arial"/>
                <w:bCs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412AA" w:rsidRPr="00BE70BD" w:rsidRDefault="003412AA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6</w:t>
            </w:r>
            <w:r w:rsidR="0023266B" w:rsidRPr="00BE70BD">
              <w:rPr>
                <w:rFonts w:cs="Arial"/>
                <w:szCs w:val="28"/>
              </w:rPr>
              <w:t>.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>утвержденной постановлением Правительства Российской Федерации от 12</w:t>
            </w:r>
            <w:r w:rsidR="003E3DEA" w:rsidRPr="00BE70BD">
              <w:rPr>
                <w:rFonts w:cs="Arial"/>
                <w:szCs w:val="28"/>
              </w:rPr>
              <w:t xml:space="preserve"> апреля </w:t>
            </w:r>
            <w:r w:rsidR="0023266B" w:rsidRPr="00BE70BD">
              <w:rPr>
                <w:rFonts w:cs="Arial"/>
                <w:szCs w:val="28"/>
              </w:rPr>
              <w:t>2013</w:t>
            </w:r>
            <w:r w:rsidR="00BE70BD" w:rsidRPr="00BE70BD">
              <w:rPr>
                <w:rFonts w:cs="Arial"/>
                <w:szCs w:val="28"/>
              </w:rPr>
              <w:t xml:space="preserve"> года № </w:t>
            </w:r>
            <w:r w:rsidR="0023266B" w:rsidRPr="00BE70BD">
              <w:rPr>
                <w:rFonts w:cs="Arial"/>
                <w:szCs w:val="28"/>
              </w:rPr>
              <w:t>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трудовые договоры с руководителями учреждений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 культуры администрации муниципального района «Читинский район» и</w:t>
            </w:r>
          </w:p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23266B" w:rsidRPr="00BE70BD" w:rsidTr="00BE70BD">
        <w:tc>
          <w:tcPr>
            <w:tcW w:w="15026" w:type="dxa"/>
            <w:gridSpan w:val="5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Развитие кадрового потенциала работников учреждений культуры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7</w:t>
            </w:r>
            <w:r w:rsidR="0023266B" w:rsidRPr="00BE70BD">
              <w:rPr>
                <w:rFonts w:cs="Arial"/>
                <w:szCs w:val="28"/>
              </w:rPr>
              <w:t xml:space="preserve">. Проведение аттестации работников сферы культуры </w:t>
            </w:r>
            <w:r w:rsidR="00290298" w:rsidRPr="00BE70BD">
              <w:rPr>
                <w:rFonts w:cs="Arial"/>
                <w:szCs w:val="28"/>
              </w:rPr>
              <w:t>муниципального района «Читинский район»</w:t>
            </w:r>
            <w:r w:rsidR="0023266B" w:rsidRPr="00BE70BD">
              <w:rPr>
                <w:rFonts w:cs="Arial"/>
                <w:szCs w:val="28"/>
              </w:rPr>
              <w:t xml:space="preserve"> с последующим их переводом на «эффективный контракт»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 xml:space="preserve">Положение об аттестации работников сферы культуры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0298" w:rsidRPr="00BE70BD" w:rsidRDefault="006C7A30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290298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E3DEA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начиная с 201</w:t>
            </w:r>
            <w:r w:rsidR="00CF1D79" w:rsidRPr="00BE70BD">
              <w:rPr>
                <w:rFonts w:cs="Arial"/>
                <w:szCs w:val="28"/>
              </w:rPr>
              <w:t>5</w:t>
            </w:r>
            <w:r w:rsidR="00BE70BD" w:rsidRPr="00BE70BD">
              <w:rPr>
                <w:rFonts w:cs="Arial"/>
                <w:szCs w:val="28"/>
              </w:rPr>
              <w:t xml:space="preserve"> года</w:t>
            </w:r>
            <w:r w:rsidR="003E3DEA" w:rsidRPr="00BE70BD">
              <w:rPr>
                <w:rFonts w:cs="Arial"/>
                <w:szCs w:val="28"/>
              </w:rPr>
              <w:t xml:space="preserve"> </w:t>
            </w:r>
            <w:r w:rsidR="00BE70BD" w:rsidRPr="00BE70BD">
              <w:rPr>
                <w:rFonts w:cs="Arial"/>
                <w:szCs w:val="28"/>
              </w:rPr>
              <w:t>-</w:t>
            </w:r>
            <w:r w:rsidR="003E3DEA" w:rsidRPr="00BE70BD">
              <w:rPr>
                <w:rFonts w:cs="Arial"/>
                <w:szCs w:val="28"/>
              </w:rPr>
              <w:t xml:space="preserve"> ежегодно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290298" w:rsidRPr="00BE70BD" w:rsidTr="00BE70BD">
        <w:tc>
          <w:tcPr>
            <w:tcW w:w="5812" w:type="dxa"/>
            <w:shd w:val="clear" w:color="auto" w:fill="auto"/>
          </w:tcPr>
          <w:p w:rsidR="00290298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8</w:t>
            </w:r>
            <w:r w:rsidR="00290298" w:rsidRPr="00BE70BD">
              <w:rPr>
                <w:rFonts w:cs="Arial"/>
                <w:szCs w:val="28"/>
              </w:rPr>
              <w:t>. Внедрение показателей эффективности деятельности работников учреждений культуры и заключение дополнительных соглашений к трудовым договорам (новых трудовых договоров) в соответствии с примерной формой трудового договора («эффективного контракта»)</w:t>
            </w:r>
          </w:p>
        </w:tc>
        <w:tc>
          <w:tcPr>
            <w:tcW w:w="3260" w:type="dxa"/>
            <w:shd w:val="clear" w:color="auto" w:fill="auto"/>
          </w:tcPr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 xml:space="preserve"> Комитета культуры администрации муниципального района «Читинский район» и</w:t>
            </w:r>
          </w:p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90298" w:rsidRPr="00BE70BD" w:rsidRDefault="006C7A30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290298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90298" w:rsidRPr="00BE70BD" w:rsidRDefault="0029029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AE2183" w:rsidRPr="00BE70BD" w:rsidTr="00BE70BD">
        <w:tc>
          <w:tcPr>
            <w:tcW w:w="5812" w:type="dxa"/>
            <w:shd w:val="clear" w:color="auto" w:fill="auto"/>
          </w:tcPr>
          <w:p w:rsidR="00AE2183" w:rsidRPr="00BE70BD" w:rsidRDefault="004E43B4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9</w:t>
            </w:r>
            <w:r w:rsidR="00AE2183" w:rsidRPr="00BE70BD">
              <w:rPr>
                <w:rFonts w:cs="Arial"/>
                <w:szCs w:val="28"/>
              </w:rPr>
              <w:t>. Соблюдение установленных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="00AE2183" w:rsidRPr="00BE70BD">
              <w:rPr>
                <w:rFonts w:cs="Arial"/>
                <w:szCs w:val="28"/>
              </w:rPr>
              <w:t>соотношений средней заработной платы руководителей учреждений культуры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AE2183" w:rsidRPr="00BE70BD">
              <w:rPr>
                <w:rFonts w:cs="Arial"/>
                <w:szCs w:val="28"/>
              </w:rPr>
              <w:t xml:space="preserve">и средней заработной платыработников учреждений в кратности </w:t>
            </w:r>
            <w:r w:rsidR="008124A4" w:rsidRPr="00BE70BD">
              <w:rPr>
                <w:rFonts w:cs="Arial"/>
                <w:szCs w:val="28"/>
              </w:rPr>
              <w:t>1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8124A4" w:rsidRPr="00BE70BD">
              <w:rPr>
                <w:rFonts w:cs="Arial"/>
                <w:szCs w:val="28"/>
              </w:rPr>
              <w:t>5</w:t>
            </w:r>
            <w:r w:rsidR="00AE2183" w:rsidRPr="00BE70BD">
              <w:rPr>
                <w:rFonts w:cs="Arial"/>
                <w:szCs w:val="28"/>
              </w:rPr>
              <w:t xml:space="preserve"> до</w:t>
            </w:r>
            <w:r w:rsidR="008124A4" w:rsidRPr="00BE70BD">
              <w:rPr>
                <w:rFonts w:cs="Arial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E2183" w:rsidRPr="00BE70BD" w:rsidRDefault="00AE2183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 xml:space="preserve"> Комитета культуры администрации муниципального района «Читинский район» и</w:t>
            </w:r>
          </w:p>
          <w:p w:rsidR="00AE2183" w:rsidRPr="00BE70BD" w:rsidRDefault="00AE2183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AE2183" w:rsidRPr="00BE70BD" w:rsidRDefault="00AE2183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2183" w:rsidRPr="00BE70BD" w:rsidRDefault="006C7A30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AE2183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AE2183" w:rsidRPr="00BE70BD" w:rsidRDefault="00AE2183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AE2183" w:rsidRPr="00BE70BD" w:rsidRDefault="00AE2183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E2183" w:rsidRPr="00BE70BD" w:rsidRDefault="00AE2183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BE70BD">
              <w:rPr>
                <w:sz w:val="24"/>
                <w:szCs w:val="28"/>
              </w:rPr>
              <w:t>1</w:t>
            </w:r>
            <w:r w:rsidR="004E43B4" w:rsidRPr="00BE70BD">
              <w:rPr>
                <w:sz w:val="24"/>
                <w:szCs w:val="28"/>
              </w:rPr>
              <w:t>0</w:t>
            </w:r>
            <w:r w:rsidRPr="00BE70BD">
              <w:rPr>
                <w:sz w:val="24"/>
                <w:szCs w:val="28"/>
              </w:rPr>
              <w:t xml:space="preserve">. Предоставление в Минкультуры </w:t>
            </w:r>
            <w:r w:rsidR="006C7A30" w:rsidRPr="00BE70BD">
              <w:rPr>
                <w:sz w:val="24"/>
                <w:szCs w:val="28"/>
              </w:rPr>
              <w:t>Забайкальского края</w:t>
            </w:r>
            <w:r w:rsidRPr="00BE70BD">
              <w:rPr>
                <w:sz w:val="24"/>
                <w:szCs w:val="28"/>
              </w:rPr>
              <w:t xml:space="preserve"> информации об анализе лучших практик внедрения </w:t>
            </w:r>
            <w:r w:rsidR="008D3F20" w:rsidRPr="00BE70BD">
              <w:rPr>
                <w:sz w:val="24"/>
                <w:szCs w:val="28"/>
              </w:rPr>
              <w:t>«</w:t>
            </w:r>
            <w:r w:rsidRPr="00BE70BD">
              <w:rPr>
                <w:sz w:val="24"/>
                <w:szCs w:val="28"/>
              </w:rPr>
              <w:t>эффективного контракта</w:t>
            </w:r>
            <w:r w:rsidR="008D3F20" w:rsidRPr="00BE70BD">
              <w:rPr>
                <w:sz w:val="24"/>
                <w:szCs w:val="28"/>
              </w:rPr>
              <w:t>»</w:t>
            </w:r>
            <w:r w:rsidR="00BE70BD" w:rsidRPr="00BE70BD">
              <w:rPr>
                <w:sz w:val="24"/>
                <w:szCs w:val="28"/>
              </w:rPr>
              <w:t xml:space="preserve">, </w:t>
            </w:r>
            <w:r w:rsidRPr="00BE70BD">
              <w:rPr>
                <w:sz w:val="24"/>
                <w:szCs w:val="28"/>
              </w:rPr>
              <w:t xml:space="preserve">предусмотренного Программой поэтапного совершенствования системы оплаты труда в </w:t>
            </w:r>
            <w:r w:rsidR="008124A4" w:rsidRPr="00BE70BD">
              <w:rPr>
                <w:sz w:val="24"/>
                <w:szCs w:val="28"/>
              </w:rPr>
              <w:t>муниципальных</w:t>
            </w:r>
            <w:r w:rsidRPr="00BE70BD">
              <w:rPr>
                <w:sz w:val="24"/>
                <w:szCs w:val="28"/>
              </w:rPr>
              <w:t xml:space="preserve"> учреждениях на 2012</w:t>
            </w:r>
            <w:r w:rsidR="00BE70BD" w:rsidRPr="00BE70BD">
              <w:rPr>
                <w:sz w:val="24"/>
                <w:szCs w:val="28"/>
              </w:rPr>
              <w:t>-</w:t>
            </w:r>
            <w:r w:rsidRPr="00BE70BD">
              <w:rPr>
                <w:sz w:val="24"/>
                <w:szCs w:val="28"/>
              </w:rPr>
              <w:t>2018 годы</w:t>
            </w:r>
            <w:r w:rsidR="00BE70BD" w:rsidRPr="00BE70BD">
              <w:rPr>
                <w:sz w:val="24"/>
                <w:szCs w:val="28"/>
              </w:rPr>
              <w:t xml:space="preserve">, </w:t>
            </w:r>
            <w:r w:rsidRPr="00BE70BD">
              <w:rPr>
                <w:sz w:val="24"/>
                <w:szCs w:val="28"/>
              </w:rPr>
              <w:t>утвержденной распоряжением Правительства Российской Федерации от 26</w:t>
            </w:r>
            <w:r w:rsidR="003E3DEA" w:rsidRPr="00BE70BD">
              <w:rPr>
                <w:sz w:val="24"/>
                <w:szCs w:val="28"/>
              </w:rPr>
              <w:t xml:space="preserve"> ноября </w:t>
            </w:r>
            <w:r w:rsidRPr="00BE70BD">
              <w:rPr>
                <w:sz w:val="24"/>
                <w:szCs w:val="28"/>
              </w:rPr>
              <w:t>2012</w:t>
            </w:r>
            <w:r w:rsidR="00BE70BD" w:rsidRPr="00BE70BD">
              <w:rPr>
                <w:sz w:val="24"/>
                <w:szCs w:val="28"/>
              </w:rPr>
              <w:t xml:space="preserve"> года № </w:t>
            </w:r>
            <w:r w:rsidRPr="00BE70BD">
              <w:rPr>
                <w:sz w:val="24"/>
                <w:szCs w:val="28"/>
              </w:rPr>
              <w:t>2190-р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доклад</w:t>
            </w:r>
            <w:r w:rsidR="00CF1D79" w:rsidRPr="00BE70BD">
              <w:rPr>
                <w:rFonts w:cs="Arial"/>
                <w:szCs w:val="28"/>
              </w:rPr>
              <w:t xml:space="preserve"> Минкультуры России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266B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2694" w:type="dxa"/>
            <w:shd w:val="clear" w:color="auto" w:fill="auto"/>
          </w:tcPr>
          <w:p w:rsidR="00BE70BD" w:rsidRPr="00BE70BD" w:rsidRDefault="003E3DEA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н</w:t>
            </w:r>
            <w:r w:rsidR="008D3F20" w:rsidRPr="00BE70BD">
              <w:rPr>
                <w:rFonts w:cs="Arial"/>
                <w:szCs w:val="28"/>
              </w:rPr>
              <w:t>ачиная с 201</w:t>
            </w:r>
            <w:r w:rsidR="00CF1D79" w:rsidRPr="00BE70BD">
              <w:rPr>
                <w:rFonts w:cs="Arial"/>
                <w:szCs w:val="28"/>
              </w:rPr>
              <w:t>5</w:t>
            </w:r>
            <w:r w:rsidR="00BE70BD" w:rsidRPr="00BE70BD">
              <w:rPr>
                <w:rFonts w:cs="Arial"/>
                <w:szCs w:val="28"/>
              </w:rPr>
              <w:t xml:space="preserve"> года</w:t>
            </w:r>
            <w:r w:rsidR="008D3F20" w:rsidRPr="00BE70BD">
              <w:rPr>
                <w:rFonts w:cs="Arial"/>
                <w:szCs w:val="28"/>
              </w:rPr>
              <w:t xml:space="preserve"> -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="0023266B" w:rsidRPr="00BE70BD">
              <w:rPr>
                <w:rFonts w:cs="Arial"/>
                <w:szCs w:val="28"/>
              </w:rPr>
              <w:t>ежегодно</w:t>
            </w:r>
          </w:p>
          <w:p w:rsidR="00BE70BD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до 10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июля и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до 10 января</w:t>
            </w:r>
          </w:p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pStyle w:val="ConsPlusCell"/>
              <w:widowControl/>
              <w:suppressAutoHyphens/>
              <w:jc w:val="both"/>
              <w:rPr>
                <w:sz w:val="24"/>
                <w:szCs w:val="16"/>
              </w:rPr>
            </w:pPr>
            <w:r w:rsidRPr="00BE70BD">
              <w:rPr>
                <w:sz w:val="24"/>
                <w:szCs w:val="28"/>
              </w:rPr>
              <w:lastRenderedPageBreak/>
              <w:t>1</w:t>
            </w:r>
            <w:r w:rsidR="004E43B4" w:rsidRPr="00BE70BD">
              <w:rPr>
                <w:sz w:val="24"/>
                <w:szCs w:val="28"/>
              </w:rPr>
              <w:t>1</w:t>
            </w:r>
            <w:r w:rsidRPr="00BE70BD">
              <w:rPr>
                <w:sz w:val="24"/>
                <w:szCs w:val="28"/>
              </w:rPr>
              <w:t>. Обеспечение дифференциации оплаты труда основного и прочего</w:t>
            </w:r>
            <w:r w:rsidR="00BE70BD" w:rsidRPr="00BE70BD">
              <w:rPr>
                <w:sz w:val="24"/>
                <w:szCs w:val="28"/>
              </w:rPr>
              <w:t xml:space="preserve"> </w:t>
            </w:r>
            <w:r w:rsidRPr="00BE70BD">
              <w:rPr>
                <w:sz w:val="24"/>
                <w:szCs w:val="28"/>
              </w:rPr>
              <w:t>персонала</w:t>
            </w:r>
            <w:r w:rsidR="00BE70BD" w:rsidRPr="00BE70BD">
              <w:rPr>
                <w:sz w:val="24"/>
                <w:szCs w:val="28"/>
              </w:rPr>
              <w:t xml:space="preserve">, </w:t>
            </w:r>
            <w:r w:rsidRPr="00BE70BD">
              <w:rPr>
                <w:sz w:val="24"/>
                <w:szCs w:val="28"/>
              </w:rPr>
              <w:t>оптимизация расходов на административно-управленческий и вспомогательный персонал учреждений культуры</w:t>
            </w:r>
            <w:r w:rsidR="00BE70BD" w:rsidRPr="00BE70BD">
              <w:rPr>
                <w:sz w:val="24"/>
                <w:szCs w:val="28"/>
              </w:rPr>
              <w:t xml:space="preserve">, </w:t>
            </w:r>
            <w:r w:rsidRPr="00BE70BD">
              <w:rPr>
                <w:sz w:val="24"/>
                <w:szCs w:val="28"/>
              </w:rPr>
              <w:t xml:space="preserve">подведомственных </w:t>
            </w:r>
            <w:r w:rsidR="008124A4" w:rsidRPr="00BE70BD">
              <w:rPr>
                <w:sz w:val="24"/>
                <w:szCs w:val="28"/>
              </w:rPr>
              <w:t>Комитету культуры администрации муниципального района «Читинский район»</w:t>
            </w:r>
            <w:r w:rsidR="00BE70BD" w:rsidRPr="00BE70BD">
              <w:rPr>
                <w:sz w:val="24"/>
                <w:szCs w:val="28"/>
              </w:rPr>
              <w:t xml:space="preserve">, </w:t>
            </w:r>
            <w:r w:rsidRPr="00BE70BD">
              <w:rPr>
                <w:sz w:val="24"/>
                <w:szCs w:val="28"/>
              </w:rPr>
              <w:t xml:space="preserve">с учетом предельной доли расходов на оплату их труда в фонде оплаты труда учреждения </w:t>
            </w:r>
            <w:r w:rsidR="00BE70BD" w:rsidRPr="00BE70BD">
              <w:rPr>
                <w:sz w:val="24"/>
                <w:szCs w:val="28"/>
              </w:rPr>
              <w:t>-</w:t>
            </w:r>
            <w:r w:rsidRPr="00BE70BD">
              <w:rPr>
                <w:sz w:val="24"/>
                <w:szCs w:val="28"/>
              </w:rPr>
              <w:t xml:space="preserve"> не более 40 </w:t>
            </w:r>
            <w:r w:rsidR="003E3DEA" w:rsidRPr="00BE70BD">
              <w:rPr>
                <w:sz w:val="24"/>
                <w:szCs w:val="28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:rsidR="00BE70BD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приказ</w:t>
            </w:r>
          </w:p>
          <w:p w:rsidR="008124A4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8124A4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24A4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 культуры администрации муниципального района «Читинский район» и</w:t>
            </w:r>
          </w:p>
          <w:p w:rsidR="008124A4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</w:t>
            </w:r>
            <w:r w:rsidR="00CF1D79" w:rsidRPr="00BE70BD">
              <w:rPr>
                <w:rFonts w:cs="Arial"/>
                <w:szCs w:val="28"/>
              </w:rPr>
              <w:t>5</w:t>
            </w:r>
            <w:r w:rsidRPr="00BE70BD">
              <w:rPr>
                <w:rFonts w:cs="Arial"/>
                <w:szCs w:val="28"/>
              </w:rPr>
              <w:t>г</w:t>
            </w:r>
            <w:r w:rsidR="00CF1D79" w:rsidRPr="00BE70BD">
              <w:rPr>
                <w:rFonts w:cs="Arial"/>
                <w:szCs w:val="28"/>
              </w:rPr>
              <w:t>.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BE70BD">
              <w:rPr>
                <w:sz w:val="24"/>
                <w:szCs w:val="28"/>
              </w:rPr>
              <w:t>1</w:t>
            </w:r>
            <w:r w:rsidR="004E43B4" w:rsidRPr="00BE70BD">
              <w:rPr>
                <w:sz w:val="24"/>
                <w:szCs w:val="28"/>
              </w:rPr>
              <w:t>2</w:t>
            </w:r>
            <w:r w:rsidRPr="00BE70BD">
              <w:rPr>
                <w:sz w:val="24"/>
                <w:szCs w:val="28"/>
              </w:rPr>
              <w:t>. Обеспечение соотношения средней заработной платы основного и вспомогательного персонала до 1:0</w:t>
            </w:r>
            <w:r w:rsidR="00BE70BD" w:rsidRPr="00BE70BD">
              <w:rPr>
                <w:sz w:val="24"/>
                <w:szCs w:val="28"/>
              </w:rPr>
              <w:t xml:space="preserve">, </w:t>
            </w:r>
            <w:r w:rsidRPr="00BE70BD">
              <w:rPr>
                <w:sz w:val="24"/>
                <w:szCs w:val="28"/>
              </w:rPr>
              <w:t xml:space="preserve">7 </w:t>
            </w:r>
            <w:r w:rsidR="00BE70BD" w:rsidRPr="00BE70BD">
              <w:rPr>
                <w:sz w:val="24"/>
                <w:szCs w:val="28"/>
              </w:rPr>
              <w:t>-</w:t>
            </w:r>
            <w:r w:rsidRPr="00BE70BD">
              <w:rPr>
                <w:sz w:val="24"/>
                <w:szCs w:val="28"/>
              </w:rPr>
              <w:t xml:space="preserve"> 1:0</w:t>
            </w:r>
            <w:r w:rsidR="00BE70BD" w:rsidRPr="00BE70BD">
              <w:rPr>
                <w:sz w:val="24"/>
                <w:szCs w:val="28"/>
              </w:rPr>
              <w:t xml:space="preserve">, </w:t>
            </w:r>
            <w:r w:rsidRPr="00BE70BD">
              <w:rPr>
                <w:sz w:val="24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 xml:space="preserve">информация в </w:t>
            </w:r>
            <w:r w:rsidR="00CF1D79" w:rsidRPr="00BE70BD">
              <w:rPr>
                <w:rFonts w:cs="Arial"/>
                <w:szCs w:val="28"/>
              </w:rPr>
              <w:t>Министерство культуры Забайкальского края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A4197" w:rsidRPr="00BE70BD" w:rsidRDefault="00A3078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CA4197" w:rsidRPr="00BE70BD">
              <w:rPr>
                <w:rFonts w:cs="Arial"/>
                <w:szCs w:val="28"/>
              </w:rPr>
              <w:t xml:space="preserve"> культуры администрации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="00CA4197" w:rsidRPr="00BE70BD">
              <w:rPr>
                <w:rFonts w:cs="Arial"/>
                <w:szCs w:val="28"/>
              </w:rPr>
              <w:t>муниципального района «Читинский район» и</w:t>
            </w:r>
          </w:p>
          <w:p w:rsidR="00CA4197" w:rsidRPr="00BE70BD" w:rsidRDefault="00CA4197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E70BD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начиная с 2015</w:t>
            </w:r>
          </w:p>
          <w:p w:rsidR="00BE70BD" w:rsidRPr="00BE70BD" w:rsidRDefault="00BE70BD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 xml:space="preserve"> года</w:t>
            </w:r>
            <w:r w:rsidR="00F304C7" w:rsidRPr="00BE70BD">
              <w:rPr>
                <w:rFonts w:cs="Arial"/>
                <w:szCs w:val="28"/>
              </w:rPr>
              <w:t xml:space="preserve"> - </w:t>
            </w:r>
            <w:r w:rsidR="008D3F20" w:rsidRPr="00BE70BD">
              <w:rPr>
                <w:rFonts w:cs="Arial"/>
                <w:szCs w:val="28"/>
              </w:rPr>
              <w:t>ежегодно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BE70BD">
              <w:rPr>
                <w:sz w:val="24"/>
                <w:szCs w:val="28"/>
              </w:rPr>
              <w:t>1</w:t>
            </w:r>
            <w:r w:rsidR="004E43B4" w:rsidRPr="00BE70BD">
              <w:rPr>
                <w:sz w:val="24"/>
                <w:szCs w:val="28"/>
              </w:rPr>
              <w:t>3</w:t>
            </w:r>
            <w:r w:rsidRPr="00BE70BD">
              <w:rPr>
                <w:sz w:val="24"/>
                <w:szCs w:val="28"/>
              </w:rPr>
              <w:t>. Внедрение профессиональных стандартов в сфере культуры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правовые акты</w:t>
            </w:r>
          </w:p>
          <w:p w:rsidR="008124A4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8124A4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24A4" w:rsidRPr="00BE70BD" w:rsidRDefault="00A3078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</w:t>
            </w:r>
            <w:r w:rsidR="008124A4" w:rsidRPr="00BE70BD">
              <w:rPr>
                <w:rFonts w:cs="Arial"/>
                <w:szCs w:val="28"/>
              </w:rPr>
              <w:t xml:space="preserve"> культуры администрации муниципального района «Читинский район» и</w:t>
            </w:r>
          </w:p>
          <w:p w:rsidR="008124A4" w:rsidRPr="00BE70BD" w:rsidRDefault="008124A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с 2015</w:t>
            </w:r>
            <w:r w:rsidR="00BE70BD" w:rsidRPr="00BE70BD">
              <w:rPr>
                <w:rFonts w:cs="Arial"/>
                <w:szCs w:val="28"/>
              </w:rPr>
              <w:t xml:space="preserve"> года</w:t>
            </w:r>
          </w:p>
        </w:tc>
      </w:tr>
      <w:tr w:rsidR="0023266B" w:rsidRPr="00BE70BD" w:rsidTr="00BE70BD">
        <w:tc>
          <w:tcPr>
            <w:tcW w:w="15026" w:type="dxa"/>
            <w:gridSpan w:val="5"/>
            <w:shd w:val="clear" w:color="auto" w:fill="auto"/>
          </w:tcPr>
          <w:p w:rsidR="00BE70BD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Мониторинг достижения целевых показателей средней заработной платы отдельных категорий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работников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определенных Указом Президента Российской Федерации от 07 мая 2012</w:t>
            </w:r>
            <w:r w:rsidR="00BE70BD" w:rsidRPr="00BE70BD">
              <w:rPr>
                <w:rFonts w:cs="Arial"/>
                <w:szCs w:val="28"/>
              </w:rPr>
              <w:t xml:space="preserve"> года № </w:t>
            </w:r>
            <w:r w:rsidRPr="00BE70BD">
              <w:rPr>
                <w:rFonts w:cs="Arial"/>
                <w:szCs w:val="28"/>
              </w:rPr>
              <w:t>597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6168B6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</w:t>
            </w:r>
            <w:r w:rsidR="004E43B4" w:rsidRPr="00BE70BD">
              <w:rPr>
                <w:rFonts w:cs="Arial"/>
                <w:szCs w:val="28"/>
              </w:rPr>
              <w:t>4</w:t>
            </w:r>
            <w:r w:rsidR="0023266B" w:rsidRPr="00BE70BD">
              <w:rPr>
                <w:rFonts w:cs="Arial"/>
                <w:szCs w:val="28"/>
              </w:rPr>
              <w:t>. Подготовка информации для представления в Правительство Забайкальского края об анализе результатов повышения оплаты труда работникам культуры. Подготовка предложений с учетом предварительного анализа и динамики заработной платы работников учреждений культуры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 xml:space="preserve">повышение заработной платы труда которых предусмотрено Указом </w:t>
            </w:r>
            <w:r w:rsidR="00890A0D" w:rsidRPr="00BE70BD">
              <w:rPr>
                <w:rFonts w:cs="Arial"/>
                <w:szCs w:val="28"/>
              </w:rPr>
              <w:t>Президента Российской Федерацииот 07</w:t>
            </w:r>
            <w:r w:rsidR="003E3DEA" w:rsidRPr="00BE70BD">
              <w:rPr>
                <w:rFonts w:cs="Arial"/>
                <w:szCs w:val="28"/>
              </w:rPr>
              <w:t xml:space="preserve"> мая </w:t>
            </w:r>
            <w:r w:rsidR="00890A0D" w:rsidRPr="00BE70BD">
              <w:rPr>
                <w:rFonts w:cs="Arial"/>
                <w:szCs w:val="28"/>
              </w:rPr>
              <w:t>2012</w:t>
            </w:r>
            <w:r w:rsidR="00BE70BD" w:rsidRPr="00BE70BD">
              <w:rPr>
                <w:rFonts w:cs="Arial"/>
                <w:szCs w:val="28"/>
              </w:rPr>
              <w:t xml:space="preserve"> года № </w:t>
            </w:r>
            <w:r w:rsidR="0023266B" w:rsidRPr="00BE70BD">
              <w:rPr>
                <w:rFonts w:cs="Arial"/>
                <w:szCs w:val="28"/>
              </w:rPr>
              <w:t>597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>с учетом ситуации на рынке труда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>в том числе в части дефицита (избытка) кадров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>с целью недопущения отставания от установленных целевых показателей динамики повышения заработной платы работников учреждений культуры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доклад в Правительство Забайкальского края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 xml:space="preserve">в </w:t>
            </w:r>
            <w:r w:rsidR="00CF1D79" w:rsidRPr="00BE70BD">
              <w:rPr>
                <w:rFonts w:cs="Arial"/>
                <w:szCs w:val="28"/>
              </w:rPr>
              <w:t>Министерство культуры Забайкальского края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266B" w:rsidRPr="00BE70BD" w:rsidRDefault="00CA4197" w:rsidP="00BE70BD">
            <w:pPr>
              <w:suppressAutoHyphens/>
              <w:ind w:firstLine="0"/>
              <w:rPr>
                <w:rFonts w:cs="Arial"/>
                <w:bCs/>
                <w:szCs w:val="28"/>
              </w:rPr>
            </w:pPr>
            <w:r w:rsidRPr="00BE70BD">
              <w:rPr>
                <w:rFonts w:cs="Arial"/>
                <w:szCs w:val="28"/>
              </w:rPr>
              <w:t>Комитет культуры администрации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муниципального района «Читинский район»</w:t>
            </w: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ежеквартально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15</w:t>
            </w:r>
            <w:r w:rsidR="0023266B" w:rsidRPr="00BE70BD">
              <w:rPr>
                <w:rFonts w:cs="Arial"/>
                <w:szCs w:val="28"/>
              </w:rPr>
              <w:t>. Информационное сопровождение «дорожной карты» - организация разъяснительной работы в трудовых коллективах с участием профсоюзных организаций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>проведение семинаров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>публикации в СМИ и другие мероприятия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публикации в СМИ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проведение семинаров и других мероприятий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45A19" w:rsidRPr="00BE70BD" w:rsidRDefault="00245A1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 культуры администрации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муниципального района «Читинский район» и</w:t>
            </w:r>
          </w:p>
          <w:p w:rsidR="00245A19" w:rsidRPr="00BE70BD" w:rsidRDefault="00245A1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bCs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</w:t>
            </w:r>
            <w:r w:rsidR="00DF1968" w:rsidRPr="00BE70BD">
              <w:rPr>
                <w:rFonts w:cs="Arial"/>
                <w:szCs w:val="28"/>
              </w:rPr>
              <w:t>5</w:t>
            </w:r>
            <w:r w:rsidRPr="00BE70BD">
              <w:rPr>
                <w:rFonts w:cs="Arial"/>
                <w:szCs w:val="28"/>
              </w:rPr>
              <w:t>-2018 годы</w:t>
            </w:r>
          </w:p>
        </w:tc>
      </w:tr>
      <w:tr w:rsidR="0023266B" w:rsidRPr="00BE70BD" w:rsidTr="00BE70BD">
        <w:tc>
          <w:tcPr>
            <w:tcW w:w="15026" w:type="dxa"/>
            <w:gridSpan w:val="5"/>
            <w:shd w:val="clear" w:color="auto" w:fill="auto"/>
          </w:tcPr>
          <w:p w:rsidR="0023266B" w:rsidRPr="00BE70BD" w:rsidRDefault="0023266B" w:rsidP="00BE70BD">
            <w:pPr>
              <w:pStyle w:val="ConsPlusCell"/>
              <w:widowControl/>
              <w:suppressAutoHyphens/>
              <w:jc w:val="both"/>
              <w:rPr>
                <w:bCs/>
                <w:sz w:val="24"/>
                <w:szCs w:val="28"/>
              </w:rPr>
            </w:pPr>
            <w:r w:rsidRPr="00BE70BD">
              <w:rPr>
                <w:sz w:val="24"/>
                <w:szCs w:val="28"/>
              </w:rPr>
              <w:t>Сопровождение «дорожной карты»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45A19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16</w:t>
            </w:r>
            <w:r w:rsidR="0023266B" w:rsidRPr="00BE70BD">
              <w:rPr>
                <w:rFonts w:cs="Arial"/>
                <w:szCs w:val="28"/>
              </w:rPr>
              <w:t xml:space="preserve">. </w:t>
            </w:r>
            <w:r w:rsidR="003E3DEA" w:rsidRPr="00BE70BD">
              <w:rPr>
                <w:rFonts w:cs="Arial"/>
                <w:szCs w:val="28"/>
              </w:rPr>
              <w:t>Разработка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3E3DEA" w:rsidRPr="00BE70BD">
              <w:rPr>
                <w:rFonts w:cs="Arial"/>
                <w:szCs w:val="28"/>
              </w:rPr>
              <w:t>утверждение</w:t>
            </w:r>
            <w:r w:rsidR="00A30789" w:rsidRPr="00BE70BD">
              <w:rPr>
                <w:rFonts w:cs="Arial"/>
                <w:szCs w:val="28"/>
              </w:rPr>
              <w:t xml:space="preserve"> и внесение изменений</w:t>
            </w:r>
            <w:r w:rsidR="0023266B" w:rsidRPr="00BE70BD">
              <w:rPr>
                <w:rFonts w:cs="Arial"/>
                <w:szCs w:val="28"/>
              </w:rPr>
              <w:t>план</w:t>
            </w:r>
            <w:r w:rsidR="00A30789" w:rsidRPr="00BE70BD">
              <w:rPr>
                <w:rFonts w:cs="Arial"/>
                <w:szCs w:val="28"/>
              </w:rPr>
              <w:t>а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="0023266B" w:rsidRPr="00BE70BD">
              <w:rPr>
                <w:rFonts w:cs="Arial"/>
                <w:szCs w:val="28"/>
              </w:rPr>
              <w:t xml:space="preserve">мероприятий по повышению </w:t>
            </w:r>
            <w:r w:rsidR="0023266B" w:rsidRPr="00BE70BD">
              <w:rPr>
                <w:rFonts w:cs="Arial"/>
                <w:szCs w:val="28"/>
              </w:rPr>
              <w:lastRenderedPageBreak/>
              <w:t xml:space="preserve">эффективности деятельности учреждения в части оказания </w:t>
            </w:r>
            <w:r w:rsidR="00DF1968" w:rsidRPr="00BE70BD">
              <w:rPr>
                <w:rFonts w:cs="Arial"/>
                <w:szCs w:val="28"/>
              </w:rPr>
              <w:t>муниципальных</w:t>
            </w:r>
            <w:r w:rsidR="0023266B" w:rsidRPr="00BE70BD">
              <w:rPr>
                <w:rFonts w:cs="Arial"/>
                <w:szCs w:val="28"/>
              </w:rPr>
              <w:t xml:space="preserve"> услуг (выполнения работ) на основе целевых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="0023266B" w:rsidRPr="00BE70BD">
              <w:rPr>
                <w:rFonts w:cs="Arial"/>
                <w:szCs w:val="28"/>
              </w:rPr>
              <w:t>показателей деятельности учреждения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>совершенствованию системы оплаты труда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23266B" w:rsidRPr="00BE70BD">
              <w:rPr>
                <w:rFonts w:cs="Arial"/>
                <w:szCs w:val="28"/>
              </w:rPr>
              <w:t xml:space="preserve">включая мероприятия по повышению оплаты труда соответствующих категорий </w:t>
            </w:r>
            <w:r w:rsidR="00245A19" w:rsidRPr="00BE70BD">
              <w:rPr>
                <w:rFonts w:cs="Arial"/>
                <w:szCs w:val="28"/>
              </w:rPr>
              <w:t>работников</w:t>
            </w:r>
            <w:r w:rsidR="0023266B" w:rsidRPr="00BE70BD">
              <w:rPr>
                <w:rFonts w:cs="Arial"/>
                <w:szCs w:val="28"/>
              </w:rPr>
              <w:t xml:space="preserve"> (по согласованию с </w:t>
            </w:r>
            <w:r w:rsidR="00245A19" w:rsidRPr="00BE70BD">
              <w:rPr>
                <w:rFonts w:cs="Arial"/>
                <w:szCs w:val="28"/>
              </w:rPr>
              <w:t>Комитетом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="00245A19" w:rsidRPr="00BE70BD">
              <w:rPr>
                <w:rFonts w:cs="Arial"/>
                <w:szCs w:val="28"/>
              </w:rPr>
              <w:t>культуры администрации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="00245A19" w:rsidRPr="00BE70BD">
              <w:rPr>
                <w:rFonts w:cs="Arial"/>
                <w:szCs w:val="28"/>
              </w:rPr>
              <w:t>муниципального района «Читинский район» и</w:t>
            </w:r>
          </w:p>
          <w:p w:rsidR="0023266B" w:rsidRPr="00BE70BD" w:rsidRDefault="00245A1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самоуправления</w:t>
            </w:r>
            <w:r w:rsidR="0023266B" w:rsidRPr="00BE70BD">
              <w:rPr>
                <w:rFonts w:cs="Arial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E70BD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локальный акт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учреждения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45A19" w:rsidRPr="00BE70BD" w:rsidRDefault="00245A1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 культуры администрации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lastRenderedPageBreak/>
              <w:t>муниципального района «Читинский район» и</w:t>
            </w:r>
          </w:p>
          <w:p w:rsidR="00245A19" w:rsidRPr="00BE70BD" w:rsidRDefault="00245A1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A30789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2015год (далее по мере необходимости)</w:t>
            </w:r>
          </w:p>
        </w:tc>
      </w:tr>
      <w:tr w:rsidR="0023266B" w:rsidRPr="00BE70BD" w:rsidTr="00BE70BD">
        <w:tc>
          <w:tcPr>
            <w:tcW w:w="15026" w:type="dxa"/>
            <w:gridSpan w:val="5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Обеспечение функционирования независимой системы оценки качества работы</w:t>
            </w:r>
          </w:p>
        </w:tc>
      </w:tr>
      <w:tr w:rsidR="00DF1968" w:rsidRPr="00BE70BD" w:rsidTr="00BE70BD">
        <w:tc>
          <w:tcPr>
            <w:tcW w:w="5812" w:type="dxa"/>
            <w:shd w:val="clear" w:color="auto" w:fill="auto"/>
          </w:tcPr>
          <w:p w:rsidR="00DF1968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17</w:t>
            </w:r>
            <w:r w:rsidR="00DF1968" w:rsidRPr="00BE70BD">
              <w:rPr>
                <w:rFonts w:cs="Arial"/>
                <w:szCs w:val="28"/>
              </w:rPr>
              <w:t>. Обеспечение функционирования независимой системы оценки качества работы учреждений культуры с учетом внедрения показателей эффективности деятельности учреждений и их работников</w:t>
            </w:r>
          </w:p>
        </w:tc>
        <w:tc>
          <w:tcPr>
            <w:tcW w:w="3260" w:type="dxa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правовые акты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DF1968" w:rsidRPr="00BE70BD" w:rsidTr="00BE70BD">
        <w:tc>
          <w:tcPr>
            <w:tcW w:w="5812" w:type="dxa"/>
            <w:shd w:val="clear" w:color="auto" w:fill="auto"/>
          </w:tcPr>
          <w:p w:rsidR="00DF1968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18</w:t>
            </w:r>
            <w:r w:rsidR="00DF1968" w:rsidRPr="00BE70BD">
              <w:rPr>
                <w:rFonts w:cs="Arial"/>
                <w:szCs w:val="28"/>
              </w:rPr>
              <w:t>. Обеспечение координации работы по реализации в регионе независимой системы оценки качества работы учреждений культуры</w:t>
            </w:r>
          </w:p>
        </w:tc>
        <w:tc>
          <w:tcPr>
            <w:tcW w:w="3260" w:type="dxa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правовые акты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DF1968" w:rsidRPr="00BE70BD" w:rsidTr="00BE70BD">
        <w:tc>
          <w:tcPr>
            <w:tcW w:w="5812" w:type="dxa"/>
            <w:shd w:val="clear" w:color="auto" w:fill="auto"/>
          </w:tcPr>
          <w:p w:rsidR="00DF1968" w:rsidRPr="00BE70BD" w:rsidRDefault="004E43B4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19</w:t>
            </w:r>
            <w:r w:rsidR="00DF1968" w:rsidRPr="00BE70BD">
              <w:rPr>
                <w:rFonts w:cs="Arial"/>
                <w:szCs w:val="28"/>
              </w:rPr>
              <w:t>. Завершение с участием общественных организаций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DF1968" w:rsidRPr="00BE70BD">
              <w:rPr>
                <w:rFonts w:cs="Arial"/>
                <w:szCs w:val="28"/>
              </w:rPr>
              <w:t>профессиональных сообществ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="00DF1968" w:rsidRPr="00BE70BD">
              <w:rPr>
                <w:rFonts w:cs="Arial"/>
                <w:szCs w:val="28"/>
              </w:rPr>
              <w:t>независимых экспертов формирования общественного совета по проведению независимой оценки качества работы организаций культуры и составлению рейтингов</w:t>
            </w:r>
          </w:p>
        </w:tc>
        <w:tc>
          <w:tcPr>
            <w:tcW w:w="3260" w:type="dxa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E70BD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  <w:lang w:val="en-US"/>
              </w:rPr>
              <w:t>II</w:t>
            </w:r>
            <w:r w:rsidRPr="00BE70BD">
              <w:rPr>
                <w:rFonts w:cs="Arial"/>
                <w:szCs w:val="28"/>
              </w:rPr>
              <w:t xml:space="preserve"> квартал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2015</w:t>
            </w:r>
            <w:r w:rsidR="00BE70BD" w:rsidRPr="00BE70BD">
              <w:rPr>
                <w:rFonts w:cs="Arial"/>
                <w:szCs w:val="28"/>
              </w:rPr>
              <w:t xml:space="preserve"> года</w:t>
            </w:r>
            <w:r w:rsidRPr="00BE70BD">
              <w:rPr>
                <w:rFonts w:cs="Arial"/>
                <w:szCs w:val="28"/>
              </w:rPr>
              <w:t xml:space="preserve"> 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  <w:r w:rsidR="004E43B4" w:rsidRPr="00BE70BD">
              <w:rPr>
                <w:rFonts w:cs="Arial"/>
                <w:szCs w:val="28"/>
              </w:rPr>
              <w:t>0</w:t>
            </w:r>
            <w:r w:rsidRPr="00BE70BD">
              <w:rPr>
                <w:rFonts w:cs="Arial"/>
                <w:szCs w:val="28"/>
              </w:rPr>
              <w:t>. Обеспечение организационно-технического сопровождения деятельности общественного совета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приказ о создании общественного совета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 xml:space="preserve">утверждение его состава и положения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460E52" w:rsidRPr="00BE70BD" w:rsidRDefault="00460E52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6168B6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  <w:r w:rsidR="004E43B4" w:rsidRPr="00BE70BD">
              <w:rPr>
                <w:rFonts w:cs="Arial"/>
                <w:szCs w:val="28"/>
              </w:rPr>
              <w:t>1</w:t>
            </w:r>
            <w:r w:rsidRPr="00BE70BD">
              <w:rPr>
                <w:rFonts w:cs="Arial"/>
                <w:szCs w:val="28"/>
              </w:rPr>
              <w:t>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проведение совместной работы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по формированию и функционированию системы независимой оценки качества работы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учреждений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культуры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 полугодие</w:t>
            </w:r>
          </w:p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201</w:t>
            </w:r>
            <w:r w:rsidR="00DF1968" w:rsidRPr="00BE70BD">
              <w:rPr>
                <w:rFonts w:cs="Arial"/>
                <w:szCs w:val="28"/>
              </w:rPr>
              <w:t>5</w:t>
            </w:r>
            <w:r w:rsidR="00BE70BD" w:rsidRPr="00BE70BD">
              <w:rPr>
                <w:rFonts w:cs="Arial"/>
                <w:szCs w:val="28"/>
              </w:rPr>
              <w:t xml:space="preserve"> года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</w:t>
            </w:r>
            <w:r w:rsidR="004E43B4" w:rsidRPr="00BE70BD">
              <w:rPr>
                <w:rFonts w:cs="Arial"/>
                <w:szCs w:val="28"/>
              </w:rPr>
              <w:t>2</w:t>
            </w:r>
            <w:r w:rsidRPr="00BE70BD">
              <w:rPr>
                <w:rFonts w:cs="Arial"/>
                <w:szCs w:val="28"/>
              </w:rPr>
              <w:t xml:space="preserve">. Проведение мониторинга работы </w:t>
            </w:r>
            <w:r w:rsidR="00B65C65" w:rsidRPr="00BE70BD">
              <w:rPr>
                <w:rFonts w:cs="Arial"/>
                <w:szCs w:val="28"/>
              </w:rPr>
              <w:t>учреждений</w:t>
            </w:r>
            <w:r w:rsidRPr="00BE70BD">
              <w:rPr>
                <w:rFonts w:cs="Arial"/>
                <w:szCs w:val="28"/>
              </w:rPr>
              <w:t xml:space="preserve"> культуры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 xml:space="preserve">формирование независимой оценки </w:t>
            </w:r>
            <w:r w:rsidRPr="00BE70BD">
              <w:rPr>
                <w:rFonts w:cs="Arial"/>
                <w:szCs w:val="28"/>
              </w:rPr>
              <w:lastRenderedPageBreak/>
              <w:t xml:space="preserve">качества работы </w:t>
            </w:r>
            <w:r w:rsidR="00B65C65" w:rsidRPr="00BE70BD">
              <w:rPr>
                <w:rFonts w:cs="Arial"/>
                <w:szCs w:val="28"/>
              </w:rPr>
              <w:t>учреждений</w:t>
            </w:r>
            <w:r w:rsidRPr="00BE70BD">
              <w:rPr>
                <w:rFonts w:cs="Arial"/>
                <w:szCs w:val="28"/>
              </w:rPr>
              <w:t xml:space="preserve"> культуры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>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публикация рейтингов деятельности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 xml:space="preserve">разработка </w:t>
            </w:r>
            <w:r w:rsidRPr="00BE70BD">
              <w:rPr>
                <w:rFonts w:cs="Arial"/>
                <w:szCs w:val="28"/>
              </w:rPr>
              <w:lastRenderedPageBreak/>
              <w:t xml:space="preserve">и утверждение планов работы </w:t>
            </w:r>
            <w:r w:rsidR="00B65C65" w:rsidRPr="00BE70BD">
              <w:rPr>
                <w:rFonts w:cs="Arial"/>
                <w:szCs w:val="28"/>
              </w:rPr>
              <w:t xml:space="preserve">учреждений </w:t>
            </w:r>
            <w:r w:rsidRPr="00BE70BD">
              <w:rPr>
                <w:rFonts w:cs="Arial"/>
                <w:szCs w:val="28"/>
              </w:rPr>
              <w:t>культуры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 xml:space="preserve">Комитета культуры администрации </w:t>
            </w:r>
            <w:r w:rsidRPr="00BE70BD">
              <w:rPr>
                <w:rFonts w:cs="Arial"/>
                <w:szCs w:val="28"/>
              </w:rPr>
              <w:lastRenderedPageBreak/>
              <w:t>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8C4CD3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ежегодно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lastRenderedPageBreak/>
              <w:t>2</w:t>
            </w:r>
            <w:r w:rsidR="004E43B4" w:rsidRPr="00BE70BD">
              <w:rPr>
                <w:rFonts w:cs="Arial"/>
                <w:szCs w:val="28"/>
              </w:rPr>
              <w:t>3</w:t>
            </w:r>
            <w:r w:rsidRPr="00BE70BD">
              <w:rPr>
                <w:rFonts w:cs="Arial"/>
                <w:szCs w:val="28"/>
              </w:rPr>
              <w:t xml:space="preserve">. Проведение информационной кампании в </w:t>
            </w:r>
            <w:r w:rsidR="00B65C65" w:rsidRPr="00BE70BD">
              <w:rPr>
                <w:rFonts w:cs="Arial"/>
                <w:szCs w:val="28"/>
              </w:rPr>
              <w:t>СМИ</w:t>
            </w:r>
            <w:r w:rsidR="00BE70BD" w:rsidRPr="00BE70BD">
              <w:rPr>
                <w:rFonts w:cs="Arial"/>
                <w:szCs w:val="28"/>
              </w:rPr>
              <w:t xml:space="preserve">, </w:t>
            </w:r>
            <w:r w:rsidRPr="00BE70BD">
              <w:rPr>
                <w:rFonts w:cs="Arial"/>
                <w:szCs w:val="28"/>
              </w:rPr>
              <w:t xml:space="preserve">в том числе с использованием информационно-телекоммуникационной сети «Интернет» о функционировании независимой оценки качества </w:t>
            </w:r>
            <w:r w:rsidR="00B65C65" w:rsidRPr="00BE70BD">
              <w:rPr>
                <w:rFonts w:cs="Arial"/>
                <w:szCs w:val="28"/>
              </w:rPr>
              <w:t>учреждений</w:t>
            </w:r>
            <w:r w:rsidRPr="00BE70BD">
              <w:rPr>
                <w:rFonts w:cs="Arial"/>
                <w:szCs w:val="28"/>
              </w:rPr>
              <w:t xml:space="preserve"> культуры</w:t>
            </w:r>
          </w:p>
        </w:tc>
        <w:tc>
          <w:tcPr>
            <w:tcW w:w="3260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B65C65" w:rsidRPr="00BE70BD" w:rsidRDefault="00B65C65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  <w:tr w:rsidR="0023266B" w:rsidRPr="00BE70BD" w:rsidTr="00BE70BD">
        <w:tc>
          <w:tcPr>
            <w:tcW w:w="5812" w:type="dxa"/>
            <w:shd w:val="clear" w:color="auto" w:fill="auto"/>
          </w:tcPr>
          <w:p w:rsidR="0023266B" w:rsidRPr="00BE70BD" w:rsidRDefault="004E43B4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24</w:t>
            </w:r>
            <w:r w:rsidR="0023266B" w:rsidRPr="00BE70BD">
              <w:rPr>
                <w:rFonts w:cs="Arial"/>
                <w:szCs w:val="28"/>
              </w:rPr>
              <w:t>.Проведение мониторинга функциони</w:t>
            </w:r>
            <w:r w:rsidR="00460E52" w:rsidRPr="00BE70BD">
              <w:rPr>
                <w:rFonts w:cs="Arial"/>
                <w:szCs w:val="28"/>
              </w:rPr>
              <w:t>-</w:t>
            </w:r>
            <w:r w:rsidR="0023266B" w:rsidRPr="00BE70BD">
              <w:rPr>
                <w:rFonts w:cs="Arial"/>
                <w:szCs w:val="28"/>
              </w:rPr>
              <w:t xml:space="preserve">рования независимой системы оценки качества работы </w:t>
            </w:r>
            <w:r w:rsidR="00B65C65" w:rsidRPr="00BE70BD">
              <w:rPr>
                <w:rFonts w:cs="Arial"/>
                <w:szCs w:val="28"/>
              </w:rPr>
              <w:t>учреждений</w:t>
            </w:r>
            <w:r w:rsidR="0023266B" w:rsidRPr="00BE70BD">
              <w:rPr>
                <w:rFonts w:cs="Arial"/>
                <w:szCs w:val="28"/>
              </w:rPr>
              <w:t xml:space="preserve"> культуры</w:t>
            </w:r>
          </w:p>
        </w:tc>
        <w:tc>
          <w:tcPr>
            <w:tcW w:w="3260" w:type="dxa"/>
            <w:shd w:val="clear" w:color="auto" w:fill="auto"/>
          </w:tcPr>
          <w:p w:rsidR="00BE70BD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отчет о реализации независимой системы</w:t>
            </w:r>
          </w:p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Комитета культуры администрации муниципального района «Читинский район» и</w:t>
            </w:r>
          </w:p>
          <w:p w:rsidR="00DF1968" w:rsidRPr="00BE70BD" w:rsidRDefault="00DF1968" w:rsidP="00BE70BD">
            <w:pPr>
              <w:suppressAutoHyphens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органов</w:t>
            </w:r>
            <w:r w:rsidR="00BE70BD" w:rsidRPr="00BE70BD">
              <w:rPr>
                <w:rFonts w:cs="Arial"/>
                <w:szCs w:val="28"/>
              </w:rPr>
              <w:t xml:space="preserve"> </w:t>
            </w:r>
            <w:r w:rsidRPr="00BE70BD">
              <w:rPr>
                <w:rFonts w:cs="Arial"/>
                <w:szCs w:val="28"/>
              </w:rPr>
              <w:t>местного самоуправления</w:t>
            </w:r>
          </w:p>
          <w:p w:rsidR="0023266B" w:rsidRPr="00BE70BD" w:rsidRDefault="0023266B" w:rsidP="00BE70BD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266B" w:rsidRPr="00BE70BD" w:rsidRDefault="0023266B" w:rsidP="00BE70B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BE70BD">
              <w:rPr>
                <w:rFonts w:cs="Arial"/>
                <w:szCs w:val="28"/>
              </w:rPr>
              <w:t>ежегодно</w:t>
            </w:r>
          </w:p>
        </w:tc>
      </w:tr>
    </w:tbl>
    <w:p w:rsidR="00BE70BD" w:rsidRDefault="00BE70BD" w:rsidP="00BE70BD">
      <w:pPr>
        <w:tabs>
          <w:tab w:val="left" w:pos="4495"/>
        </w:tabs>
        <w:suppressAutoHyphens/>
        <w:ind w:firstLine="709"/>
        <w:rPr>
          <w:rFonts w:cs="Arial"/>
          <w:szCs w:val="28"/>
        </w:rPr>
      </w:pPr>
    </w:p>
    <w:p w:rsidR="00BE70BD" w:rsidRDefault="00BE70BD">
      <w:pPr>
        <w:spacing w:after="200" w:line="276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BE70BD" w:rsidRPr="00BE70BD" w:rsidRDefault="00BE70BD" w:rsidP="00BE70BD">
      <w:pPr>
        <w:suppressAutoHyphens/>
        <w:ind w:right="4819" w:firstLine="0"/>
        <w:rPr>
          <w:rFonts w:ascii="Courier" w:hAnsi="Courier" w:cs="Arial"/>
        </w:rPr>
      </w:pPr>
      <w:r w:rsidRPr="00BE70BD">
        <w:rPr>
          <w:rFonts w:ascii="Courier" w:hAnsi="Courier" w:cs="Arial"/>
        </w:rPr>
        <w:lastRenderedPageBreak/>
        <w:t>ПРИЛОЖЕНИЕ к Плану мероприятий («дорожной карте») «Изменения в отраслях социальной сферы, направленные на повышение эффективности сферы культуры муниципального района «Читинский район» (в редакции распоряжения Правительства Забайкальского края от 23 апреля 2015 года № 196-р)</w:t>
      </w:r>
    </w:p>
    <w:p w:rsidR="00BE70BD" w:rsidRDefault="00BE70BD" w:rsidP="00BE70B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BE70BD" w:rsidRDefault="000B3EEA" w:rsidP="00BE70B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BE70BD">
        <w:rPr>
          <w:rFonts w:cs="Arial"/>
        </w:rPr>
        <w:t>Показатели нормативов и расчет потребности</w:t>
      </w:r>
    </w:p>
    <w:p w:rsidR="000B3EEA" w:rsidRPr="00BE70BD" w:rsidRDefault="000B3EEA" w:rsidP="00BE70B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BE70BD">
        <w:rPr>
          <w:rFonts w:cs="Arial"/>
        </w:rPr>
        <w:t>в финансовых средствах</w:t>
      </w:r>
      <w:r w:rsidR="00BE70BD" w:rsidRPr="00BE70BD">
        <w:rPr>
          <w:rFonts w:cs="Arial"/>
        </w:rPr>
        <w:t>,</w:t>
      </w:r>
      <w:r w:rsidR="00BE70BD">
        <w:rPr>
          <w:rFonts w:cs="Arial"/>
        </w:rPr>
        <w:t xml:space="preserve"> </w:t>
      </w:r>
      <w:r w:rsidRPr="00BE70BD">
        <w:rPr>
          <w:rFonts w:cs="Arial"/>
        </w:rPr>
        <w:t>необходимых на реализацию Указа Президента Российской Федерации от 07 мая 2012</w:t>
      </w:r>
      <w:r w:rsidR="00BE70BD">
        <w:rPr>
          <w:rFonts w:cs="Arial"/>
        </w:rPr>
        <w:t xml:space="preserve"> </w:t>
      </w:r>
      <w:r w:rsidR="00BE70BD" w:rsidRPr="00BE70BD">
        <w:rPr>
          <w:rFonts w:cs="Arial"/>
        </w:rPr>
        <w:t>года</w:t>
      </w:r>
      <w:r w:rsidR="00BE70BD">
        <w:rPr>
          <w:rFonts w:cs="Arial"/>
        </w:rPr>
        <w:t xml:space="preserve"> </w:t>
      </w:r>
      <w:r w:rsidR="00BE70BD" w:rsidRPr="00BE70BD">
        <w:rPr>
          <w:rFonts w:cs="Arial"/>
        </w:rPr>
        <w:t>№</w:t>
      </w:r>
      <w:r w:rsidR="00BE70BD">
        <w:rPr>
          <w:rFonts w:cs="Arial"/>
        </w:rPr>
        <w:t xml:space="preserve"> </w:t>
      </w:r>
      <w:r w:rsidRPr="00BE70BD">
        <w:rPr>
          <w:rFonts w:cs="Arial"/>
        </w:rPr>
        <w:t>597 «О мероприятиях по реализации государственной социальной политики»</w:t>
      </w:r>
    </w:p>
    <w:p w:rsidR="000B3EEA" w:rsidRPr="00BE70BD" w:rsidRDefault="000B3EEA" w:rsidP="00BE70B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3569C6" w:rsidRPr="00BE70BD" w:rsidRDefault="000B3EEA" w:rsidP="00BE70BD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BE70BD">
        <w:rPr>
          <w:rFonts w:cs="Arial"/>
        </w:rPr>
        <w:t xml:space="preserve">Категория работников: </w:t>
      </w:r>
      <w:r w:rsidRPr="00BE70BD">
        <w:rPr>
          <w:rFonts w:cs="Arial"/>
          <w:bCs/>
        </w:rPr>
        <w:t>Работники учреждений культуры муниципального района «Читинский район»</w:t>
      </w:r>
    </w:p>
    <w:p w:rsidR="000B3EEA" w:rsidRPr="00BE70BD" w:rsidRDefault="000B3EEA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0B3EEA" w:rsidRPr="00BE70BD" w:rsidRDefault="000B3EEA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tbl>
      <w:tblPr>
        <w:tblW w:w="150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6529"/>
        <w:gridCol w:w="1622"/>
        <w:gridCol w:w="1217"/>
        <w:gridCol w:w="1633"/>
        <w:gridCol w:w="1891"/>
        <w:gridCol w:w="1623"/>
      </w:tblGrid>
      <w:tr w:rsidR="00713C6C" w:rsidRPr="00BE70BD" w:rsidTr="00BE70BD">
        <w:trPr>
          <w:trHeight w:val="422"/>
        </w:trPr>
        <w:tc>
          <w:tcPr>
            <w:tcW w:w="514" w:type="dxa"/>
            <w:vMerge w:val="restart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№ </w:t>
            </w:r>
            <w:r w:rsidR="000B3EEA" w:rsidRPr="00BE70BD">
              <w:rPr>
                <w:rFonts w:cs="Arial"/>
                <w:szCs w:val="20"/>
              </w:rPr>
              <w:t>п/п</w:t>
            </w:r>
          </w:p>
        </w:tc>
        <w:tc>
          <w:tcPr>
            <w:tcW w:w="6529" w:type="dxa"/>
            <w:vMerge w:val="restart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Наименование показателей</w:t>
            </w:r>
          </w:p>
        </w:tc>
        <w:tc>
          <w:tcPr>
            <w:tcW w:w="1622" w:type="dxa"/>
            <w:vMerge w:val="restart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2013 г.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факт</w:t>
            </w:r>
          </w:p>
        </w:tc>
        <w:tc>
          <w:tcPr>
            <w:tcW w:w="1217" w:type="dxa"/>
            <w:vMerge w:val="restart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2014 г.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факт</w:t>
            </w:r>
          </w:p>
        </w:tc>
        <w:tc>
          <w:tcPr>
            <w:tcW w:w="3524" w:type="dxa"/>
            <w:gridSpan w:val="2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СПРАВОЧНО: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2015 г.</w:t>
            </w:r>
          </w:p>
        </w:tc>
      </w:tr>
      <w:tr w:rsidR="003569C6" w:rsidRPr="00BE70BD" w:rsidTr="00BE70BD">
        <w:trPr>
          <w:trHeight w:val="1196"/>
        </w:trPr>
        <w:tc>
          <w:tcPr>
            <w:tcW w:w="514" w:type="dxa"/>
            <w:vMerge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6529" w:type="dxa"/>
            <w:vMerge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622" w:type="dxa"/>
            <w:vMerge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217" w:type="dxa"/>
            <w:vMerge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1633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по техническому персоналу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всего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в условиях 2013 г. (с учетом тех.персонала)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проектируемые показатели</w:t>
            </w:r>
          </w:p>
        </w:tc>
      </w:tr>
      <w:tr w:rsidR="003569C6" w:rsidRPr="00BE70BD" w:rsidTr="00BE70BD">
        <w:trPr>
          <w:trHeight w:val="301"/>
        </w:trPr>
        <w:tc>
          <w:tcPr>
            <w:tcW w:w="514" w:type="dxa"/>
            <w:shd w:val="clear" w:color="auto" w:fill="auto"/>
            <w:noWrap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BE70B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6529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3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5=3+4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6</w:t>
            </w:r>
          </w:p>
        </w:tc>
      </w:tr>
      <w:tr w:rsidR="00713C6C" w:rsidRPr="00BE70BD" w:rsidTr="00BE70BD">
        <w:trPr>
          <w:trHeight w:val="392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1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bookmarkStart w:id="3" w:name="RANGE!B16"/>
            <w:r w:rsidRPr="00BE70BD">
              <w:rPr>
                <w:rFonts w:cs="Arial"/>
                <w:szCs w:val="20"/>
              </w:rPr>
              <w:t>Среднемесячная заработная плата в субъекте Российской Федерации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рублей1)</w:t>
            </w:r>
            <w:bookmarkEnd w:id="3"/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27 103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29 157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29 157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29 157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30 252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346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2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Среднемесячная заработная плата отдельной категории работников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рублей</w:t>
            </w:r>
          </w:p>
        </w:tc>
        <w:tc>
          <w:tcPr>
            <w:tcW w:w="1622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10 138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14 190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6 044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12 606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14 190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663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3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Темп роста среднемесячной заработной платы отдельной категории работников к предыдущему году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%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217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140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891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100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772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4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Соотношение среднемесячной заработной платы отдельной категории работникови среднемесячной заработной платы в субъекте Российской Федерации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%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(строка 2 / строка 1*100%)1)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37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48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7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891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46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9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346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5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Размер начислений на фонд оплаты труда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%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302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302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302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302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302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346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6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Среднесписочная численность отдельной категории работников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человек</w:t>
            </w:r>
          </w:p>
        </w:tc>
        <w:tc>
          <w:tcPr>
            <w:tcW w:w="1622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204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174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42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216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167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5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663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7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Фонд оплаты труда с начислениями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 рублей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(строка 2 * строка 6 * (строка 5 + 100%) / 100% * 12 месяцев/1000000)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32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38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6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4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42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5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37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3569C6" w:rsidRPr="00BE70BD" w:rsidTr="00BE70BD">
        <w:trPr>
          <w:trHeight w:val="663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8</w:t>
            </w:r>
          </w:p>
        </w:tc>
        <w:tc>
          <w:tcPr>
            <w:tcW w:w="6529" w:type="dxa"/>
            <w:shd w:val="clear" w:color="auto" w:fill="auto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Прирост фонда оплаты труда отдельной категории работников с начислениями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 рублей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6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5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1099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9</w:t>
            </w:r>
          </w:p>
        </w:tc>
        <w:tc>
          <w:tcPr>
            <w:tcW w:w="6529" w:type="dxa"/>
            <w:shd w:val="clear" w:color="auto" w:fill="auto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Обеспечение потребности в дополнительных финансовых ресурсах на повышение оплаты труда отдельной категории работников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 рублей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(строка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10+строка 11 + строка 12 + строка 13 + строка14):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6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5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663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lastRenderedPageBreak/>
              <w:t>10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за счет средств бюджета субъекта Российской Федерации и местного бюджета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(включая дотации из федерального бюджета)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млн.рублей</w:t>
            </w:r>
          </w:p>
        </w:tc>
        <w:tc>
          <w:tcPr>
            <w:tcW w:w="1622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5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5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8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6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891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8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6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-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346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11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за счет средств от приносящей доход деятельности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 рублей</w:t>
            </w:r>
          </w:p>
        </w:tc>
        <w:tc>
          <w:tcPr>
            <w:tcW w:w="1622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92D050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Х </w:t>
            </w:r>
          </w:p>
        </w:tc>
        <w:tc>
          <w:tcPr>
            <w:tcW w:w="1891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663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12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за счет средств обязательного медицинского страхования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 рублей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(строка заполняется только для врачей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среднего и младшего медицинского персонала)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-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-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-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663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13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за счет иных источников (решений)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включая корректировку консолидированного бюджета субъекта Российской Федерации на соответствующий год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 рублей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-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-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-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512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14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Объем средств от мероприятий по оптимизации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в том числе реорганизации неэффективных организаций и программ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млн.рублей</w:t>
            </w:r>
          </w:p>
        </w:tc>
        <w:tc>
          <w:tcPr>
            <w:tcW w:w="1622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4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00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2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1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713C6C" w:rsidRPr="00BE70BD" w:rsidTr="00BE70BD">
        <w:trPr>
          <w:trHeight w:val="663"/>
        </w:trPr>
        <w:tc>
          <w:tcPr>
            <w:tcW w:w="514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15</w:t>
            </w:r>
          </w:p>
        </w:tc>
        <w:tc>
          <w:tcPr>
            <w:tcW w:w="6529" w:type="dxa"/>
            <w:shd w:val="clear" w:color="000000" w:fill="FFFFFF"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>Соотношение объема средств от мероприятий по оптимизации к</w:t>
            </w:r>
            <w:r w:rsidR="00BE70BD" w:rsidRPr="00BE70BD">
              <w:rPr>
                <w:rFonts w:cs="Arial"/>
                <w:szCs w:val="20"/>
              </w:rPr>
              <w:t xml:space="preserve"> </w:t>
            </w:r>
            <w:r w:rsidRPr="00BE70BD">
              <w:rPr>
                <w:rFonts w:cs="Arial"/>
                <w:szCs w:val="20"/>
              </w:rPr>
              <w:t>потребности в финансовых ресурсах на повышение оплаты труда (строка 14/ строка 9 * 100%)</w:t>
            </w:r>
            <w:r w:rsidR="00BE70BD" w:rsidRPr="00BE70BD">
              <w:rPr>
                <w:rFonts w:cs="Arial"/>
                <w:szCs w:val="20"/>
              </w:rPr>
              <w:t xml:space="preserve">, </w:t>
            </w:r>
            <w:r w:rsidRPr="00BE70BD">
              <w:rPr>
                <w:rFonts w:cs="Arial"/>
                <w:szCs w:val="20"/>
              </w:rPr>
              <w:t>%</w:t>
            </w:r>
          </w:p>
        </w:tc>
        <w:tc>
          <w:tcPr>
            <w:tcW w:w="1622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6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3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8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11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8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  <w:hideMark/>
          </w:tcPr>
          <w:p w:rsidR="000B3EEA" w:rsidRPr="00BE70BD" w:rsidRDefault="00BE70BD" w:rsidP="00BE70BD">
            <w:pPr>
              <w:suppressAutoHyphens/>
              <w:ind w:firstLine="0"/>
              <w:rPr>
                <w:rFonts w:cs="Arial"/>
                <w:szCs w:val="20"/>
              </w:rPr>
            </w:pPr>
            <w:r w:rsidRPr="00BE70BD">
              <w:rPr>
                <w:rFonts w:cs="Arial"/>
                <w:szCs w:val="20"/>
              </w:rPr>
              <w:t xml:space="preserve"> </w:t>
            </w:r>
            <w:r w:rsidR="000B3EEA" w:rsidRPr="00BE70BD">
              <w:rPr>
                <w:rFonts w:cs="Arial"/>
                <w:szCs w:val="20"/>
              </w:rPr>
              <w:t>84</w:t>
            </w:r>
            <w:r w:rsidRPr="00BE70BD">
              <w:rPr>
                <w:rFonts w:cs="Arial"/>
                <w:szCs w:val="20"/>
              </w:rPr>
              <w:t xml:space="preserve">, </w:t>
            </w:r>
            <w:r w:rsidR="000B3EEA" w:rsidRPr="00BE70BD">
              <w:rPr>
                <w:rFonts w:cs="Arial"/>
                <w:szCs w:val="20"/>
              </w:rPr>
              <w:t>0</w:t>
            </w:r>
            <w:r w:rsidRPr="00BE70BD">
              <w:rPr>
                <w:rFonts w:cs="Arial"/>
                <w:szCs w:val="20"/>
              </w:rPr>
              <w:t xml:space="preserve"> </w:t>
            </w:r>
          </w:p>
        </w:tc>
      </w:tr>
      <w:tr w:rsidR="003569C6" w:rsidRPr="00BE70BD" w:rsidTr="00BE70BD">
        <w:trPr>
          <w:trHeight w:val="181"/>
        </w:trPr>
        <w:tc>
          <w:tcPr>
            <w:tcW w:w="514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6529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22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33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891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B3EEA" w:rsidRPr="00BE70BD" w:rsidRDefault="000B3EEA" w:rsidP="00BE70BD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0B3EEA" w:rsidRPr="00BE70BD" w:rsidRDefault="000B3EEA" w:rsidP="00BE70BD">
      <w:pPr>
        <w:suppressAutoHyphens/>
        <w:autoSpaceDE w:val="0"/>
        <w:autoSpaceDN w:val="0"/>
        <w:adjustRightInd w:val="0"/>
        <w:ind w:firstLine="709"/>
        <w:rPr>
          <w:rFonts w:cs="Arial"/>
          <w:szCs w:val="16"/>
        </w:rPr>
      </w:pPr>
    </w:p>
    <w:sectPr w:rsidR="000B3EEA" w:rsidRPr="00BE70BD" w:rsidSect="00BE70BD">
      <w:headerReference w:type="default" r:id="rId7"/>
      <w:type w:val="continuous"/>
      <w:pgSz w:w="11906" w:h="16832" w:orient="landscape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36" w:rsidRDefault="00C31036" w:rsidP="00FD4F4B">
      <w:r>
        <w:separator/>
      </w:r>
    </w:p>
  </w:endnote>
  <w:endnote w:type="continuationSeparator" w:id="1">
    <w:p w:rsidR="00C31036" w:rsidRDefault="00C31036" w:rsidP="00FD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36" w:rsidRDefault="00C31036" w:rsidP="00FD4F4B">
      <w:r>
        <w:separator/>
      </w:r>
    </w:p>
  </w:footnote>
  <w:footnote w:type="continuationSeparator" w:id="1">
    <w:p w:rsidR="00C31036" w:rsidRDefault="00C31036" w:rsidP="00FD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CE" w:rsidRDefault="00652E9B">
    <w:pPr>
      <w:pStyle w:val="a3"/>
      <w:jc w:val="center"/>
    </w:pPr>
    <w:r>
      <w:fldChar w:fldCharType="begin"/>
    </w:r>
    <w:r w:rsidR="004329CE">
      <w:instrText xml:space="preserve"> PAGE   \* MERGEFORMAT </w:instrText>
    </w:r>
    <w:r>
      <w:fldChar w:fldCharType="separate"/>
    </w:r>
    <w:r w:rsidR="00BE70BD">
      <w:rPr>
        <w:noProof/>
      </w:rPr>
      <w:t>1</w:t>
    </w:r>
    <w:r>
      <w:rPr>
        <w:noProof/>
      </w:rPr>
      <w:fldChar w:fldCharType="end"/>
    </w:r>
  </w:p>
  <w:p w:rsidR="004329CE" w:rsidRPr="005F6707" w:rsidRDefault="004329CE" w:rsidP="005F6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3A2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C62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F2C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209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48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ED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EE0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E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AC3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22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F3C37"/>
    <w:multiLevelType w:val="hybridMultilevel"/>
    <w:tmpl w:val="DD56D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161D0C"/>
    <w:multiLevelType w:val="hybridMultilevel"/>
    <w:tmpl w:val="1A9C4328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5602D04"/>
    <w:multiLevelType w:val="hybridMultilevel"/>
    <w:tmpl w:val="C3308B2C"/>
    <w:lvl w:ilvl="0" w:tplc="8E48E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940417"/>
    <w:multiLevelType w:val="hybridMultilevel"/>
    <w:tmpl w:val="18AC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630C"/>
    <w:multiLevelType w:val="hybridMultilevel"/>
    <w:tmpl w:val="1618FDEA"/>
    <w:lvl w:ilvl="0" w:tplc="AEBCCE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2669D5"/>
    <w:multiLevelType w:val="multilevel"/>
    <w:tmpl w:val="F45AA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759B"/>
    <w:rsid w:val="00000FEA"/>
    <w:rsid w:val="00003E38"/>
    <w:rsid w:val="000063A6"/>
    <w:rsid w:val="00011248"/>
    <w:rsid w:val="00012CD8"/>
    <w:rsid w:val="0002198C"/>
    <w:rsid w:val="000240A1"/>
    <w:rsid w:val="000269E0"/>
    <w:rsid w:val="00032A83"/>
    <w:rsid w:val="00033F62"/>
    <w:rsid w:val="0003465A"/>
    <w:rsid w:val="00034FC7"/>
    <w:rsid w:val="0003578A"/>
    <w:rsid w:val="00037AF6"/>
    <w:rsid w:val="00040150"/>
    <w:rsid w:val="000464A3"/>
    <w:rsid w:val="00054B65"/>
    <w:rsid w:val="00061A34"/>
    <w:rsid w:val="000716A6"/>
    <w:rsid w:val="0007451D"/>
    <w:rsid w:val="000773BA"/>
    <w:rsid w:val="00077792"/>
    <w:rsid w:val="0008053D"/>
    <w:rsid w:val="000811AE"/>
    <w:rsid w:val="000842AD"/>
    <w:rsid w:val="00091659"/>
    <w:rsid w:val="00092658"/>
    <w:rsid w:val="000A2351"/>
    <w:rsid w:val="000A4908"/>
    <w:rsid w:val="000A5A28"/>
    <w:rsid w:val="000B0399"/>
    <w:rsid w:val="000B2899"/>
    <w:rsid w:val="000B3EEA"/>
    <w:rsid w:val="000B6478"/>
    <w:rsid w:val="000C005E"/>
    <w:rsid w:val="000C6D42"/>
    <w:rsid w:val="000D08CA"/>
    <w:rsid w:val="000D2EC2"/>
    <w:rsid w:val="000D3C8B"/>
    <w:rsid w:val="000E47C4"/>
    <w:rsid w:val="000E4A74"/>
    <w:rsid w:val="000E5409"/>
    <w:rsid w:val="000E6C92"/>
    <w:rsid w:val="000F1490"/>
    <w:rsid w:val="000F1F4C"/>
    <w:rsid w:val="000F587B"/>
    <w:rsid w:val="000F62BC"/>
    <w:rsid w:val="00101A97"/>
    <w:rsid w:val="00102600"/>
    <w:rsid w:val="00110904"/>
    <w:rsid w:val="001114F1"/>
    <w:rsid w:val="00114363"/>
    <w:rsid w:val="00123DB7"/>
    <w:rsid w:val="001248C3"/>
    <w:rsid w:val="0013053B"/>
    <w:rsid w:val="00133446"/>
    <w:rsid w:val="0013392B"/>
    <w:rsid w:val="00134AA7"/>
    <w:rsid w:val="001354D4"/>
    <w:rsid w:val="00141A91"/>
    <w:rsid w:val="00144C68"/>
    <w:rsid w:val="0014635A"/>
    <w:rsid w:val="001477B4"/>
    <w:rsid w:val="00153B48"/>
    <w:rsid w:val="001547C9"/>
    <w:rsid w:val="001557BB"/>
    <w:rsid w:val="00156552"/>
    <w:rsid w:val="0016084D"/>
    <w:rsid w:val="0016344C"/>
    <w:rsid w:val="00163CD0"/>
    <w:rsid w:val="0017070D"/>
    <w:rsid w:val="00182360"/>
    <w:rsid w:val="001849EE"/>
    <w:rsid w:val="00186E20"/>
    <w:rsid w:val="00195CF9"/>
    <w:rsid w:val="001960E5"/>
    <w:rsid w:val="001B481E"/>
    <w:rsid w:val="001C7F2C"/>
    <w:rsid w:val="001D04AC"/>
    <w:rsid w:val="001D50FE"/>
    <w:rsid w:val="001E5AA8"/>
    <w:rsid w:val="001F1456"/>
    <w:rsid w:val="001F6478"/>
    <w:rsid w:val="00206E9C"/>
    <w:rsid w:val="002112B0"/>
    <w:rsid w:val="00213326"/>
    <w:rsid w:val="002152E9"/>
    <w:rsid w:val="00215C9C"/>
    <w:rsid w:val="00217231"/>
    <w:rsid w:val="0021759B"/>
    <w:rsid w:val="00221251"/>
    <w:rsid w:val="00227553"/>
    <w:rsid w:val="0023266B"/>
    <w:rsid w:val="00234895"/>
    <w:rsid w:val="00240A24"/>
    <w:rsid w:val="00245A19"/>
    <w:rsid w:val="002507DE"/>
    <w:rsid w:val="0025355D"/>
    <w:rsid w:val="002544E8"/>
    <w:rsid w:val="002551DB"/>
    <w:rsid w:val="0026000D"/>
    <w:rsid w:val="00261F62"/>
    <w:rsid w:val="0026280A"/>
    <w:rsid w:val="00265EB9"/>
    <w:rsid w:val="002726D2"/>
    <w:rsid w:val="00274E8B"/>
    <w:rsid w:val="002750C2"/>
    <w:rsid w:val="00276D78"/>
    <w:rsid w:val="00280302"/>
    <w:rsid w:val="00280513"/>
    <w:rsid w:val="00282E04"/>
    <w:rsid w:val="00282FAF"/>
    <w:rsid w:val="00287F60"/>
    <w:rsid w:val="00290298"/>
    <w:rsid w:val="00290F00"/>
    <w:rsid w:val="00292098"/>
    <w:rsid w:val="00296327"/>
    <w:rsid w:val="002A07CB"/>
    <w:rsid w:val="002A16C0"/>
    <w:rsid w:val="002A257A"/>
    <w:rsid w:val="002A444A"/>
    <w:rsid w:val="002A474B"/>
    <w:rsid w:val="002A54CF"/>
    <w:rsid w:val="002B02BC"/>
    <w:rsid w:val="002B044D"/>
    <w:rsid w:val="002B07B8"/>
    <w:rsid w:val="002B14C2"/>
    <w:rsid w:val="002D2985"/>
    <w:rsid w:val="002D3776"/>
    <w:rsid w:val="002D3790"/>
    <w:rsid w:val="002D685F"/>
    <w:rsid w:val="002E35C3"/>
    <w:rsid w:val="002E362D"/>
    <w:rsid w:val="002E6DE0"/>
    <w:rsid w:val="002E72A2"/>
    <w:rsid w:val="00300419"/>
    <w:rsid w:val="00302F69"/>
    <w:rsid w:val="0030476F"/>
    <w:rsid w:val="00304E69"/>
    <w:rsid w:val="003059E6"/>
    <w:rsid w:val="00305CBD"/>
    <w:rsid w:val="00306A9C"/>
    <w:rsid w:val="00307973"/>
    <w:rsid w:val="003122D3"/>
    <w:rsid w:val="003167F7"/>
    <w:rsid w:val="0031689C"/>
    <w:rsid w:val="00320BAA"/>
    <w:rsid w:val="00324347"/>
    <w:rsid w:val="00324BA8"/>
    <w:rsid w:val="0032739D"/>
    <w:rsid w:val="00332DB5"/>
    <w:rsid w:val="00334A5C"/>
    <w:rsid w:val="00335D87"/>
    <w:rsid w:val="00340E63"/>
    <w:rsid w:val="003412AA"/>
    <w:rsid w:val="00346557"/>
    <w:rsid w:val="00352DD5"/>
    <w:rsid w:val="00353C5B"/>
    <w:rsid w:val="00353D43"/>
    <w:rsid w:val="00355217"/>
    <w:rsid w:val="003569C6"/>
    <w:rsid w:val="00356A99"/>
    <w:rsid w:val="00356A9C"/>
    <w:rsid w:val="00364AD4"/>
    <w:rsid w:val="0037242D"/>
    <w:rsid w:val="00374D51"/>
    <w:rsid w:val="00374F4E"/>
    <w:rsid w:val="00383BF6"/>
    <w:rsid w:val="003851E1"/>
    <w:rsid w:val="00385A1B"/>
    <w:rsid w:val="00387ACF"/>
    <w:rsid w:val="00390CC3"/>
    <w:rsid w:val="003923D6"/>
    <w:rsid w:val="00393D9F"/>
    <w:rsid w:val="003A4506"/>
    <w:rsid w:val="003A465F"/>
    <w:rsid w:val="003A6317"/>
    <w:rsid w:val="003A7854"/>
    <w:rsid w:val="003B2161"/>
    <w:rsid w:val="003B25EF"/>
    <w:rsid w:val="003B2D7B"/>
    <w:rsid w:val="003B41B2"/>
    <w:rsid w:val="003C1039"/>
    <w:rsid w:val="003C3022"/>
    <w:rsid w:val="003C4410"/>
    <w:rsid w:val="003C62BE"/>
    <w:rsid w:val="003C7044"/>
    <w:rsid w:val="003C71FB"/>
    <w:rsid w:val="003D1797"/>
    <w:rsid w:val="003E1BBF"/>
    <w:rsid w:val="003E3DEA"/>
    <w:rsid w:val="003E755B"/>
    <w:rsid w:val="003F02EF"/>
    <w:rsid w:val="003F2F5A"/>
    <w:rsid w:val="003F3B66"/>
    <w:rsid w:val="003F719D"/>
    <w:rsid w:val="003F7B81"/>
    <w:rsid w:val="00401310"/>
    <w:rsid w:val="00402581"/>
    <w:rsid w:val="00403CB8"/>
    <w:rsid w:val="00404225"/>
    <w:rsid w:val="004147DE"/>
    <w:rsid w:val="00424AB9"/>
    <w:rsid w:val="004329CE"/>
    <w:rsid w:val="00442FF4"/>
    <w:rsid w:val="00445220"/>
    <w:rsid w:val="004469DB"/>
    <w:rsid w:val="00446AA7"/>
    <w:rsid w:val="00450186"/>
    <w:rsid w:val="004501D0"/>
    <w:rsid w:val="00451A4C"/>
    <w:rsid w:val="00453190"/>
    <w:rsid w:val="004555EB"/>
    <w:rsid w:val="00457527"/>
    <w:rsid w:val="004606B5"/>
    <w:rsid w:val="004609AD"/>
    <w:rsid w:val="00460E52"/>
    <w:rsid w:val="0046357E"/>
    <w:rsid w:val="00470D91"/>
    <w:rsid w:val="004816BE"/>
    <w:rsid w:val="00485908"/>
    <w:rsid w:val="00487291"/>
    <w:rsid w:val="0049079D"/>
    <w:rsid w:val="00494158"/>
    <w:rsid w:val="004950DC"/>
    <w:rsid w:val="004965AA"/>
    <w:rsid w:val="004967ED"/>
    <w:rsid w:val="00496C50"/>
    <w:rsid w:val="004A0ECD"/>
    <w:rsid w:val="004A3D49"/>
    <w:rsid w:val="004A5681"/>
    <w:rsid w:val="004B3926"/>
    <w:rsid w:val="004B6FDD"/>
    <w:rsid w:val="004B7DCA"/>
    <w:rsid w:val="004C6222"/>
    <w:rsid w:val="004C773A"/>
    <w:rsid w:val="004D2358"/>
    <w:rsid w:val="004E43B4"/>
    <w:rsid w:val="004E4E1D"/>
    <w:rsid w:val="004F0F46"/>
    <w:rsid w:val="004F383D"/>
    <w:rsid w:val="005051FE"/>
    <w:rsid w:val="00511973"/>
    <w:rsid w:val="00513F25"/>
    <w:rsid w:val="005169FF"/>
    <w:rsid w:val="00521A0E"/>
    <w:rsid w:val="005231F8"/>
    <w:rsid w:val="0052375C"/>
    <w:rsid w:val="00526EAC"/>
    <w:rsid w:val="00527F72"/>
    <w:rsid w:val="00530BE3"/>
    <w:rsid w:val="00535A7A"/>
    <w:rsid w:val="00541D9A"/>
    <w:rsid w:val="00543529"/>
    <w:rsid w:val="00543C65"/>
    <w:rsid w:val="00543D02"/>
    <w:rsid w:val="00545043"/>
    <w:rsid w:val="00546E4B"/>
    <w:rsid w:val="00547202"/>
    <w:rsid w:val="0055090F"/>
    <w:rsid w:val="00552CBD"/>
    <w:rsid w:val="005550B0"/>
    <w:rsid w:val="00556CB9"/>
    <w:rsid w:val="0056398C"/>
    <w:rsid w:val="005670AE"/>
    <w:rsid w:val="00567B62"/>
    <w:rsid w:val="00570E53"/>
    <w:rsid w:val="00572861"/>
    <w:rsid w:val="00572C4B"/>
    <w:rsid w:val="0058304C"/>
    <w:rsid w:val="00585FC6"/>
    <w:rsid w:val="00590370"/>
    <w:rsid w:val="005911B3"/>
    <w:rsid w:val="00592E94"/>
    <w:rsid w:val="00593262"/>
    <w:rsid w:val="005955F4"/>
    <w:rsid w:val="00597B28"/>
    <w:rsid w:val="005A677D"/>
    <w:rsid w:val="005C082A"/>
    <w:rsid w:val="005C2069"/>
    <w:rsid w:val="005C407D"/>
    <w:rsid w:val="005C4E2F"/>
    <w:rsid w:val="005C5EBF"/>
    <w:rsid w:val="005C6023"/>
    <w:rsid w:val="005C650A"/>
    <w:rsid w:val="005C73DC"/>
    <w:rsid w:val="005D08AA"/>
    <w:rsid w:val="005D47C8"/>
    <w:rsid w:val="005D7C7D"/>
    <w:rsid w:val="005E0C07"/>
    <w:rsid w:val="005E2BBB"/>
    <w:rsid w:val="005E44B3"/>
    <w:rsid w:val="005E44F1"/>
    <w:rsid w:val="005E4C00"/>
    <w:rsid w:val="005E7E82"/>
    <w:rsid w:val="005E7F89"/>
    <w:rsid w:val="005F05A9"/>
    <w:rsid w:val="005F0CE8"/>
    <w:rsid w:val="005F4E4F"/>
    <w:rsid w:val="005F6707"/>
    <w:rsid w:val="005F6D1C"/>
    <w:rsid w:val="00600EBE"/>
    <w:rsid w:val="00603EE9"/>
    <w:rsid w:val="00604647"/>
    <w:rsid w:val="00606D42"/>
    <w:rsid w:val="006070EB"/>
    <w:rsid w:val="006125F1"/>
    <w:rsid w:val="006155FC"/>
    <w:rsid w:val="0061606D"/>
    <w:rsid w:val="006168B6"/>
    <w:rsid w:val="006202C8"/>
    <w:rsid w:val="00621C8E"/>
    <w:rsid w:val="00623754"/>
    <w:rsid w:val="0062568B"/>
    <w:rsid w:val="00626EE6"/>
    <w:rsid w:val="00627793"/>
    <w:rsid w:val="00630BA7"/>
    <w:rsid w:val="00631544"/>
    <w:rsid w:val="006315E4"/>
    <w:rsid w:val="00635D35"/>
    <w:rsid w:val="006408DE"/>
    <w:rsid w:val="00641244"/>
    <w:rsid w:val="0064301F"/>
    <w:rsid w:val="00643484"/>
    <w:rsid w:val="0065248D"/>
    <w:rsid w:val="00652E9B"/>
    <w:rsid w:val="006531A1"/>
    <w:rsid w:val="0065444D"/>
    <w:rsid w:val="00660F2D"/>
    <w:rsid w:val="0066609A"/>
    <w:rsid w:val="00674D09"/>
    <w:rsid w:val="0067508D"/>
    <w:rsid w:val="00677437"/>
    <w:rsid w:val="006837F1"/>
    <w:rsid w:val="00684D7B"/>
    <w:rsid w:val="006861E1"/>
    <w:rsid w:val="006874D3"/>
    <w:rsid w:val="00687C44"/>
    <w:rsid w:val="00690595"/>
    <w:rsid w:val="0069162E"/>
    <w:rsid w:val="00691A5E"/>
    <w:rsid w:val="0069232C"/>
    <w:rsid w:val="00697196"/>
    <w:rsid w:val="006A0BCC"/>
    <w:rsid w:val="006A2221"/>
    <w:rsid w:val="006A2ABE"/>
    <w:rsid w:val="006A3C0E"/>
    <w:rsid w:val="006A5DA6"/>
    <w:rsid w:val="006B2A7E"/>
    <w:rsid w:val="006B2A9F"/>
    <w:rsid w:val="006B4663"/>
    <w:rsid w:val="006B4F56"/>
    <w:rsid w:val="006B5A79"/>
    <w:rsid w:val="006B6737"/>
    <w:rsid w:val="006C04B9"/>
    <w:rsid w:val="006C3DBF"/>
    <w:rsid w:val="006C3F05"/>
    <w:rsid w:val="006C636A"/>
    <w:rsid w:val="006C7A30"/>
    <w:rsid w:val="006D4641"/>
    <w:rsid w:val="006E1487"/>
    <w:rsid w:val="006E1836"/>
    <w:rsid w:val="006E3366"/>
    <w:rsid w:val="006E4F84"/>
    <w:rsid w:val="006E55EE"/>
    <w:rsid w:val="006E6CC6"/>
    <w:rsid w:val="00702F29"/>
    <w:rsid w:val="007057ED"/>
    <w:rsid w:val="00713C6C"/>
    <w:rsid w:val="00714355"/>
    <w:rsid w:val="00721A96"/>
    <w:rsid w:val="00727BF1"/>
    <w:rsid w:val="007301A7"/>
    <w:rsid w:val="00736C66"/>
    <w:rsid w:val="00740ECA"/>
    <w:rsid w:val="00741B16"/>
    <w:rsid w:val="007425C7"/>
    <w:rsid w:val="00744A4D"/>
    <w:rsid w:val="00745C08"/>
    <w:rsid w:val="00747D96"/>
    <w:rsid w:val="00750A7A"/>
    <w:rsid w:val="007520BA"/>
    <w:rsid w:val="00753286"/>
    <w:rsid w:val="00753A56"/>
    <w:rsid w:val="007540D2"/>
    <w:rsid w:val="00757659"/>
    <w:rsid w:val="00763085"/>
    <w:rsid w:val="007652D3"/>
    <w:rsid w:val="00766FC1"/>
    <w:rsid w:val="00776A82"/>
    <w:rsid w:val="00782A53"/>
    <w:rsid w:val="007833C5"/>
    <w:rsid w:val="0078555B"/>
    <w:rsid w:val="00785A4C"/>
    <w:rsid w:val="00794ACB"/>
    <w:rsid w:val="00795208"/>
    <w:rsid w:val="00797178"/>
    <w:rsid w:val="007973AC"/>
    <w:rsid w:val="007A2DED"/>
    <w:rsid w:val="007A2E07"/>
    <w:rsid w:val="007B4FE7"/>
    <w:rsid w:val="007B6C82"/>
    <w:rsid w:val="007B7053"/>
    <w:rsid w:val="007C096E"/>
    <w:rsid w:val="007C1C07"/>
    <w:rsid w:val="007C5FA0"/>
    <w:rsid w:val="007C7261"/>
    <w:rsid w:val="007D5AC8"/>
    <w:rsid w:val="007D79BB"/>
    <w:rsid w:val="007E5A00"/>
    <w:rsid w:val="007F2EA3"/>
    <w:rsid w:val="007F525C"/>
    <w:rsid w:val="007F62D7"/>
    <w:rsid w:val="00806480"/>
    <w:rsid w:val="00806D4E"/>
    <w:rsid w:val="008111B8"/>
    <w:rsid w:val="008124A4"/>
    <w:rsid w:val="008126AD"/>
    <w:rsid w:val="00813337"/>
    <w:rsid w:val="00815643"/>
    <w:rsid w:val="008171F9"/>
    <w:rsid w:val="00822BA4"/>
    <w:rsid w:val="00823013"/>
    <w:rsid w:val="008236C9"/>
    <w:rsid w:val="00825363"/>
    <w:rsid w:val="0083134F"/>
    <w:rsid w:val="00834D1A"/>
    <w:rsid w:val="0084072D"/>
    <w:rsid w:val="00846529"/>
    <w:rsid w:val="00851370"/>
    <w:rsid w:val="008547A4"/>
    <w:rsid w:val="00861CDF"/>
    <w:rsid w:val="00863C0F"/>
    <w:rsid w:val="008678B8"/>
    <w:rsid w:val="00871322"/>
    <w:rsid w:val="00871393"/>
    <w:rsid w:val="00871778"/>
    <w:rsid w:val="008718EF"/>
    <w:rsid w:val="00877BBD"/>
    <w:rsid w:val="00880334"/>
    <w:rsid w:val="008811D8"/>
    <w:rsid w:val="00884623"/>
    <w:rsid w:val="00890A0D"/>
    <w:rsid w:val="00892A54"/>
    <w:rsid w:val="00893E4E"/>
    <w:rsid w:val="008A02AF"/>
    <w:rsid w:val="008A123E"/>
    <w:rsid w:val="008A4825"/>
    <w:rsid w:val="008A4FC1"/>
    <w:rsid w:val="008A600F"/>
    <w:rsid w:val="008B2AC9"/>
    <w:rsid w:val="008C3C99"/>
    <w:rsid w:val="008C474E"/>
    <w:rsid w:val="008C4CD3"/>
    <w:rsid w:val="008C58A2"/>
    <w:rsid w:val="008C5A33"/>
    <w:rsid w:val="008C70A6"/>
    <w:rsid w:val="008D2FD8"/>
    <w:rsid w:val="008D3F20"/>
    <w:rsid w:val="008E1D57"/>
    <w:rsid w:val="008E2EBF"/>
    <w:rsid w:val="008E7938"/>
    <w:rsid w:val="008F660D"/>
    <w:rsid w:val="008F7A62"/>
    <w:rsid w:val="0090222D"/>
    <w:rsid w:val="0090305A"/>
    <w:rsid w:val="00904EE8"/>
    <w:rsid w:val="00905953"/>
    <w:rsid w:val="00906FF4"/>
    <w:rsid w:val="00915E3E"/>
    <w:rsid w:val="00915F82"/>
    <w:rsid w:val="00924624"/>
    <w:rsid w:val="00924675"/>
    <w:rsid w:val="00927030"/>
    <w:rsid w:val="00932336"/>
    <w:rsid w:val="009335E3"/>
    <w:rsid w:val="00933BDB"/>
    <w:rsid w:val="00934741"/>
    <w:rsid w:val="00934767"/>
    <w:rsid w:val="00935624"/>
    <w:rsid w:val="00935FF5"/>
    <w:rsid w:val="00937EC1"/>
    <w:rsid w:val="0094001D"/>
    <w:rsid w:val="00946F10"/>
    <w:rsid w:val="00947D75"/>
    <w:rsid w:val="00951154"/>
    <w:rsid w:val="00965E56"/>
    <w:rsid w:val="00975C40"/>
    <w:rsid w:val="00980F77"/>
    <w:rsid w:val="00993AEC"/>
    <w:rsid w:val="00995F30"/>
    <w:rsid w:val="009A0F02"/>
    <w:rsid w:val="009A4497"/>
    <w:rsid w:val="009A530C"/>
    <w:rsid w:val="009A7CCB"/>
    <w:rsid w:val="009B3A82"/>
    <w:rsid w:val="009B79C3"/>
    <w:rsid w:val="009C344A"/>
    <w:rsid w:val="009C6391"/>
    <w:rsid w:val="009C7E56"/>
    <w:rsid w:val="009D2E2A"/>
    <w:rsid w:val="009D68C7"/>
    <w:rsid w:val="009D76CC"/>
    <w:rsid w:val="009E1C61"/>
    <w:rsid w:val="009E1D06"/>
    <w:rsid w:val="009E3308"/>
    <w:rsid w:val="009E33DA"/>
    <w:rsid w:val="009E3490"/>
    <w:rsid w:val="009E5158"/>
    <w:rsid w:val="009E75B7"/>
    <w:rsid w:val="009E7BE2"/>
    <w:rsid w:val="009F1CC2"/>
    <w:rsid w:val="009F55D3"/>
    <w:rsid w:val="00A00E4D"/>
    <w:rsid w:val="00A065D6"/>
    <w:rsid w:val="00A07E68"/>
    <w:rsid w:val="00A15D68"/>
    <w:rsid w:val="00A1769C"/>
    <w:rsid w:val="00A209B3"/>
    <w:rsid w:val="00A20B00"/>
    <w:rsid w:val="00A24804"/>
    <w:rsid w:val="00A265A6"/>
    <w:rsid w:val="00A26870"/>
    <w:rsid w:val="00A2767F"/>
    <w:rsid w:val="00A27A5F"/>
    <w:rsid w:val="00A27E85"/>
    <w:rsid w:val="00A30789"/>
    <w:rsid w:val="00A36C2F"/>
    <w:rsid w:val="00A3708A"/>
    <w:rsid w:val="00A37C8D"/>
    <w:rsid w:val="00A45AC6"/>
    <w:rsid w:val="00A6205D"/>
    <w:rsid w:val="00A65F83"/>
    <w:rsid w:val="00A66441"/>
    <w:rsid w:val="00A66688"/>
    <w:rsid w:val="00A70649"/>
    <w:rsid w:val="00A7788C"/>
    <w:rsid w:val="00A822C9"/>
    <w:rsid w:val="00A82CD3"/>
    <w:rsid w:val="00A96F50"/>
    <w:rsid w:val="00AA0C3B"/>
    <w:rsid w:val="00AA2784"/>
    <w:rsid w:val="00AA30C6"/>
    <w:rsid w:val="00AA65B3"/>
    <w:rsid w:val="00AB0788"/>
    <w:rsid w:val="00AB1E2E"/>
    <w:rsid w:val="00AE15BF"/>
    <w:rsid w:val="00AE1FE7"/>
    <w:rsid w:val="00AE2183"/>
    <w:rsid w:val="00AE275C"/>
    <w:rsid w:val="00AE777C"/>
    <w:rsid w:val="00AF090F"/>
    <w:rsid w:val="00AF2D8B"/>
    <w:rsid w:val="00AF7913"/>
    <w:rsid w:val="00B045F1"/>
    <w:rsid w:val="00B04C3C"/>
    <w:rsid w:val="00B05058"/>
    <w:rsid w:val="00B078E4"/>
    <w:rsid w:val="00B07D0E"/>
    <w:rsid w:val="00B108B1"/>
    <w:rsid w:val="00B10A13"/>
    <w:rsid w:val="00B304E6"/>
    <w:rsid w:val="00B32AD1"/>
    <w:rsid w:val="00B43453"/>
    <w:rsid w:val="00B456F5"/>
    <w:rsid w:val="00B46CAD"/>
    <w:rsid w:val="00B46E35"/>
    <w:rsid w:val="00B47C00"/>
    <w:rsid w:val="00B529F1"/>
    <w:rsid w:val="00B600CC"/>
    <w:rsid w:val="00B64718"/>
    <w:rsid w:val="00B65C65"/>
    <w:rsid w:val="00B66AA5"/>
    <w:rsid w:val="00B70F53"/>
    <w:rsid w:val="00B72EC6"/>
    <w:rsid w:val="00B75E06"/>
    <w:rsid w:val="00B80FE1"/>
    <w:rsid w:val="00B816A2"/>
    <w:rsid w:val="00B8599C"/>
    <w:rsid w:val="00B860FD"/>
    <w:rsid w:val="00B923E4"/>
    <w:rsid w:val="00B9370C"/>
    <w:rsid w:val="00B937FD"/>
    <w:rsid w:val="00B9474B"/>
    <w:rsid w:val="00BA0D66"/>
    <w:rsid w:val="00BA6875"/>
    <w:rsid w:val="00BB0549"/>
    <w:rsid w:val="00BB3B8E"/>
    <w:rsid w:val="00BB5588"/>
    <w:rsid w:val="00BC2C4B"/>
    <w:rsid w:val="00BC39ED"/>
    <w:rsid w:val="00BC53BF"/>
    <w:rsid w:val="00BC5660"/>
    <w:rsid w:val="00BC6367"/>
    <w:rsid w:val="00BC7E54"/>
    <w:rsid w:val="00BC7FB4"/>
    <w:rsid w:val="00BD1C6F"/>
    <w:rsid w:val="00BD5067"/>
    <w:rsid w:val="00BE1218"/>
    <w:rsid w:val="00BE56EC"/>
    <w:rsid w:val="00BE6497"/>
    <w:rsid w:val="00BE70BD"/>
    <w:rsid w:val="00BF46F0"/>
    <w:rsid w:val="00BF6F4C"/>
    <w:rsid w:val="00C008D7"/>
    <w:rsid w:val="00C06644"/>
    <w:rsid w:val="00C06975"/>
    <w:rsid w:val="00C10AF2"/>
    <w:rsid w:val="00C10BB3"/>
    <w:rsid w:val="00C12508"/>
    <w:rsid w:val="00C12951"/>
    <w:rsid w:val="00C13390"/>
    <w:rsid w:val="00C17C56"/>
    <w:rsid w:val="00C2063F"/>
    <w:rsid w:val="00C21F22"/>
    <w:rsid w:val="00C226A6"/>
    <w:rsid w:val="00C23A30"/>
    <w:rsid w:val="00C23DFC"/>
    <w:rsid w:val="00C26AFD"/>
    <w:rsid w:val="00C31036"/>
    <w:rsid w:val="00C36443"/>
    <w:rsid w:val="00C42A44"/>
    <w:rsid w:val="00C449FB"/>
    <w:rsid w:val="00C454EE"/>
    <w:rsid w:val="00C45A44"/>
    <w:rsid w:val="00C46764"/>
    <w:rsid w:val="00C46F06"/>
    <w:rsid w:val="00C51147"/>
    <w:rsid w:val="00C51C7B"/>
    <w:rsid w:val="00C51DD9"/>
    <w:rsid w:val="00C51F67"/>
    <w:rsid w:val="00C5239D"/>
    <w:rsid w:val="00C57697"/>
    <w:rsid w:val="00C61CD0"/>
    <w:rsid w:val="00C62F49"/>
    <w:rsid w:val="00C63D69"/>
    <w:rsid w:val="00C6566C"/>
    <w:rsid w:val="00C66864"/>
    <w:rsid w:val="00C66998"/>
    <w:rsid w:val="00C71658"/>
    <w:rsid w:val="00C75222"/>
    <w:rsid w:val="00C75278"/>
    <w:rsid w:val="00C77BF9"/>
    <w:rsid w:val="00C81646"/>
    <w:rsid w:val="00C84190"/>
    <w:rsid w:val="00C84E51"/>
    <w:rsid w:val="00C92126"/>
    <w:rsid w:val="00C94E5E"/>
    <w:rsid w:val="00CA209D"/>
    <w:rsid w:val="00CA4197"/>
    <w:rsid w:val="00CA7351"/>
    <w:rsid w:val="00CB0220"/>
    <w:rsid w:val="00CB3F29"/>
    <w:rsid w:val="00CB40FF"/>
    <w:rsid w:val="00CB5DBB"/>
    <w:rsid w:val="00CC1335"/>
    <w:rsid w:val="00CD2D3E"/>
    <w:rsid w:val="00CD664C"/>
    <w:rsid w:val="00CE52DE"/>
    <w:rsid w:val="00CF1D79"/>
    <w:rsid w:val="00CF2984"/>
    <w:rsid w:val="00CF3FC8"/>
    <w:rsid w:val="00D03962"/>
    <w:rsid w:val="00D0442A"/>
    <w:rsid w:val="00D07C66"/>
    <w:rsid w:val="00D152DE"/>
    <w:rsid w:val="00D17235"/>
    <w:rsid w:val="00D17826"/>
    <w:rsid w:val="00D21658"/>
    <w:rsid w:val="00D23D4F"/>
    <w:rsid w:val="00D2540F"/>
    <w:rsid w:val="00D2758E"/>
    <w:rsid w:val="00D32306"/>
    <w:rsid w:val="00D32E68"/>
    <w:rsid w:val="00D34806"/>
    <w:rsid w:val="00D355F4"/>
    <w:rsid w:val="00D360C6"/>
    <w:rsid w:val="00D45D4F"/>
    <w:rsid w:val="00D5044D"/>
    <w:rsid w:val="00D53792"/>
    <w:rsid w:val="00D63907"/>
    <w:rsid w:val="00D6468A"/>
    <w:rsid w:val="00D65B25"/>
    <w:rsid w:val="00D6641E"/>
    <w:rsid w:val="00D74FEC"/>
    <w:rsid w:val="00D777C0"/>
    <w:rsid w:val="00D80664"/>
    <w:rsid w:val="00D80E80"/>
    <w:rsid w:val="00D831B6"/>
    <w:rsid w:val="00D84FDA"/>
    <w:rsid w:val="00D85C9B"/>
    <w:rsid w:val="00D86C65"/>
    <w:rsid w:val="00D8759A"/>
    <w:rsid w:val="00D92EE5"/>
    <w:rsid w:val="00DA1B65"/>
    <w:rsid w:val="00DA568B"/>
    <w:rsid w:val="00DA6632"/>
    <w:rsid w:val="00DA7BB4"/>
    <w:rsid w:val="00DB1FC6"/>
    <w:rsid w:val="00DB3F5A"/>
    <w:rsid w:val="00DC0F05"/>
    <w:rsid w:val="00DC2A5A"/>
    <w:rsid w:val="00DC7350"/>
    <w:rsid w:val="00DC76D5"/>
    <w:rsid w:val="00DC7CF6"/>
    <w:rsid w:val="00DD22CE"/>
    <w:rsid w:val="00DD6F3E"/>
    <w:rsid w:val="00DE1546"/>
    <w:rsid w:val="00DE3D5E"/>
    <w:rsid w:val="00DE619A"/>
    <w:rsid w:val="00DE62F1"/>
    <w:rsid w:val="00DE6427"/>
    <w:rsid w:val="00DE74AF"/>
    <w:rsid w:val="00DF1968"/>
    <w:rsid w:val="00DF5EB7"/>
    <w:rsid w:val="00E0085D"/>
    <w:rsid w:val="00E017B6"/>
    <w:rsid w:val="00E035FC"/>
    <w:rsid w:val="00E037BE"/>
    <w:rsid w:val="00E04281"/>
    <w:rsid w:val="00E043C5"/>
    <w:rsid w:val="00E04F65"/>
    <w:rsid w:val="00E0716A"/>
    <w:rsid w:val="00E13C76"/>
    <w:rsid w:val="00E14879"/>
    <w:rsid w:val="00E2283B"/>
    <w:rsid w:val="00E2597D"/>
    <w:rsid w:val="00E31EF7"/>
    <w:rsid w:val="00E368AD"/>
    <w:rsid w:val="00E417B6"/>
    <w:rsid w:val="00E44606"/>
    <w:rsid w:val="00E45A4D"/>
    <w:rsid w:val="00E50266"/>
    <w:rsid w:val="00E51909"/>
    <w:rsid w:val="00E51C17"/>
    <w:rsid w:val="00E527C0"/>
    <w:rsid w:val="00E543F6"/>
    <w:rsid w:val="00E55282"/>
    <w:rsid w:val="00E55A76"/>
    <w:rsid w:val="00E578E5"/>
    <w:rsid w:val="00E626D4"/>
    <w:rsid w:val="00E73901"/>
    <w:rsid w:val="00E76CC8"/>
    <w:rsid w:val="00E817FE"/>
    <w:rsid w:val="00E82243"/>
    <w:rsid w:val="00E83EA9"/>
    <w:rsid w:val="00E91496"/>
    <w:rsid w:val="00E94161"/>
    <w:rsid w:val="00E95C5C"/>
    <w:rsid w:val="00EA00BE"/>
    <w:rsid w:val="00EA224F"/>
    <w:rsid w:val="00EB18C4"/>
    <w:rsid w:val="00EB33CE"/>
    <w:rsid w:val="00EB3454"/>
    <w:rsid w:val="00EB62B9"/>
    <w:rsid w:val="00EC08FB"/>
    <w:rsid w:val="00EC6E1C"/>
    <w:rsid w:val="00ED042D"/>
    <w:rsid w:val="00ED51BA"/>
    <w:rsid w:val="00ED55FA"/>
    <w:rsid w:val="00ED71F4"/>
    <w:rsid w:val="00EE2641"/>
    <w:rsid w:val="00EE7ED4"/>
    <w:rsid w:val="00EF19A7"/>
    <w:rsid w:val="00EF32FF"/>
    <w:rsid w:val="00EF5A70"/>
    <w:rsid w:val="00EF63DF"/>
    <w:rsid w:val="00F01ABD"/>
    <w:rsid w:val="00F02259"/>
    <w:rsid w:val="00F04E75"/>
    <w:rsid w:val="00F058D0"/>
    <w:rsid w:val="00F11B9D"/>
    <w:rsid w:val="00F122E9"/>
    <w:rsid w:val="00F1597D"/>
    <w:rsid w:val="00F22B0E"/>
    <w:rsid w:val="00F2328E"/>
    <w:rsid w:val="00F24F49"/>
    <w:rsid w:val="00F250AB"/>
    <w:rsid w:val="00F265A7"/>
    <w:rsid w:val="00F26606"/>
    <w:rsid w:val="00F26D39"/>
    <w:rsid w:val="00F27FE5"/>
    <w:rsid w:val="00F304C7"/>
    <w:rsid w:val="00F32358"/>
    <w:rsid w:val="00F335FF"/>
    <w:rsid w:val="00F3588E"/>
    <w:rsid w:val="00F467C2"/>
    <w:rsid w:val="00F515E3"/>
    <w:rsid w:val="00F53179"/>
    <w:rsid w:val="00F53E7B"/>
    <w:rsid w:val="00F56E13"/>
    <w:rsid w:val="00F5765A"/>
    <w:rsid w:val="00F6014D"/>
    <w:rsid w:val="00F6083B"/>
    <w:rsid w:val="00F64619"/>
    <w:rsid w:val="00F71758"/>
    <w:rsid w:val="00F73B19"/>
    <w:rsid w:val="00F74B1A"/>
    <w:rsid w:val="00F7763F"/>
    <w:rsid w:val="00F836A8"/>
    <w:rsid w:val="00F95F26"/>
    <w:rsid w:val="00F978CF"/>
    <w:rsid w:val="00FA5C2B"/>
    <w:rsid w:val="00FB0B5F"/>
    <w:rsid w:val="00FB1249"/>
    <w:rsid w:val="00FB172F"/>
    <w:rsid w:val="00FB3D33"/>
    <w:rsid w:val="00FB50CD"/>
    <w:rsid w:val="00FC4694"/>
    <w:rsid w:val="00FC5D35"/>
    <w:rsid w:val="00FD0340"/>
    <w:rsid w:val="00FD13E8"/>
    <w:rsid w:val="00FD31B9"/>
    <w:rsid w:val="00FD4DCB"/>
    <w:rsid w:val="00FD4F4B"/>
    <w:rsid w:val="00FE1F54"/>
    <w:rsid w:val="00FE2B87"/>
    <w:rsid w:val="00FE2F98"/>
    <w:rsid w:val="00FF0503"/>
    <w:rsid w:val="00FF113C"/>
    <w:rsid w:val="00FF17B7"/>
    <w:rsid w:val="00FF2AFE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70B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E70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E70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E70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E70B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E70B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E70BD"/>
  </w:style>
  <w:style w:type="character" w:customStyle="1" w:styleId="10">
    <w:name w:val="Заголовок 1 Знак"/>
    <w:basedOn w:val="a0"/>
    <w:link w:val="1"/>
    <w:locked/>
    <w:rsid w:val="00FA5C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092658"/>
    <w:rPr>
      <w:rFonts w:ascii="Arial" w:hAnsi="Arial" w:cs="Arial"/>
      <w:b/>
      <w:bCs/>
      <w:iCs/>
      <w:sz w:val="30"/>
      <w:szCs w:val="28"/>
    </w:rPr>
  </w:style>
  <w:style w:type="paragraph" w:styleId="a3">
    <w:name w:val="header"/>
    <w:basedOn w:val="a"/>
    <w:link w:val="a4"/>
    <w:uiPriority w:val="99"/>
    <w:rsid w:val="00217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759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759B"/>
    <w:rPr>
      <w:rFonts w:cs="Times New Roman"/>
    </w:rPr>
  </w:style>
  <w:style w:type="paragraph" w:styleId="a6">
    <w:name w:val="List Paragraph"/>
    <w:basedOn w:val="a"/>
    <w:uiPriority w:val="34"/>
    <w:qFormat/>
    <w:rsid w:val="0021759B"/>
    <w:pPr>
      <w:ind w:left="720"/>
    </w:pPr>
  </w:style>
  <w:style w:type="table" w:styleId="a7">
    <w:name w:val="Table Grid"/>
    <w:basedOn w:val="a1"/>
    <w:uiPriority w:val="99"/>
    <w:rsid w:val="007973A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169FF"/>
    <w:pPr>
      <w:ind w:left="720"/>
    </w:pPr>
  </w:style>
  <w:style w:type="paragraph" w:customStyle="1" w:styleId="a8">
    <w:name w:val="Знак Знак Знак"/>
    <w:basedOn w:val="a"/>
    <w:uiPriority w:val="99"/>
    <w:rsid w:val="00C84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uiPriority w:val="99"/>
    <w:rsid w:val="00FF05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5C6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5D35"/>
    <w:rPr>
      <w:rFonts w:ascii="Tahoma" w:hAnsi="Tahoma" w:cs="Tahoma"/>
      <w:sz w:val="16"/>
      <w:szCs w:val="16"/>
    </w:rPr>
  </w:style>
  <w:style w:type="paragraph" w:customStyle="1" w:styleId="21">
    <w:name w:val="Знак Знак Знак2"/>
    <w:basedOn w:val="a"/>
    <w:uiPriority w:val="99"/>
    <w:rsid w:val="004F38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uiPriority w:val="99"/>
    <w:rsid w:val="00B045F1"/>
    <w:pPr>
      <w:ind w:firstLine="708"/>
    </w:pPr>
    <w:rPr>
      <w:sz w:val="28"/>
      <w:szCs w:val="28"/>
    </w:rPr>
  </w:style>
  <w:style w:type="paragraph" w:styleId="ab">
    <w:name w:val="Normal (Web)"/>
    <w:basedOn w:val="a"/>
    <w:uiPriority w:val="99"/>
    <w:rsid w:val="003D1797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D044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5D35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A3D49"/>
    <w:rPr>
      <w:rFonts w:cs="Times New Roman"/>
      <w:color w:val="auto"/>
    </w:rPr>
  </w:style>
  <w:style w:type="paragraph" w:customStyle="1" w:styleId="ConsPlusNormal">
    <w:name w:val="ConsPlusNormal"/>
    <w:uiPriority w:val="99"/>
    <w:rsid w:val="005C4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C4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E31EF7"/>
    <w:pPr>
      <w:autoSpaceDE w:val="0"/>
      <w:autoSpaceDN w:val="0"/>
      <w:adjustRightInd w:val="0"/>
    </w:pPr>
    <w:rPr>
      <w:rFonts w:cs="Arial"/>
    </w:rPr>
  </w:style>
  <w:style w:type="paragraph" w:customStyle="1" w:styleId="31">
    <w:name w:val="Знак Знак Знак3"/>
    <w:basedOn w:val="a"/>
    <w:uiPriority w:val="99"/>
    <w:rsid w:val="005C20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4"/>
    <w:basedOn w:val="a"/>
    <w:uiPriority w:val="99"/>
    <w:rsid w:val="00583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rsid w:val="00BE70BD"/>
    <w:rPr>
      <w:color w:val="0000FF"/>
      <w:u w:val="none"/>
    </w:rPr>
  </w:style>
  <w:style w:type="paragraph" w:customStyle="1" w:styleId="ConsPlusTitle">
    <w:name w:val="ConsPlusTitle"/>
    <w:uiPriority w:val="99"/>
    <w:rsid w:val="008C4C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f1">
    <w:name w:val="Прижатый влево"/>
    <w:basedOn w:val="a"/>
    <w:next w:val="a"/>
    <w:uiPriority w:val="99"/>
    <w:rsid w:val="006A5DA6"/>
    <w:pPr>
      <w:autoSpaceDE w:val="0"/>
      <w:autoSpaceDN w:val="0"/>
      <w:adjustRightInd w:val="0"/>
    </w:pPr>
    <w:rPr>
      <w:rFonts w:cs="Arial"/>
    </w:rPr>
  </w:style>
  <w:style w:type="paragraph" w:styleId="af2">
    <w:name w:val="No Spacing"/>
    <w:uiPriority w:val="1"/>
    <w:qFormat/>
    <w:rsid w:val="00556CB9"/>
    <w:pPr>
      <w:spacing w:after="0" w:line="240" w:lineRule="auto"/>
    </w:pPr>
    <w:rPr>
      <w:sz w:val="24"/>
      <w:szCs w:val="24"/>
    </w:rPr>
  </w:style>
  <w:style w:type="paragraph" w:customStyle="1" w:styleId="13">
    <w:name w:val="Обычный1"/>
    <w:rsid w:val="00B529F1"/>
    <w:pPr>
      <w:spacing w:after="0" w:line="240" w:lineRule="auto"/>
    </w:pPr>
    <w:rPr>
      <w:sz w:val="20"/>
      <w:szCs w:val="20"/>
    </w:rPr>
  </w:style>
  <w:style w:type="paragraph" w:customStyle="1" w:styleId="Style7">
    <w:name w:val="Style7"/>
    <w:basedOn w:val="a"/>
    <w:rsid w:val="004329CE"/>
    <w:pPr>
      <w:widowControl w:val="0"/>
      <w:autoSpaceDE w:val="0"/>
      <w:autoSpaceDN w:val="0"/>
      <w:adjustRightInd w:val="0"/>
      <w:spacing w:line="319" w:lineRule="exact"/>
      <w:ind w:hanging="682"/>
    </w:pPr>
  </w:style>
  <w:style w:type="character" w:customStyle="1" w:styleId="30">
    <w:name w:val="Заголовок 3 Знак"/>
    <w:basedOn w:val="a0"/>
    <w:link w:val="3"/>
    <w:rsid w:val="00BE70B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E70B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E70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BE70B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E70BD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BE70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467</TotalTime>
  <Pages>12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I Международного забайкальского кинофестиваля</vt:lpstr>
    </vt:vector>
  </TitlesOfParts>
  <Company>Microsoft</Company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I Международного забайкальского кинофестиваля</dc:title>
  <dc:creator>Вероника Алексеева</dc:creator>
  <cp:lastModifiedBy>IT-13</cp:lastModifiedBy>
  <cp:revision>66</cp:revision>
  <cp:lastPrinted>2015-06-03T01:00:00Z</cp:lastPrinted>
  <dcterms:created xsi:type="dcterms:W3CDTF">2015-05-13T08:30:00Z</dcterms:created>
  <dcterms:modified xsi:type="dcterms:W3CDTF">2015-06-23T10:40:00Z</dcterms:modified>
</cp:coreProperties>
</file>