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70" w:rsidRPr="00E110C2" w:rsidRDefault="00E110C2" w:rsidP="00E110C2">
      <w:pPr>
        <w:pStyle w:val="Title"/>
        <w:ind w:firstLine="0"/>
        <w:rPr>
          <w:kern w:val="0"/>
        </w:rPr>
      </w:pPr>
      <w:r w:rsidRPr="00E110C2">
        <w:t>АДМИНИСТРАЦИИ МУНИЦИПАЛЬНОГО РАЙОНА «ЧИТИНСКИЙ РАЙОН»</w:t>
      </w:r>
    </w:p>
    <w:p w:rsidR="00E110C2" w:rsidRPr="00E110C2" w:rsidRDefault="00E110C2" w:rsidP="00E110C2">
      <w:pPr>
        <w:suppressAutoHyphens/>
        <w:ind w:firstLine="0"/>
        <w:jc w:val="center"/>
        <w:rPr>
          <w:rFonts w:cs="Arial"/>
          <w:b/>
          <w:sz w:val="32"/>
        </w:rPr>
      </w:pPr>
      <w:r w:rsidRPr="00E110C2">
        <w:rPr>
          <w:rFonts w:cs="Arial"/>
          <w:b/>
          <w:sz w:val="32"/>
        </w:rPr>
        <w:t>ПОСТАНОВЛЕНИЕ</w:t>
      </w:r>
    </w:p>
    <w:p w:rsidR="00960D70" w:rsidRPr="00E110C2" w:rsidRDefault="00960D70" w:rsidP="00E110C2">
      <w:pPr>
        <w:suppressAutoHyphens/>
        <w:ind w:firstLine="0"/>
        <w:rPr>
          <w:rFonts w:cs="Arial"/>
        </w:rPr>
      </w:pPr>
    </w:p>
    <w:p w:rsidR="00960D70" w:rsidRPr="00E110C2" w:rsidRDefault="00960D70" w:rsidP="00E110C2">
      <w:pPr>
        <w:suppressAutoHyphens/>
        <w:ind w:firstLine="0"/>
        <w:rPr>
          <w:rFonts w:cs="Arial"/>
        </w:rPr>
      </w:pPr>
    </w:p>
    <w:p w:rsidR="00960D70" w:rsidRPr="00E110C2" w:rsidRDefault="00960D70" w:rsidP="00E110C2">
      <w:pPr>
        <w:suppressAutoHyphens/>
        <w:ind w:firstLine="0"/>
        <w:rPr>
          <w:rFonts w:cs="Arial"/>
        </w:rPr>
      </w:pPr>
      <w:r w:rsidRPr="00E110C2">
        <w:rPr>
          <w:rFonts w:cs="Arial"/>
        </w:rPr>
        <w:t>от «07» февраля 2017</w:t>
      </w:r>
      <w:r w:rsidR="00E110C2">
        <w:rPr>
          <w:rFonts w:cs="Arial"/>
        </w:rPr>
        <w:t xml:space="preserve"> </w:t>
      </w:r>
      <w:r w:rsidR="00E110C2" w:rsidRPr="00E110C2">
        <w:rPr>
          <w:rFonts w:cs="Arial"/>
        </w:rPr>
        <w:t>года</w:t>
      </w:r>
      <w:r w:rsidR="00E110C2">
        <w:rPr>
          <w:rFonts w:cs="Arial"/>
        </w:rPr>
        <w:t xml:space="preserve"> </w:t>
      </w:r>
      <w:r w:rsidR="00E110C2">
        <w:rPr>
          <w:rFonts w:cs="Arial"/>
        </w:rPr>
        <w:tab/>
      </w:r>
      <w:r w:rsidR="00E110C2">
        <w:rPr>
          <w:rFonts w:cs="Arial"/>
        </w:rPr>
        <w:tab/>
      </w:r>
      <w:r w:rsidR="00E110C2">
        <w:rPr>
          <w:rFonts w:cs="Arial"/>
        </w:rPr>
        <w:tab/>
      </w:r>
      <w:r w:rsidR="00E110C2">
        <w:rPr>
          <w:rFonts w:cs="Arial"/>
        </w:rPr>
        <w:tab/>
      </w:r>
      <w:r w:rsidR="00E110C2">
        <w:rPr>
          <w:rFonts w:cs="Arial"/>
        </w:rPr>
        <w:tab/>
      </w:r>
      <w:r w:rsidR="00E110C2">
        <w:rPr>
          <w:rFonts w:cs="Arial"/>
        </w:rPr>
        <w:tab/>
      </w:r>
      <w:r w:rsidR="00E110C2">
        <w:rPr>
          <w:rFonts w:cs="Arial"/>
        </w:rPr>
        <w:tab/>
      </w:r>
      <w:r w:rsidR="00E110C2">
        <w:rPr>
          <w:rFonts w:cs="Arial"/>
        </w:rPr>
        <w:tab/>
      </w:r>
      <w:r w:rsidR="00E110C2">
        <w:rPr>
          <w:rFonts w:cs="Arial"/>
        </w:rPr>
        <w:tab/>
      </w:r>
      <w:r w:rsidR="00E110C2" w:rsidRPr="00E110C2">
        <w:rPr>
          <w:rFonts w:cs="Arial"/>
        </w:rPr>
        <w:t>№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>279</w:t>
      </w:r>
    </w:p>
    <w:p w:rsidR="00960D70" w:rsidRDefault="00960D70" w:rsidP="00E110C2">
      <w:pPr>
        <w:suppressAutoHyphens/>
        <w:ind w:firstLine="0"/>
        <w:rPr>
          <w:rFonts w:cs="Arial"/>
        </w:rPr>
      </w:pPr>
    </w:p>
    <w:p w:rsidR="00E110C2" w:rsidRPr="00E110C2" w:rsidRDefault="00E110C2" w:rsidP="00E110C2">
      <w:pPr>
        <w:suppressAutoHyphens/>
        <w:ind w:firstLine="0"/>
        <w:rPr>
          <w:rFonts w:cs="Arial"/>
        </w:rPr>
      </w:pPr>
    </w:p>
    <w:p w:rsidR="00E110C2" w:rsidRPr="00E110C2" w:rsidRDefault="00960D70" w:rsidP="00E110C2">
      <w:pPr>
        <w:pStyle w:val="Title"/>
        <w:ind w:firstLine="0"/>
      </w:pPr>
      <w:r w:rsidRPr="00E110C2">
        <w:rPr>
          <w:kern w:val="0"/>
        </w:rPr>
        <w:t>О внесении изменений</w:t>
      </w:r>
      <w:r w:rsidR="00E110C2" w:rsidRPr="00E110C2">
        <w:t xml:space="preserve"> </w:t>
      </w:r>
      <w:r w:rsidRPr="00E110C2">
        <w:rPr>
          <w:kern w:val="0"/>
        </w:rPr>
        <w:t>в административный регламент</w:t>
      </w:r>
      <w:r w:rsidR="00E110C2" w:rsidRPr="00E110C2">
        <w:t xml:space="preserve"> </w:t>
      </w:r>
      <w:r w:rsidRPr="00E110C2">
        <w:rPr>
          <w:kern w:val="0"/>
        </w:rPr>
        <w:t>предоставления муниципальной услуги</w:t>
      </w:r>
      <w:r w:rsidR="00E110C2" w:rsidRPr="00E110C2">
        <w:t xml:space="preserve"> «</w:t>
      </w:r>
      <w:r w:rsidRPr="00E110C2">
        <w:rPr>
          <w:kern w:val="0"/>
        </w:rPr>
        <w:t>Предоставление разрешения на строительство»</w:t>
      </w:r>
      <w:r w:rsidR="00E110C2" w:rsidRPr="00E110C2">
        <w:t xml:space="preserve"> </w:t>
      </w:r>
    </w:p>
    <w:p w:rsidR="00E110C2" w:rsidRDefault="00E110C2" w:rsidP="00E110C2">
      <w:pPr>
        <w:suppressAutoHyphens/>
        <w:ind w:firstLine="709"/>
        <w:rPr>
          <w:rFonts w:cs="Arial"/>
        </w:rPr>
      </w:pPr>
    </w:p>
    <w:p w:rsidR="00E110C2" w:rsidRDefault="00E110C2" w:rsidP="00E110C2">
      <w:pPr>
        <w:suppressAutoHyphens/>
        <w:ind w:firstLine="709"/>
        <w:rPr>
          <w:rFonts w:cs="Arial"/>
        </w:rPr>
      </w:pPr>
    </w:p>
    <w:p w:rsidR="00960D70" w:rsidRPr="00E110C2" w:rsidRDefault="00960D70" w:rsidP="00E110C2">
      <w:pPr>
        <w:suppressAutoHyphens/>
        <w:ind w:firstLine="709"/>
        <w:rPr>
          <w:rFonts w:cs="Arial"/>
        </w:rPr>
      </w:pPr>
      <w:r w:rsidRPr="00E110C2">
        <w:rPr>
          <w:rFonts w:cs="Arial"/>
        </w:rPr>
        <w:t xml:space="preserve">В соответствии с </w:t>
      </w:r>
      <w:hyperlink r:id="rId4" w:history="1">
        <w:r w:rsidR="00E110C2">
          <w:rPr>
            <w:rStyle w:val="aa"/>
            <w:rFonts w:cs="Arial"/>
          </w:rPr>
          <w:t>Градостроительным кодексом Российской Федерации</w:t>
        </w:r>
      </w:hyperlink>
      <w:r w:rsidRPr="00E110C2">
        <w:rPr>
          <w:rFonts w:cs="Arial"/>
        </w:rPr>
        <w:t xml:space="preserve"> </w:t>
      </w:r>
      <w:hyperlink r:id="rId5" w:history="1">
        <w:r w:rsidR="00E110C2">
          <w:rPr>
            <w:rStyle w:val="aa"/>
            <w:rFonts w:cs="Arial"/>
          </w:rPr>
          <w:t>от 29 декабря 2004 года № 190-ФЗ</w:t>
        </w:r>
      </w:hyperlink>
      <w:r w:rsidR="00E110C2" w:rsidRPr="00E110C2">
        <w:rPr>
          <w:rFonts w:cs="Arial"/>
        </w:rPr>
        <w:t>,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 xml:space="preserve">Федеральным законом Российской Федерации </w:t>
      </w:r>
      <w:hyperlink r:id="rId6" w:history="1">
        <w:r w:rsidR="00E110C2">
          <w:rPr>
            <w:rStyle w:val="aa"/>
            <w:rFonts w:cs="Arial"/>
          </w:rPr>
          <w:t>от 06 октября 2003 года № 131-ФЗ</w:t>
        </w:r>
      </w:hyperlink>
      <w:r w:rsidRPr="00E110C2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="00E110C2" w:rsidRPr="00E110C2">
        <w:rPr>
          <w:rFonts w:cs="Arial"/>
        </w:rPr>
        <w:t>,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 xml:space="preserve">Федеральным </w:t>
      </w:r>
      <w:hyperlink r:id="rId7" w:history="1">
        <w:r w:rsidRPr="00E110C2">
          <w:rPr>
            <w:rStyle w:val="aa"/>
            <w:rFonts w:cs="Arial"/>
            <w:color w:val="auto"/>
          </w:rPr>
          <w:t>законом</w:t>
        </w:r>
      </w:hyperlink>
      <w:r w:rsidRPr="00E110C2">
        <w:rPr>
          <w:rFonts w:cs="Arial"/>
        </w:rPr>
        <w:t xml:space="preserve"> Российской Федерации </w:t>
      </w:r>
      <w:hyperlink r:id="rId8" w:history="1">
        <w:r w:rsidR="00E110C2">
          <w:rPr>
            <w:rStyle w:val="aa"/>
            <w:rFonts w:cs="Arial"/>
          </w:rPr>
          <w:t>от 27 июля 2010 г. № 210-ФЗ</w:t>
        </w:r>
      </w:hyperlink>
      <w:r w:rsidRPr="00E110C2">
        <w:rPr>
          <w:rFonts w:cs="Arial"/>
        </w:rPr>
        <w:t xml:space="preserve"> «Об организации предоставления государственных и муниципальных услуг»</w:t>
      </w:r>
      <w:r w:rsidR="00E110C2" w:rsidRPr="00E110C2">
        <w:rPr>
          <w:rFonts w:cs="Arial"/>
        </w:rPr>
        <w:t>,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 xml:space="preserve">Федеральным законом Российской Федерации </w:t>
      </w:r>
      <w:hyperlink r:id="rId9" w:history="1">
        <w:r w:rsidR="00E110C2">
          <w:rPr>
            <w:rStyle w:val="aa"/>
            <w:rFonts w:cs="Arial"/>
          </w:rPr>
          <w:t>от 06 апреля 2011 года № 63-ФЗ</w:t>
        </w:r>
      </w:hyperlink>
      <w:r w:rsidRPr="00E110C2">
        <w:rPr>
          <w:rFonts w:cs="Arial"/>
        </w:rPr>
        <w:t xml:space="preserve"> «Об электронной подписи»</w:t>
      </w:r>
      <w:r w:rsidR="00E110C2" w:rsidRPr="00E110C2">
        <w:rPr>
          <w:rFonts w:cs="Arial"/>
        </w:rPr>
        <w:t>,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>Федеральным законом Российской Федерации от 19 декабря 2016</w:t>
      </w:r>
      <w:r w:rsidR="00E110C2">
        <w:rPr>
          <w:rFonts w:cs="Arial"/>
        </w:rPr>
        <w:t xml:space="preserve"> </w:t>
      </w:r>
      <w:r w:rsidR="00E110C2" w:rsidRPr="00E110C2">
        <w:rPr>
          <w:rFonts w:cs="Arial"/>
        </w:rPr>
        <w:t>года</w:t>
      </w:r>
      <w:r w:rsidR="00E110C2">
        <w:rPr>
          <w:rFonts w:cs="Arial"/>
        </w:rPr>
        <w:t xml:space="preserve"> </w:t>
      </w:r>
      <w:r w:rsidR="00E110C2" w:rsidRPr="00E110C2">
        <w:rPr>
          <w:rFonts w:cs="Arial"/>
        </w:rPr>
        <w:t>№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 xml:space="preserve">445-ФЗ «О внесении изменений в статьи 51 и 55 </w:t>
      </w:r>
      <w:hyperlink r:id="rId10" w:history="1">
        <w:r w:rsidR="00E110C2">
          <w:rPr>
            <w:rStyle w:val="aa"/>
            <w:rFonts w:cs="Arial"/>
          </w:rPr>
          <w:t>Градостроительного кодекса Российской Федерации</w:t>
        </w:r>
      </w:hyperlink>
      <w:r w:rsidRPr="00E110C2">
        <w:rPr>
          <w:rFonts w:cs="Arial"/>
        </w:rPr>
        <w:t>»</w:t>
      </w:r>
      <w:r w:rsidR="00E110C2" w:rsidRPr="00E110C2">
        <w:rPr>
          <w:rFonts w:cs="Arial"/>
        </w:rPr>
        <w:t>,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>Приказом Минстроя России от 19 февраля 2015</w:t>
      </w:r>
      <w:r w:rsidR="00E110C2">
        <w:rPr>
          <w:rFonts w:cs="Arial"/>
        </w:rPr>
        <w:t xml:space="preserve"> </w:t>
      </w:r>
      <w:r w:rsidR="00E110C2" w:rsidRPr="00E110C2">
        <w:rPr>
          <w:rFonts w:cs="Arial"/>
        </w:rPr>
        <w:t>№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>117/</w:t>
      </w:r>
      <w:proofErr w:type="spellStart"/>
      <w:r w:rsidRPr="00E110C2">
        <w:rPr>
          <w:rFonts w:cs="Arial"/>
        </w:rPr>
        <w:t>пр</w:t>
      </w:r>
      <w:proofErr w:type="spellEnd"/>
      <w:r w:rsidRPr="00E110C2">
        <w:rPr>
          <w:rFonts w:cs="Arial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E110C2" w:rsidRPr="00E110C2">
        <w:rPr>
          <w:rFonts w:cs="Arial"/>
        </w:rPr>
        <w:t>,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>Постановлением Правительства Российской Федерации от 30.04.2014 г.</w:t>
      </w:r>
      <w:r w:rsidR="00E110C2">
        <w:rPr>
          <w:rFonts w:cs="Arial"/>
        </w:rPr>
        <w:t xml:space="preserve"> </w:t>
      </w:r>
      <w:r w:rsidR="00E110C2" w:rsidRPr="00E110C2">
        <w:rPr>
          <w:rFonts w:cs="Arial"/>
        </w:rPr>
        <w:t>№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>304 «Об исчерпывающем перечне процедур в сфере жилищного строительства»</w:t>
      </w:r>
      <w:r w:rsidR="00E110C2" w:rsidRPr="00E110C2">
        <w:rPr>
          <w:rFonts w:cs="Arial"/>
        </w:rPr>
        <w:t>,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>администрация муниципального района «Читинский район»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>постановляет:</w:t>
      </w:r>
    </w:p>
    <w:p w:rsidR="00960D70" w:rsidRPr="00E110C2" w:rsidRDefault="00960D70" w:rsidP="00E110C2">
      <w:pPr>
        <w:suppressAutoHyphens/>
        <w:ind w:firstLine="709"/>
        <w:rPr>
          <w:rFonts w:cs="Arial"/>
        </w:rPr>
      </w:pPr>
    </w:p>
    <w:p w:rsidR="00960D70" w:rsidRPr="00E110C2" w:rsidRDefault="00960D70" w:rsidP="00E110C2">
      <w:pPr>
        <w:suppressAutoHyphens/>
        <w:ind w:firstLine="709"/>
        <w:rPr>
          <w:rFonts w:cs="Arial"/>
        </w:rPr>
      </w:pPr>
      <w:r w:rsidRPr="00E110C2">
        <w:rPr>
          <w:rFonts w:cs="Arial"/>
        </w:rPr>
        <w:t>1. В подпункте 2.4 пункта 2 административного регламента предоставления муниципальной услуги «Предоставление разрешения на строительство» слова «Срок предоставления муниципальной услуги составляет 10 дней со дня получения заявления о выдаче разрешения на строительство» заменить словами «Срок предоставления муниципальной услуги составляет 7 рабочих дней со дня получения заявления о выдаче разрешения на строительство».</w:t>
      </w:r>
    </w:p>
    <w:p w:rsidR="00960D70" w:rsidRPr="00E110C2" w:rsidRDefault="00960D70" w:rsidP="00E110C2">
      <w:pPr>
        <w:suppressAutoHyphens/>
        <w:ind w:firstLine="709"/>
        <w:rPr>
          <w:rFonts w:cs="Arial"/>
        </w:rPr>
      </w:pPr>
      <w:r w:rsidRPr="00E110C2">
        <w:rPr>
          <w:rFonts w:cs="Arial"/>
        </w:rPr>
        <w:t>2. Опубликовать настоящее постановление в порядке</w:t>
      </w:r>
      <w:r w:rsidR="00E110C2" w:rsidRPr="00E110C2">
        <w:rPr>
          <w:rFonts w:cs="Arial"/>
        </w:rPr>
        <w:t>,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>установленном для официального опубликования муниципальных правовых актов и иной официальной информации</w:t>
      </w:r>
      <w:r w:rsidR="00E110C2" w:rsidRPr="00E110C2">
        <w:rPr>
          <w:rFonts w:cs="Arial"/>
        </w:rPr>
        <w:t>,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>на официальном сайте муниципального района «Читинский район» в информационно-телекоммуникационной сети «Интернет».</w:t>
      </w:r>
    </w:p>
    <w:p w:rsidR="00960D70" w:rsidRPr="00E110C2" w:rsidRDefault="00960D70" w:rsidP="00E110C2">
      <w:pPr>
        <w:suppressAutoHyphens/>
        <w:ind w:firstLine="709"/>
        <w:rPr>
          <w:rFonts w:cs="Arial"/>
        </w:rPr>
      </w:pPr>
      <w:r w:rsidRPr="00E110C2">
        <w:rPr>
          <w:rFonts w:cs="Arial"/>
        </w:rPr>
        <w:t>8. Контроль над исполнением настоящего постановления возложить на Управление градостроительства и земельных отношений администрации муниципального района «Читинский район».</w:t>
      </w:r>
    </w:p>
    <w:p w:rsidR="00960D70" w:rsidRPr="00E110C2" w:rsidRDefault="00960D70" w:rsidP="00E110C2">
      <w:pPr>
        <w:suppressAutoHyphens/>
        <w:ind w:firstLine="709"/>
        <w:rPr>
          <w:rFonts w:cs="Arial"/>
        </w:rPr>
      </w:pPr>
    </w:p>
    <w:p w:rsidR="00960D70" w:rsidRPr="00E110C2" w:rsidRDefault="00960D70" w:rsidP="00E110C2">
      <w:pPr>
        <w:suppressAutoHyphens/>
        <w:ind w:firstLine="709"/>
        <w:rPr>
          <w:rFonts w:cs="Arial"/>
        </w:rPr>
      </w:pPr>
    </w:p>
    <w:p w:rsidR="000A3CDE" w:rsidRPr="00E110C2" w:rsidRDefault="000A3CDE" w:rsidP="00E110C2">
      <w:pPr>
        <w:suppressAutoHyphens/>
        <w:ind w:firstLine="709"/>
        <w:rPr>
          <w:rFonts w:cs="Arial"/>
        </w:rPr>
      </w:pPr>
    </w:p>
    <w:p w:rsidR="00960D70" w:rsidRPr="00E110C2" w:rsidRDefault="000A3CDE" w:rsidP="00E110C2">
      <w:pPr>
        <w:suppressAutoHyphens/>
        <w:ind w:firstLine="709"/>
        <w:rPr>
          <w:rFonts w:cs="Arial"/>
        </w:rPr>
      </w:pPr>
      <w:r w:rsidRPr="00E110C2">
        <w:rPr>
          <w:rFonts w:cs="Arial"/>
        </w:rPr>
        <w:t>И.о. руководителя</w:t>
      </w:r>
      <w:r w:rsidR="00960D70" w:rsidRPr="00E110C2">
        <w:rPr>
          <w:rFonts w:cs="Arial"/>
        </w:rPr>
        <w:t xml:space="preserve"> администрации</w:t>
      </w:r>
      <w:r w:rsidR="00E110C2">
        <w:rPr>
          <w:rFonts w:cs="Arial"/>
        </w:rPr>
        <w:t xml:space="preserve"> </w:t>
      </w:r>
      <w:r w:rsidRPr="00E110C2">
        <w:rPr>
          <w:rFonts w:cs="Arial"/>
        </w:rPr>
        <w:t xml:space="preserve">С.В. </w:t>
      </w:r>
      <w:proofErr w:type="spellStart"/>
      <w:r w:rsidRPr="00E110C2">
        <w:rPr>
          <w:rFonts w:cs="Arial"/>
        </w:rPr>
        <w:t>Фесюк</w:t>
      </w:r>
      <w:proofErr w:type="spellEnd"/>
    </w:p>
    <w:sectPr w:rsidR="00960D70" w:rsidRPr="00E110C2" w:rsidSect="00E110C2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960D70"/>
    <w:rsid w:val="00030A46"/>
    <w:rsid w:val="000A3CDE"/>
    <w:rsid w:val="0065380C"/>
    <w:rsid w:val="0074595A"/>
    <w:rsid w:val="00960D70"/>
    <w:rsid w:val="00E1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10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110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10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10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10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110C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110C2"/>
  </w:style>
  <w:style w:type="paragraph" w:styleId="a3">
    <w:name w:val="caption"/>
    <w:basedOn w:val="a"/>
    <w:next w:val="a"/>
    <w:semiHidden/>
    <w:unhideWhenUsed/>
    <w:qFormat/>
    <w:rsid w:val="00960D70"/>
    <w:pPr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"/>
    <w:basedOn w:val="a"/>
    <w:uiPriority w:val="99"/>
    <w:unhideWhenUsed/>
    <w:rsid w:val="00960D70"/>
    <w:pPr>
      <w:ind w:left="283" w:hanging="283"/>
      <w:contextualSpacing/>
    </w:pPr>
    <w:rPr>
      <w:rFonts w:ascii="Times New Roman" w:hAnsi="Times New Roman"/>
      <w:sz w:val="20"/>
      <w:szCs w:val="20"/>
    </w:rPr>
  </w:style>
  <w:style w:type="paragraph" w:styleId="21">
    <w:name w:val="List 2"/>
    <w:basedOn w:val="a"/>
    <w:semiHidden/>
    <w:unhideWhenUsed/>
    <w:rsid w:val="00960D70"/>
    <w:pPr>
      <w:ind w:left="566" w:hanging="283"/>
    </w:pPr>
    <w:rPr>
      <w:rFonts w:ascii="Times New Roman" w:hAnsi="Times New Roman"/>
      <w:sz w:val="20"/>
      <w:szCs w:val="20"/>
    </w:rPr>
  </w:style>
  <w:style w:type="paragraph" w:styleId="a5">
    <w:name w:val="Title"/>
    <w:basedOn w:val="a"/>
    <w:link w:val="a6"/>
    <w:qFormat/>
    <w:rsid w:val="00960D70"/>
    <w:pPr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60D7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960D70"/>
    <w:pPr>
      <w:spacing w:after="120"/>
    </w:pPr>
    <w:rPr>
      <w:rFonts w:ascii="Times New Roman" w:eastAsia="Calibri" w:hAnsi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960D70"/>
    <w:rPr>
      <w:rFonts w:ascii="Times New Roman" w:eastAsia="Calibri" w:hAnsi="Times New Roman" w:cs="Times New Roman"/>
      <w:sz w:val="28"/>
      <w:lang w:eastAsia="en-US"/>
    </w:rPr>
  </w:style>
  <w:style w:type="paragraph" w:styleId="22">
    <w:name w:val="List Continue 2"/>
    <w:basedOn w:val="a"/>
    <w:uiPriority w:val="99"/>
    <w:semiHidden/>
    <w:unhideWhenUsed/>
    <w:rsid w:val="00960D70"/>
    <w:pPr>
      <w:spacing w:after="120"/>
      <w:ind w:left="566"/>
      <w:contextualSpacing/>
    </w:pPr>
    <w:rPr>
      <w:rFonts w:ascii="Times New Roman" w:hAnsi="Times New Roman"/>
      <w:sz w:val="20"/>
      <w:szCs w:val="20"/>
    </w:rPr>
  </w:style>
  <w:style w:type="paragraph" w:customStyle="1" w:styleId="NoSpacing1">
    <w:name w:val="No Spacing1"/>
    <w:rsid w:val="00960D7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9">
    <w:name w:val="Emphasis"/>
    <w:basedOn w:val="a0"/>
    <w:qFormat/>
    <w:rsid w:val="00960D70"/>
    <w:rPr>
      <w:i/>
      <w:iCs/>
    </w:rPr>
  </w:style>
  <w:style w:type="character" w:styleId="aa">
    <w:name w:val="Hyperlink"/>
    <w:basedOn w:val="a0"/>
    <w:rsid w:val="00E110C2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960D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10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110C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110C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110C2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110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E110C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E110C2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110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a0bfb1-06c7-4e50-a8d3-fe1045784bf1.html?rnd=16541808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387507c3-b80d-4c0d-9291-8cdc81673f2b.html?rnd=1572214820" TargetMode="External"/><Relationship Id="rId10" Type="http://schemas.openxmlformats.org/officeDocument/2006/relationships/hyperlink" Target="http://dostup.scli.ru:8111/content/act/387507c3-b80d-4c0d-9291-8cdc81673f2b.html?rnd=1572214820" TargetMode="External"/><Relationship Id="rId4" Type="http://schemas.openxmlformats.org/officeDocument/2006/relationships/hyperlink" Target="http://dostup.scli.ru:8111/content/act/387507c3-b80d-4c0d-9291-8cdc81673f2b.html?rnd=1572214820" TargetMode="External"/><Relationship Id="rId9" Type="http://schemas.openxmlformats.org/officeDocument/2006/relationships/hyperlink" Target="http://dostup.scli.ru:8111/content/act/03cf0fb8-17d5-46f6-a5ec-d1642676534b.html?rnd=88192219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1211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IT-13</cp:lastModifiedBy>
  <cp:revision>3</cp:revision>
  <cp:lastPrinted>2017-03-23T04:54:00Z</cp:lastPrinted>
  <dcterms:created xsi:type="dcterms:W3CDTF">2017-02-07T06:12:00Z</dcterms:created>
  <dcterms:modified xsi:type="dcterms:W3CDTF">2017-03-24T00:52:00Z</dcterms:modified>
</cp:coreProperties>
</file>