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526BC2" w:rsidP="00526BC2">
      <w:pPr>
        <w:jc w:val="center"/>
        <w:rPr>
          <w:b/>
          <w:sz w:val="40"/>
          <w:szCs w:val="40"/>
        </w:rPr>
      </w:pPr>
      <w:r>
        <w:rPr>
          <w:noProof/>
          <w:sz w:val="28"/>
        </w:rPr>
        <w:drawing>
          <wp:inline distT="0" distB="0" distL="0" distR="0">
            <wp:extent cx="933450" cy="10001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9C7AB3">
        <w:rPr>
          <w:sz w:val="32"/>
          <w:szCs w:val="32"/>
        </w:rPr>
        <w:t>22</w:t>
      </w:r>
      <w:r>
        <w:rPr>
          <w:sz w:val="32"/>
          <w:szCs w:val="32"/>
        </w:rPr>
        <w:t>»</w:t>
      </w:r>
      <w:r w:rsidR="009C7AB3">
        <w:rPr>
          <w:sz w:val="32"/>
          <w:szCs w:val="32"/>
        </w:rPr>
        <w:t xml:space="preserve"> июля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FF374D">
        <w:rPr>
          <w:sz w:val="32"/>
          <w:szCs w:val="32"/>
        </w:rPr>
        <w:t>6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 w:rsidR="009C7AB3">
        <w:rPr>
          <w:sz w:val="32"/>
          <w:szCs w:val="32"/>
        </w:rPr>
        <w:t xml:space="preserve">                       № 423-р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276112" w:rsidRDefault="00741062" w:rsidP="003A7C69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</w:t>
      </w:r>
      <w:r w:rsidR="00276112">
        <w:rPr>
          <w:sz w:val="28"/>
          <w:szCs w:val="28"/>
        </w:rPr>
        <w:t xml:space="preserve">нормативов для определения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функций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76112" w:rsidRDefault="00276112" w:rsidP="00276112">
      <w:pPr>
        <w:ind w:firstLine="720"/>
        <w:jc w:val="both"/>
        <w:rPr>
          <w:b/>
          <w:spacing w:val="20"/>
          <w:sz w:val="28"/>
          <w:szCs w:val="28"/>
        </w:rPr>
      </w:pPr>
      <w:bookmarkStart w:id="0" w:name="_GoBack"/>
      <w:bookmarkEnd w:id="0"/>
      <w:r w:rsidRPr="00285B2B">
        <w:rPr>
          <w:sz w:val="28"/>
          <w:szCs w:val="28"/>
        </w:rPr>
        <w:t>В соответствии с пунктом 5 требований к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г. №142 « 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</w:t>
      </w:r>
      <w:r w:rsidR="003A7C69">
        <w:rPr>
          <w:b/>
          <w:spacing w:val="20"/>
          <w:sz w:val="28"/>
          <w:szCs w:val="28"/>
        </w:rPr>
        <w:t>остановляю</w:t>
      </w:r>
      <w:r w:rsidR="003A7C69" w:rsidRPr="002E3AEC">
        <w:rPr>
          <w:b/>
          <w:spacing w:val="20"/>
          <w:sz w:val="28"/>
          <w:szCs w:val="28"/>
        </w:rPr>
        <w:t>:</w:t>
      </w:r>
    </w:p>
    <w:p w:rsidR="003A7C69" w:rsidRDefault="00276112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285B2B">
        <w:rPr>
          <w:sz w:val="28"/>
          <w:szCs w:val="28"/>
        </w:rPr>
        <w:t>Утвердить нормативы для определения нормативных затрат на обеспечение функций</w:t>
      </w:r>
      <w:r w:rsidRPr="002E3AEC"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 xml:space="preserve">Администрации муниципального района «Читинский район» </w:t>
      </w:r>
      <w:r w:rsidRPr="00285B2B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№1-</w:t>
      </w:r>
      <w:r w:rsidR="001773AE">
        <w:rPr>
          <w:sz w:val="28"/>
          <w:szCs w:val="28"/>
        </w:rPr>
        <w:t>8</w:t>
      </w:r>
      <w:r w:rsidRPr="00285B2B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распоряжению</w:t>
      </w:r>
      <w:r w:rsidR="00EC058A">
        <w:rPr>
          <w:sz w:val="28"/>
          <w:szCs w:val="28"/>
        </w:rPr>
        <w:t>.</w:t>
      </w:r>
    </w:p>
    <w:p w:rsidR="00F819CE" w:rsidRPr="002E3AEC" w:rsidRDefault="00EC058A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Отделу муниципального имущества Управления экономики и имущества администрации </w:t>
      </w:r>
      <w:r w:rsidR="00FF1900">
        <w:rPr>
          <w:rFonts w:eastAsiaTheme="minorHAnsi"/>
          <w:sz w:val="28"/>
          <w:szCs w:val="28"/>
          <w:lang w:eastAsia="en-US"/>
        </w:rPr>
        <w:t xml:space="preserve">разместить </w:t>
      </w:r>
      <w:r w:rsidRPr="004C49C9">
        <w:rPr>
          <w:rFonts w:eastAsiaTheme="minorHAnsi"/>
          <w:sz w:val="28"/>
          <w:szCs w:val="28"/>
          <w:lang w:eastAsia="en-US"/>
        </w:rPr>
        <w:t>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Единой информационной системы</w:t>
      </w:r>
      <w:r w:rsidRPr="004C49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распоряжение (Ханин Д.И.).</w:t>
      </w:r>
    </w:p>
    <w:p w:rsidR="00B34E7D" w:rsidRPr="00276112" w:rsidRDefault="003A7C69" w:rsidP="00741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95"/>
        <w:jc w:val="both"/>
        <w:textAlignment w:val="baseline"/>
        <w:rPr>
          <w:rFonts w:eastAsia="Times New Roman"/>
          <w:sz w:val="28"/>
          <w:szCs w:val="28"/>
        </w:rPr>
      </w:pPr>
      <w:r w:rsidRPr="00276112">
        <w:rPr>
          <w:sz w:val="28"/>
          <w:szCs w:val="28"/>
        </w:rPr>
        <w:t xml:space="preserve">Контроль за исполнением настоящего распоряжения </w:t>
      </w:r>
      <w:r w:rsidR="00276112" w:rsidRPr="00276112">
        <w:rPr>
          <w:sz w:val="28"/>
          <w:szCs w:val="28"/>
        </w:rPr>
        <w:t>возложить на первого заместителя руководителя (С.В. Фесюк).</w:t>
      </w: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Pr="002F7BA4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2F7BA4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Default="00276112" w:rsidP="0074106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0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41062">
        <w:rPr>
          <w:sz w:val="28"/>
          <w:szCs w:val="28"/>
        </w:rPr>
        <w:t xml:space="preserve"> администрации  </w:t>
      </w:r>
      <w:r w:rsidR="00861EE4">
        <w:rPr>
          <w:sz w:val="28"/>
          <w:szCs w:val="28"/>
        </w:rPr>
        <w:t xml:space="preserve">    </w:t>
      </w:r>
      <w:r w:rsidR="00080822">
        <w:rPr>
          <w:sz w:val="28"/>
          <w:szCs w:val="28"/>
        </w:rPr>
        <w:t xml:space="preserve">                            </w:t>
      </w:r>
      <w:r w:rsidR="00861EE4">
        <w:rPr>
          <w:sz w:val="28"/>
          <w:szCs w:val="28"/>
        </w:rPr>
        <w:t xml:space="preserve">  </w:t>
      </w:r>
      <w:r w:rsidR="006B51F8">
        <w:rPr>
          <w:sz w:val="28"/>
          <w:szCs w:val="28"/>
        </w:rPr>
        <w:t xml:space="preserve">       </w:t>
      </w:r>
      <w:r w:rsidR="00080822">
        <w:rPr>
          <w:sz w:val="28"/>
          <w:szCs w:val="28"/>
        </w:rPr>
        <w:t xml:space="preserve"> </w:t>
      </w:r>
      <w:r w:rsidR="00861EE4">
        <w:rPr>
          <w:sz w:val="28"/>
          <w:szCs w:val="28"/>
        </w:rPr>
        <w:t xml:space="preserve">   </w:t>
      </w:r>
      <w:r w:rsidR="007410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741062">
        <w:rPr>
          <w:sz w:val="28"/>
          <w:szCs w:val="28"/>
        </w:rPr>
        <w:t xml:space="preserve">  </w:t>
      </w:r>
      <w:r>
        <w:rPr>
          <w:sz w:val="28"/>
          <w:szCs w:val="28"/>
        </w:rPr>
        <w:t>А.А.Эпов</w:t>
      </w:r>
    </w:p>
    <w:p w:rsidR="00276112" w:rsidRDefault="00276112" w:rsidP="007410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84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</w:tblGrid>
      <w:tr w:rsidR="00276112" w:rsidRPr="000C72B1" w:rsidTr="00276112">
        <w:trPr>
          <w:trHeight w:val="735"/>
        </w:trPr>
        <w:tc>
          <w:tcPr>
            <w:tcW w:w="4487" w:type="dxa"/>
          </w:tcPr>
          <w:p w:rsidR="00276112" w:rsidRPr="000C72B1" w:rsidRDefault="00276112" w:rsidP="00276112">
            <w:pPr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773AE" w:rsidRPr="00BF078A" w:rsidRDefault="001773AE" w:rsidP="001773AE">
      <w:pPr>
        <w:jc w:val="right"/>
      </w:pPr>
      <w:r w:rsidRPr="00BF078A">
        <w:t>Приложение №</w:t>
      </w:r>
      <w:r>
        <w:t>1</w:t>
      </w:r>
    </w:p>
    <w:p w:rsidR="001773AE" w:rsidRDefault="001773AE" w:rsidP="001773AE">
      <w:pPr>
        <w:jc w:val="right"/>
      </w:pPr>
      <w:r w:rsidRPr="00BF078A">
        <w:t xml:space="preserve">к </w:t>
      </w:r>
      <w:r w:rsidR="009C7AB3">
        <w:t>Распоряжению №423-р</w:t>
      </w:r>
    </w:p>
    <w:p w:rsidR="001773AE" w:rsidRDefault="009C7AB3" w:rsidP="001773AE">
      <w:pPr>
        <w:jc w:val="right"/>
      </w:pPr>
      <w:r>
        <w:t xml:space="preserve">от 22 июля </w:t>
      </w:r>
      <w:r w:rsidR="001773AE">
        <w:t xml:space="preserve">2016 г. </w:t>
      </w:r>
    </w:p>
    <w:p w:rsidR="001773AE" w:rsidRDefault="001773AE" w:rsidP="001773AE">
      <w:pPr>
        <w:jc w:val="right"/>
      </w:pPr>
      <w:r>
        <w:t xml:space="preserve">Администрации муниципального </w:t>
      </w:r>
    </w:p>
    <w:p w:rsidR="001773AE" w:rsidRPr="00BF078A" w:rsidRDefault="001773AE" w:rsidP="001773AE">
      <w:pPr>
        <w:jc w:val="right"/>
      </w:pPr>
      <w:r>
        <w:t xml:space="preserve">района «Читинский район» </w:t>
      </w:r>
    </w:p>
    <w:p w:rsidR="00276112" w:rsidRDefault="00276112" w:rsidP="00276112">
      <w:pPr>
        <w:spacing w:after="223"/>
        <w:jc w:val="right"/>
        <w:rPr>
          <w:rFonts w:ascii="Georgia" w:hAnsi="Georgia"/>
        </w:rPr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вычислительной техники,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средств связи и прочей техники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935"/>
        <w:gridCol w:w="1368"/>
        <w:gridCol w:w="1499"/>
        <w:gridCol w:w="1521"/>
        <w:gridCol w:w="2312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Компьютер в сборе (системный блок, монитор, клавиатура, мышь, ИБП), или моноблок (клавиатура, мышь, ИБП)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B931D8" w:rsidP="00B931D8">
            <w:pPr>
              <w:jc w:val="both"/>
            </w:pPr>
            <w:r>
              <w:t>70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Ноутбук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Сервер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rPr>
                <w:lang w:val="en-US"/>
              </w:rPr>
              <w:t>IP</w:t>
            </w:r>
            <w:r w:rsidRPr="004B2744">
              <w:t xml:space="preserve">-АТС (8 городских линий, питание через коммутатор, включая телефонные аппараты)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625000,00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Сканер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B931D8" w:rsidP="001773AE">
            <w:pPr>
              <w:jc w:val="both"/>
            </w:pPr>
            <w:r>
              <w:t>30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Факс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Видеокамера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Диктофон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Телевизор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Видеотелефон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руководителя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Телефонный аппарат (при отсутствии </w:t>
            </w:r>
            <w:r w:rsidRPr="004B2744">
              <w:rPr>
                <w:lang w:val="en-US"/>
              </w:rPr>
              <w:t>IP</w:t>
            </w:r>
            <w:r w:rsidRPr="004B2744">
              <w:t xml:space="preserve">-АТС)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30</w:t>
            </w:r>
            <w:r w:rsidR="001773AE" w:rsidRPr="004B2744">
              <w:t>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ИБП для сервера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Коммутатор для ЛВС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</w:pPr>
    </w:p>
    <w:p w:rsidR="009C7AB3" w:rsidRPr="00BF078A" w:rsidRDefault="009C7AB3" w:rsidP="009C7AB3">
      <w:pPr>
        <w:jc w:val="right"/>
      </w:pPr>
      <w:r w:rsidRPr="00BF078A">
        <w:t>Приложение №</w:t>
      </w:r>
      <w:r>
        <w:t>2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9C7AB3" w:rsidRPr="00BF078A" w:rsidRDefault="009C7AB3" w:rsidP="009C7AB3">
      <w:pPr>
        <w:jc w:val="right"/>
      </w:pPr>
      <w:r>
        <w:t xml:space="preserve">района «Читинский район» </w:t>
      </w:r>
    </w:p>
    <w:p w:rsidR="009C7AB3" w:rsidRDefault="009C7AB3" w:rsidP="009C7AB3">
      <w:pPr>
        <w:spacing w:after="223"/>
        <w:jc w:val="right"/>
        <w:rPr>
          <w:rFonts w:ascii="Georgia" w:hAnsi="Georgia"/>
        </w:rPr>
      </w:pPr>
    </w:p>
    <w:p w:rsidR="001773AE" w:rsidRPr="00285B2B" w:rsidRDefault="001773AE" w:rsidP="001773AE">
      <w:pPr>
        <w:jc w:val="right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принтеров,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многофункциональных устройств и копировальных аппаратов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955"/>
        <w:gridCol w:w="1368"/>
        <w:gridCol w:w="1499"/>
        <w:gridCol w:w="1521"/>
        <w:gridCol w:w="2293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Локальный принтер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принтер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МФУ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B931D8" w:rsidP="001773AE">
            <w:pPr>
              <w:jc w:val="both"/>
            </w:pPr>
            <w:r>
              <w:t>35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Копировальный аппарат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9C7AB3" w:rsidRPr="00BF078A" w:rsidRDefault="009C7AB3" w:rsidP="009C7AB3">
      <w:pPr>
        <w:jc w:val="right"/>
      </w:pPr>
      <w:r w:rsidRPr="00BF078A">
        <w:t>Приложение №</w:t>
      </w:r>
      <w:r>
        <w:t>3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1773AE" w:rsidRDefault="009C7AB3" w:rsidP="009C7AB3">
      <w:pPr>
        <w:jc w:val="right"/>
      </w:pPr>
      <w:r>
        <w:t>района «Читинский район»</w:t>
      </w: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носителей информации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rPr>
                <w:lang w:val="en-US"/>
              </w:rPr>
              <w:t>Flash</w:t>
            </w:r>
            <w:r w:rsidRPr="004B2744">
              <w:t>-карты и прочие накопители емкостью не более 8 Гб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lang w:val="en-US"/>
              </w:rPr>
            </w:pPr>
            <w:r w:rsidRPr="004B2744">
              <w:t>Рутокен или е-</w:t>
            </w:r>
            <w:r w:rsidRPr="004B2744">
              <w:rPr>
                <w:lang w:val="en-US"/>
              </w:rPr>
              <w:t>Token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9C7AB3" w:rsidRPr="00BF078A" w:rsidRDefault="009C7AB3" w:rsidP="009C7AB3">
      <w:pPr>
        <w:jc w:val="right"/>
      </w:pPr>
      <w:r w:rsidRPr="00BF078A">
        <w:t>Приложение №</w:t>
      </w:r>
      <w:r>
        <w:t>4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9C7AB3" w:rsidRPr="00BF078A" w:rsidRDefault="009C7AB3" w:rsidP="009C7AB3">
      <w:pPr>
        <w:jc w:val="right"/>
      </w:pPr>
      <w:r>
        <w:t xml:space="preserve">района «Читинский район» </w:t>
      </w:r>
    </w:p>
    <w:p w:rsidR="001773AE" w:rsidRPr="00BF078A" w:rsidRDefault="001773AE" w:rsidP="001773AE">
      <w:pPr>
        <w:jc w:val="right"/>
      </w:pPr>
    </w:p>
    <w:p w:rsidR="001773AE" w:rsidRPr="00BF078A" w:rsidRDefault="001773AE" w:rsidP="001773AE">
      <w:pPr>
        <w:jc w:val="right"/>
      </w:pPr>
      <w:r w:rsidRPr="00BF078A">
        <w:t xml:space="preserve"> </w:t>
      </w: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  <w:rPr>
          <w:b/>
        </w:rPr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расходных материалов для различных типов принтеров, многофункциональных устройств и копировальных аппаратов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955"/>
        <w:gridCol w:w="1368"/>
        <w:gridCol w:w="1500"/>
        <w:gridCol w:w="1521"/>
        <w:gridCol w:w="2292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 расходных материалов на одно устройство в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Локальный принтер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принтер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МФУ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580E38" w:rsidP="00580E38">
            <w:pPr>
              <w:jc w:val="both"/>
            </w:pPr>
            <w:r>
              <w:t>25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Копировальный аппарат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25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9C7AB3" w:rsidRPr="00BF078A" w:rsidRDefault="009C7AB3" w:rsidP="009C7AB3">
      <w:pPr>
        <w:jc w:val="right"/>
      </w:pPr>
      <w:r w:rsidRPr="00BF078A">
        <w:lastRenderedPageBreak/>
        <w:t>Приложение №</w:t>
      </w:r>
      <w:r>
        <w:t>5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1773AE" w:rsidRDefault="009C7AB3" w:rsidP="009C7AB3">
      <w:pPr>
        <w:jc w:val="right"/>
      </w:pPr>
      <w:r>
        <w:t>района «Читинский район»</w:t>
      </w: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перечня периодических изданий и справочной литературы</w:t>
      </w:r>
    </w:p>
    <w:p w:rsidR="001773AE" w:rsidRPr="00285B2B" w:rsidRDefault="001773AE" w:rsidP="001773AE">
      <w:pPr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79"/>
        <w:gridCol w:w="1368"/>
        <w:gridCol w:w="1499"/>
        <w:gridCol w:w="1521"/>
        <w:gridCol w:w="2077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 xml:space="preserve">Количество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комплект,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Справочник кадровика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Казенные учреждения. Учет, отчетность, налогообложение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Бюджетный учет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Госзаказ в вопросах и ответах (или п.6)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Административная практика в ФАС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Электронная подписка «Госзаказ в вопросах и ответах» (или п. 4.)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Годовая подписка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/>
    <w:p w:rsidR="009C7AB3" w:rsidRPr="00BF078A" w:rsidRDefault="009C7AB3" w:rsidP="009C7AB3">
      <w:pPr>
        <w:jc w:val="right"/>
      </w:pPr>
      <w:r w:rsidRPr="00BF078A">
        <w:t>Приложение №</w:t>
      </w:r>
      <w:r>
        <w:t>6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1773AE" w:rsidRDefault="009C7AB3" w:rsidP="009C7AB3">
      <w:pPr>
        <w:jc w:val="right"/>
      </w:pPr>
      <w:r>
        <w:t>района «Читинский район»</w:t>
      </w:r>
      <w:r w:rsidR="001773AE">
        <w:t xml:space="preserve"> </w:t>
      </w:r>
    </w:p>
    <w:p w:rsidR="001773AE" w:rsidRPr="00BF078A" w:rsidRDefault="001773AE" w:rsidP="001773AE">
      <w:pPr>
        <w:jc w:val="right"/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мебели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1. Кабинет руководителя </w:t>
      </w:r>
      <w:r>
        <w:rPr>
          <w:b/>
        </w:rPr>
        <w:t>Администрации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приставка 3х секционная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10790,00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подкатная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Кресло для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Сейф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2. Кабинет замес</w:t>
      </w:r>
      <w:r>
        <w:rPr>
          <w:b/>
        </w:rPr>
        <w:t>тителя руководителя Администрации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приставка 3х секционная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10790,00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подкатная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Кресло для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Сейф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 xml:space="preserve">3. Приемная руководителя </w:t>
      </w:r>
      <w:r w:rsidR="00101F86">
        <w:rPr>
          <w:b/>
        </w:rPr>
        <w:t>Администрации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средний полуоткрытый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низкий закрытый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 xml:space="preserve">4. </w:t>
      </w:r>
      <w:r w:rsidR="00101F86">
        <w:rPr>
          <w:b/>
        </w:rPr>
        <w:t>Кабинет для бухгалтерии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Шкаф узкий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01F86">
            <w:pPr>
              <w:jc w:val="both"/>
            </w:pPr>
            <w:r w:rsidRPr="004B2744">
              <w:t xml:space="preserve">Сейф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5. Кабинет начальника отдела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Стол-приставка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Сейф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6. Рабочее место служащего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 низкий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7.  Иные предметы и мебель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Стойка под сервера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Жалюзи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Зеркало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Сплит-система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9C7AB3" w:rsidRPr="00BF078A" w:rsidRDefault="009C7AB3" w:rsidP="009C7AB3">
      <w:pPr>
        <w:jc w:val="right"/>
      </w:pPr>
      <w:r w:rsidRPr="00BF078A">
        <w:t>Приложение №</w:t>
      </w:r>
      <w:r>
        <w:t>7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9C7AB3" w:rsidRDefault="009C7AB3" w:rsidP="009C7AB3">
      <w:pPr>
        <w:jc w:val="right"/>
      </w:pPr>
      <w:r>
        <w:t>района «Читинский район»</w:t>
      </w:r>
    </w:p>
    <w:p w:rsidR="001773AE" w:rsidRPr="00BF078A" w:rsidRDefault="001773AE" w:rsidP="001773AE">
      <w:pPr>
        <w:jc w:val="right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канцелярских принадлежностей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5"/>
        <w:gridCol w:w="1454"/>
        <w:gridCol w:w="1134"/>
        <w:gridCol w:w="1595"/>
        <w:gridCol w:w="1596"/>
        <w:gridCol w:w="2301"/>
      </w:tblGrid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№</w:t>
            </w:r>
          </w:p>
          <w:p w:rsidR="001773AE" w:rsidRPr="004B2744" w:rsidRDefault="001773AE" w:rsidP="001773AE">
            <w:pPr>
              <w:jc w:val="both"/>
            </w:pPr>
            <w:r w:rsidRPr="004B2744">
              <w:t>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Наименование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Количество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Периодичность получения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Предельная цена за единицу, рублей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Примечание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Ручка шариковая синяя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Ручка шариковая черная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Стержни синие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Ластик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Ежедневник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</w:t>
            </w:r>
            <w:r w:rsidR="001773AE" w:rsidRPr="004B2744">
              <w:t>300,00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Руководители, начальники отделов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Точилка для карандашей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Линейка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Степлер №10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Степлер №24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Дырокол на 20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Дырокол на 60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435,00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Ножницы канцелярские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Маркеры, текстовыделители</w:t>
            </w:r>
          </w:p>
          <w:p w:rsidR="001773AE" w:rsidRPr="004B2744" w:rsidRDefault="001773AE" w:rsidP="001773AE">
            <w:pPr>
              <w:jc w:val="both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Корректирующая жидкость или ручка-корректор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Клей ПВА или 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Скотч 50х66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Блок бумаги для заметок сменный (90х90)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Закладки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для заметок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 с арочным механизмом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22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Папка-уголок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Папка-конверт на кнопке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rPr>
          <w:trHeight w:val="342"/>
        </w:trPr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Папка-скоросшиватель «Дело»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 - скоросшиватель пластиковый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Антистеплер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Файлы (100шт.)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Нож канцелярский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Калькулятор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5 лет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Скобы для степлера №10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Скобы для степлера №24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Скрепки  25мм (в уп.100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Скрепки 50 мм (в уп. 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формата А4 (пачка 500 листов)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Подставка для бумаг горизонтальная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Подставка для бумаг вертикальная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для факса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0A6492">
            <w:pPr>
              <w:jc w:val="both"/>
            </w:pPr>
            <w:r>
              <w:t>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51,00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Журналы для регистрации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Корзина для мусора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Конверты маленькие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0A6492">
            <w:pPr>
              <w:jc w:val="both"/>
            </w:pPr>
            <w:r>
              <w:t>100</w:t>
            </w:r>
            <w:r w:rsidR="001773AE" w:rsidRPr="004B2744"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Конверты большие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Коробки архивные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  <w:r w:rsidR="000A6492"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Настольный набор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500</w:t>
            </w:r>
            <w:r w:rsidR="001773AE" w:rsidRPr="004B2744">
              <w:t>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фильтр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2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sectPr w:rsidR="001773AE" w:rsidRPr="00285B2B" w:rsidSect="001773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3AE" w:rsidRPr="00285B2B" w:rsidRDefault="001773AE" w:rsidP="001773AE">
      <w:pPr>
        <w:jc w:val="both"/>
      </w:pPr>
    </w:p>
    <w:p w:rsidR="009C7AB3" w:rsidRPr="00BF078A" w:rsidRDefault="009C7AB3" w:rsidP="009C7AB3">
      <w:pPr>
        <w:jc w:val="right"/>
      </w:pPr>
      <w:r w:rsidRPr="00BF078A">
        <w:t>Приложение №</w:t>
      </w:r>
      <w:r>
        <w:t>8</w:t>
      </w:r>
    </w:p>
    <w:p w:rsidR="009C7AB3" w:rsidRDefault="009C7AB3" w:rsidP="009C7AB3">
      <w:pPr>
        <w:jc w:val="right"/>
      </w:pPr>
      <w:r w:rsidRPr="00BF078A">
        <w:t xml:space="preserve">к </w:t>
      </w:r>
      <w:r>
        <w:t>Распоряжению №423-р</w:t>
      </w:r>
    </w:p>
    <w:p w:rsidR="009C7AB3" w:rsidRDefault="009C7AB3" w:rsidP="009C7AB3">
      <w:pPr>
        <w:jc w:val="right"/>
      </w:pPr>
      <w:r>
        <w:t xml:space="preserve">от 22 июля 2016 г. </w:t>
      </w:r>
    </w:p>
    <w:p w:rsidR="009C7AB3" w:rsidRDefault="009C7AB3" w:rsidP="009C7AB3">
      <w:pPr>
        <w:jc w:val="right"/>
      </w:pPr>
      <w:r>
        <w:t xml:space="preserve">Администрации муниципального </w:t>
      </w:r>
    </w:p>
    <w:p w:rsidR="009C7AB3" w:rsidRDefault="009C7AB3" w:rsidP="009C7AB3">
      <w:pPr>
        <w:jc w:val="right"/>
      </w:pPr>
      <w:r>
        <w:t>района «Читинский район»</w:t>
      </w: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материальных запасов для нужд 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противопожарной безопасности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1368"/>
        <w:gridCol w:w="1934"/>
        <w:gridCol w:w="1521"/>
        <w:gridCol w:w="1983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 xml:space="preserve">Количество (срок использования)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Огнетушитель углекислотный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(на 5 лет)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rPr>
          <w:trHeight w:val="465"/>
        </w:trPr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Огнетушитель порошковый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1 (на 5 лет)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276112" w:rsidRDefault="00276112" w:rsidP="00276112">
      <w:pPr>
        <w:spacing w:after="223"/>
        <w:jc w:val="right"/>
        <w:rPr>
          <w:rFonts w:ascii="Georgia" w:hAnsi="Georgia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НОРМАТИВ</w:t>
      </w:r>
    </w:p>
    <w:p w:rsidR="00276112" w:rsidRDefault="00276112" w:rsidP="00276112">
      <w:pPr>
        <w:tabs>
          <w:tab w:val="left" w:pos="4155"/>
        </w:tabs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приобретение материальных запасов для гражданской обороны на одного работника расчетной численности персонала</w:t>
      </w:r>
    </w:p>
    <w:p w:rsidR="00276112" w:rsidRDefault="00276112" w:rsidP="00276112">
      <w:pPr>
        <w:tabs>
          <w:tab w:val="left" w:pos="4155"/>
        </w:tabs>
        <w:spacing w:line="240" w:lineRule="exact"/>
        <w:rPr>
          <w:rFonts w:eastAsia="Times New Roman"/>
          <w:sz w:val="28"/>
          <w:szCs w:val="28"/>
        </w:rPr>
      </w:pP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"/>
        <w:gridCol w:w="6673"/>
        <w:gridCol w:w="992"/>
        <w:gridCol w:w="1417"/>
      </w:tblGrid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№</w:t>
            </w:r>
          </w:p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Срок эксплуатации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Дополнительный патрон к противогазу фильтрующему типа ДПГ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Респиратор типа Р-2, РУ-60М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Самоспасатель типа "Феникс", ГЗДК-У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Комплект индивидуальный медицинский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 года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Индивидуальный противохимический пакет типа ИПП-11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</w:tbl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color w:val="2D2D2D"/>
          <w:spacing w:val="2"/>
          <w:sz w:val="22"/>
          <w:szCs w:val="22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color w:val="2D2D2D"/>
          <w:spacing w:val="2"/>
          <w:sz w:val="22"/>
          <w:szCs w:val="22"/>
        </w:rPr>
      </w:pPr>
    </w:p>
    <w:p w:rsidR="00276112" w:rsidRPr="00161066" w:rsidRDefault="00276112" w:rsidP="00276112">
      <w:pPr>
        <w:tabs>
          <w:tab w:val="left" w:pos="4155"/>
        </w:tabs>
        <w:jc w:val="both"/>
        <w:rPr>
          <w:rFonts w:eastAsia="Times New Roman"/>
          <w:spacing w:val="2"/>
        </w:rPr>
      </w:pPr>
      <w:r w:rsidRPr="00161066">
        <w:rPr>
          <w:rFonts w:eastAsia="Times New Roman"/>
          <w:spacing w:val="2"/>
        </w:rPr>
        <w:t>Примечание:</w:t>
      </w:r>
      <w:r w:rsidRPr="00161066">
        <w:rPr>
          <w:rFonts w:eastAsia="Times New Roman"/>
          <w:spacing w:val="2"/>
        </w:rPr>
        <w:br/>
        <w:t>- Служебные помещения, по мере необходимости, обеспечиваются предметами, не указанными в настоящих приложениях, в децентрализованном порядке за счет средств, выделяемых на эти цели;</w:t>
      </w:r>
    </w:p>
    <w:p w:rsidR="00276112" w:rsidRPr="00161066" w:rsidRDefault="00276112" w:rsidP="00276112">
      <w:pPr>
        <w:tabs>
          <w:tab w:val="left" w:pos="4155"/>
        </w:tabs>
        <w:jc w:val="both"/>
        <w:rPr>
          <w:rFonts w:eastAsia="Times New Roman"/>
        </w:rPr>
      </w:pPr>
      <w:r w:rsidRPr="00161066">
        <w:rPr>
          <w:rFonts w:eastAsia="Times New Roman"/>
          <w:spacing w:val="2"/>
        </w:rPr>
        <w:t>- Иные помещения, не указанные в настоящих приложениях, обеспечиваются отдельными материально-техническими средствами в соответствии с их назначением в децентрализованном порядке за счет средств, выделяемых на эти цели.</w:t>
      </w:r>
    </w:p>
    <w:p w:rsidR="00276112" w:rsidRPr="007E01F3" w:rsidRDefault="00276112" w:rsidP="00741062">
      <w:pPr>
        <w:jc w:val="both"/>
        <w:rPr>
          <w:sz w:val="28"/>
          <w:szCs w:val="28"/>
        </w:rPr>
      </w:pPr>
    </w:p>
    <w:sectPr w:rsidR="00276112" w:rsidRPr="007E01F3" w:rsidSect="00AA4AB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F4" w:rsidRDefault="00207FF4" w:rsidP="00A97DE4">
      <w:r>
        <w:separator/>
      </w:r>
    </w:p>
  </w:endnote>
  <w:endnote w:type="continuationSeparator" w:id="1">
    <w:p w:rsidR="00207FF4" w:rsidRDefault="00207FF4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F4" w:rsidRDefault="00207FF4" w:rsidP="00A97DE4">
      <w:r>
        <w:separator/>
      </w:r>
    </w:p>
  </w:footnote>
  <w:footnote w:type="continuationSeparator" w:id="1">
    <w:p w:rsidR="00207FF4" w:rsidRDefault="00207FF4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D8" w:rsidRDefault="00A60024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B931D8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B931D8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B931D8" w:rsidRDefault="00B931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D8" w:rsidRDefault="00B931D8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abstractNum w:abstractNumId="0">
    <w:nsid w:val="08BD5F85"/>
    <w:multiLevelType w:val="hybridMultilevel"/>
    <w:tmpl w:val="79960268"/>
    <w:lvl w:ilvl="0" w:tplc="BE58B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C9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ED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AC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8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A7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69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6E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C0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AE4"/>
    <w:multiLevelType w:val="hybridMultilevel"/>
    <w:tmpl w:val="5136E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76B5"/>
    <w:multiLevelType w:val="hybridMultilevel"/>
    <w:tmpl w:val="FFC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7C9"/>
    <w:multiLevelType w:val="hybridMultilevel"/>
    <w:tmpl w:val="16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2CFC"/>
    <w:multiLevelType w:val="hybridMultilevel"/>
    <w:tmpl w:val="91120238"/>
    <w:lvl w:ilvl="0" w:tplc="5A4CA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04B26"/>
    <w:multiLevelType w:val="hybridMultilevel"/>
    <w:tmpl w:val="ACDAB784"/>
    <w:lvl w:ilvl="0" w:tplc="E708E1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D023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AF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6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E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4F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A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2A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10A1E"/>
    <w:rsid w:val="00042575"/>
    <w:rsid w:val="000779BD"/>
    <w:rsid w:val="00080822"/>
    <w:rsid w:val="00093632"/>
    <w:rsid w:val="000A6492"/>
    <w:rsid w:val="000B46D6"/>
    <w:rsid w:val="000F002D"/>
    <w:rsid w:val="00101F86"/>
    <w:rsid w:val="001051F3"/>
    <w:rsid w:val="00136C4E"/>
    <w:rsid w:val="001773AE"/>
    <w:rsid w:val="00180045"/>
    <w:rsid w:val="001A5A9B"/>
    <w:rsid w:val="00207FF4"/>
    <w:rsid w:val="00226667"/>
    <w:rsid w:val="0026317C"/>
    <w:rsid w:val="00276112"/>
    <w:rsid w:val="002B683C"/>
    <w:rsid w:val="002D3079"/>
    <w:rsid w:val="0030221B"/>
    <w:rsid w:val="00346A94"/>
    <w:rsid w:val="00382070"/>
    <w:rsid w:val="00397157"/>
    <w:rsid w:val="003A7C69"/>
    <w:rsid w:val="003B1DFA"/>
    <w:rsid w:val="003C4840"/>
    <w:rsid w:val="003D20DC"/>
    <w:rsid w:val="00411BFC"/>
    <w:rsid w:val="00412431"/>
    <w:rsid w:val="0044286A"/>
    <w:rsid w:val="00464B1C"/>
    <w:rsid w:val="00476922"/>
    <w:rsid w:val="004A698E"/>
    <w:rsid w:val="005204D7"/>
    <w:rsid w:val="00526BC2"/>
    <w:rsid w:val="0053430A"/>
    <w:rsid w:val="00580E38"/>
    <w:rsid w:val="005E02C1"/>
    <w:rsid w:val="006346DA"/>
    <w:rsid w:val="00693291"/>
    <w:rsid w:val="006B2508"/>
    <w:rsid w:val="006B51F8"/>
    <w:rsid w:val="006E4131"/>
    <w:rsid w:val="0071092A"/>
    <w:rsid w:val="00741062"/>
    <w:rsid w:val="007959F8"/>
    <w:rsid w:val="007C1AE6"/>
    <w:rsid w:val="007C2969"/>
    <w:rsid w:val="007D3B33"/>
    <w:rsid w:val="007D6C01"/>
    <w:rsid w:val="007E0C9C"/>
    <w:rsid w:val="00806D7A"/>
    <w:rsid w:val="008161FD"/>
    <w:rsid w:val="00845F57"/>
    <w:rsid w:val="00854276"/>
    <w:rsid w:val="00861EE4"/>
    <w:rsid w:val="0087181A"/>
    <w:rsid w:val="008C04D9"/>
    <w:rsid w:val="008C7900"/>
    <w:rsid w:val="008D3B33"/>
    <w:rsid w:val="00903CC9"/>
    <w:rsid w:val="00933284"/>
    <w:rsid w:val="0098535C"/>
    <w:rsid w:val="009A0736"/>
    <w:rsid w:val="009B1026"/>
    <w:rsid w:val="009C7AB3"/>
    <w:rsid w:val="009F6005"/>
    <w:rsid w:val="00A16380"/>
    <w:rsid w:val="00A32139"/>
    <w:rsid w:val="00A60024"/>
    <w:rsid w:val="00A615AB"/>
    <w:rsid w:val="00A97DE4"/>
    <w:rsid w:val="00AA4AB7"/>
    <w:rsid w:val="00B22325"/>
    <w:rsid w:val="00B23542"/>
    <w:rsid w:val="00B26CA5"/>
    <w:rsid w:val="00B34D34"/>
    <w:rsid w:val="00B34E18"/>
    <w:rsid w:val="00B34E7D"/>
    <w:rsid w:val="00B42461"/>
    <w:rsid w:val="00B50637"/>
    <w:rsid w:val="00B5209E"/>
    <w:rsid w:val="00B643FC"/>
    <w:rsid w:val="00B74FC2"/>
    <w:rsid w:val="00B84CB6"/>
    <w:rsid w:val="00B931D8"/>
    <w:rsid w:val="00C00A0F"/>
    <w:rsid w:val="00C1465A"/>
    <w:rsid w:val="00C1686E"/>
    <w:rsid w:val="00C4439F"/>
    <w:rsid w:val="00D1620E"/>
    <w:rsid w:val="00D35BE2"/>
    <w:rsid w:val="00D671AA"/>
    <w:rsid w:val="00DC6CC4"/>
    <w:rsid w:val="00DD4EA2"/>
    <w:rsid w:val="00DF2BA7"/>
    <w:rsid w:val="00E06820"/>
    <w:rsid w:val="00E310B2"/>
    <w:rsid w:val="00E608E2"/>
    <w:rsid w:val="00EA4B0E"/>
    <w:rsid w:val="00EC058A"/>
    <w:rsid w:val="00EC1B63"/>
    <w:rsid w:val="00ED210A"/>
    <w:rsid w:val="00EE432F"/>
    <w:rsid w:val="00F05985"/>
    <w:rsid w:val="00F11EF2"/>
    <w:rsid w:val="00F42A7F"/>
    <w:rsid w:val="00F67EB3"/>
    <w:rsid w:val="00F801B2"/>
    <w:rsid w:val="00F819CE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611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7611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1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76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6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11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276112"/>
    <w:pPr>
      <w:spacing w:after="223"/>
      <w:ind w:right="357"/>
    </w:pPr>
    <w:rPr>
      <w:rFonts w:ascii="Georgia" w:eastAsiaTheme="minorEastAsia" w:hAnsi="Georgia"/>
    </w:rPr>
  </w:style>
  <w:style w:type="paragraph" w:customStyle="1" w:styleId="references">
    <w:name w:val="references"/>
    <w:basedOn w:val="a"/>
    <w:rsid w:val="00276112"/>
    <w:pPr>
      <w:spacing w:after="223"/>
    </w:pPr>
    <w:rPr>
      <w:rFonts w:eastAsiaTheme="minorEastAsia"/>
      <w:vanish/>
    </w:rPr>
  </w:style>
  <w:style w:type="paragraph" w:customStyle="1" w:styleId="12">
    <w:name w:val="Нижний колонтитул1"/>
    <w:basedOn w:val="a"/>
    <w:rsid w:val="00276112"/>
    <w:pPr>
      <w:spacing w:before="750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a"/>
    <w:rsid w:val="00276112"/>
    <w:pPr>
      <w:spacing w:after="223"/>
    </w:pPr>
    <w:rPr>
      <w:rFonts w:eastAsiaTheme="minorEastAsia"/>
    </w:rPr>
  </w:style>
  <w:style w:type="character" w:customStyle="1" w:styleId="docreferences">
    <w:name w:val="doc__references"/>
    <w:basedOn w:val="a0"/>
    <w:rsid w:val="00276112"/>
    <w:rPr>
      <w:vanish/>
      <w:webHidden w:val="0"/>
      <w:specVanish w:val="0"/>
    </w:rPr>
  </w:style>
  <w:style w:type="paragraph" w:customStyle="1" w:styleId="content1">
    <w:name w:val="content1"/>
    <w:basedOn w:val="a"/>
    <w:rsid w:val="00276112"/>
    <w:pPr>
      <w:spacing w:before="100" w:beforeAutospacing="1" w:after="100" w:afterAutospacing="1"/>
    </w:pPr>
    <w:rPr>
      <w:rFonts w:eastAsiaTheme="minorEastAsia"/>
      <w:sz w:val="21"/>
      <w:szCs w:val="21"/>
    </w:rPr>
  </w:style>
  <w:style w:type="paragraph" w:styleId="ae">
    <w:name w:val="Normal (Web)"/>
    <w:basedOn w:val="a"/>
    <w:uiPriority w:val="99"/>
    <w:unhideWhenUsed/>
    <w:rsid w:val="00276112"/>
    <w:pPr>
      <w:spacing w:after="223"/>
    </w:pPr>
    <w:rPr>
      <w:rFonts w:eastAsiaTheme="minorEastAsia"/>
    </w:rPr>
  </w:style>
  <w:style w:type="paragraph" w:customStyle="1" w:styleId="doc-parttypetitle">
    <w:name w:val="doc-part_type_title"/>
    <w:basedOn w:val="a"/>
    <w:rsid w:val="00276112"/>
    <w:pPr>
      <w:pBdr>
        <w:bottom w:val="single" w:sz="6" w:space="29" w:color="E5E5E5"/>
      </w:pBdr>
      <w:spacing w:after="195"/>
    </w:pPr>
    <w:rPr>
      <w:rFonts w:eastAsiaTheme="minorEastAsia"/>
    </w:rPr>
  </w:style>
  <w:style w:type="paragraph" w:customStyle="1" w:styleId="docprops">
    <w:name w:val="doc__props"/>
    <w:basedOn w:val="a"/>
    <w:rsid w:val="00276112"/>
    <w:pPr>
      <w:spacing w:after="223"/>
    </w:pPr>
    <w:rPr>
      <w:rFonts w:ascii="Helvetica" w:eastAsiaTheme="minorEastAsia" w:hAnsi="Helvetica" w:cs="Helvetica"/>
      <w:sz w:val="20"/>
      <w:szCs w:val="20"/>
    </w:rPr>
  </w:style>
  <w:style w:type="paragraph" w:customStyle="1" w:styleId="doctype">
    <w:name w:val="doc__type"/>
    <w:basedOn w:val="a"/>
    <w:rsid w:val="00276112"/>
    <w:pPr>
      <w:spacing w:before="96" w:after="120"/>
    </w:pPr>
    <w:rPr>
      <w:rFonts w:ascii="Helvetica" w:eastAsiaTheme="minorEastAsi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276112"/>
    <w:pPr>
      <w:spacing w:before="1228" w:after="997"/>
    </w:pPr>
    <w:rPr>
      <w:rFonts w:ascii="Georgia" w:eastAsiaTheme="minorEastAs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276112"/>
    <w:pPr>
      <w:spacing w:before="1140" w:after="797"/>
    </w:pPr>
    <w:rPr>
      <w:rFonts w:ascii="Georgia" w:eastAsiaTheme="minorEastAsia" w:hAnsi="Georgia"/>
      <w:sz w:val="42"/>
      <w:szCs w:val="42"/>
    </w:rPr>
  </w:style>
  <w:style w:type="paragraph" w:customStyle="1" w:styleId="docsection-name">
    <w:name w:val="doc__section-name"/>
    <w:basedOn w:val="a"/>
    <w:rsid w:val="00276112"/>
    <w:pPr>
      <w:spacing w:after="223"/>
    </w:pPr>
    <w:rPr>
      <w:rFonts w:ascii="Georgia" w:eastAsiaTheme="minorEastAsia" w:hAnsi="Georgia"/>
      <w:i/>
      <w:iCs/>
    </w:rPr>
  </w:style>
  <w:style w:type="paragraph" w:customStyle="1" w:styleId="docsubsection">
    <w:name w:val="doc__subsection"/>
    <w:basedOn w:val="a"/>
    <w:rsid w:val="00276112"/>
    <w:pPr>
      <w:spacing w:before="1070" w:after="420"/>
    </w:pPr>
    <w:rPr>
      <w:rFonts w:ascii="Helvetica" w:eastAsiaTheme="minorEastAsi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276112"/>
    <w:pPr>
      <w:spacing w:before="438" w:after="219"/>
    </w:pPr>
    <w:rPr>
      <w:rFonts w:ascii="Georgia" w:eastAsiaTheme="minorEastAsia" w:hAnsi="Georgia"/>
      <w:sz w:val="35"/>
      <w:szCs w:val="35"/>
    </w:rPr>
  </w:style>
  <w:style w:type="paragraph" w:customStyle="1" w:styleId="docarticle">
    <w:name w:val="doc__article"/>
    <w:basedOn w:val="a"/>
    <w:rsid w:val="00276112"/>
    <w:pPr>
      <w:spacing w:before="300" w:after="30"/>
    </w:pPr>
    <w:rPr>
      <w:rFonts w:ascii="Helvetica" w:eastAsiaTheme="minorEastAsia" w:hAnsi="Helvetica" w:cs="Helvetica"/>
      <w:b/>
      <w:bCs/>
    </w:rPr>
  </w:style>
  <w:style w:type="paragraph" w:customStyle="1" w:styleId="docparagraph">
    <w:name w:val="doc__paragraph"/>
    <w:basedOn w:val="a"/>
    <w:rsid w:val="00276112"/>
    <w:pPr>
      <w:spacing w:before="240" w:after="42"/>
    </w:pPr>
    <w:rPr>
      <w:rFonts w:ascii="Georgia" w:eastAsiaTheme="minorEastAsia" w:hAnsi="Georgia"/>
      <w:sz w:val="35"/>
      <w:szCs w:val="35"/>
    </w:rPr>
  </w:style>
  <w:style w:type="paragraph" w:customStyle="1" w:styleId="docparagraph-name">
    <w:name w:val="doc__paragraph-name"/>
    <w:basedOn w:val="a"/>
    <w:rsid w:val="00276112"/>
    <w:pPr>
      <w:spacing w:after="223"/>
    </w:pPr>
    <w:rPr>
      <w:rFonts w:ascii="Georgia" w:eastAsiaTheme="minorEastAsia" w:hAnsi="Georgia"/>
      <w:i/>
      <w:iCs/>
    </w:rPr>
  </w:style>
  <w:style w:type="paragraph" w:customStyle="1" w:styleId="docsubparagraph">
    <w:name w:val="doc__subparagraph"/>
    <w:basedOn w:val="a"/>
    <w:rsid w:val="00276112"/>
    <w:pPr>
      <w:spacing w:before="341" w:after="76"/>
    </w:pPr>
    <w:rPr>
      <w:rFonts w:ascii="Helvetica" w:eastAsiaTheme="minorEastAsia" w:hAnsi="Helvetica" w:cs="Helvetica"/>
      <w:sz w:val="29"/>
      <w:szCs w:val="29"/>
    </w:rPr>
  </w:style>
  <w:style w:type="paragraph" w:customStyle="1" w:styleId="docuntyped">
    <w:name w:val="doc__untyped"/>
    <w:basedOn w:val="a"/>
    <w:rsid w:val="00276112"/>
    <w:pPr>
      <w:spacing w:before="320" w:after="240"/>
    </w:pPr>
    <w:rPr>
      <w:rFonts w:ascii="Helvetica" w:eastAsiaTheme="minorEastAsia" w:hAnsi="Helvetica" w:cs="Helvetica"/>
      <w:sz w:val="27"/>
      <w:szCs w:val="27"/>
    </w:rPr>
  </w:style>
  <w:style w:type="paragraph" w:customStyle="1" w:styleId="docnote">
    <w:name w:val="doc__note"/>
    <w:basedOn w:val="a"/>
    <w:rsid w:val="00276112"/>
    <w:pPr>
      <w:spacing w:after="611"/>
      <w:ind w:left="873"/>
    </w:pPr>
    <w:rPr>
      <w:rFonts w:ascii="Helvetica" w:eastAsiaTheme="minorEastAsia" w:hAnsi="Helvetica" w:cs="Helvetica"/>
      <w:sz w:val="17"/>
      <w:szCs w:val="17"/>
    </w:rPr>
  </w:style>
  <w:style w:type="paragraph" w:customStyle="1" w:styleId="docsignature">
    <w:name w:val="doc__signature"/>
    <w:basedOn w:val="a"/>
    <w:rsid w:val="00276112"/>
    <w:pPr>
      <w:spacing w:before="223" w:after="223"/>
    </w:pPr>
    <w:rPr>
      <w:rFonts w:eastAsiaTheme="minorEastAsia"/>
    </w:rPr>
  </w:style>
  <w:style w:type="paragraph" w:customStyle="1" w:styleId="docquestion">
    <w:name w:val="doc__question"/>
    <w:basedOn w:val="a"/>
    <w:rsid w:val="00276112"/>
    <w:pPr>
      <w:shd w:val="clear" w:color="auto" w:fill="FBF9EF"/>
      <w:spacing w:after="600"/>
    </w:pPr>
    <w:rPr>
      <w:rFonts w:eastAsiaTheme="minorEastAsia"/>
    </w:rPr>
  </w:style>
  <w:style w:type="paragraph" w:customStyle="1" w:styleId="docquestion-title">
    <w:name w:val="doc__question-title"/>
    <w:basedOn w:val="a"/>
    <w:rsid w:val="00276112"/>
    <w:pPr>
      <w:spacing w:after="30"/>
    </w:pPr>
    <w:rPr>
      <w:rFonts w:ascii="Helvetica" w:eastAsiaTheme="minorEastAsia" w:hAnsi="Helvetica" w:cs="Helvetica"/>
      <w:b/>
      <w:bCs/>
    </w:rPr>
  </w:style>
  <w:style w:type="paragraph" w:customStyle="1" w:styleId="doc-start">
    <w:name w:val="doc-start"/>
    <w:basedOn w:val="a"/>
    <w:rsid w:val="00276112"/>
    <w:pPr>
      <w:spacing w:after="223"/>
    </w:pPr>
    <w:rPr>
      <w:rFonts w:eastAsiaTheme="minorEastAsia"/>
    </w:rPr>
  </w:style>
  <w:style w:type="paragraph" w:customStyle="1" w:styleId="docexpired">
    <w:name w:val="doc__expired"/>
    <w:basedOn w:val="a"/>
    <w:rsid w:val="00276112"/>
    <w:pPr>
      <w:spacing w:after="223"/>
    </w:pPr>
    <w:rPr>
      <w:rFonts w:eastAsiaTheme="minorEastAsia"/>
      <w:color w:val="CCCCCC"/>
    </w:rPr>
  </w:style>
  <w:style w:type="paragraph" w:customStyle="1" w:styleId="content2">
    <w:name w:val="content2"/>
    <w:basedOn w:val="a"/>
    <w:rsid w:val="00276112"/>
    <w:pPr>
      <w:spacing w:after="223"/>
    </w:pPr>
    <w:rPr>
      <w:rFonts w:eastAsiaTheme="minorEastAsia"/>
      <w:sz w:val="21"/>
      <w:szCs w:val="21"/>
    </w:rPr>
  </w:style>
  <w:style w:type="paragraph" w:customStyle="1" w:styleId="docarticle1">
    <w:name w:val="doc__article1"/>
    <w:basedOn w:val="a"/>
    <w:rsid w:val="00276112"/>
    <w:pPr>
      <w:spacing w:before="120" w:after="30"/>
    </w:pPr>
    <w:rPr>
      <w:rFonts w:ascii="Helvetica" w:eastAsiaTheme="minorEastAsia" w:hAnsi="Helvetica" w:cs="Helvetica"/>
      <w:b/>
      <w:bCs/>
    </w:rPr>
  </w:style>
  <w:style w:type="paragraph" w:customStyle="1" w:styleId="printredaction-line">
    <w:name w:val="print_redaction-line"/>
    <w:basedOn w:val="a"/>
    <w:rsid w:val="00276112"/>
    <w:pPr>
      <w:spacing w:after="223"/>
    </w:pPr>
    <w:rPr>
      <w:rFonts w:eastAsiaTheme="minorEastAsia"/>
    </w:rPr>
  </w:style>
  <w:style w:type="character" w:styleId="af">
    <w:name w:val="FollowedHyperlink"/>
    <w:basedOn w:val="a0"/>
    <w:uiPriority w:val="99"/>
    <w:semiHidden/>
    <w:unhideWhenUsed/>
    <w:rsid w:val="00276112"/>
    <w:rPr>
      <w:color w:val="800080"/>
      <w:u w:val="single"/>
    </w:rPr>
  </w:style>
  <w:style w:type="character" w:customStyle="1" w:styleId="docuntyped-name">
    <w:name w:val="doc__untyped-name"/>
    <w:basedOn w:val="a0"/>
    <w:rsid w:val="00276112"/>
  </w:style>
  <w:style w:type="paragraph" w:customStyle="1" w:styleId="formattext">
    <w:name w:val="formattext"/>
    <w:basedOn w:val="a"/>
    <w:rsid w:val="00276112"/>
    <w:pPr>
      <w:spacing w:after="223"/>
    </w:pPr>
    <w:rPr>
      <w:rFonts w:eastAsiaTheme="minorEastAsia"/>
    </w:rPr>
  </w:style>
  <w:style w:type="character" w:customStyle="1" w:styleId="docuntyped-number">
    <w:name w:val="doc__untyped-number"/>
    <w:basedOn w:val="a0"/>
    <w:rsid w:val="00276112"/>
  </w:style>
  <w:style w:type="character" w:customStyle="1" w:styleId="docnote-number">
    <w:name w:val="doc__note-number"/>
    <w:basedOn w:val="a0"/>
    <w:rsid w:val="00276112"/>
  </w:style>
  <w:style w:type="character" w:customStyle="1" w:styleId="docnote-text">
    <w:name w:val="doc__note-text"/>
    <w:basedOn w:val="a0"/>
    <w:rsid w:val="00276112"/>
  </w:style>
  <w:style w:type="paragraph" w:customStyle="1" w:styleId="centertext">
    <w:name w:val="centertext"/>
    <w:basedOn w:val="a"/>
    <w:rsid w:val="00276112"/>
    <w:pPr>
      <w:spacing w:after="223"/>
    </w:pPr>
    <w:rPr>
      <w:rFonts w:eastAsiaTheme="minorEastAsia"/>
    </w:rPr>
  </w:style>
  <w:style w:type="paragraph" w:customStyle="1" w:styleId="headertext">
    <w:name w:val="headertext"/>
    <w:basedOn w:val="a"/>
    <w:rsid w:val="00276112"/>
    <w:pPr>
      <w:spacing w:after="223"/>
    </w:pPr>
    <w:rPr>
      <w:rFonts w:eastAsiaTheme="minorEastAsia"/>
    </w:rPr>
  </w:style>
  <w:style w:type="character" w:customStyle="1" w:styleId="docsupplement-number">
    <w:name w:val="doc__supplement-number"/>
    <w:basedOn w:val="a0"/>
    <w:rsid w:val="00276112"/>
  </w:style>
  <w:style w:type="character" w:customStyle="1" w:styleId="docsupplement-name">
    <w:name w:val="doc__supplement-name"/>
    <w:basedOn w:val="a0"/>
    <w:rsid w:val="00276112"/>
  </w:style>
  <w:style w:type="paragraph" w:styleId="af0">
    <w:name w:val="footer"/>
    <w:basedOn w:val="a"/>
    <w:link w:val="af1"/>
    <w:uiPriority w:val="99"/>
    <w:unhideWhenUsed/>
    <w:rsid w:val="00276112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1">
    <w:name w:val="Нижний колонтитул Знак"/>
    <w:basedOn w:val="a0"/>
    <w:link w:val="af0"/>
    <w:uiPriority w:val="99"/>
    <w:rsid w:val="002761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76112"/>
  </w:style>
  <w:style w:type="character" w:styleId="af2">
    <w:name w:val="Placeholder Text"/>
    <w:basedOn w:val="a0"/>
    <w:uiPriority w:val="99"/>
    <w:semiHidden/>
    <w:rsid w:val="00276112"/>
    <w:rPr>
      <w:color w:val="808080"/>
    </w:rPr>
  </w:style>
  <w:style w:type="paragraph" w:styleId="af3">
    <w:name w:val="Body Text"/>
    <w:basedOn w:val="a"/>
    <w:link w:val="af4"/>
    <w:rsid w:val="00276112"/>
    <w:pPr>
      <w:jc w:val="both"/>
    </w:pPr>
    <w:rPr>
      <w:rFonts w:eastAsia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27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276112"/>
    <w:pPr>
      <w:spacing w:after="120"/>
      <w:ind w:left="283"/>
    </w:pPr>
    <w:rPr>
      <w:sz w:val="28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276112"/>
    <w:rPr>
      <w:rFonts w:ascii="Times New Roman" w:eastAsia="Calibri" w:hAnsi="Times New Roman" w:cs="Times New Roman"/>
      <w:sz w:val="28"/>
    </w:rPr>
  </w:style>
  <w:style w:type="paragraph" w:customStyle="1" w:styleId="af7">
    <w:name w:val="Знак"/>
    <w:basedOn w:val="a"/>
    <w:rsid w:val="002761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773A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177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13</cp:revision>
  <cp:lastPrinted>2016-05-06T02:17:00Z</cp:lastPrinted>
  <dcterms:created xsi:type="dcterms:W3CDTF">2016-05-30T03:39:00Z</dcterms:created>
  <dcterms:modified xsi:type="dcterms:W3CDTF">2018-04-12T00:32:00Z</dcterms:modified>
</cp:coreProperties>
</file>