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4" w:rsidRDefault="00A00174" w:rsidP="00A00174">
      <w:pPr>
        <w:pStyle w:val="1"/>
        <w:shd w:val="clear" w:color="auto" w:fill="auto"/>
        <w:ind w:left="6096" w:right="-99" w:hanging="1076"/>
      </w:pPr>
      <w:r>
        <w:t xml:space="preserve">                   Приложение к постановлению Администрации муниципального района «Читинский район»</w:t>
      </w:r>
    </w:p>
    <w:p w:rsidR="00A00174" w:rsidRDefault="00A00174" w:rsidP="00A00174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 №1792 от  «14» августа 2017г.</w:t>
      </w:r>
    </w:p>
    <w:p w:rsidR="00A00174" w:rsidRDefault="00A00174" w:rsidP="00A00174">
      <w:pPr>
        <w:pStyle w:val="20"/>
        <w:keepNext/>
        <w:keepLines/>
        <w:shd w:val="clear" w:color="auto" w:fill="auto"/>
        <w:spacing w:before="0" w:after="234" w:line="230" w:lineRule="exact"/>
        <w:ind w:firstLine="709"/>
        <w:jc w:val="center"/>
      </w:pPr>
      <w:bookmarkStart w:id="0" w:name="bookmark0"/>
      <w:r>
        <w:t>Извещение о проведении аукциона</w:t>
      </w:r>
      <w:bookmarkEnd w:id="0"/>
    </w:p>
    <w:p w:rsidR="00A00174" w:rsidRDefault="00A00174" w:rsidP="00A00174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bookmarkStart w:id="1" w:name="bookmark1"/>
      <w:r>
        <w:t>Администрация муниципального района «Читинский район», руководствуясь статьями 39.11, 39.12 Земельного кодекса Российской Федерации, статьей 6 Закона Забайкальского края от 01 апреля 2009 года № 152-ЗЗК «О регулировании земельных отношений на территории Забайкальского края», сообщает о проведении аукциона на право заключения договора аренды земельного  участка.</w:t>
      </w:r>
    </w:p>
    <w:p w:rsidR="00A00174" w:rsidRDefault="00A00174" w:rsidP="00A00174">
      <w:pPr>
        <w:pStyle w:val="20"/>
        <w:keepNext/>
        <w:keepLines/>
        <w:shd w:val="clear" w:color="auto" w:fill="auto"/>
        <w:spacing w:before="0" w:after="258" w:line="230" w:lineRule="exact"/>
        <w:ind w:left="20" w:firstLine="689"/>
        <w:jc w:val="center"/>
      </w:pPr>
      <w:r>
        <w:t>1.Общие положения</w:t>
      </w:r>
      <w:bookmarkEnd w:id="1"/>
    </w:p>
    <w:p w:rsidR="00A00174" w:rsidRDefault="00A00174" w:rsidP="00A00174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right="-524"/>
        <w:jc w:val="both"/>
      </w:pPr>
      <w:r>
        <w:t>Аукцион проводится на основании постановления Администрации муниципального района «Читинский район» №1792 от  «14» августа 2017г. и является открытым по составу участников и форме подачи заявок.</w:t>
      </w:r>
    </w:p>
    <w:p w:rsidR="00A00174" w:rsidRDefault="00A00174" w:rsidP="00A00174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 Организатор аукциона: </w:t>
      </w:r>
      <w:r>
        <w:t>Администрация муниципального района «Читинский район» (г. Чита, ул. Ленина, 157; тел. (3022) 35-92-27).</w:t>
      </w:r>
    </w:p>
    <w:p w:rsidR="00A00174" w:rsidRDefault="00A00174" w:rsidP="00A00174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right="-524"/>
      </w:pPr>
      <w:r>
        <w:t xml:space="preserve"> Дата и время начала приема заявок на участие в аукционе: </w:t>
      </w:r>
      <w:r>
        <w:rPr>
          <w:rStyle w:val="23"/>
          <w:b/>
        </w:rPr>
        <w:t>с</w:t>
      </w:r>
      <w:r>
        <w:rPr>
          <w:rStyle w:val="23"/>
        </w:rPr>
        <w:t xml:space="preserve"> </w:t>
      </w:r>
      <w:r>
        <w:rPr>
          <w:b w:val="0"/>
        </w:rPr>
        <w:t xml:space="preserve">09-00 </w:t>
      </w:r>
      <w:r>
        <w:rPr>
          <w:rStyle w:val="23"/>
          <w:b/>
        </w:rPr>
        <w:t xml:space="preserve">по местному времени </w:t>
      </w:r>
      <w:r>
        <w:rPr>
          <w:rStyle w:val="23"/>
        </w:rPr>
        <w:tab/>
      </w:r>
      <w:r>
        <w:rPr>
          <w:rStyle w:val="23"/>
          <w:b/>
        </w:rPr>
        <w:t>«18» сентября</w:t>
      </w:r>
      <w:r>
        <w:rPr>
          <w:b w:val="0"/>
        </w:rPr>
        <w:t xml:space="preserve"> 2017 го</w:t>
      </w:r>
      <w:r>
        <w:rPr>
          <w:rStyle w:val="23"/>
          <w:b/>
        </w:rPr>
        <w:t>да.</w:t>
      </w:r>
    </w:p>
    <w:p w:rsidR="00A00174" w:rsidRDefault="00A00174" w:rsidP="00A00174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 xml:space="preserve">аукционе: </w:t>
      </w:r>
      <w:r>
        <w:rPr>
          <w:rStyle w:val="23"/>
          <w:b/>
        </w:rPr>
        <w:t>до</w:t>
      </w:r>
      <w:r>
        <w:rPr>
          <w:rStyle w:val="23"/>
        </w:rPr>
        <w:t xml:space="preserve"> </w:t>
      </w:r>
      <w:r>
        <w:rPr>
          <w:b w:val="0"/>
        </w:rPr>
        <w:t xml:space="preserve">16-00 </w:t>
      </w:r>
      <w:r>
        <w:rPr>
          <w:rStyle w:val="23"/>
          <w:b/>
        </w:rPr>
        <w:t>по местному времени «16»</w:t>
      </w:r>
      <w:r>
        <w:rPr>
          <w:rStyle w:val="23"/>
        </w:rPr>
        <w:t xml:space="preserve"> </w:t>
      </w:r>
      <w:r>
        <w:rPr>
          <w:rStyle w:val="23"/>
          <w:b/>
        </w:rPr>
        <w:t>октября</w:t>
      </w:r>
      <w:r>
        <w:rPr>
          <w:rStyle w:val="23"/>
        </w:rPr>
        <w:t xml:space="preserve"> </w:t>
      </w:r>
      <w:r>
        <w:rPr>
          <w:b w:val="0"/>
        </w:rPr>
        <w:t>2017</w:t>
      </w:r>
      <w:r>
        <w:rPr>
          <w:rStyle w:val="23"/>
          <w:b/>
        </w:rPr>
        <w:t>года.</w:t>
      </w:r>
    </w:p>
    <w:p w:rsidR="00A00174" w:rsidRDefault="00A00174" w:rsidP="00A00174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09-00 часов до 16-00 часов по местному времени (обеденный перерыв с 13-00 до 14-00) по адресу: г. Чита, ул. Ленина, 157, 1 этаж, кабинет № 8.</w:t>
      </w:r>
    </w:p>
    <w:p w:rsidR="00A00174" w:rsidRDefault="00A00174" w:rsidP="00A00174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right="-524"/>
        <w:rPr>
          <w:b w:val="0"/>
        </w:rPr>
      </w:pPr>
      <w:r>
        <w:t xml:space="preserve">Дата и время определения участников аукциона: </w:t>
      </w:r>
      <w:r>
        <w:rPr>
          <w:b w:val="0"/>
        </w:rPr>
        <w:t>«20 » октября 2017</w:t>
      </w:r>
      <w:r>
        <w:rPr>
          <w:rStyle w:val="23"/>
        </w:rPr>
        <w:t xml:space="preserve"> </w:t>
      </w:r>
      <w:r>
        <w:rPr>
          <w:rStyle w:val="23"/>
          <w:b/>
        </w:rPr>
        <w:t>года в</w:t>
      </w:r>
      <w:r>
        <w:rPr>
          <w:rStyle w:val="23"/>
        </w:rPr>
        <w:t xml:space="preserve"> </w:t>
      </w:r>
      <w:r>
        <w:rPr>
          <w:b w:val="0"/>
        </w:rPr>
        <w:t>11-00 часов по местному времени по адресу: г. Чита, ул. Ленина,157, 1 этаж, кабинет № 8.</w:t>
      </w:r>
    </w:p>
    <w:p w:rsidR="00A00174" w:rsidRDefault="00A00174" w:rsidP="00A00174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524"/>
        <w:rPr>
          <w:b w:val="0"/>
        </w:rPr>
      </w:pPr>
      <w:r>
        <w:t xml:space="preserve">Дата, время и место проведения аукциона: </w:t>
      </w:r>
      <w:r>
        <w:rPr>
          <w:b w:val="0"/>
        </w:rPr>
        <w:t>«25 » октября 2017</w:t>
      </w:r>
      <w:r>
        <w:rPr>
          <w:rStyle w:val="23"/>
          <w:color w:val="FF0000"/>
        </w:rPr>
        <w:tab/>
      </w:r>
      <w:r>
        <w:rPr>
          <w:rStyle w:val="23"/>
        </w:rPr>
        <w:t xml:space="preserve"> года в 15-00 часов </w:t>
      </w:r>
      <w:r>
        <w:rPr>
          <w:b w:val="0"/>
        </w:rPr>
        <w:t>по местному времени по адресу: г. Чита, ул. Ленина, 157, 1 этаж, актовый зал.</w:t>
      </w:r>
    </w:p>
    <w:p w:rsidR="00A00174" w:rsidRDefault="00A00174" w:rsidP="00A0017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689"/>
        <w:jc w:val="both"/>
      </w:pPr>
      <w:r>
        <w:t>Регистрация участников аукциона производится с 14-30 до 14-50 часов по местному времени по адресу: г. Чита, ул. Ленина, 157, 1 этаж, кабинет № 8.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A00174" w:rsidRDefault="00A00174" w:rsidP="00A00174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rStyle w:val="a5"/>
        </w:rPr>
        <w:t xml:space="preserve">Дата, время и порядок осмотра земельного участка на местности: </w:t>
      </w:r>
      <w:r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A00174" w:rsidRDefault="00A00174" w:rsidP="00A00174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</w:rPr>
        <w:t>Решение об отказе в проведении аукциона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A00174" w:rsidRDefault="00A00174" w:rsidP="00A00174">
      <w:pPr>
        <w:pStyle w:val="1"/>
        <w:shd w:val="clear" w:color="auto" w:fill="auto"/>
        <w:tabs>
          <w:tab w:val="left" w:pos="851"/>
          <w:tab w:val="left" w:pos="993"/>
        </w:tabs>
        <w:spacing w:after="353" w:line="274" w:lineRule="exact"/>
        <w:ind w:right="-524"/>
        <w:jc w:val="both"/>
      </w:pPr>
    </w:p>
    <w:p w:rsidR="00A00174" w:rsidRDefault="00A00174" w:rsidP="00A00174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  <w:r>
        <w:t>II. Сведения о земельных участках</w:t>
      </w:r>
      <w:bookmarkEnd w:id="2"/>
    </w:p>
    <w:p w:rsidR="00A00174" w:rsidRDefault="00A00174" w:rsidP="00A00174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5"/>
        </w:rPr>
      </w:pPr>
      <w:r>
        <w:rPr>
          <w:rStyle w:val="a5"/>
        </w:rPr>
        <w:t>Лот №1</w:t>
      </w:r>
    </w:p>
    <w:p w:rsidR="00A00174" w:rsidRDefault="00A00174" w:rsidP="00A00174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color w:val="auto"/>
        </w:rPr>
      </w:pPr>
      <w:r>
        <w:rPr>
          <w:rStyle w:val="a5"/>
        </w:rPr>
        <w:t xml:space="preserve">2.1.1 Предмет аукциона </w:t>
      </w:r>
      <w:r>
        <w:t xml:space="preserve">- право на заключение договора аренды на земельный участок, расположенный на территории муниципального района «Читинский район», государственная </w:t>
      </w:r>
      <w:r>
        <w:lastRenderedPageBreak/>
        <w:t xml:space="preserve">собственность на который не разграничена, с кадастровым номером 75:22:170144:114, площадью 243 кв.м, расположенный по адресу: </w:t>
      </w:r>
      <w:r>
        <w:rPr>
          <w:rStyle w:val="a6"/>
        </w:rPr>
        <w:t xml:space="preserve">Забайкальский край, Читинский район, с. Смоленка, ул. Магистральная, в районе дома №14, </w:t>
      </w:r>
      <w:r>
        <w:t xml:space="preserve"> сроком на 3 года.</w:t>
      </w:r>
    </w:p>
    <w:p w:rsidR="00A00174" w:rsidRDefault="00A00174" w:rsidP="00A0017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</w:pPr>
      <w:r>
        <w:t>2.1.2 Сведения о земельном участке:</w:t>
      </w:r>
    </w:p>
    <w:p w:rsidR="00A00174" w:rsidRDefault="00A00174" w:rsidP="00A00174">
      <w:pPr>
        <w:pStyle w:val="1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t>Земельный участок расположен в границах сельского поселения «Смоленское» Читинского района Забайкальского края.</w:t>
      </w:r>
    </w:p>
    <w:p w:rsidR="00A00174" w:rsidRDefault="00A00174" w:rsidP="00A0017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1) в районе расположения земельного участка отсутствуют централизованные канализационные и водопроводные сети, в связи с чем, для водоснабжения объекта необходимо использовать водокачки, привозную воду или воду из собственного источника водоснабжения – скважины; а для водоотведения – водонепроницаемый выгреб;</w:t>
      </w:r>
    </w:p>
    <w:p w:rsidR="00A00174" w:rsidRDefault="00A00174" w:rsidP="00A0017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2) отсутствует возможность подключения объектов к централизованному теплоснабжению по причине отсутствия тепловых сетей в районе расположения земельного участка;</w:t>
      </w:r>
    </w:p>
    <w:p w:rsidR="00A00174" w:rsidRDefault="00A00174" w:rsidP="00A0017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3) имеется возможность подключения объектов к сетям энергоснабжения.</w:t>
      </w:r>
    </w:p>
    <w:p w:rsidR="00A00174" w:rsidRDefault="00A00174" w:rsidP="00A00174">
      <w:pPr>
        <w:pStyle w:val="22"/>
        <w:numPr>
          <w:ilvl w:val="2"/>
          <w:numId w:val="27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Обременения земельного участка: </w:t>
      </w:r>
      <w:r>
        <w:rPr>
          <w:rStyle w:val="23"/>
        </w:rPr>
        <w:t>отсутствуют.</w:t>
      </w:r>
    </w:p>
    <w:p w:rsidR="00A00174" w:rsidRDefault="00A00174" w:rsidP="00A00174">
      <w:pPr>
        <w:pStyle w:val="22"/>
        <w:numPr>
          <w:ilvl w:val="2"/>
          <w:numId w:val="27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Ограничения использования земельного участка: </w:t>
      </w:r>
      <w:r>
        <w:rPr>
          <w:rStyle w:val="23"/>
        </w:rPr>
        <w:t>отсутствуют.</w:t>
      </w:r>
    </w:p>
    <w:p w:rsidR="00A00174" w:rsidRDefault="00A00174" w:rsidP="00A00174">
      <w:pPr>
        <w:pStyle w:val="22"/>
        <w:numPr>
          <w:ilvl w:val="2"/>
          <w:numId w:val="27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  <w:rPr>
          <w:rStyle w:val="23"/>
          <w:b/>
          <w:bCs/>
        </w:rPr>
      </w:pPr>
      <w:r>
        <w:t xml:space="preserve">Разрешенное использование земельного участка: </w:t>
      </w:r>
      <w:r>
        <w:rPr>
          <w:rStyle w:val="23"/>
        </w:rPr>
        <w:t>для размещения Станции технического обслуживания.</w:t>
      </w:r>
    </w:p>
    <w:p w:rsidR="00A00174" w:rsidRDefault="00A00174" w:rsidP="00A0017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 w:firstLine="567"/>
        <w:rPr>
          <w:color w:val="auto"/>
        </w:rPr>
      </w:pPr>
      <w:r>
        <w:rPr>
          <w:rStyle w:val="a5"/>
        </w:rPr>
        <w:t xml:space="preserve">2.1.6 Начальная (минимальная) цена </w:t>
      </w:r>
      <w:r>
        <w:rPr>
          <w:b w:val="0"/>
        </w:rPr>
        <w:t>права на заключение договора аренды земельного участка, выраженная в ежегодной величине арендной платы, составляет  25 536 (двадцать пять тысяч пятьсот тридцать шесть) руб. 00 коп.</w:t>
      </w:r>
    </w:p>
    <w:p w:rsidR="00A00174" w:rsidRDefault="00A00174" w:rsidP="00A0017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2.1.7 «Шаг аукциона»: </w:t>
      </w:r>
      <w:r>
        <w:rPr>
          <w:rStyle w:val="a5"/>
          <w:b w:val="0"/>
        </w:rPr>
        <w:t>766 (семьсот шестьдесят шесть</w:t>
      </w:r>
      <w:r>
        <w:t>) руб.00 коп.</w:t>
      </w:r>
    </w:p>
    <w:p w:rsidR="00A00174" w:rsidRDefault="00A00174" w:rsidP="00A0017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2.1.8 Размер задатка для участия в аукционе: </w:t>
      </w:r>
      <w:r>
        <w:t>5 107 (пять тысяч сто семь) руб. 00 коп.</w:t>
      </w:r>
      <w:bookmarkStart w:id="3" w:name="_GoBack"/>
      <w:bookmarkEnd w:id="3"/>
    </w:p>
    <w:p w:rsidR="00A00174" w:rsidRDefault="00A00174" w:rsidP="00A0017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</w:p>
    <w:p w:rsidR="00A00174" w:rsidRDefault="00A00174" w:rsidP="00A00174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5"/>
        </w:rPr>
      </w:pPr>
      <w:r>
        <w:rPr>
          <w:rStyle w:val="a5"/>
        </w:rPr>
        <w:t>Лот №2</w:t>
      </w:r>
    </w:p>
    <w:p w:rsidR="00A00174" w:rsidRDefault="00A00174" w:rsidP="00A00174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color w:val="auto"/>
        </w:rPr>
      </w:pPr>
      <w:r>
        <w:rPr>
          <w:rStyle w:val="a5"/>
        </w:rPr>
        <w:t xml:space="preserve">2.2.1 Предмет аукциона </w:t>
      </w:r>
      <w:r>
        <w:t xml:space="preserve">- право на заключение договора аренды на земельный участок, расположенный на территории муниципального района «Читинский район», государственная собственность на который не разграничена, с кадастровым номером 75:22:420102:1059, площадью 47 кв.м, расположенный по адресу: </w:t>
      </w:r>
      <w:r>
        <w:rPr>
          <w:rStyle w:val="a6"/>
        </w:rPr>
        <w:t xml:space="preserve">Забайкальский край, Читинский район, с. Новая Кука, мкр. Забайкальская птицефабрика,  уч. 14а, </w:t>
      </w:r>
      <w:r>
        <w:t xml:space="preserve"> сроком на 3 года.</w:t>
      </w:r>
    </w:p>
    <w:p w:rsidR="00A00174" w:rsidRDefault="00A00174" w:rsidP="00A0017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</w:pPr>
      <w:r>
        <w:t>2.2.2 Сведения о земельном участке:</w:t>
      </w:r>
    </w:p>
    <w:p w:rsidR="00A00174" w:rsidRDefault="00A00174" w:rsidP="00A00174">
      <w:pPr>
        <w:pStyle w:val="1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t>Земельный участок расположен в границах сельского поселения «Новокукинское» Читинского района Забайкальского края.</w:t>
      </w:r>
    </w:p>
    <w:p w:rsidR="00A00174" w:rsidRDefault="00A00174" w:rsidP="00A0017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1) в районе расположения земельного участка отсутствуют централизованные канализационные и водопроводные сети, в связи с чем, для водоснабжения объекта необходимо использовать водокачки, привозную воду или воду из собственного источника водоснабжения – скважины; а для водоотведения – водонепроницаемый выгреб;</w:t>
      </w:r>
    </w:p>
    <w:p w:rsidR="00A00174" w:rsidRDefault="00A00174" w:rsidP="00A0017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2) отсутствует возможность подключения объектов к централизованному теплоснабжению по причине отсутствия тепловых сетей в районе расположения земельного участка;</w:t>
      </w:r>
    </w:p>
    <w:p w:rsidR="00A00174" w:rsidRDefault="00A00174" w:rsidP="00A0017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3) имеется возможность подключения объектов к сетям энергоснабжения.</w:t>
      </w:r>
    </w:p>
    <w:p w:rsidR="00A00174" w:rsidRDefault="00A00174" w:rsidP="00A0017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left="566" w:right="-524"/>
      </w:pPr>
      <w:r>
        <w:t xml:space="preserve">2.2.3 Обременения земельного участка: </w:t>
      </w:r>
      <w:r>
        <w:rPr>
          <w:rStyle w:val="23"/>
        </w:rPr>
        <w:t>отсутствуют.</w:t>
      </w:r>
    </w:p>
    <w:p w:rsidR="00A00174" w:rsidRDefault="00A00174" w:rsidP="00A0017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/>
      </w:pPr>
      <w:r>
        <w:t xml:space="preserve">          2.2.4 Ограничения использования земельного участка: </w:t>
      </w:r>
      <w:r>
        <w:rPr>
          <w:rStyle w:val="23"/>
        </w:rPr>
        <w:t>отсутствуют.</w:t>
      </w:r>
    </w:p>
    <w:p w:rsidR="00A00174" w:rsidRDefault="00A00174" w:rsidP="00A0017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/>
        <w:rPr>
          <w:rStyle w:val="23"/>
          <w:b/>
          <w:bCs/>
        </w:rPr>
      </w:pPr>
      <w:r>
        <w:t xml:space="preserve">          2.2.5 Разрешенное использование земельного участка: </w:t>
      </w:r>
      <w:r>
        <w:rPr>
          <w:rStyle w:val="23"/>
        </w:rPr>
        <w:t>для размещения объектов торговли.</w:t>
      </w:r>
    </w:p>
    <w:p w:rsidR="00A00174" w:rsidRDefault="00A00174" w:rsidP="00A0017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 w:firstLine="567"/>
        <w:rPr>
          <w:color w:val="auto"/>
        </w:rPr>
      </w:pPr>
      <w:r>
        <w:rPr>
          <w:rStyle w:val="a5"/>
        </w:rPr>
        <w:t xml:space="preserve">2.2.6 Начальная (минимальная) цена </w:t>
      </w:r>
      <w:r>
        <w:rPr>
          <w:b w:val="0"/>
        </w:rPr>
        <w:t>права на заключение договора аренды земельного участка, выраженная в ежегодной величине арендной платы, составляет  5958 (пять тысяч девятьсот пятьдесят восемь) руб. 00 коп.</w:t>
      </w:r>
    </w:p>
    <w:p w:rsidR="00A00174" w:rsidRDefault="00A00174" w:rsidP="00A0017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2.2.7 «Шаг аукциона»: </w:t>
      </w:r>
      <w:r>
        <w:rPr>
          <w:rStyle w:val="a5"/>
          <w:b w:val="0"/>
        </w:rPr>
        <w:t>179 (сто семьдесят девять</w:t>
      </w:r>
      <w:r>
        <w:t>) руб.00 коп.</w:t>
      </w:r>
    </w:p>
    <w:p w:rsidR="00A00174" w:rsidRDefault="00A00174" w:rsidP="00A0017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2.2.8 Размер задатка для участия в аукционе: </w:t>
      </w:r>
      <w:r>
        <w:t>1192 (одна тысяча сто девяносто два) руб. 00 коп.</w:t>
      </w:r>
    </w:p>
    <w:p w:rsidR="00A00174" w:rsidRDefault="00A00174" w:rsidP="00A0017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</w:p>
    <w:p w:rsidR="00A00174" w:rsidRDefault="00A00174" w:rsidP="00A0017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</w:p>
    <w:p w:rsidR="00A00174" w:rsidRDefault="00A00174" w:rsidP="00A0017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</w:p>
    <w:p w:rsidR="00A00174" w:rsidRDefault="00A00174" w:rsidP="00A0017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</w:p>
    <w:p w:rsidR="00A00174" w:rsidRDefault="00A00174" w:rsidP="00A00174">
      <w:pPr>
        <w:pStyle w:val="22"/>
        <w:shd w:val="clear" w:color="auto" w:fill="auto"/>
        <w:spacing w:after="267" w:line="317" w:lineRule="exact"/>
        <w:ind w:right="-524"/>
        <w:jc w:val="center"/>
      </w:pPr>
      <w:r>
        <w:lastRenderedPageBreak/>
        <w:t xml:space="preserve">III. Условия участия в аукционе </w:t>
      </w:r>
    </w:p>
    <w:p w:rsidR="00A00174" w:rsidRDefault="00A00174" w:rsidP="00A00174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A00174" w:rsidRDefault="00A00174" w:rsidP="00A0017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A00174" w:rsidRDefault="00A00174" w:rsidP="00A0017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A00174" w:rsidRDefault="00A00174" w:rsidP="00A0017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A00174" w:rsidRDefault="00A00174" w:rsidP="00A00174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</w:p>
    <w:p w:rsidR="00A00174" w:rsidRDefault="00A00174" w:rsidP="00A00174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A00174" w:rsidRDefault="00A00174" w:rsidP="00A0017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A00174" w:rsidRDefault="00A00174" w:rsidP="00A0017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00174" w:rsidRDefault="00A00174" w:rsidP="00A00174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 по установленной форме с указанием реквизитов счета для возврата задатка;</w:t>
      </w:r>
    </w:p>
    <w:p w:rsidR="00A00174" w:rsidRDefault="00A00174" w:rsidP="00A00174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A00174" w:rsidRDefault="00A00174" w:rsidP="00A00174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A00174" w:rsidRDefault="00A00174" w:rsidP="00A00174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A00174" w:rsidRDefault="00A00174" w:rsidP="00A00174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00174" w:rsidRDefault="00A00174" w:rsidP="00A00174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00174" w:rsidRDefault="00A00174" w:rsidP="00A00174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A00174" w:rsidRDefault="00A00174" w:rsidP="00A00174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A00174" w:rsidRDefault="00A00174" w:rsidP="00A00174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A00174" w:rsidRDefault="00A00174" w:rsidP="00A00174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A00174" w:rsidRDefault="00A00174" w:rsidP="00A00174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A00174" w:rsidRDefault="00A00174" w:rsidP="00A00174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A00174" w:rsidRDefault="00A00174" w:rsidP="00A00174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ИНН 7524000811 КПП 753601001</w:t>
      </w:r>
    </w:p>
    <w:p w:rsidR="00A00174" w:rsidRDefault="00A00174" w:rsidP="00A00174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УФК по Забайкальскому краю (Администрация муниципального района «Читинский район» л/с 05913003030</w:t>
      </w:r>
    </w:p>
    <w:p w:rsidR="00A00174" w:rsidRDefault="00A00174" w:rsidP="00A00174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р/с 40302810800003000123</w:t>
      </w:r>
    </w:p>
    <w:p w:rsidR="00A00174" w:rsidRDefault="00A00174" w:rsidP="00A00174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ГРКЦ ГУ Банка России по Забайкальскому краю г. Читы БИК 047601001</w:t>
      </w:r>
    </w:p>
    <w:p w:rsidR="00A00174" w:rsidRDefault="00A00174" w:rsidP="00A00174">
      <w:pPr>
        <w:spacing w:after="307"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участок»:</w:t>
      </w:r>
    </w:p>
    <w:p w:rsidR="00A00174" w:rsidRDefault="00A00174" w:rsidP="00A00174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A00174" w:rsidRDefault="00A00174" w:rsidP="00A00174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(местонахождение земельного участка)</w:t>
      </w:r>
    </w:p>
    <w:p w:rsidR="00A00174" w:rsidRDefault="00A00174" w:rsidP="00A00174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A00174" w:rsidRDefault="00A00174" w:rsidP="00A00174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__________________________________________</w:t>
      </w:r>
    </w:p>
    <w:p w:rsidR="00A00174" w:rsidRDefault="00A00174" w:rsidP="00A00174">
      <w:pPr>
        <w:spacing w:line="190" w:lineRule="exact"/>
        <w:ind w:left="3440" w:right="-524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(Ф.И.О. заявителя)</w:t>
      </w:r>
    </w:p>
    <w:p w:rsidR="00A00174" w:rsidRDefault="00A00174" w:rsidP="00A00174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5"/>
    </w:p>
    <w:p w:rsidR="00A00174" w:rsidRDefault="00A00174" w:rsidP="00A00174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A00174" w:rsidRDefault="00A00174" w:rsidP="00A00174">
      <w:pPr>
        <w:numPr>
          <w:ilvl w:val="0"/>
          <w:numId w:val="29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A00174" w:rsidRDefault="00A00174" w:rsidP="00A00174">
      <w:pPr>
        <w:numPr>
          <w:ilvl w:val="0"/>
          <w:numId w:val="29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A00174" w:rsidRDefault="00A00174" w:rsidP="00A00174">
      <w:pPr>
        <w:numPr>
          <w:ilvl w:val="0"/>
          <w:numId w:val="29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A00174" w:rsidRDefault="00A00174" w:rsidP="00A00174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A00174" w:rsidRDefault="00A00174" w:rsidP="00A00174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A00174" w:rsidRDefault="00A00174" w:rsidP="00A00174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A00174" w:rsidRDefault="00A00174" w:rsidP="00A00174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A00174" w:rsidRDefault="00A00174" w:rsidP="00A00174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A00174" w:rsidRDefault="00A00174" w:rsidP="00A00174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A00174" w:rsidRDefault="00A00174" w:rsidP="00A00174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A00174" w:rsidRDefault="00A00174" w:rsidP="00A00174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A00174" w:rsidRDefault="00A00174" w:rsidP="00A00174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00174" w:rsidRDefault="00A00174" w:rsidP="00A00174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A00174" w:rsidRDefault="00A00174" w:rsidP="00A00174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A00174" w:rsidRDefault="00A00174" w:rsidP="00A00174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ежегодной арендной платы за  земельный участок.</w:t>
      </w:r>
    </w:p>
    <w:p w:rsidR="00A00174" w:rsidRDefault="00A00174" w:rsidP="00A00174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00174" w:rsidRDefault="00A00174" w:rsidP="00A00174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A00174" w:rsidRDefault="00A00174" w:rsidP="00A00174">
      <w:pPr>
        <w:numPr>
          <w:ilvl w:val="0"/>
          <w:numId w:val="31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A00174" w:rsidRDefault="00A00174" w:rsidP="00A00174">
      <w:pPr>
        <w:numPr>
          <w:ilvl w:val="0"/>
          <w:numId w:val="31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A00174" w:rsidRDefault="00A00174" w:rsidP="00A00174">
      <w:pPr>
        <w:numPr>
          <w:ilvl w:val="0"/>
          <w:numId w:val="31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A00174" w:rsidRDefault="00A00174" w:rsidP="00A00174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lastRenderedPageBreak/>
        <w:t>Порядок заключения договора аренды земельного участка</w:t>
      </w:r>
    </w:p>
    <w:p w:rsidR="00A00174" w:rsidRDefault="00A00174" w:rsidP="00A00174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A00174" w:rsidRDefault="00A00174" w:rsidP="00A00174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A00174" w:rsidRDefault="00A00174" w:rsidP="00A00174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A00174" w:rsidRDefault="00A00174" w:rsidP="00A00174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Внесение арендной платы за земельный участок производится ежегодно в сумме, сформированной по результатам аукциона. Задаток, внесенный на счет Организатора аукциона победителем аукциона засчитывается в счет арендной платы.</w:t>
      </w:r>
    </w:p>
    <w:p w:rsidR="00A00174" w:rsidRDefault="00A00174" w:rsidP="00A0017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аренды на земельный участок возникает у победителя со дня государственной договора аренды. Расходы по государственной регистрации договора аренды на земельный участок возлагаются на покупателя.</w:t>
      </w:r>
    </w:p>
    <w:p w:rsidR="00A00174" w:rsidRDefault="00A00174" w:rsidP="00A00174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color w:val="auto"/>
        </w:rPr>
      </w:pPr>
    </w:p>
    <w:p w:rsidR="00A00174" w:rsidRDefault="00A00174" w:rsidP="00A00174"/>
    <w:p w:rsidR="00A00174" w:rsidRDefault="00A00174" w:rsidP="00A00174"/>
    <w:p w:rsidR="009D1D00" w:rsidRPr="00A00174" w:rsidRDefault="009D1D00" w:rsidP="00A00174"/>
    <w:sectPr w:rsidR="009D1D00" w:rsidRPr="00A00174" w:rsidSect="00126EEF">
      <w:pgSz w:w="11909" w:h="16838"/>
      <w:pgMar w:top="993" w:right="1249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FC" w:rsidRDefault="008A68FC" w:rsidP="009D1D00">
      <w:r>
        <w:separator/>
      </w:r>
    </w:p>
  </w:endnote>
  <w:endnote w:type="continuationSeparator" w:id="1">
    <w:p w:rsidR="008A68FC" w:rsidRDefault="008A68FC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FC" w:rsidRDefault="008A68FC"/>
  </w:footnote>
  <w:footnote w:type="continuationSeparator" w:id="1">
    <w:p w:rsidR="008A68FC" w:rsidRDefault="008A68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21"/>
  </w:num>
  <w:num w:numId="9">
    <w:abstractNumId w:val="18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9"/>
  </w:num>
  <w:num w:numId="16">
    <w:abstractNumId w:val="13"/>
  </w:num>
  <w:num w:numId="17">
    <w:abstractNumId w:val="17"/>
  </w:num>
  <w:num w:numId="18">
    <w:abstractNumId w:val="10"/>
  </w:num>
  <w:num w:numId="19">
    <w:abstractNumId w:val="8"/>
  </w:num>
  <w:num w:numId="20">
    <w:abstractNumId w:val="9"/>
  </w:num>
  <w:num w:numId="21">
    <w:abstractNumId w:val="24"/>
  </w:num>
  <w:num w:numId="22">
    <w:abstractNumId w:val="22"/>
  </w:num>
  <w:num w:numId="23">
    <w:abstractNumId w:val="16"/>
  </w:num>
  <w:num w:numId="24">
    <w:abstractNumId w:val="23"/>
  </w:num>
  <w:num w:numId="25">
    <w:abstractNumId w:val="12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50C08"/>
    <w:rsid w:val="00060EF3"/>
    <w:rsid w:val="000819A4"/>
    <w:rsid w:val="00084B98"/>
    <w:rsid w:val="00097FA6"/>
    <w:rsid w:val="000B0CB3"/>
    <w:rsid w:val="000B2E07"/>
    <w:rsid w:val="000E6977"/>
    <w:rsid w:val="000F0590"/>
    <w:rsid w:val="001240A3"/>
    <w:rsid w:val="00126EEF"/>
    <w:rsid w:val="001719DF"/>
    <w:rsid w:val="00197419"/>
    <w:rsid w:val="001B65D5"/>
    <w:rsid w:val="001B7CCD"/>
    <w:rsid w:val="00264472"/>
    <w:rsid w:val="003713F3"/>
    <w:rsid w:val="00375D00"/>
    <w:rsid w:val="00380B00"/>
    <w:rsid w:val="00413DBC"/>
    <w:rsid w:val="00447BBE"/>
    <w:rsid w:val="00460599"/>
    <w:rsid w:val="00470467"/>
    <w:rsid w:val="00475478"/>
    <w:rsid w:val="00487A78"/>
    <w:rsid w:val="004A2333"/>
    <w:rsid w:val="00523B43"/>
    <w:rsid w:val="0053630E"/>
    <w:rsid w:val="005B49C9"/>
    <w:rsid w:val="005B722D"/>
    <w:rsid w:val="00612269"/>
    <w:rsid w:val="006238F4"/>
    <w:rsid w:val="00714160"/>
    <w:rsid w:val="007357FF"/>
    <w:rsid w:val="00743017"/>
    <w:rsid w:val="007725CD"/>
    <w:rsid w:val="00781562"/>
    <w:rsid w:val="007F42A3"/>
    <w:rsid w:val="00801D9D"/>
    <w:rsid w:val="0082380A"/>
    <w:rsid w:val="00830DFD"/>
    <w:rsid w:val="008457C4"/>
    <w:rsid w:val="00861D5B"/>
    <w:rsid w:val="00880B9D"/>
    <w:rsid w:val="008A68FC"/>
    <w:rsid w:val="008D5415"/>
    <w:rsid w:val="00900651"/>
    <w:rsid w:val="00916CCD"/>
    <w:rsid w:val="00940AFB"/>
    <w:rsid w:val="009420BD"/>
    <w:rsid w:val="00955714"/>
    <w:rsid w:val="009B3536"/>
    <w:rsid w:val="009B4338"/>
    <w:rsid w:val="009C31F2"/>
    <w:rsid w:val="009C53B4"/>
    <w:rsid w:val="009D1D00"/>
    <w:rsid w:val="00A00174"/>
    <w:rsid w:val="00A51ECE"/>
    <w:rsid w:val="00A82EE4"/>
    <w:rsid w:val="00AA212A"/>
    <w:rsid w:val="00AA6A55"/>
    <w:rsid w:val="00B412A1"/>
    <w:rsid w:val="00B441B9"/>
    <w:rsid w:val="00B558C4"/>
    <w:rsid w:val="00BF166D"/>
    <w:rsid w:val="00C037C3"/>
    <w:rsid w:val="00C2476B"/>
    <w:rsid w:val="00C62190"/>
    <w:rsid w:val="00C70903"/>
    <w:rsid w:val="00C76005"/>
    <w:rsid w:val="00CB5377"/>
    <w:rsid w:val="00DA1C0D"/>
    <w:rsid w:val="00E2626B"/>
    <w:rsid w:val="00E3131D"/>
    <w:rsid w:val="00E6065C"/>
    <w:rsid w:val="00F15071"/>
    <w:rsid w:val="00F22892"/>
    <w:rsid w:val="00F74CD5"/>
    <w:rsid w:val="00FE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Putinceva</cp:lastModifiedBy>
  <cp:revision>45</cp:revision>
  <cp:lastPrinted>2017-04-28T07:11:00Z</cp:lastPrinted>
  <dcterms:created xsi:type="dcterms:W3CDTF">2014-12-30T05:56:00Z</dcterms:created>
  <dcterms:modified xsi:type="dcterms:W3CDTF">2017-09-04T05:57:00Z</dcterms:modified>
</cp:coreProperties>
</file>