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9" w:rsidRDefault="00712ECD" w:rsidP="00FB1019">
      <w:pPr>
        <w:pStyle w:val="a4"/>
        <w:suppressAutoHyphens/>
        <w:ind w:firstLine="709"/>
        <w:jc w:val="both"/>
        <w:rPr>
          <w:rFonts w:ascii="Arial" w:hAnsi="Arial" w:cs="Arial"/>
          <w:szCs w:val="28"/>
        </w:rPr>
      </w:pPr>
      <w:r w:rsidRPr="00FB1019">
        <w:rPr>
          <w:rFonts w:ascii="Arial" w:hAnsi="Arial" w:cs="Arial"/>
          <w:szCs w:val="28"/>
        </w:rPr>
        <w:t>СОВЕТ</w:t>
      </w:r>
    </w:p>
    <w:p w:rsidR="00712ECD" w:rsidRPr="00FB1019" w:rsidRDefault="00712ECD" w:rsidP="00FB1019">
      <w:pPr>
        <w:pStyle w:val="a4"/>
        <w:suppressAutoHyphens/>
        <w:ind w:firstLine="709"/>
        <w:jc w:val="both"/>
        <w:rPr>
          <w:rFonts w:ascii="Arial" w:hAnsi="Arial" w:cs="Arial"/>
          <w:szCs w:val="28"/>
        </w:rPr>
      </w:pPr>
      <w:r w:rsidRPr="00FB1019">
        <w:rPr>
          <w:rFonts w:ascii="Arial" w:hAnsi="Arial" w:cs="Arial"/>
          <w:szCs w:val="28"/>
        </w:rPr>
        <w:t>МУНИЦИПАЛЬНОГО</w:t>
      </w:r>
      <w:r w:rsidR="00FB1019">
        <w:rPr>
          <w:rFonts w:ascii="Arial" w:hAnsi="Arial" w:cs="Arial"/>
          <w:szCs w:val="28"/>
        </w:rPr>
        <w:t xml:space="preserve"> </w:t>
      </w:r>
      <w:r w:rsidRPr="00FB1019">
        <w:rPr>
          <w:rFonts w:ascii="Arial" w:hAnsi="Arial" w:cs="Arial"/>
          <w:szCs w:val="28"/>
        </w:rPr>
        <w:t>РАЙОНА</w:t>
      </w:r>
      <w:r w:rsidR="00FB1019" w:rsidRPr="00FB1019">
        <w:rPr>
          <w:rFonts w:ascii="Arial" w:hAnsi="Arial" w:cs="Arial"/>
          <w:szCs w:val="28"/>
        </w:rPr>
        <w:t xml:space="preserve"> «</w:t>
      </w:r>
      <w:r w:rsidRPr="00FB1019">
        <w:rPr>
          <w:rFonts w:ascii="Arial" w:hAnsi="Arial" w:cs="Arial"/>
          <w:szCs w:val="28"/>
        </w:rPr>
        <w:t>ЧИТИНСКИЙ РАЙОН»</w:t>
      </w:r>
    </w:p>
    <w:p w:rsidR="00712ECD" w:rsidRPr="00FB1019" w:rsidRDefault="00712ECD" w:rsidP="00FB1019">
      <w:pPr>
        <w:pStyle w:val="a4"/>
        <w:suppressAutoHyphens/>
        <w:ind w:firstLine="709"/>
        <w:jc w:val="both"/>
        <w:rPr>
          <w:rFonts w:ascii="Arial" w:hAnsi="Arial" w:cs="Arial"/>
          <w:szCs w:val="28"/>
        </w:rPr>
      </w:pPr>
    </w:p>
    <w:p w:rsidR="00FB1019" w:rsidRPr="00FB1019" w:rsidRDefault="00FB1019" w:rsidP="00FB1019">
      <w:pPr>
        <w:pStyle w:val="a4"/>
        <w:suppressAutoHyphens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FB1019">
        <w:rPr>
          <w:rFonts w:ascii="Arial" w:hAnsi="Arial" w:cs="Arial"/>
          <w:b/>
          <w:sz w:val="32"/>
          <w:szCs w:val="28"/>
        </w:rPr>
        <w:t>РЕШЕНИЕ</w:t>
      </w:r>
    </w:p>
    <w:p w:rsidR="00FB1019" w:rsidRDefault="00FB1019" w:rsidP="00FB1019">
      <w:pPr>
        <w:pStyle w:val="a4"/>
        <w:suppressAutoHyphens/>
        <w:ind w:firstLine="709"/>
        <w:jc w:val="both"/>
        <w:rPr>
          <w:rFonts w:ascii="Arial" w:hAnsi="Arial" w:cs="Arial"/>
          <w:szCs w:val="28"/>
        </w:rPr>
      </w:pPr>
    </w:p>
    <w:p w:rsidR="00712ECD" w:rsidRPr="00FB1019" w:rsidRDefault="00C731D6" w:rsidP="00FB1019">
      <w:pPr>
        <w:tabs>
          <w:tab w:val="left" w:pos="8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FB1019">
        <w:rPr>
          <w:rFonts w:ascii="Arial" w:hAnsi="Arial" w:cs="Arial"/>
          <w:sz w:val="24"/>
          <w:szCs w:val="20"/>
        </w:rPr>
        <w:t>29 сентября</w:t>
      </w:r>
      <w:r w:rsidR="00712ECD" w:rsidRPr="00FB1019">
        <w:rPr>
          <w:rFonts w:ascii="Arial" w:hAnsi="Arial" w:cs="Arial"/>
          <w:sz w:val="24"/>
          <w:szCs w:val="20"/>
        </w:rPr>
        <w:t xml:space="preserve"> 2017</w:t>
      </w:r>
      <w:r w:rsidR="00FB1019">
        <w:rPr>
          <w:rFonts w:ascii="Arial" w:hAnsi="Arial" w:cs="Arial"/>
          <w:sz w:val="24"/>
          <w:szCs w:val="20"/>
        </w:rPr>
        <w:t xml:space="preserve"> </w:t>
      </w:r>
      <w:r w:rsidR="00FB1019" w:rsidRPr="00FB1019">
        <w:rPr>
          <w:rFonts w:ascii="Arial" w:hAnsi="Arial" w:cs="Arial"/>
          <w:sz w:val="24"/>
          <w:szCs w:val="20"/>
        </w:rPr>
        <w:t>года</w:t>
      </w:r>
      <w:r w:rsidR="00FB1019">
        <w:rPr>
          <w:rFonts w:ascii="Arial" w:hAnsi="Arial" w:cs="Arial"/>
          <w:sz w:val="24"/>
          <w:szCs w:val="20"/>
        </w:rPr>
        <w:t xml:space="preserve"> </w:t>
      </w:r>
      <w:r w:rsidR="00FB1019" w:rsidRPr="00FB1019">
        <w:rPr>
          <w:rFonts w:ascii="Arial" w:hAnsi="Arial" w:cs="Arial"/>
          <w:sz w:val="24"/>
          <w:szCs w:val="20"/>
        </w:rPr>
        <w:t>№</w:t>
      </w:r>
      <w:r w:rsidR="00FB1019">
        <w:rPr>
          <w:rFonts w:ascii="Arial" w:hAnsi="Arial" w:cs="Arial"/>
          <w:sz w:val="24"/>
          <w:szCs w:val="20"/>
        </w:rPr>
        <w:t xml:space="preserve"> </w:t>
      </w:r>
      <w:r w:rsidRPr="00FB1019">
        <w:rPr>
          <w:rFonts w:ascii="Arial" w:hAnsi="Arial" w:cs="Arial"/>
          <w:sz w:val="24"/>
          <w:szCs w:val="20"/>
        </w:rPr>
        <w:t>356</w:t>
      </w:r>
    </w:p>
    <w:p w:rsidR="00712ECD" w:rsidRPr="00FB1019" w:rsidRDefault="00712ECD" w:rsidP="00FB1019">
      <w:pPr>
        <w:tabs>
          <w:tab w:val="left" w:pos="8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FB1019">
        <w:rPr>
          <w:rFonts w:ascii="Arial" w:hAnsi="Arial" w:cs="Arial"/>
          <w:sz w:val="24"/>
          <w:szCs w:val="20"/>
        </w:rPr>
        <w:t>г. Чита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Par1"/>
      <w:bookmarkEnd w:id="0"/>
      <w:r w:rsidRPr="00FB1019">
        <w:rPr>
          <w:rFonts w:ascii="Arial" w:hAnsi="Arial" w:cs="Arial"/>
          <w:bCs/>
          <w:sz w:val="24"/>
          <w:szCs w:val="28"/>
        </w:rPr>
        <w:t>О</w:t>
      </w:r>
      <w:r w:rsidR="00FB1019">
        <w:rPr>
          <w:rFonts w:ascii="Arial" w:hAnsi="Arial" w:cs="Arial"/>
          <w:bCs/>
          <w:sz w:val="24"/>
          <w:szCs w:val="28"/>
        </w:rPr>
        <w:t xml:space="preserve"> </w:t>
      </w:r>
      <w:r w:rsidRPr="00FB1019">
        <w:rPr>
          <w:rFonts w:ascii="Arial" w:hAnsi="Arial" w:cs="Arial"/>
          <w:bCs/>
          <w:sz w:val="24"/>
          <w:szCs w:val="28"/>
        </w:rPr>
        <w:t>заключении соглашения об осуществлении части полномочий</w:t>
      </w:r>
      <w:r w:rsidRP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Calibri" w:hAnsi="Arial" w:cs="Arial"/>
          <w:sz w:val="24"/>
          <w:szCs w:val="28"/>
        </w:rPr>
        <w:t xml:space="preserve">по </w:t>
      </w:r>
      <w:r w:rsidRPr="00FB1019">
        <w:rPr>
          <w:rFonts w:ascii="Arial" w:hAnsi="Arial" w:cs="Arial"/>
          <w:bCs/>
          <w:sz w:val="24"/>
          <w:szCs w:val="28"/>
        </w:rPr>
        <w:t>решению вопроса местного значения по</w:t>
      </w:r>
      <w:r w:rsidRPr="00FB1019">
        <w:rPr>
          <w:rFonts w:ascii="Arial" w:eastAsia="Calibri" w:hAnsi="Arial" w:cs="Arial"/>
          <w:sz w:val="24"/>
          <w:szCs w:val="28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Pr="00FB1019">
        <w:rPr>
          <w:rFonts w:ascii="Arial" w:hAnsi="Arial" w:cs="Arial"/>
          <w:sz w:val="24"/>
          <w:szCs w:val="28"/>
        </w:rPr>
        <w:t>муниципальным районом «Читинский район» от сельского поселения «Верх-Читинское» на 2018 год</w:t>
      </w: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Руководствуясь ч.4 ст.15 Федерального закона от 06.10.2003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="00FB1019" w:rsidRPr="00FB1019">
        <w:rPr>
          <w:rFonts w:ascii="Arial" w:hAnsi="Arial" w:cs="Arial"/>
          <w:sz w:val="24"/>
          <w:szCs w:val="28"/>
        </w:rPr>
        <w:t>№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 (с изменениями и дополнениями)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Бюджетным кодексом Российской Федерации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входящих в состав муниципального района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утвержденного Решением Совета муниципального района «Читинский район» от 27.02.2015г.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="00FB1019" w:rsidRPr="00FB1019">
        <w:rPr>
          <w:rFonts w:ascii="Arial" w:hAnsi="Arial" w:cs="Arial"/>
          <w:sz w:val="24"/>
          <w:szCs w:val="28"/>
        </w:rPr>
        <w:t xml:space="preserve">№ </w:t>
      </w:r>
      <w:r w:rsidRPr="00FB1019">
        <w:rPr>
          <w:rFonts w:ascii="Arial" w:hAnsi="Arial" w:cs="Arial"/>
          <w:sz w:val="24"/>
          <w:szCs w:val="28"/>
        </w:rPr>
        <w:t>141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Уставом муниципального района «Читинский район»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Решением Совета сельского поселения «Верх-Читинское» от «11» сентября 2017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="00FB1019" w:rsidRPr="00FB1019">
        <w:rPr>
          <w:rFonts w:ascii="Arial" w:hAnsi="Arial" w:cs="Arial"/>
          <w:sz w:val="24"/>
          <w:szCs w:val="28"/>
        </w:rPr>
        <w:t>года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="00FB1019" w:rsidRPr="00FB1019">
        <w:rPr>
          <w:rFonts w:ascii="Arial" w:hAnsi="Arial" w:cs="Arial"/>
          <w:sz w:val="24"/>
          <w:szCs w:val="28"/>
        </w:rPr>
        <w:t xml:space="preserve">№ </w:t>
      </w:r>
      <w:r w:rsidRPr="00FB1019">
        <w:rPr>
          <w:rFonts w:ascii="Arial" w:hAnsi="Arial" w:cs="Arial"/>
          <w:sz w:val="24"/>
          <w:szCs w:val="28"/>
        </w:rPr>
        <w:t>92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Совет муниципального района «Читинский район» решил:</w:t>
      </w: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FB1019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 xml:space="preserve">принять </w:t>
      </w:r>
      <w:r w:rsidR="00712ECD" w:rsidRPr="00FB1019">
        <w:rPr>
          <w:rFonts w:ascii="Arial" w:hAnsi="Arial" w:cs="Arial"/>
          <w:bCs/>
          <w:sz w:val="24"/>
          <w:szCs w:val="28"/>
        </w:rPr>
        <w:t>часть полномочий</w:t>
      </w:r>
      <w:r w:rsidR="00712ECD" w:rsidRPr="00FB1019"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eastAsia="Calibri" w:hAnsi="Arial" w:cs="Arial"/>
          <w:sz w:val="24"/>
          <w:szCs w:val="28"/>
        </w:rPr>
        <w:t xml:space="preserve">для их осуществления </w:t>
      </w:r>
      <w:r w:rsidR="00712ECD" w:rsidRPr="00FB1019">
        <w:rPr>
          <w:rFonts w:ascii="Arial" w:hAnsi="Arial" w:cs="Arial"/>
          <w:sz w:val="24"/>
          <w:szCs w:val="28"/>
        </w:rPr>
        <w:t>на 2018 год</w:t>
      </w:r>
      <w:r w:rsidRPr="00FB101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а именно:</w:t>
      </w:r>
    </w:p>
    <w:p w:rsidR="00712ECD" w:rsidRPr="00FB1019" w:rsidRDefault="00712ECD" w:rsidP="00FB1019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 xml:space="preserve">- </w:t>
      </w:r>
      <w:r w:rsidRPr="00FB1019">
        <w:rPr>
          <w:rFonts w:ascii="Arial" w:eastAsia="Calibri" w:hAnsi="Arial" w:cs="Arial"/>
          <w:sz w:val="24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712ECD" w:rsidRPr="00FB1019" w:rsidRDefault="00FB1019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заключить соглашение с администрацией сельского поселения «Верх-Читинское»</w:t>
      </w:r>
      <w:r w:rsidR="00712ECD" w:rsidRPr="00FB1019">
        <w:rPr>
          <w:rFonts w:ascii="Arial" w:hAnsi="Arial" w:cs="Arial"/>
          <w:bCs/>
          <w:sz w:val="24"/>
          <w:szCs w:val="28"/>
        </w:rPr>
        <w:t xml:space="preserve"> «О</w:t>
      </w:r>
      <w:r w:rsidR="00712ECD" w:rsidRPr="00FB1019">
        <w:rPr>
          <w:rFonts w:ascii="Arial" w:hAnsi="Arial" w:cs="Arial"/>
          <w:sz w:val="24"/>
          <w:szCs w:val="28"/>
        </w:rPr>
        <w:t xml:space="preserve"> передаче части полномочий</w:t>
      </w:r>
      <w:r w:rsidR="00712ECD" w:rsidRPr="00FB1019">
        <w:rPr>
          <w:rFonts w:ascii="Arial" w:eastAsia="Calibri" w:hAnsi="Arial" w:cs="Arial"/>
          <w:sz w:val="24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="00712ECD"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муниципальному району «Читинский район» на 2018 год.</w:t>
      </w:r>
    </w:p>
    <w:p w:rsidR="00712ECD" w:rsidRPr="00FB1019" w:rsidRDefault="00FB1019" w:rsidP="00FB1019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Настоящее решение вступает в силу с момента официального опубликования (обнародования)</w:t>
      </w:r>
      <w:r w:rsidRPr="00FB101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но распространяет свое действие</w:t>
      </w:r>
      <w:r w:rsidRPr="00FB101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на отношения</w:t>
      </w:r>
      <w:r w:rsidRPr="00FB101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возникшие с 01.01.2018г.</w:t>
      </w:r>
    </w:p>
    <w:p w:rsidR="00712ECD" w:rsidRPr="00FB1019" w:rsidRDefault="00FB1019" w:rsidP="00FB1019">
      <w:pPr>
        <w:pStyle w:val="a3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712ECD" w:rsidRPr="00FB1019">
        <w:rPr>
          <w:rFonts w:ascii="Arial" w:hAnsi="Arial" w:cs="Arial"/>
          <w:sz w:val="24"/>
          <w:szCs w:val="28"/>
        </w:rPr>
        <w:t>Администрации муниципального района «Читинский район» опубликовать настоящее решение в уполномоченном печатном органе и разместить на официальном сайте администрации муниципального района «Читинский район».</w:t>
      </w: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Глава муниципального района</w:t>
      </w:r>
      <w:r w:rsidR="00FB1019" w:rsidRPr="00FB1019">
        <w:rPr>
          <w:rFonts w:ascii="Arial" w:hAnsi="Arial" w:cs="Arial"/>
          <w:sz w:val="24"/>
          <w:szCs w:val="28"/>
        </w:rPr>
        <w:t xml:space="preserve"> «</w:t>
      </w:r>
      <w:r w:rsidRPr="00FB1019">
        <w:rPr>
          <w:rFonts w:ascii="Arial" w:hAnsi="Arial" w:cs="Arial"/>
          <w:sz w:val="24"/>
          <w:szCs w:val="28"/>
        </w:rPr>
        <w:t>Читинский район»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Н.А. Селезнев</w:t>
      </w:r>
    </w:p>
    <w:p w:rsidR="00712ECD" w:rsidRPr="00FB1019" w:rsidRDefault="00712ECD" w:rsidP="00FB1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05"/>
        <w:gridCol w:w="4680"/>
      </w:tblGrid>
      <w:tr w:rsidR="00712ECD" w:rsidRPr="00FB1019" w:rsidTr="00C81FF0">
        <w:trPr>
          <w:tblCellSpacing w:w="0" w:type="dxa"/>
        </w:trPr>
        <w:tc>
          <w:tcPr>
            <w:tcW w:w="5505" w:type="dxa"/>
            <w:hideMark/>
          </w:tcPr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Согласовано</w:t>
            </w: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решением Совета</w:t>
            </w: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муниципального района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 «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Читинский район»»</w:t>
            </w: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от </w:t>
            </w:r>
            <w:r w:rsidR="00C731D6" w:rsidRPr="00FB1019">
              <w:rPr>
                <w:rFonts w:ascii="Arial" w:eastAsia="Times New Roman" w:hAnsi="Arial" w:cs="Arial"/>
                <w:sz w:val="24"/>
                <w:szCs w:val="28"/>
              </w:rPr>
              <w:t>29.09.2017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№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_</w:t>
            </w:r>
            <w:r w:rsidR="00C731D6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 356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680" w:type="dxa"/>
            <w:hideMark/>
          </w:tcPr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Согласовано</w:t>
            </w: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решением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Совета</w:t>
            </w:r>
          </w:p>
          <w:p w:rsid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МО с.п.</w:t>
            </w:r>
            <w:r w:rsidRPr="00FB1019">
              <w:rPr>
                <w:rFonts w:ascii="Arial" w:hAnsi="Arial" w:cs="Arial"/>
                <w:sz w:val="24"/>
                <w:szCs w:val="28"/>
              </w:rPr>
              <w:t>«Верх-Читинское»</w:t>
            </w: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12ECD" w:rsidRPr="00FB1019" w:rsidRDefault="00712ECD" w:rsidP="00FB101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от «11» сентября 2017г.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№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92</w:t>
            </w:r>
          </w:p>
        </w:tc>
      </w:tr>
    </w:tbl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B1019" w:rsidRDefault="00FB1019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СОГЛАШЕНИЕ</w:t>
      </w:r>
    </w:p>
    <w:p w:rsid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о передаче части полномочий</w:t>
      </w:r>
      <w:r w:rsidRPr="00FB1019">
        <w:rPr>
          <w:rFonts w:ascii="Arial" w:eastAsia="Calibri" w:hAnsi="Arial" w:cs="Arial"/>
          <w:sz w:val="24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муниципальному району «Читинский район» на 2018 год</w:t>
      </w:r>
    </w:p>
    <w:p w:rsidR="00FB1019" w:rsidRDefault="00FB1019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Муниципальный район «Читинский район»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лице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руководителя администрации Андрея Александровича </w:t>
      </w:r>
      <w:proofErr w:type="spellStart"/>
      <w:r w:rsidRPr="00FB1019">
        <w:rPr>
          <w:rFonts w:ascii="Arial" w:eastAsia="Times New Roman" w:hAnsi="Arial" w:cs="Arial"/>
          <w:sz w:val="24"/>
          <w:szCs w:val="28"/>
        </w:rPr>
        <w:t>Эпова</w:t>
      </w:r>
      <w:proofErr w:type="spellEnd"/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действующего на основании Устава муниципального района </w:t>
      </w:r>
      <w:r w:rsidRPr="00FB1019">
        <w:rPr>
          <w:rFonts w:ascii="Arial" w:eastAsia="Times New Roman" w:hAnsi="Arial" w:cs="Arial"/>
          <w:sz w:val="24"/>
          <w:szCs w:val="28"/>
        </w:rPr>
        <w:lastRenderedPageBreak/>
        <w:t>«Читинский район»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именуемое в дальнейшем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муниципальный район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«Читинский район»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 одной стороны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и муниципальное образование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лице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Главы муниципального образования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Александр Александрович Казанов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действующего на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основании Устава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муниципального образования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именуемое в дальнейшем муниципальное образование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 другой стороны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совместно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именуемые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«Стороны»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руководствуясь Гражданским кодексом Российской Федерации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Бюджетным кодексом Российской Федерации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статьей 14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пунктом 4 статьи 15 Федерального закона от 06.10.2003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="00FB1019" w:rsidRPr="00FB1019">
        <w:rPr>
          <w:rFonts w:ascii="Arial" w:eastAsia="Times New Roman" w:hAnsi="Arial" w:cs="Arial"/>
          <w:sz w:val="24"/>
          <w:szCs w:val="28"/>
        </w:rPr>
        <w:t xml:space="preserve">№ </w:t>
      </w:r>
      <w:r w:rsidRPr="00FB1019">
        <w:rPr>
          <w:rFonts w:ascii="Arial" w:eastAsia="Times New Roman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Уставом муниципального района</w:t>
      </w:r>
      <w:bookmarkStart w:id="1" w:name="_GoBack"/>
      <w:bookmarkEnd w:id="1"/>
      <w:r w:rsidRPr="00FB1019">
        <w:rPr>
          <w:rFonts w:ascii="Arial" w:eastAsia="Times New Roman" w:hAnsi="Arial" w:cs="Arial"/>
          <w:sz w:val="24"/>
          <w:szCs w:val="28"/>
        </w:rPr>
        <w:t xml:space="preserve"> «Читинский район»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Уставом муниципального образования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 целью эффективного решения вопросов местного значения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заключили настоящее Соглашение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о передаче части полномочий по решению вопросов местного значения </w:t>
      </w:r>
      <w:r w:rsidRPr="00FB1019">
        <w:rPr>
          <w:rFonts w:ascii="Arial" w:eastAsia="Calibri" w:hAnsi="Arial" w:cs="Arial"/>
          <w:sz w:val="24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 муниципальному району «Читинский район»: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1. Общие положения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1.1.Муниципальное образование сельское поселение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передает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 муниципальный район «Читинский район» принимает и осуществляет полномочия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перечисленные в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пункте 2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1.2. Передача полномочий производится в интересах социально-экономического развития муниципального района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«Читинский район» и с учетом возможности эффективного их осуществления администрацией муниципального района «Читинский район».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1.3. Для осуществления переданных администрации муниципального района «Читинский район» части полномочий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из бюджета сельского поселения</w:t>
      </w:r>
      <w:r w:rsidRPr="00FB1019">
        <w:rPr>
          <w:rFonts w:ascii="Arial" w:hAnsi="Arial" w:cs="Arial"/>
          <w:sz w:val="24"/>
          <w:szCs w:val="28"/>
        </w:rPr>
        <w:t xml:space="preserve"> 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предоставляются межбюджетные трансферты в размере 597</w:t>
      </w:r>
      <w:r w:rsidR="00FB1019" w:rsidRPr="00FB1019">
        <w:rPr>
          <w:rFonts w:ascii="Arial" w:eastAsia="Times New Roman" w:hAnsi="Arial" w:cs="Arial"/>
          <w:sz w:val="24"/>
          <w:szCs w:val="28"/>
        </w:rPr>
        <w:t xml:space="preserve">, </w:t>
      </w:r>
      <w:r w:rsidRPr="00FB1019">
        <w:rPr>
          <w:rFonts w:ascii="Arial" w:eastAsia="Times New Roman" w:hAnsi="Arial" w:cs="Arial"/>
          <w:sz w:val="24"/>
          <w:szCs w:val="28"/>
        </w:rPr>
        <w:t>5</w:t>
      </w:r>
      <w:r w:rsidRPr="00FB1019">
        <w:rPr>
          <w:rFonts w:ascii="Arial" w:hAnsi="Arial" w:cs="Arial"/>
          <w:sz w:val="24"/>
          <w:szCs w:val="28"/>
        </w:rPr>
        <w:t xml:space="preserve"> рублей</w:t>
      </w:r>
      <w:r w:rsidRPr="00FB1019">
        <w:rPr>
          <w:rFonts w:ascii="Arial" w:eastAsia="Times New Roman" w:hAnsi="Arial" w:cs="Arial"/>
          <w:sz w:val="24"/>
          <w:szCs w:val="28"/>
        </w:rPr>
        <w:t>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2. Перечень части полномочий</w:t>
      </w:r>
      <w:r w:rsidR="00FB1019" w:rsidRPr="00FB1019">
        <w:rPr>
          <w:rFonts w:ascii="Arial" w:eastAsia="Times New Roman" w:hAnsi="Arial" w:cs="Arial"/>
          <w:bCs/>
          <w:sz w:val="24"/>
          <w:szCs w:val="28"/>
        </w:rPr>
        <w:t>,</w:t>
      </w:r>
      <w:r w:rsidR="00FB1019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подлежащих передаче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 xml:space="preserve">2.1. </w:t>
      </w:r>
      <w:r w:rsidRPr="00FB1019">
        <w:rPr>
          <w:rFonts w:ascii="Arial" w:eastAsia="Calibri" w:hAnsi="Arial" w:cs="Arial"/>
          <w:sz w:val="24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«Верх-Читинское»: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организация сбора статистических показателей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характеризующих состояние сферы культуры поселений;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оказание методической помощи (повышение квалификации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семинары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тренинги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проведение массовых мероприятий и т. д.);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методическое и информационное обеспечение деятельности учреждения культуры;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подготовка и проведение мероприятий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с участием жителей и творческих коллективов поселения в районных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межрайонных творческих конкурсах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фестивалях;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подготовка и проведение мероприятий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посвященных официальным праздникам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установленных законами Российской Федерации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Дня села;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- формирование муниципальных заданий по оказанию муниципальных услуг в сфере культуры и досуга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финансируемых за счет бюджетных средств.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3.</w:t>
      </w:r>
      <w:r w:rsidR="00FB1019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Права и обязанности сторон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 xml:space="preserve">3.1. Администрация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P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имеет право: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3.1.1.Осуществлять контроль за исполнением </w:t>
      </w:r>
      <w:r w:rsidRPr="00FB1019">
        <w:rPr>
          <w:rFonts w:ascii="Arial" w:eastAsia="Calibri" w:hAnsi="Arial" w:cs="Arial"/>
          <w:sz w:val="24"/>
          <w:szCs w:val="28"/>
        </w:rPr>
        <w:t xml:space="preserve">администрацией </w:t>
      </w:r>
      <w:r w:rsidRPr="00FB1019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 также за целевым использованием предоставленных межбюджетных трансфертов.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3.1.2.Требовать возврата суммы перечисленных межбюджетных трансфертов в случае их нецелевого использования.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3.1.3.Требовать возврата суммы перечисленных межбюджетных трансфертов в случае неисполнения </w:t>
      </w:r>
      <w:r w:rsidRPr="00FB1019">
        <w:rPr>
          <w:rFonts w:ascii="Arial" w:eastAsia="Calibri" w:hAnsi="Arial" w:cs="Arial"/>
          <w:sz w:val="24"/>
          <w:szCs w:val="28"/>
        </w:rPr>
        <w:t xml:space="preserve">администрацией </w:t>
      </w:r>
      <w:r w:rsidRPr="00FB1019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 xml:space="preserve">3.2. Администрация </w:t>
      </w:r>
      <w:r w:rsidRPr="00FB1019">
        <w:rPr>
          <w:rFonts w:ascii="Arial" w:hAnsi="Arial" w:cs="Arial"/>
          <w:sz w:val="24"/>
          <w:szCs w:val="28"/>
        </w:rPr>
        <w:t>сельского поселения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 xml:space="preserve">«Верх-Читинское» </w:t>
      </w:r>
      <w:r w:rsidRPr="00FB1019">
        <w:rPr>
          <w:rFonts w:ascii="Arial" w:eastAsia="Times New Roman" w:hAnsi="Arial" w:cs="Arial"/>
          <w:bCs/>
          <w:sz w:val="24"/>
          <w:szCs w:val="28"/>
        </w:rPr>
        <w:t>обязана: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lastRenderedPageBreak/>
        <w:t xml:space="preserve">3.2.1. Передать </w:t>
      </w:r>
      <w:r w:rsidRPr="00FB1019">
        <w:rPr>
          <w:rFonts w:ascii="Arial" w:eastAsia="Calibri" w:hAnsi="Arial" w:cs="Arial"/>
          <w:sz w:val="24"/>
          <w:szCs w:val="28"/>
        </w:rPr>
        <w:t xml:space="preserve">администрации </w:t>
      </w:r>
      <w:r w:rsidRPr="00FB1019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 в порядке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установленном пунктом 4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межбюджетные трансферты на реализацию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предусмотренных пунктом 2 настоящего соглашения из бюджета </w:t>
      </w:r>
      <w:r w:rsidRPr="00FB1019">
        <w:rPr>
          <w:rFonts w:ascii="Arial" w:hAnsi="Arial" w:cs="Arial"/>
          <w:sz w:val="24"/>
          <w:szCs w:val="28"/>
        </w:rPr>
        <w:t>сельского поселения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размере определенным пунктом 1.3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3.2.2. Предоставлять </w:t>
      </w:r>
      <w:r w:rsidRPr="00FB1019">
        <w:rPr>
          <w:rFonts w:ascii="Arial" w:eastAsia="Calibri" w:hAnsi="Arial" w:cs="Arial"/>
          <w:sz w:val="24"/>
          <w:szCs w:val="28"/>
        </w:rPr>
        <w:t xml:space="preserve">администрации </w:t>
      </w:r>
      <w:r w:rsidRPr="00FB1019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 информацию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необходимую для осуществления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 и оказывать методическую помощь в осуществлении переданных полномочий.</w:t>
      </w:r>
      <w:r w:rsidRPr="00FB1019">
        <w:rPr>
          <w:rFonts w:ascii="Arial" w:hAnsi="Arial" w:cs="Arial"/>
          <w:sz w:val="24"/>
          <w:szCs w:val="28"/>
        </w:rPr>
        <w:t xml:space="preserve"> Содержать здания и имущество учреждений культуры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предназначенных для организации досуга населения и находящееся в собственности поселения.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3.2.3. Создавать необходимые условия для повседневной деятельности учреждения культуры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расположенного на территории поселения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 xml:space="preserve">а именно </w:t>
      </w:r>
      <w:r w:rsidR="00FB1019" w:rsidRPr="00FB1019">
        <w:rPr>
          <w:rFonts w:ascii="Arial" w:hAnsi="Arial" w:cs="Arial"/>
          <w:sz w:val="24"/>
          <w:szCs w:val="28"/>
        </w:rPr>
        <w:t>-</w:t>
      </w:r>
      <w:r w:rsidRPr="00FB1019">
        <w:rPr>
          <w:rFonts w:ascii="Arial" w:hAnsi="Arial" w:cs="Arial"/>
          <w:sz w:val="24"/>
          <w:szCs w:val="28"/>
        </w:rPr>
        <w:t xml:space="preserve"> обеспечение теплом и электроэнергией в соответствии с нормативами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производить капитальный и текущий ремонты здания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организовывать благоустройство и озеленение прилегающих территорий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осуществлять организацию по охране труда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B1019">
        <w:rPr>
          <w:rFonts w:ascii="Arial" w:hAnsi="Arial" w:cs="Arial"/>
          <w:sz w:val="24"/>
          <w:szCs w:val="28"/>
        </w:rPr>
        <w:t>электро</w:t>
      </w:r>
      <w:proofErr w:type="spellEnd"/>
      <w:r w:rsidRPr="00FB1019">
        <w:rPr>
          <w:rFonts w:ascii="Arial" w:hAnsi="Arial" w:cs="Arial"/>
          <w:sz w:val="24"/>
          <w:szCs w:val="28"/>
        </w:rPr>
        <w:t>- и пожарной безопасности</w:t>
      </w:r>
      <w:r w:rsidR="00FB1019" w:rsidRPr="00FB1019">
        <w:rPr>
          <w:rFonts w:ascii="Arial" w:hAnsi="Arial" w:cs="Arial"/>
          <w:sz w:val="24"/>
          <w:szCs w:val="28"/>
        </w:rPr>
        <w:t>,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sz w:val="24"/>
          <w:szCs w:val="28"/>
        </w:rPr>
        <w:t>решать вопросы укрепления материально-технической базы клубного учреждения.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3.3. Администрация м</w:t>
      </w:r>
      <w:r w:rsidRPr="00FB1019">
        <w:rPr>
          <w:rFonts w:ascii="Arial" w:eastAsia="Times New Roman" w:hAnsi="Arial" w:cs="Arial"/>
          <w:sz w:val="24"/>
          <w:szCs w:val="28"/>
        </w:rPr>
        <w:t>униципального района «Читинский район»</w:t>
      </w:r>
      <w:r w:rsidR="00FB1019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имеет право: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3.3.1. На финансовое и материальное обеспечение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за счет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предоставляемых </w:t>
      </w:r>
      <w:r w:rsidRPr="00FB1019">
        <w:rPr>
          <w:rFonts w:ascii="Arial" w:eastAsia="Times New Roman" w:hAnsi="Arial" w:cs="Arial"/>
          <w:bCs/>
          <w:sz w:val="24"/>
          <w:szCs w:val="28"/>
        </w:rPr>
        <w:t xml:space="preserve">администрацией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порядке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предусмотренном пунктом 4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3.3.2. Запрашивать у </w:t>
      </w:r>
      <w:r w:rsidRPr="00FB1019">
        <w:rPr>
          <w:rFonts w:ascii="Arial" w:eastAsia="Times New Roman" w:hAnsi="Arial" w:cs="Arial"/>
          <w:bCs/>
          <w:sz w:val="24"/>
          <w:szCs w:val="28"/>
        </w:rPr>
        <w:t xml:space="preserve">администрации </w:t>
      </w:r>
      <w:r w:rsidRPr="00FB1019">
        <w:rPr>
          <w:rFonts w:ascii="Arial" w:hAnsi="Arial" w:cs="Arial"/>
          <w:sz w:val="24"/>
          <w:szCs w:val="28"/>
        </w:rPr>
        <w:t xml:space="preserve">сельского поселения «Верх-Читинское» </w:t>
      </w:r>
      <w:r w:rsidRPr="00FB1019">
        <w:rPr>
          <w:rFonts w:ascii="Arial" w:eastAsia="Times New Roman" w:hAnsi="Arial" w:cs="Arial"/>
          <w:sz w:val="24"/>
          <w:szCs w:val="28"/>
        </w:rPr>
        <w:t>информацию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необходимую для осуществления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3.3.3. Приостановить на срок до 1 месяца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 по окончании указанного срока прекратить исполнение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при непредставлении межбюджетных трансфертов из бюджета </w:t>
      </w:r>
      <w:r w:rsidRPr="00FB1019">
        <w:rPr>
          <w:rFonts w:ascii="Arial" w:hAnsi="Arial" w:cs="Arial"/>
          <w:sz w:val="24"/>
          <w:szCs w:val="28"/>
        </w:rPr>
        <w:t xml:space="preserve">сельского поселения «Верх-Читинское» </w:t>
      </w:r>
      <w:r w:rsidRPr="00FB1019">
        <w:rPr>
          <w:rFonts w:ascii="Arial" w:eastAsia="Times New Roman" w:hAnsi="Arial" w:cs="Arial"/>
          <w:sz w:val="24"/>
          <w:szCs w:val="28"/>
        </w:rPr>
        <w:t>в течение трёх месяцев с момента последнего перечисления.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3.3.4. Осуществлять взаимодействие с заинтересованными органами государственной власти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том числе заключать соглашения о взаимодействии по вопросам реализации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в пункте 2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3.4. Администрация м</w:t>
      </w:r>
      <w:r w:rsidRPr="00FB1019">
        <w:rPr>
          <w:rFonts w:ascii="Arial" w:eastAsia="Times New Roman" w:hAnsi="Arial" w:cs="Arial"/>
          <w:sz w:val="24"/>
          <w:szCs w:val="28"/>
        </w:rPr>
        <w:t xml:space="preserve">униципального района «Читинский район» </w:t>
      </w:r>
      <w:r w:rsidRPr="00FB1019">
        <w:rPr>
          <w:rFonts w:ascii="Arial" w:eastAsia="Times New Roman" w:hAnsi="Arial" w:cs="Arial"/>
          <w:bCs/>
          <w:sz w:val="24"/>
          <w:szCs w:val="28"/>
        </w:rPr>
        <w:t>обязана: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3.4.1. Осуществлять часть полномочия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предусмотренного пунктом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соответствии с требованиями действующего законодательства.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3.4.2. Обеспечивать целевое использование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предоставленных </w:t>
      </w:r>
      <w:r w:rsidRPr="00FB1019">
        <w:rPr>
          <w:rFonts w:ascii="Arial" w:eastAsia="Times New Roman" w:hAnsi="Arial" w:cs="Arial"/>
          <w:bCs/>
          <w:sz w:val="24"/>
          <w:szCs w:val="28"/>
        </w:rPr>
        <w:t xml:space="preserve">администрацией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исключительно на осуществление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Соглашения.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</w:rPr>
        <w:t>4.</w:t>
      </w:r>
      <w:r w:rsidR="00FB1019">
        <w:rPr>
          <w:rFonts w:ascii="Arial" w:eastAsia="Calibri" w:hAnsi="Arial" w:cs="Arial"/>
          <w:sz w:val="24"/>
          <w:szCs w:val="28"/>
        </w:rPr>
        <w:t xml:space="preserve"> </w:t>
      </w:r>
      <w:r w:rsidRPr="00FB1019">
        <w:rPr>
          <w:rFonts w:ascii="Arial" w:eastAsia="Calibri" w:hAnsi="Arial" w:cs="Arial"/>
          <w:sz w:val="24"/>
          <w:szCs w:val="28"/>
        </w:rPr>
        <w:t>Порядок определения объема межбюджетных трансфертов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4.1.Передача осуществления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осуществляется за счет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предоставляемых из бюджета</w:t>
      </w:r>
      <w:r w:rsidRPr="00FB1019">
        <w:rPr>
          <w:rFonts w:ascii="Arial" w:hAnsi="Arial" w:cs="Arial"/>
          <w:sz w:val="24"/>
          <w:szCs w:val="28"/>
        </w:rPr>
        <w:t xml:space="preserve"> сельского поселения 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бюджет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муниципального района «Читинский район».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4.2. Объем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необходимых для осуществления передаваемых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рассчитывается в соответствии с принятой Методикой </w:t>
      </w:r>
      <w:r w:rsidRPr="00FB1019">
        <w:rPr>
          <w:rFonts w:ascii="Arial" w:eastAsia="Calibri" w:hAnsi="Arial" w:cs="Arial"/>
          <w:sz w:val="24"/>
          <w:szCs w:val="28"/>
        </w:rPr>
        <w:t>расчёта межбюджетных трансфертов на осуществление части полномочий с.п. «Верх-Читинское» по решению вопросов местного значения</w:t>
      </w:r>
      <w:r w:rsidR="00FB1019" w:rsidRPr="00FB1019">
        <w:rPr>
          <w:rFonts w:ascii="Arial" w:eastAsia="Calibri" w:hAnsi="Arial" w:cs="Arial"/>
          <w:sz w:val="24"/>
          <w:szCs w:val="28"/>
        </w:rPr>
        <w:t>,</w:t>
      </w:r>
      <w:r w:rsidR="00FB1019">
        <w:rPr>
          <w:rFonts w:ascii="Arial" w:eastAsia="Calibri" w:hAnsi="Arial" w:cs="Arial"/>
          <w:sz w:val="24"/>
          <w:szCs w:val="28"/>
        </w:rPr>
        <w:t xml:space="preserve"> </w:t>
      </w:r>
      <w:r w:rsidRPr="00FB1019">
        <w:rPr>
          <w:rFonts w:ascii="Arial" w:eastAsia="Calibri" w:hAnsi="Arial" w:cs="Arial"/>
          <w:sz w:val="24"/>
          <w:szCs w:val="28"/>
        </w:rPr>
        <w:t>передаваемых в муниципальный район «Читинский район»</w:t>
      </w:r>
      <w:r w:rsidRPr="00FB1019">
        <w:rPr>
          <w:rFonts w:ascii="Arial" w:hAnsi="Arial" w:cs="Arial"/>
          <w:sz w:val="24"/>
          <w:szCs w:val="28"/>
        </w:rPr>
        <w:t xml:space="preserve">. </w:t>
      </w:r>
      <w:r w:rsidRPr="00FB1019">
        <w:rPr>
          <w:rFonts w:ascii="Arial" w:eastAsia="Times New Roman" w:hAnsi="Arial" w:cs="Arial"/>
          <w:sz w:val="24"/>
          <w:szCs w:val="28"/>
        </w:rPr>
        <w:t>(Приложение 1).</w:t>
      </w:r>
    </w:p>
    <w:p w:rsid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4.3. Перечисление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предоставляемых из бюджета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Pr="00FB1019">
        <w:rPr>
          <w:rFonts w:ascii="Arial" w:eastAsia="Times New Roman" w:hAnsi="Arial" w:cs="Arial"/>
          <w:sz w:val="24"/>
          <w:szCs w:val="28"/>
        </w:rPr>
        <w:t xml:space="preserve"> в бюджет </w:t>
      </w:r>
      <w:r w:rsidRPr="00FB1019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Pr="00FB1019">
        <w:rPr>
          <w:rFonts w:ascii="Arial" w:eastAsia="Times New Roman" w:hAnsi="Arial" w:cs="Arial"/>
          <w:sz w:val="24"/>
          <w:szCs w:val="28"/>
        </w:rPr>
        <w:t xml:space="preserve"> на реализацию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указанных в пункте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осуществляется в соответствии с утвержденной сводной бюджетной росписи по расходам местного бюджета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5.</w:t>
      </w:r>
      <w:r w:rsidR="00FB1019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Контроль за исполнением полномочий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5.1. Контроль за исполнением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администрацией муниципального района «Читинский район» части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lastRenderedPageBreak/>
        <w:t xml:space="preserve">осуществляется путем предоставления администрации </w:t>
      </w:r>
      <w:r w:rsidRPr="00FB1019">
        <w:rPr>
          <w:rFonts w:ascii="Arial" w:hAnsi="Arial" w:cs="Arial"/>
          <w:sz w:val="24"/>
          <w:szCs w:val="28"/>
        </w:rPr>
        <w:t xml:space="preserve">сельского поселения «Верх-Читинское» </w:t>
      </w:r>
      <w:r w:rsidRPr="00FB1019">
        <w:rPr>
          <w:rFonts w:ascii="Arial" w:eastAsia="Times New Roman" w:hAnsi="Arial" w:cs="Arial"/>
          <w:sz w:val="24"/>
          <w:szCs w:val="28"/>
        </w:rPr>
        <w:t>ежеквартальных отчетов об осуществлении полномочий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 использовании межбюджетных трансфертов (в целях контроля выполнения передаваемых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администрация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 согласовывает табель учета рабочего времени</w:t>
      </w:r>
      <w:r w:rsidRPr="00FB1019">
        <w:rPr>
          <w:rFonts w:ascii="Arial" w:eastAsia="Times New Roman" w:hAnsi="Arial" w:cs="Arial"/>
          <w:sz w:val="24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5.2. При обнаружении фактов ненадлежащего осуществления (или неосуществления) администрацией муниципального района «Читинский район» переданных ему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 xml:space="preserve">администрация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Pr="00FB1019">
        <w:rPr>
          <w:rFonts w:ascii="Arial" w:eastAsia="Times New Roman" w:hAnsi="Arial" w:cs="Arial"/>
          <w:sz w:val="24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«Читинский район» об этом не позднее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чем за 3 дня до начала работы соответствующей комиссии.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5.3.Установление факта ненадлежащего осуществления (или неосуществления)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администрацией муниципального района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за вычетом фактических расходов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подтвержденных документально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5.4. Администрация муниципального района «Читинский район» несут ответственность за осуществление переданных им полномочий.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5.5. В случае неисполнения администрацией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обязательств по финансированию осуществления администрацией муниципального района «Читинский район» переданных ей 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администрация муниципального района «Читинский район» вправе требовать расторжения данного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6. Срок действия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6. Соглашение вступает в силу с момента подписания и действует с 01.01.2018 г. по 31.12.2018 г.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7. Прекращение действия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 Действие настоящего Соглашения прекращается в случаях: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7.1.1.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истечения сроков настоящего Соглашения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7.1.2. неосуществления или ненадлежащего осуществления администрацией муниципального района «Читинский район»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полномочий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предусмотренных пунктом 2 настоящего Соглашения;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7.1.3. нецелевого использования администрацией муниципального района «Читинский район» межбюджетных трансфертов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предоставляемых в порядке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предусмотренном настоящим Соглашением;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 xml:space="preserve">7.1.4. непредставления межбюджетных трансфертов из бюджета </w:t>
      </w:r>
      <w:r w:rsidRPr="00FB1019">
        <w:rPr>
          <w:rFonts w:ascii="Arial" w:hAnsi="Arial" w:cs="Arial"/>
          <w:sz w:val="24"/>
          <w:szCs w:val="28"/>
        </w:rPr>
        <w:t>сельского поселения «Верх-Читинское»</w:t>
      </w:r>
      <w:r w:rsidRPr="00FB1019">
        <w:rPr>
          <w:rFonts w:ascii="Arial" w:eastAsia="Times New Roman" w:hAnsi="Arial" w:cs="Arial"/>
          <w:sz w:val="24"/>
          <w:szCs w:val="28"/>
        </w:rPr>
        <w:t xml:space="preserve"> в течение трёх месяцев с момента последнего перечисления;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7.1.5. в случае прекращения переданных полномочий в силу закона;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7.1.6. по соглашению сторон: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- соглашение может быть расторгнуто по инициативе любой из сторон.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- уведомление о расторжении соглашения направляется в письменной форме.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7.2. При расторжении соглашения администрация муниципального района «Читинский район»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обеспечивает возврат материальных ресурсов и неиспользованных финансовых средств.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7.3.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При наличии споров между Сторонами настоящее Соглашение может быть расторгнуто в судебном порядке.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8. Ответственность сторон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bCs/>
          <w:sz w:val="24"/>
          <w:szCs w:val="28"/>
        </w:rPr>
        <w:t>9.</w:t>
      </w:r>
      <w:r w:rsidR="00FB1019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bCs/>
          <w:sz w:val="24"/>
          <w:szCs w:val="28"/>
        </w:rPr>
        <w:t>Заключительные положения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lastRenderedPageBreak/>
        <w:t>9.1. Все споры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связанные с исполнением настоящего Соглашения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9.2. Все изменения и дополнения к настоящему Соглашению оформляются в письменной форме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в виде дополнительных соглашений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9.3. По всем вопросам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не урегулированным настоящим Соглашением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но возникающим в ходе его реализации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стороны обязуются руководствоваться действующим законодательством.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B1019">
        <w:rPr>
          <w:rFonts w:ascii="Arial" w:eastAsia="Times New Roman" w:hAnsi="Arial" w:cs="Arial"/>
          <w:sz w:val="24"/>
          <w:szCs w:val="28"/>
        </w:rPr>
        <w:t>9.4. Настоящее Соглашение составлено в двух экземплярах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имеющих равную юридическую силу (по одному экземпляру для каждого из органов местного самоуправления</w:t>
      </w:r>
      <w:r w:rsidR="00FB1019" w:rsidRPr="00FB1019">
        <w:rPr>
          <w:rFonts w:ascii="Arial" w:eastAsia="Times New Roman" w:hAnsi="Arial" w:cs="Arial"/>
          <w:sz w:val="24"/>
          <w:szCs w:val="28"/>
        </w:rPr>
        <w:t>,</w:t>
      </w:r>
      <w:r w:rsidR="00FB1019">
        <w:rPr>
          <w:rFonts w:ascii="Arial" w:eastAsia="Times New Roman" w:hAnsi="Arial" w:cs="Arial"/>
          <w:sz w:val="24"/>
          <w:szCs w:val="28"/>
        </w:rPr>
        <w:t xml:space="preserve"> </w:t>
      </w:r>
      <w:r w:rsidRPr="00FB1019">
        <w:rPr>
          <w:rFonts w:ascii="Arial" w:eastAsia="Times New Roman" w:hAnsi="Arial" w:cs="Arial"/>
          <w:sz w:val="24"/>
          <w:szCs w:val="28"/>
        </w:rPr>
        <w:t>заключивших настоящее Соглашение.</w:t>
      </w: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tbl>
      <w:tblPr>
        <w:tblStyle w:val="a7"/>
        <w:tblW w:w="0" w:type="auto"/>
        <w:tblInd w:w="-426" w:type="dxa"/>
        <w:tblLook w:val="04A0"/>
      </w:tblPr>
      <w:tblGrid>
        <w:gridCol w:w="4785"/>
        <w:gridCol w:w="4786"/>
      </w:tblGrid>
      <w:tr w:rsidR="00712ECD" w:rsidRPr="00FB1019" w:rsidTr="00C81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Администрация муниципального района «Читинский район»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Администрация сельского поселения </w:t>
            </w:r>
            <w:r w:rsidRPr="00FB1019">
              <w:rPr>
                <w:rFonts w:ascii="Arial" w:hAnsi="Arial" w:cs="Arial"/>
                <w:sz w:val="24"/>
                <w:szCs w:val="28"/>
              </w:rPr>
              <w:t xml:space="preserve">«Верх-Читинское» </w:t>
            </w:r>
          </w:p>
        </w:tc>
      </w:tr>
      <w:tr w:rsidR="00712ECD" w:rsidRPr="00FB1019" w:rsidTr="00C81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Забайкальский край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г.Чита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ул. Ленина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157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Забайкальский край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Читинский район с. Верх- Чита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ул. Центральная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</w:tr>
      <w:tr w:rsidR="00712ECD" w:rsidRPr="00FB1019" w:rsidTr="00C81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Руководитель администрации</w:t>
            </w:r>
            <w:r w:rsidR="00FB1019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муниципального района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 «</w:t>
            </w: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Читинский район»</w:t>
            </w: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_____________________ А.А. </w:t>
            </w:r>
            <w:proofErr w:type="spellStart"/>
            <w:r w:rsidRPr="00FB1019">
              <w:rPr>
                <w:rFonts w:ascii="Arial" w:eastAsia="Times New Roman" w:hAnsi="Arial" w:cs="Arial"/>
                <w:sz w:val="24"/>
                <w:szCs w:val="28"/>
              </w:rPr>
              <w:t>Эпов</w:t>
            </w:r>
            <w:proofErr w:type="spellEnd"/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9" w:rsidRDefault="00712ECD" w:rsidP="00FB101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>Глава муниципального образования сельского поселения</w:t>
            </w:r>
            <w:r w:rsidR="00FB1019"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 «</w:t>
            </w:r>
            <w:r w:rsidRPr="00FB1019">
              <w:rPr>
                <w:rFonts w:ascii="Arial" w:hAnsi="Arial" w:cs="Arial"/>
                <w:sz w:val="24"/>
                <w:szCs w:val="28"/>
              </w:rPr>
              <w:t>Верх-Читинское»</w:t>
            </w: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B1019">
              <w:rPr>
                <w:rFonts w:ascii="Arial" w:eastAsia="Times New Roman" w:hAnsi="Arial" w:cs="Arial"/>
                <w:sz w:val="24"/>
                <w:szCs w:val="28"/>
              </w:rPr>
              <w:t xml:space="preserve">____________ </w:t>
            </w:r>
            <w:r w:rsidRPr="00FB1019">
              <w:rPr>
                <w:rFonts w:ascii="Arial" w:hAnsi="Arial" w:cs="Arial"/>
                <w:sz w:val="24"/>
                <w:szCs w:val="28"/>
              </w:rPr>
              <w:t>А.А. Казанов</w:t>
            </w: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12ECD" w:rsidRPr="00FB1019" w:rsidTr="00C81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1019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1019">
              <w:rPr>
                <w:rFonts w:ascii="Arial" w:eastAsia="Times New Roman" w:hAnsi="Arial" w:cs="Arial"/>
                <w:sz w:val="24"/>
                <w:szCs w:val="24"/>
              </w:rPr>
              <w:t>Дата подписания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1019">
              <w:rPr>
                <w:rFonts w:ascii="Arial" w:eastAsia="Times New Roman" w:hAnsi="Arial" w:cs="Arial"/>
                <w:sz w:val="24"/>
                <w:szCs w:val="24"/>
              </w:rPr>
              <w:t>_________________</w:t>
            </w:r>
          </w:p>
          <w:p w:rsidR="00712ECD" w:rsidRPr="00FB1019" w:rsidRDefault="00712ECD" w:rsidP="00FB1019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1019">
              <w:rPr>
                <w:rFonts w:ascii="Arial" w:eastAsia="Times New Roman" w:hAnsi="Arial" w:cs="Arial"/>
                <w:sz w:val="24"/>
                <w:szCs w:val="24"/>
              </w:rPr>
              <w:t>Дата подписания</w:t>
            </w:r>
          </w:p>
        </w:tc>
      </w:tr>
    </w:tbl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731D6" w:rsidRPr="00FB1019" w:rsidRDefault="00C731D6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731D6" w:rsidRPr="00FB1019" w:rsidRDefault="00C731D6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731D6" w:rsidRPr="00FB1019" w:rsidRDefault="00C731D6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Приложение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="00FB1019" w:rsidRPr="00FB1019">
        <w:rPr>
          <w:rFonts w:ascii="Arial" w:hAnsi="Arial" w:cs="Arial"/>
          <w:sz w:val="24"/>
          <w:szCs w:val="28"/>
        </w:rPr>
        <w:t xml:space="preserve">№ </w:t>
      </w:r>
      <w:r w:rsidRPr="00FB1019">
        <w:rPr>
          <w:rFonts w:ascii="Arial" w:hAnsi="Arial" w:cs="Arial"/>
          <w:sz w:val="24"/>
          <w:szCs w:val="28"/>
        </w:rPr>
        <w:t>1.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Методика расчета межбюджетных трансфертов</w:t>
      </w:r>
      <w:r w:rsidR="00FB1019" w:rsidRPr="00FB1019">
        <w:rPr>
          <w:rFonts w:ascii="Arial" w:hAnsi="Arial" w:cs="Arial"/>
          <w:sz w:val="24"/>
          <w:szCs w:val="28"/>
        </w:rPr>
        <w:t xml:space="preserve">, </w:t>
      </w:r>
    </w:p>
    <w:p w:rsid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 xml:space="preserve">предоставляемых из бюджета сельского поселения «Верх-Читинское» бюджету муниципального района </w:t>
      </w:r>
      <w:r w:rsidR="00FB1019" w:rsidRPr="00FB1019">
        <w:rPr>
          <w:rFonts w:ascii="Arial" w:hAnsi="Arial" w:cs="Arial"/>
          <w:sz w:val="24"/>
          <w:szCs w:val="28"/>
        </w:rPr>
        <w:t>«</w:t>
      </w:r>
      <w:r w:rsidRPr="00FB1019">
        <w:rPr>
          <w:rFonts w:ascii="Arial" w:hAnsi="Arial" w:cs="Arial"/>
          <w:sz w:val="24"/>
          <w:szCs w:val="28"/>
        </w:rPr>
        <w:t>Читинский район</w:t>
      </w:r>
      <w:r w:rsidR="00FB1019" w:rsidRPr="00FB1019">
        <w:rPr>
          <w:rFonts w:ascii="Arial" w:hAnsi="Arial" w:cs="Arial"/>
          <w:sz w:val="24"/>
          <w:szCs w:val="28"/>
        </w:rPr>
        <w:t>»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на осуществление части полномочий поселения в сфере культуры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Объем межбюджетных трансфертов на обеспечение части полномочий</w:t>
      </w:r>
      <w:r w:rsidR="00FB1019">
        <w:rPr>
          <w:rFonts w:ascii="Arial" w:hAnsi="Arial" w:cs="Arial"/>
          <w:sz w:val="24"/>
          <w:szCs w:val="28"/>
        </w:rPr>
        <w:t xml:space="preserve"> </w:t>
      </w:r>
      <w:r w:rsidRPr="00FB1019">
        <w:rPr>
          <w:rFonts w:ascii="Arial" w:hAnsi="Arial" w:cs="Arial"/>
          <w:bCs/>
          <w:sz w:val="24"/>
          <w:szCs w:val="28"/>
        </w:rPr>
        <w:t>по</w:t>
      </w:r>
      <w:r w:rsidRPr="00FB1019">
        <w:rPr>
          <w:rFonts w:ascii="Arial" w:eastAsia="Calibri" w:hAnsi="Arial" w:cs="Arial"/>
          <w:sz w:val="24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 w:rsidRPr="00FB1019">
        <w:rPr>
          <w:rFonts w:ascii="Arial" w:hAnsi="Arial" w:cs="Arial"/>
          <w:sz w:val="24"/>
          <w:szCs w:val="28"/>
        </w:rPr>
        <w:t>для осуществления переданных полномочий</w:t>
      </w:r>
      <w:r w:rsidRPr="00FB1019">
        <w:rPr>
          <w:rFonts w:ascii="Arial" w:eastAsia="Calibri" w:hAnsi="Arial" w:cs="Arial"/>
          <w:sz w:val="24"/>
          <w:szCs w:val="28"/>
        </w:rPr>
        <w:t xml:space="preserve"> рассчитывается по формуле: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  <w:lang w:val="en-US"/>
        </w:rPr>
        <w:t>S</w:t>
      </w:r>
      <w:r w:rsidRPr="00FB1019">
        <w:rPr>
          <w:rFonts w:ascii="Arial" w:eastAsia="Calibri" w:hAnsi="Arial" w:cs="Arial"/>
          <w:sz w:val="24"/>
          <w:szCs w:val="28"/>
        </w:rPr>
        <w:t xml:space="preserve">= </w:t>
      </w:r>
      <w:r w:rsidRPr="00FB1019">
        <w:rPr>
          <w:rFonts w:ascii="Arial" w:eastAsia="Calibri" w:hAnsi="Arial" w:cs="Arial"/>
          <w:sz w:val="24"/>
          <w:szCs w:val="28"/>
          <w:lang w:val="en-US"/>
        </w:rPr>
        <w:t>O</w:t>
      </w:r>
      <w:proofErr w:type="spellStart"/>
      <w:r w:rsidRPr="00FB1019">
        <w:rPr>
          <w:rFonts w:ascii="Arial" w:eastAsia="Calibri" w:hAnsi="Arial" w:cs="Arial"/>
          <w:sz w:val="24"/>
          <w:szCs w:val="28"/>
        </w:rPr>
        <w:t>д</w:t>
      </w:r>
      <w:proofErr w:type="spellEnd"/>
      <w:r w:rsidRPr="00FB1019">
        <w:rPr>
          <w:rFonts w:ascii="Arial" w:eastAsia="Calibri" w:hAnsi="Arial" w:cs="Arial"/>
          <w:sz w:val="24"/>
          <w:szCs w:val="28"/>
        </w:rPr>
        <w:t>/Р</w:t>
      </w:r>
      <w:r w:rsidR="00FB1019" w:rsidRPr="00FB1019">
        <w:rPr>
          <w:rFonts w:ascii="Arial" w:eastAsia="Calibri" w:hAnsi="Arial" w:cs="Arial"/>
          <w:sz w:val="24"/>
          <w:szCs w:val="28"/>
        </w:rPr>
        <w:t xml:space="preserve">, 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</w:rPr>
        <w:t>где: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  <w:lang w:val="en-US"/>
        </w:rPr>
        <w:lastRenderedPageBreak/>
        <w:t>S</w:t>
      </w:r>
      <w:r w:rsidRPr="00FB1019">
        <w:rPr>
          <w:rFonts w:ascii="Arial" w:eastAsia="Calibri" w:hAnsi="Arial" w:cs="Arial"/>
          <w:sz w:val="24"/>
          <w:szCs w:val="28"/>
        </w:rPr>
        <w:t xml:space="preserve"> </w:t>
      </w:r>
      <w:r w:rsidR="00FB1019" w:rsidRPr="00FB1019">
        <w:rPr>
          <w:rFonts w:ascii="Arial" w:eastAsia="Calibri" w:hAnsi="Arial" w:cs="Arial"/>
          <w:sz w:val="24"/>
          <w:szCs w:val="28"/>
        </w:rPr>
        <w:t>-</w:t>
      </w:r>
      <w:r w:rsidRPr="00FB1019">
        <w:rPr>
          <w:rFonts w:ascii="Arial" w:eastAsia="Calibri" w:hAnsi="Arial" w:cs="Arial"/>
          <w:sz w:val="24"/>
          <w:szCs w:val="28"/>
        </w:rPr>
        <w:t xml:space="preserve"> объем межбюджетных трансфертов на осуществление части полномочий по решению вопроса местного значения;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</w:rPr>
        <w:t xml:space="preserve">Од </w:t>
      </w:r>
      <w:r w:rsidR="00FB1019" w:rsidRPr="00FB1019">
        <w:rPr>
          <w:rFonts w:ascii="Arial" w:eastAsia="Calibri" w:hAnsi="Arial" w:cs="Arial"/>
          <w:sz w:val="24"/>
          <w:szCs w:val="28"/>
        </w:rPr>
        <w:t>-</w:t>
      </w:r>
      <w:r w:rsidRPr="00FB1019">
        <w:rPr>
          <w:rFonts w:ascii="Arial" w:eastAsia="Calibri" w:hAnsi="Arial" w:cs="Arial"/>
          <w:sz w:val="24"/>
          <w:szCs w:val="28"/>
        </w:rPr>
        <w:t xml:space="preserve"> объем налоговых и неналоговых доходов бюджета поселений ()тыс. руб.);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1019">
        <w:rPr>
          <w:rFonts w:ascii="Arial" w:eastAsia="Calibri" w:hAnsi="Arial" w:cs="Arial"/>
          <w:sz w:val="24"/>
          <w:szCs w:val="28"/>
        </w:rPr>
        <w:t xml:space="preserve">Р </w:t>
      </w:r>
      <w:r w:rsidR="00FB1019" w:rsidRPr="00FB1019">
        <w:rPr>
          <w:rFonts w:ascii="Arial" w:eastAsia="Calibri" w:hAnsi="Arial" w:cs="Arial"/>
          <w:sz w:val="24"/>
          <w:szCs w:val="28"/>
        </w:rPr>
        <w:t>-</w:t>
      </w:r>
      <w:r w:rsidRPr="00FB1019">
        <w:rPr>
          <w:rFonts w:ascii="Arial" w:eastAsia="Calibri" w:hAnsi="Arial" w:cs="Arial"/>
          <w:sz w:val="24"/>
          <w:szCs w:val="28"/>
        </w:rPr>
        <w:t xml:space="preserve"> численность населения сельского поселения (чел.).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1019">
        <w:rPr>
          <w:rFonts w:ascii="Arial" w:hAnsi="Arial" w:cs="Arial"/>
          <w:sz w:val="24"/>
          <w:szCs w:val="28"/>
        </w:rPr>
        <w:t>Расчет: 1275</w:t>
      </w:r>
      <w:r w:rsidR="00FB1019" w:rsidRPr="00FB1019">
        <w:rPr>
          <w:rFonts w:ascii="Arial" w:hAnsi="Arial" w:cs="Arial"/>
          <w:sz w:val="24"/>
          <w:szCs w:val="28"/>
        </w:rPr>
        <w:t xml:space="preserve">, </w:t>
      </w:r>
      <w:r w:rsidRPr="00FB1019">
        <w:rPr>
          <w:rFonts w:ascii="Arial" w:hAnsi="Arial" w:cs="Arial"/>
          <w:sz w:val="24"/>
          <w:szCs w:val="28"/>
        </w:rPr>
        <w:t>00/2134= 597</w:t>
      </w:r>
      <w:r w:rsidR="00FB1019" w:rsidRPr="00FB1019">
        <w:rPr>
          <w:rFonts w:ascii="Arial" w:hAnsi="Arial" w:cs="Arial"/>
          <w:sz w:val="24"/>
          <w:szCs w:val="28"/>
        </w:rPr>
        <w:t xml:space="preserve">, </w:t>
      </w:r>
      <w:r w:rsidRPr="00FB1019">
        <w:rPr>
          <w:rFonts w:ascii="Arial" w:hAnsi="Arial" w:cs="Arial"/>
          <w:sz w:val="24"/>
          <w:szCs w:val="28"/>
        </w:rPr>
        <w:t>5 рублей</w:t>
      </w: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12ECD" w:rsidRPr="00FB1019" w:rsidRDefault="00712ECD" w:rsidP="00FB101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810AE4" w:rsidRPr="00FB1019" w:rsidRDefault="00810AE4" w:rsidP="00FB10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810AE4" w:rsidRPr="00FB1019" w:rsidSect="00FB101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2ECD"/>
    <w:rsid w:val="00043BCC"/>
    <w:rsid w:val="000B3D86"/>
    <w:rsid w:val="000D73E8"/>
    <w:rsid w:val="00154DD2"/>
    <w:rsid w:val="003A20EA"/>
    <w:rsid w:val="00485471"/>
    <w:rsid w:val="00544927"/>
    <w:rsid w:val="00712ECD"/>
    <w:rsid w:val="00810AE4"/>
    <w:rsid w:val="00907234"/>
    <w:rsid w:val="00BC03F0"/>
    <w:rsid w:val="00C731D6"/>
    <w:rsid w:val="00CF3ABD"/>
    <w:rsid w:val="00E526BD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712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1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2ECD"/>
    <w:pPr>
      <w:ind w:left="720"/>
      <w:contextualSpacing/>
    </w:pPr>
  </w:style>
  <w:style w:type="table" w:styleId="a7">
    <w:name w:val="Table Grid"/>
    <w:basedOn w:val="a1"/>
    <w:uiPriority w:val="59"/>
    <w:rsid w:val="0071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2322</Words>
  <Characters>13240</Characters>
  <Application>Microsoft Office Word</Application>
  <DocSecurity>0</DocSecurity>
  <Lines>110</Lines>
  <Paragraphs>31</Paragraphs>
  <ScaleCrop>false</ScaleCrop>
  <Company>Microsoft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IT-13</cp:lastModifiedBy>
  <cp:revision>3</cp:revision>
  <cp:lastPrinted>2017-10-01T04:34:00Z</cp:lastPrinted>
  <dcterms:created xsi:type="dcterms:W3CDTF">2017-10-01T04:34:00Z</dcterms:created>
  <dcterms:modified xsi:type="dcterms:W3CDTF">2017-10-02T03:28:00Z</dcterms:modified>
</cp:coreProperties>
</file>