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32" w:rsidRDefault="00A00432" w:rsidP="00E0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0432" w:rsidRDefault="00A00432" w:rsidP="00E0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0432" w:rsidRDefault="00A00432" w:rsidP="00E0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0432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634093" cy="712519"/>
            <wp:effectExtent l="19050" t="0" r="0" b="0"/>
            <wp:docPr id="5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32" w:rsidRDefault="00A00432" w:rsidP="00E0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0432" w:rsidRDefault="00E012ED" w:rsidP="00E0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</w:t>
      </w:r>
    </w:p>
    <w:p w:rsidR="00E012ED" w:rsidRDefault="00E012ED" w:rsidP="00E0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E012ED" w:rsidRDefault="00E012ED" w:rsidP="00E0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«ЧИТИНСКИЙ РАЙОН»</w:t>
      </w:r>
    </w:p>
    <w:p w:rsidR="00E012ED" w:rsidRDefault="00E012ED" w:rsidP="00E0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12ED" w:rsidRDefault="00E012ED" w:rsidP="00E0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E012ED" w:rsidRPr="00A00432" w:rsidRDefault="00E012ED" w:rsidP="00E012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12ED" w:rsidRPr="00A00432" w:rsidRDefault="00A00432" w:rsidP="00E012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0432">
        <w:rPr>
          <w:rFonts w:ascii="Times New Roman" w:hAnsi="Times New Roman" w:cs="Times New Roman"/>
          <w:sz w:val="28"/>
        </w:rPr>
        <w:t xml:space="preserve">29 </w:t>
      </w:r>
      <w:r w:rsidR="00E012ED" w:rsidRPr="00A00432">
        <w:rPr>
          <w:rFonts w:ascii="Times New Roman" w:hAnsi="Times New Roman" w:cs="Times New Roman"/>
          <w:sz w:val="28"/>
        </w:rPr>
        <w:t xml:space="preserve"> ноября 2017 год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E012ED" w:rsidRPr="00A00432">
        <w:rPr>
          <w:rFonts w:ascii="Times New Roman" w:hAnsi="Times New Roman" w:cs="Times New Roman"/>
          <w:sz w:val="28"/>
        </w:rPr>
        <w:t xml:space="preserve">№ </w:t>
      </w:r>
      <w:r w:rsidRPr="00A00432">
        <w:rPr>
          <w:rFonts w:ascii="Times New Roman" w:hAnsi="Times New Roman" w:cs="Times New Roman"/>
          <w:sz w:val="28"/>
        </w:rPr>
        <w:t>381</w:t>
      </w:r>
    </w:p>
    <w:p w:rsidR="00A00432" w:rsidRPr="00A00432" w:rsidRDefault="00A00432" w:rsidP="00A004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0432">
        <w:rPr>
          <w:rFonts w:ascii="Times New Roman" w:hAnsi="Times New Roman" w:cs="Times New Roman"/>
          <w:sz w:val="28"/>
        </w:rPr>
        <w:t>г. Чита</w:t>
      </w:r>
    </w:p>
    <w:p w:rsidR="00E012ED" w:rsidRPr="00A00432" w:rsidRDefault="00E012ED" w:rsidP="00A004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12ED" w:rsidRDefault="00E012ED" w:rsidP="00A0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отсутствии необходимости</w:t>
      </w:r>
      <w:r w:rsidR="00A0043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подготовки генерального плана</w:t>
      </w:r>
    </w:p>
    <w:p w:rsidR="00E012ED" w:rsidRDefault="00E012ED" w:rsidP="00A0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 «Колочнинское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12ED" w:rsidRDefault="00E012ED" w:rsidP="00E01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012ED" w:rsidRDefault="00E012ED" w:rsidP="00E01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012ED" w:rsidRDefault="00E012ED" w:rsidP="00E01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1, 2 части 6 статьи 18 Градостроительного кодекса Российской Федерации от 29 декабря 2004 года № 190-ФЗ, частью 4 статьи 14 Федерального закона Российской Федерации от 06 октября 2003 года № 131-ФЗ, Уставом муниципального района «Читинский район», </w:t>
      </w:r>
      <w:r>
        <w:rPr>
          <w:rFonts w:ascii="Times New Roman" w:hAnsi="Times New Roman" w:cs="Times New Roman"/>
          <w:sz w:val="28"/>
        </w:rPr>
        <w:t>Совет муниципального района «Читинский район» решил:</w:t>
      </w:r>
    </w:p>
    <w:p w:rsidR="00E012ED" w:rsidRDefault="00E012ED" w:rsidP="00E012E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решение об отсутствии необходимости подготовки генерального плана сельского поселения «Колочнинское».</w:t>
      </w:r>
    </w:p>
    <w:p w:rsidR="00E012ED" w:rsidRDefault="00E012ED" w:rsidP="00E012E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E012ED" w:rsidRDefault="00E012ED" w:rsidP="00E012E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E012ED" w:rsidRDefault="00E012ED" w:rsidP="00E012E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012ED" w:rsidRDefault="00E012ED" w:rsidP="00E012E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012ED" w:rsidRDefault="00E012ED" w:rsidP="00E012E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012ED" w:rsidRPr="00A00432" w:rsidRDefault="00E012ED" w:rsidP="00E012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0432">
        <w:rPr>
          <w:rFonts w:ascii="Times New Roman" w:hAnsi="Times New Roman" w:cs="Times New Roman"/>
          <w:sz w:val="28"/>
        </w:rPr>
        <w:t>Глава</w:t>
      </w:r>
      <w:r w:rsidR="00A00432">
        <w:rPr>
          <w:rFonts w:ascii="Times New Roman" w:hAnsi="Times New Roman" w:cs="Times New Roman"/>
          <w:sz w:val="28"/>
        </w:rPr>
        <w:t xml:space="preserve"> </w:t>
      </w:r>
      <w:r w:rsidRPr="00A00432">
        <w:rPr>
          <w:rFonts w:ascii="Times New Roman" w:hAnsi="Times New Roman" w:cs="Times New Roman"/>
          <w:sz w:val="28"/>
        </w:rPr>
        <w:t>муниципального района</w:t>
      </w:r>
    </w:p>
    <w:p w:rsidR="00A00432" w:rsidRPr="00A00432" w:rsidRDefault="00E012ED" w:rsidP="00A00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0432">
        <w:rPr>
          <w:rFonts w:ascii="Times New Roman" w:hAnsi="Times New Roman" w:cs="Times New Roman"/>
          <w:sz w:val="28"/>
        </w:rPr>
        <w:t>«Читинский район»                                                                       Н.А. Селезнев</w:t>
      </w:r>
    </w:p>
    <w:p w:rsidR="00A00432" w:rsidRDefault="00A00432" w:rsidP="00A00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00432" w:rsidRDefault="00A00432" w:rsidP="00A00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00432" w:rsidRDefault="00A00432" w:rsidP="00A00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00432" w:rsidRDefault="00A00432" w:rsidP="00A00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A00432" w:rsidRDefault="00A00432" w:rsidP="00A0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Совета  муниципального района «Читинский район» от 29 ноября 2017 года № 381</w:t>
      </w:r>
    </w:p>
    <w:p w:rsidR="00E012ED" w:rsidRDefault="00A00432" w:rsidP="00A004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/>
          <w:sz w:val="28"/>
        </w:rPr>
        <w:t>отсутствии необходимости подготовки генерального плана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</w:rPr>
        <w:t>Колочнинское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E012ED" w:rsidRDefault="00E012ED" w:rsidP="00E012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Решени</w:t>
      </w:r>
      <w:r w:rsidR="00A0043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Совета муниципального района «Читинский район» разработа</w:t>
      </w:r>
      <w:r w:rsidR="00A0043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пунктами 1, 2 части 6 статьи 18 Градостроительного кодекса Российской Федерации от 29 декабря 2004 года № 190-ФЗ, частью 4 статьи 14 Федерального закона Российской Федерации от 06 октября 2003 года № 131-ФЗ, Уставом муниципального района «Читинский район».</w:t>
      </w:r>
    </w:p>
    <w:p w:rsidR="00293070" w:rsidRDefault="00293070"/>
    <w:sectPr w:rsidR="00293070" w:rsidSect="0029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2ED"/>
    <w:rsid w:val="00293070"/>
    <w:rsid w:val="00431510"/>
    <w:rsid w:val="0099667F"/>
    <w:rsid w:val="009F71BF"/>
    <w:rsid w:val="00A00432"/>
    <w:rsid w:val="00E0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12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12ED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Company>Hewlett-Packard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Sovet</cp:lastModifiedBy>
  <cp:revision>2</cp:revision>
  <cp:lastPrinted>2017-11-30T10:26:00Z</cp:lastPrinted>
  <dcterms:created xsi:type="dcterms:W3CDTF">2017-11-30T10:27:00Z</dcterms:created>
  <dcterms:modified xsi:type="dcterms:W3CDTF">2017-11-30T10:27:00Z</dcterms:modified>
</cp:coreProperties>
</file>