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7E" w:rsidRPr="0011392D" w:rsidRDefault="0050327E" w:rsidP="0050327E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1B32EEF" wp14:editId="121C55E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7E" w:rsidRPr="0011392D" w:rsidRDefault="0050327E" w:rsidP="00503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50327E" w:rsidRPr="0011392D" w:rsidRDefault="0050327E" w:rsidP="00503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50327E" w:rsidRPr="0011392D" w:rsidRDefault="0050327E" w:rsidP="0050327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0327E" w:rsidRPr="0011392D" w:rsidRDefault="0050327E" w:rsidP="0050327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50327E" w:rsidRPr="0011392D" w:rsidRDefault="0050327E" w:rsidP="0050327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</w:p>
    <w:p w:rsidR="0050327E" w:rsidRPr="00AD7E27" w:rsidRDefault="0050327E" w:rsidP="0050327E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 xml:space="preserve">регистрации </w:t>
      </w:r>
      <w:proofErr w:type="spellStart"/>
      <w:r>
        <w:rPr>
          <w:color w:val="000000"/>
        </w:rPr>
        <w:t>Рюмкина</w:t>
      </w:r>
      <w:proofErr w:type="spellEnd"/>
      <w:r>
        <w:rPr>
          <w:color w:val="000000"/>
        </w:rPr>
        <w:t xml:space="preserve"> Алексея Ивановича</w:t>
      </w:r>
      <w:r>
        <w:t>,</w:t>
      </w:r>
      <w:r w:rsidRPr="00B77784">
        <w:t xml:space="preserve"> выдвинутого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>кандидатом на выборах депутатов Совета по одномандатному избирательному округу Елизаветинскому №6</w:t>
      </w:r>
    </w:p>
    <w:p w:rsidR="0050327E" w:rsidRDefault="0050327E" w:rsidP="0050327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50327E" w:rsidRPr="00530A84" w:rsidRDefault="0050327E" w:rsidP="0050327E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Pr="0050327E">
        <w:rPr>
          <w:rFonts w:ascii="Times New Roman" w:hAnsi="Times New Roman"/>
          <w:color w:val="000000"/>
          <w:sz w:val="28"/>
          <w:szCs w:val="28"/>
        </w:rPr>
        <w:t>Рюмкиным</w:t>
      </w:r>
      <w:proofErr w:type="spellEnd"/>
      <w:r w:rsidRPr="0050327E">
        <w:rPr>
          <w:rFonts w:ascii="Times New Roman" w:hAnsi="Times New Roman"/>
          <w:color w:val="000000"/>
          <w:sz w:val="28"/>
          <w:szCs w:val="28"/>
        </w:rPr>
        <w:t xml:space="preserve"> Алексеем Ивановичем,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выдвинутого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281DC4" w:rsidRPr="00281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DC4" w:rsidRPr="00382F3A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281DC4">
        <w:rPr>
          <w:rFonts w:ascii="Times New Roman" w:hAnsi="Times New Roman"/>
          <w:color w:val="000000"/>
          <w:sz w:val="28"/>
          <w:szCs w:val="28"/>
        </w:rPr>
        <w:t>Елизаветинскому</w:t>
      </w:r>
      <w:r w:rsidR="00281DC4" w:rsidRPr="00382F3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81DC4">
        <w:rPr>
          <w:rFonts w:ascii="Times New Roman" w:hAnsi="Times New Roman"/>
          <w:color w:val="000000"/>
          <w:sz w:val="28"/>
          <w:szCs w:val="28"/>
        </w:rPr>
        <w:t>6</w:t>
      </w:r>
      <w:r w:rsidR="00281DC4" w:rsidRPr="00382F3A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281DC4" w:rsidRPr="00382F3A">
        <w:rPr>
          <w:rFonts w:ascii="Times New Roman" w:eastAsia="Times New Roman" w:hAnsi="Times New Roman"/>
          <w:sz w:val="28"/>
          <w:szCs w:val="28"/>
          <w:lang w:eastAsia="ru-RU"/>
        </w:rPr>
        <w:t>«24» июля 2018</w:t>
      </w:r>
      <w:r w:rsidR="00281DC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281DC4" w:rsidRPr="00382F3A">
        <w:rPr>
          <w:rFonts w:ascii="Times New Roman" w:eastAsia="Times New Roman" w:hAnsi="Times New Roman"/>
          <w:sz w:val="28"/>
          <w:szCs w:val="28"/>
          <w:lang w:eastAsia="ru-RU"/>
        </w:rPr>
        <w:t>№121 «</w:t>
      </w:r>
      <w:r w:rsidR="00281DC4" w:rsidRPr="00382F3A">
        <w:rPr>
          <w:rFonts w:ascii="Times New Roman" w:hAnsi="Times New Roman"/>
          <w:sz w:val="28"/>
          <w:szCs w:val="28"/>
        </w:rPr>
        <w:t xml:space="preserve">О </w:t>
      </w:r>
      <w:r w:rsidR="00281DC4" w:rsidRPr="00382F3A">
        <w:rPr>
          <w:rFonts w:ascii="Times New Roman" w:hAnsi="Times New Roman"/>
          <w:color w:val="000000"/>
          <w:sz w:val="28"/>
          <w:szCs w:val="28"/>
        </w:rPr>
        <w:t>регистрации</w:t>
      </w:r>
      <w:proofErr w:type="gramEnd"/>
      <w:r w:rsidR="00281DC4" w:rsidRPr="00382F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81DC4" w:rsidRPr="00382F3A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281DC4" w:rsidRPr="00382F3A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281DC4" w:rsidRPr="00382F3A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281DC4" w:rsidRPr="00382F3A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281DC4" w:rsidRPr="00382F3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281DC4" w:rsidRPr="00382F3A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281DC4" w:rsidRPr="00382F3A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="002D4355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281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50327E" w:rsidRPr="00074506" w:rsidRDefault="0050327E" w:rsidP="00503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50327E" w:rsidRPr="00074506" w:rsidRDefault="0050327E" w:rsidP="00503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50327E" w:rsidRDefault="0050327E" w:rsidP="0050327E">
      <w:pPr>
        <w:pStyle w:val="a3"/>
        <w:spacing w:line="240" w:lineRule="auto"/>
        <w:contextualSpacing/>
        <w:rPr>
          <w:bCs w:val="0"/>
        </w:rPr>
      </w:pPr>
    </w:p>
    <w:p w:rsidR="0050327E" w:rsidRPr="006F0E39" w:rsidRDefault="0050327E" w:rsidP="0050327E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50327E" w:rsidRPr="006F0E39" w:rsidRDefault="0050327E" w:rsidP="0050327E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Pr="0050327E">
        <w:rPr>
          <w:rFonts w:ascii="Times New Roman" w:hAnsi="Times New Roman"/>
          <w:color w:val="000000"/>
          <w:sz w:val="28"/>
          <w:szCs w:val="28"/>
        </w:rPr>
        <w:t>Рюмкин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327E">
        <w:rPr>
          <w:rFonts w:ascii="Times New Roman" w:hAnsi="Times New Roman"/>
          <w:color w:val="000000"/>
          <w:sz w:val="28"/>
          <w:szCs w:val="28"/>
        </w:rPr>
        <w:t>Алексе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0327E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A307FE">
        <w:rPr>
          <w:rFonts w:ascii="Times New Roman" w:hAnsi="Times New Roman"/>
          <w:color w:val="000000"/>
          <w:sz w:val="28"/>
          <w:szCs w:val="28"/>
        </w:rPr>
        <w:t>03.10.1978 года рождения, директор</w:t>
      </w:r>
      <w:r w:rsidR="00281DC4">
        <w:rPr>
          <w:rFonts w:ascii="Times New Roman" w:hAnsi="Times New Roman"/>
          <w:color w:val="000000"/>
          <w:sz w:val="28"/>
          <w:szCs w:val="28"/>
        </w:rPr>
        <w:t>а м</w:t>
      </w:r>
      <w:r w:rsidR="00A307FE">
        <w:rPr>
          <w:rFonts w:ascii="Times New Roman" w:hAnsi="Times New Roman"/>
          <w:color w:val="000000"/>
          <w:sz w:val="28"/>
          <w:szCs w:val="28"/>
        </w:rPr>
        <w:t>униципального бюджетного учреждения культуры «Районный дом культуры» Читинского района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569F">
        <w:rPr>
          <w:rFonts w:ascii="Times New Roman" w:hAnsi="Times New Roman"/>
          <w:color w:val="000000"/>
          <w:sz w:val="28"/>
          <w:szCs w:val="28"/>
        </w:rPr>
        <w:t>депутата Совета</w:t>
      </w:r>
      <w:r w:rsidR="0028569F" w:rsidRPr="002856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69F" w:rsidRPr="0007450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28569F" w:rsidRPr="00074506">
        <w:rPr>
          <w:rFonts w:ascii="Times New Roman" w:hAnsi="Times New Roman"/>
          <w:color w:val="000000"/>
          <w:sz w:val="28"/>
          <w:szCs w:val="28"/>
        </w:rPr>
        <w:lastRenderedPageBreak/>
        <w:t>«Читинский район»</w:t>
      </w:r>
      <w:r w:rsidR="0028569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проживающего </w:t>
      </w:r>
      <w:r w:rsidR="00A307FE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proofErr w:type="gramStart"/>
      <w:r w:rsidR="00A307FE">
        <w:rPr>
          <w:rFonts w:ascii="Times New Roman" w:hAnsi="Times New Roman"/>
          <w:color w:val="000000"/>
          <w:sz w:val="28"/>
          <w:szCs w:val="28"/>
        </w:rPr>
        <w:t>Забайкальский край, Ч</w:t>
      </w:r>
      <w:r w:rsidR="00281DC4">
        <w:rPr>
          <w:rFonts w:ascii="Times New Roman" w:hAnsi="Times New Roman"/>
          <w:color w:val="000000"/>
          <w:sz w:val="28"/>
          <w:szCs w:val="28"/>
        </w:rPr>
        <w:t xml:space="preserve">итинский район, с. Елизаветино,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903CCA" w:rsidRPr="0090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CCA" w:rsidRPr="00382F3A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903CCA">
        <w:rPr>
          <w:rFonts w:ascii="Times New Roman" w:hAnsi="Times New Roman"/>
          <w:color w:val="000000"/>
          <w:sz w:val="28"/>
          <w:szCs w:val="28"/>
        </w:rPr>
        <w:t>Елизаветинскому</w:t>
      </w:r>
      <w:r w:rsidR="00903CCA" w:rsidRPr="00382F3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03CCA">
        <w:rPr>
          <w:rFonts w:ascii="Times New Roman" w:hAnsi="Times New Roman"/>
          <w:color w:val="000000"/>
          <w:sz w:val="28"/>
          <w:szCs w:val="28"/>
        </w:rPr>
        <w:t>6</w:t>
      </w:r>
      <w:r w:rsidR="00903CCA" w:rsidRPr="00382F3A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903CCA" w:rsidRPr="00382F3A">
        <w:rPr>
          <w:rFonts w:ascii="Times New Roman" w:eastAsia="Times New Roman" w:hAnsi="Times New Roman"/>
          <w:sz w:val="28"/>
          <w:szCs w:val="28"/>
          <w:lang w:eastAsia="ru-RU"/>
        </w:rPr>
        <w:t>«24» июля 2018</w:t>
      </w:r>
      <w:r w:rsidR="00903CC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903CCA" w:rsidRPr="00382F3A">
        <w:rPr>
          <w:rFonts w:ascii="Times New Roman" w:eastAsia="Times New Roman" w:hAnsi="Times New Roman"/>
          <w:sz w:val="28"/>
          <w:szCs w:val="28"/>
          <w:lang w:eastAsia="ru-RU"/>
        </w:rPr>
        <w:t>№121 «</w:t>
      </w:r>
      <w:r w:rsidR="00903CCA" w:rsidRPr="00382F3A">
        <w:rPr>
          <w:rFonts w:ascii="Times New Roman" w:hAnsi="Times New Roman"/>
          <w:sz w:val="28"/>
          <w:szCs w:val="28"/>
        </w:rPr>
        <w:t xml:space="preserve">О </w:t>
      </w:r>
      <w:r w:rsidR="00903CCA" w:rsidRPr="00382F3A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903CCA" w:rsidRPr="00382F3A">
        <w:rPr>
          <w:rFonts w:ascii="Times New Roman" w:hAnsi="Times New Roman"/>
          <w:sz w:val="28"/>
          <w:szCs w:val="28"/>
        </w:rPr>
        <w:t>Совета муниципального района «Читинский район</w:t>
      </w:r>
      <w:proofErr w:type="gramEnd"/>
      <w:r w:rsidR="00903CCA" w:rsidRPr="00382F3A">
        <w:rPr>
          <w:rFonts w:ascii="Times New Roman" w:hAnsi="Times New Roman"/>
          <w:sz w:val="28"/>
          <w:szCs w:val="28"/>
        </w:rPr>
        <w:t xml:space="preserve">», выдвинутого избирательным объединением </w:t>
      </w:r>
      <w:r w:rsidR="00903CCA" w:rsidRPr="00382F3A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903CCA" w:rsidRPr="00382F3A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903CCA" w:rsidRPr="00382F3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903CCA" w:rsidRPr="00382F3A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03CCA" w:rsidRPr="00382F3A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="00903CCA" w:rsidRPr="006F0E39">
        <w:rPr>
          <w:rFonts w:ascii="Times New Roman" w:hAnsi="Times New Roman"/>
          <w:sz w:val="28"/>
          <w:szCs w:val="28"/>
        </w:rPr>
        <w:t>.</w:t>
      </w:r>
    </w:p>
    <w:p w:rsidR="0050327E" w:rsidRPr="006F0E39" w:rsidRDefault="0050327E" w:rsidP="0050327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24 июля 2018 года в 16 часов </w:t>
      </w:r>
      <w:r>
        <w:rPr>
          <w:rFonts w:ascii="Times New Roman" w:hAnsi="Times New Roman"/>
          <w:sz w:val="28"/>
          <w:szCs w:val="28"/>
        </w:rPr>
        <w:t>47</w:t>
      </w:r>
      <w:r w:rsidRPr="006F0E39">
        <w:rPr>
          <w:rFonts w:ascii="Times New Roman" w:hAnsi="Times New Roman"/>
          <w:sz w:val="28"/>
          <w:szCs w:val="28"/>
        </w:rPr>
        <w:t xml:space="preserve"> минут.</w:t>
      </w:r>
    </w:p>
    <w:p w:rsidR="0050327E" w:rsidRPr="006F0E39" w:rsidRDefault="0050327E" w:rsidP="0050327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0327E" w:rsidRPr="006F0E39" w:rsidRDefault="0050327E" w:rsidP="0050327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Pr="0050327E">
        <w:rPr>
          <w:rFonts w:ascii="Times New Roman" w:hAnsi="Times New Roman"/>
          <w:color w:val="000000"/>
          <w:sz w:val="28"/>
          <w:szCs w:val="28"/>
        </w:rPr>
        <w:t>Рюмкин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50327E">
        <w:rPr>
          <w:rFonts w:ascii="Times New Roman" w:hAnsi="Times New Roman"/>
          <w:color w:val="000000"/>
          <w:sz w:val="28"/>
          <w:szCs w:val="28"/>
        </w:rPr>
        <w:t xml:space="preserve"> Алексее Ивановиче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50327E" w:rsidRPr="002D7FFB" w:rsidRDefault="0050327E" w:rsidP="0050327E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Pr="0050327E">
        <w:rPr>
          <w:rFonts w:ascii="Times New Roman" w:hAnsi="Times New Roman"/>
          <w:color w:val="000000"/>
          <w:sz w:val="28"/>
          <w:szCs w:val="28"/>
        </w:rPr>
        <w:t>Рюмкин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50327E">
        <w:rPr>
          <w:rFonts w:ascii="Times New Roman" w:hAnsi="Times New Roman"/>
          <w:color w:val="000000"/>
          <w:sz w:val="28"/>
          <w:szCs w:val="28"/>
        </w:rPr>
        <w:t xml:space="preserve"> Алексее Ивановиче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50327E" w:rsidRPr="006F0E39" w:rsidRDefault="0050327E" w:rsidP="0050327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r w:rsidRPr="0050327E">
        <w:rPr>
          <w:rFonts w:ascii="Times New Roman" w:hAnsi="Times New Roman"/>
          <w:color w:val="000000"/>
          <w:sz w:val="28"/>
          <w:szCs w:val="28"/>
        </w:rPr>
        <w:t>Рюмкин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0327E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0327E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 xml:space="preserve">у,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50327E" w:rsidRDefault="0050327E" w:rsidP="0050327E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81DC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50327E" w:rsidRPr="006F0E39" w:rsidRDefault="0050327E" w:rsidP="0050327E"/>
    <w:p w:rsidR="0050327E" w:rsidRPr="00AD7E27" w:rsidRDefault="0050327E" w:rsidP="0050327E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50327E" w:rsidRPr="00AD7E27" w:rsidRDefault="0050327E" w:rsidP="0050327E">
      <w:pPr>
        <w:spacing w:after="0"/>
        <w:rPr>
          <w:rFonts w:ascii="Times New Roman" w:hAnsi="Times New Roman"/>
          <w:sz w:val="28"/>
          <w:szCs w:val="28"/>
        </w:rPr>
      </w:pPr>
    </w:p>
    <w:p w:rsidR="003A3EAB" w:rsidRDefault="0050327E" w:rsidP="00281DC4">
      <w:pPr>
        <w:spacing w:after="0"/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sectPr w:rsidR="003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F4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1DC4"/>
    <w:rsid w:val="002846D4"/>
    <w:rsid w:val="0028569F"/>
    <w:rsid w:val="002B20F7"/>
    <w:rsid w:val="002B7C3A"/>
    <w:rsid w:val="002D1F8B"/>
    <w:rsid w:val="002D4355"/>
    <w:rsid w:val="002E46C4"/>
    <w:rsid w:val="00303FC5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0327E"/>
    <w:rsid w:val="005109A9"/>
    <w:rsid w:val="00510D50"/>
    <w:rsid w:val="00531089"/>
    <w:rsid w:val="005349A1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8F1AF4"/>
    <w:rsid w:val="00903CCA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07FE"/>
    <w:rsid w:val="00A31204"/>
    <w:rsid w:val="00A3145E"/>
    <w:rsid w:val="00A315D6"/>
    <w:rsid w:val="00A36F60"/>
    <w:rsid w:val="00A407D7"/>
    <w:rsid w:val="00A437D5"/>
    <w:rsid w:val="00A67D5E"/>
    <w:rsid w:val="00A74E7D"/>
    <w:rsid w:val="00A80B96"/>
    <w:rsid w:val="00A90BD8"/>
    <w:rsid w:val="00A91D0D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27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03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50327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27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03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50327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7</cp:revision>
  <dcterms:created xsi:type="dcterms:W3CDTF">2018-07-24T14:03:00Z</dcterms:created>
  <dcterms:modified xsi:type="dcterms:W3CDTF">2018-07-25T03:57:00Z</dcterms:modified>
</cp:coreProperties>
</file>