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5" w:rsidRDefault="00CF4835" w:rsidP="00CF4835">
      <w:pPr>
        <w:pStyle w:val="12"/>
        <w:jc w:val="center"/>
        <w:rPr>
          <w:b/>
          <w:sz w:val="32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35" w:rsidRPr="00340A80" w:rsidRDefault="00CF4835" w:rsidP="00CF4835">
      <w:pPr>
        <w:pStyle w:val="12"/>
        <w:spacing w:before="0" w:after="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 xml:space="preserve">Совет </w:t>
      </w:r>
    </w:p>
    <w:p w:rsidR="00CF4835" w:rsidRPr="00340A80" w:rsidRDefault="00CF4835" w:rsidP="00CF4835">
      <w:pPr>
        <w:pStyle w:val="12"/>
        <w:spacing w:before="0" w:after="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муниципального района «Читинский район»</w:t>
      </w:r>
    </w:p>
    <w:p w:rsidR="00CF4835" w:rsidRPr="00340A80" w:rsidRDefault="00CF4835" w:rsidP="00CF4835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CF4835" w:rsidP="00CF4835">
      <w:pPr>
        <w:pStyle w:val="12"/>
        <w:spacing w:before="0" w:after="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РЕШЕНИЕ</w:t>
      </w:r>
    </w:p>
    <w:p w:rsidR="00CF4835" w:rsidRPr="00340A80" w:rsidRDefault="00CF4835" w:rsidP="00CF4835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726655" w:rsidP="00CF4835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«30»ноября </w:t>
      </w:r>
      <w:r w:rsidR="00CF4835" w:rsidRPr="00340A80">
        <w:rPr>
          <w:b/>
          <w:sz w:val="28"/>
          <w:szCs w:val="28"/>
        </w:rPr>
        <w:t xml:space="preserve">2018 года                                      </w:t>
      </w:r>
      <w:r>
        <w:rPr>
          <w:b/>
          <w:sz w:val="28"/>
          <w:szCs w:val="28"/>
        </w:rPr>
        <w:t xml:space="preserve">      </w:t>
      </w:r>
      <w:r w:rsidR="00703A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№ 25</w:t>
      </w:r>
      <w:r w:rsidR="00CF4835" w:rsidRPr="00340A80">
        <w:rPr>
          <w:b/>
          <w:sz w:val="28"/>
          <w:szCs w:val="28"/>
        </w:rPr>
        <w:t xml:space="preserve"> </w:t>
      </w:r>
    </w:p>
    <w:p w:rsidR="00CF4835" w:rsidRPr="00340A80" w:rsidRDefault="00CF4835" w:rsidP="00CF4835">
      <w:pPr>
        <w:pStyle w:val="12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г. Чита</w:t>
      </w:r>
    </w:p>
    <w:p w:rsidR="00CF4835" w:rsidRPr="00340A80" w:rsidRDefault="00CF4835" w:rsidP="00CF4835">
      <w:pPr>
        <w:pStyle w:val="12"/>
        <w:jc w:val="center"/>
        <w:rPr>
          <w:b/>
          <w:sz w:val="28"/>
          <w:szCs w:val="28"/>
        </w:rPr>
      </w:pPr>
    </w:p>
    <w:p w:rsidR="00CF4835" w:rsidRPr="00340A80" w:rsidRDefault="00CF4835" w:rsidP="00CF4835">
      <w:pPr>
        <w:pStyle w:val="ConsPlusTitle"/>
        <w:keepNext/>
        <w:widowControl/>
        <w:suppressAutoHyphens/>
        <w:jc w:val="both"/>
        <w:rPr>
          <w:sz w:val="28"/>
          <w:szCs w:val="28"/>
        </w:rPr>
      </w:pPr>
      <w:r w:rsidRPr="00340A80">
        <w:rPr>
          <w:sz w:val="28"/>
          <w:szCs w:val="28"/>
        </w:rPr>
        <w:t>Об утверждении Стратегии социально-экономического развития муниципального района «Читинский район» на период до 2030 года</w:t>
      </w:r>
    </w:p>
    <w:p w:rsidR="00CF4835" w:rsidRPr="00340A80" w:rsidRDefault="00CF4835" w:rsidP="00CF4835">
      <w:pPr>
        <w:pStyle w:val="ConsPlusTitle"/>
        <w:widowControl/>
        <w:jc w:val="both"/>
        <w:rPr>
          <w:sz w:val="28"/>
          <w:szCs w:val="28"/>
        </w:rPr>
      </w:pPr>
    </w:p>
    <w:p w:rsidR="00CF4835" w:rsidRPr="00340A80" w:rsidRDefault="00CF4835" w:rsidP="00CF48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40A80">
        <w:rPr>
          <w:sz w:val="28"/>
          <w:szCs w:val="28"/>
        </w:rPr>
        <w:t xml:space="preserve">В соответствии с </w:t>
      </w:r>
      <w:r w:rsidRPr="00340A80">
        <w:rPr>
          <w:rFonts w:eastAsia="Calibri"/>
          <w:sz w:val="28"/>
          <w:szCs w:val="28"/>
          <w:lang w:eastAsia="en-US"/>
        </w:rPr>
        <w:t xml:space="preserve">Федеральным законом от 28 июня 2014 года № 172-ФЗ «О стратегическом планировании в Российской Федерации», решением Совета муниципального района «Читинский район» </w:t>
      </w:r>
      <w:r w:rsidRPr="00340A80">
        <w:rPr>
          <w:sz w:val="28"/>
          <w:szCs w:val="28"/>
        </w:rPr>
        <w:t>от 25 марта 2016 года № 218 «О начале разработки стратегии социально-экономического развития муниципального района «Читинский район»</w:t>
      </w:r>
      <w:r w:rsidRPr="00340A80">
        <w:rPr>
          <w:rFonts w:eastAsia="Calibri"/>
          <w:sz w:val="28"/>
          <w:szCs w:val="28"/>
          <w:lang w:eastAsia="en-US"/>
        </w:rPr>
        <w:t xml:space="preserve">,  решением Совета муниципального района «Читинский район» </w:t>
      </w:r>
      <w:r w:rsidRPr="00340A80">
        <w:rPr>
          <w:sz w:val="28"/>
          <w:szCs w:val="28"/>
        </w:rPr>
        <w:t>от 30 октября 2015 года № 184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«Читинский район»</w:t>
      </w:r>
      <w:r w:rsidRPr="00340A80">
        <w:rPr>
          <w:rFonts w:eastAsia="Calibri"/>
          <w:sz w:val="28"/>
          <w:szCs w:val="28"/>
          <w:lang w:eastAsia="en-US"/>
        </w:rPr>
        <w:t xml:space="preserve">, </w:t>
      </w:r>
      <w:r w:rsidRPr="00340A80">
        <w:rPr>
          <w:sz w:val="28"/>
          <w:szCs w:val="28"/>
        </w:rPr>
        <w:t>Уставом муниципального района «Читинский район» в целях развития стратегического планирования, актуализации приоритетов и направлений развития, определения действенных механизмов и инструментов экономического и социального развития муниципального района «Читинский район» Совет муниципального района «Читинский район»</w:t>
      </w:r>
    </w:p>
    <w:p w:rsidR="00CF4835" w:rsidRPr="00340A80" w:rsidRDefault="00CF4835" w:rsidP="00CF483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F4835" w:rsidRPr="00340A80" w:rsidRDefault="00CF4835" w:rsidP="00CF4835">
      <w:pPr>
        <w:tabs>
          <w:tab w:val="left" w:pos="1080"/>
        </w:tabs>
        <w:ind w:firstLine="709"/>
        <w:jc w:val="both"/>
        <w:rPr>
          <w:rFonts w:ascii="Calibri" w:hAnsi="Calibri" w:cs="Times New Roman Ïîëóæèðíûé"/>
          <w:bCs/>
          <w:spacing w:val="40"/>
          <w:sz w:val="28"/>
          <w:szCs w:val="28"/>
        </w:rPr>
      </w:pPr>
      <w:r w:rsidRPr="00340A80">
        <w:rPr>
          <w:sz w:val="28"/>
          <w:szCs w:val="28"/>
        </w:rPr>
        <w:t xml:space="preserve"> </w:t>
      </w:r>
      <w:r w:rsidRPr="00340A80">
        <w:rPr>
          <w:b/>
          <w:bCs/>
          <w:spacing w:val="40"/>
          <w:sz w:val="28"/>
          <w:szCs w:val="28"/>
        </w:rPr>
        <w:t>решил:</w:t>
      </w:r>
    </w:p>
    <w:p w:rsidR="00CF4835" w:rsidRPr="00340A80" w:rsidRDefault="00CF4835" w:rsidP="00CF4835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</w:p>
    <w:p w:rsidR="00CF4835" w:rsidRPr="00340A80" w:rsidRDefault="00CF4835" w:rsidP="00CF483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A80">
        <w:rPr>
          <w:sz w:val="28"/>
          <w:szCs w:val="28"/>
        </w:rPr>
        <w:t>Утвердить Стратегию социально-экономического развития муниципального района «Читинский район» на период до 2030 года (далее – Стратегия) (прилагается).</w:t>
      </w:r>
    </w:p>
    <w:p w:rsidR="00CF4835" w:rsidRPr="00340A80" w:rsidRDefault="00CF4835" w:rsidP="00CF4835">
      <w:pPr>
        <w:numPr>
          <w:ilvl w:val="0"/>
          <w:numId w:val="1"/>
        </w:numPr>
        <w:tabs>
          <w:tab w:val="left" w:pos="426"/>
          <w:tab w:val="left" w:pos="1080"/>
        </w:tabs>
        <w:ind w:left="0" w:firstLine="709"/>
        <w:jc w:val="both"/>
        <w:rPr>
          <w:sz w:val="28"/>
          <w:szCs w:val="28"/>
        </w:rPr>
      </w:pPr>
      <w:r w:rsidRPr="00340A80">
        <w:rPr>
          <w:sz w:val="28"/>
          <w:szCs w:val="28"/>
        </w:rPr>
        <w:t xml:space="preserve">Администрации муниципального района «Читинский район», ее структурным подразделениям руководствоваться Стратегией при разработке программных, плановых и прогнозных документов. </w:t>
      </w:r>
    </w:p>
    <w:p w:rsidR="00CF4835" w:rsidRPr="00340A80" w:rsidRDefault="00CF4835" w:rsidP="00CF4835">
      <w:pPr>
        <w:numPr>
          <w:ilvl w:val="0"/>
          <w:numId w:val="1"/>
        </w:numPr>
        <w:tabs>
          <w:tab w:val="left" w:pos="426"/>
          <w:tab w:val="left" w:pos="1080"/>
        </w:tabs>
        <w:ind w:left="0" w:firstLine="709"/>
        <w:jc w:val="both"/>
        <w:rPr>
          <w:sz w:val="28"/>
          <w:szCs w:val="28"/>
        </w:rPr>
      </w:pPr>
      <w:r w:rsidRPr="00340A80">
        <w:rPr>
          <w:sz w:val="28"/>
          <w:szCs w:val="28"/>
        </w:rPr>
        <w:t>Рекомендовать органам местного самоуправления городских и сельских поселений муниципального района «Читинский район» руководствоваться Стратегией при разработке программных, плановых и прогнозных документов.</w:t>
      </w:r>
    </w:p>
    <w:p w:rsidR="00CF4835" w:rsidRPr="00340A80" w:rsidRDefault="00CF4835" w:rsidP="00CF483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40A80">
        <w:rPr>
          <w:sz w:val="28"/>
          <w:szCs w:val="28"/>
        </w:rPr>
        <w:lastRenderedPageBreak/>
        <w:t xml:space="preserve">2.Обнородовать настоящее решение </w:t>
      </w:r>
      <w:r w:rsidRPr="00340A80">
        <w:rPr>
          <w:rStyle w:val="41"/>
          <w:i w:val="0"/>
          <w:iCs w:val="0"/>
          <w:color w:val="000000"/>
          <w:sz w:val="28"/>
          <w:szCs w:val="28"/>
        </w:rPr>
        <w:t xml:space="preserve">в </w:t>
      </w:r>
      <w:r w:rsidR="00340A80">
        <w:rPr>
          <w:rStyle w:val="41"/>
          <w:i w:val="0"/>
          <w:iCs w:val="0"/>
          <w:color w:val="000000"/>
          <w:sz w:val="28"/>
          <w:szCs w:val="28"/>
        </w:rPr>
        <w:t xml:space="preserve">официальном средстве массовой информации муниципального района «Читинский район» </w:t>
      </w:r>
      <w:r w:rsidRPr="00340A80">
        <w:rPr>
          <w:rStyle w:val="41"/>
          <w:i w:val="0"/>
          <w:iCs w:val="0"/>
          <w:color w:val="000000"/>
          <w:sz w:val="28"/>
          <w:szCs w:val="28"/>
        </w:rPr>
        <w:t>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CF4835" w:rsidRPr="00340A80" w:rsidRDefault="00CF4835" w:rsidP="00CF4835">
      <w:pPr>
        <w:spacing w:line="276" w:lineRule="auto"/>
        <w:rPr>
          <w:sz w:val="28"/>
          <w:szCs w:val="28"/>
        </w:rPr>
      </w:pPr>
    </w:p>
    <w:p w:rsidR="00CF4835" w:rsidRDefault="00CF4835" w:rsidP="00CF4835">
      <w:pPr>
        <w:spacing w:line="276" w:lineRule="auto"/>
        <w:rPr>
          <w:sz w:val="28"/>
          <w:szCs w:val="28"/>
        </w:rPr>
      </w:pPr>
    </w:p>
    <w:p w:rsidR="00340A80" w:rsidRPr="00340A80" w:rsidRDefault="00340A80" w:rsidP="00CF4835">
      <w:pPr>
        <w:spacing w:line="276" w:lineRule="auto"/>
        <w:rPr>
          <w:sz w:val="28"/>
          <w:szCs w:val="28"/>
        </w:rPr>
      </w:pPr>
    </w:p>
    <w:p w:rsidR="00CF4835" w:rsidRPr="00340A80" w:rsidRDefault="00CF4835" w:rsidP="00CF483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340A8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</w:t>
      </w:r>
    </w:p>
    <w:p w:rsidR="00EC3431" w:rsidRDefault="00CF4835" w:rsidP="00CF483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340A80">
        <w:rPr>
          <w:rFonts w:ascii="Times New Roman" w:hAnsi="Times New Roman" w:cs="Times New Roman"/>
          <w:b/>
          <w:sz w:val="28"/>
          <w:szCs w:val="28"/>
        </w:rPr>
        <w:t>«Читинский район»                                                                         В.А.Захаров</w:t>
      </w:r>
    </w:p>
    <w:p w:rsidR="00EC3431" w:rsidRDefault="00EC3431">
      <w:pPr>
        <w:jc w:val="center"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3431" w:rsidRPr="000E09FF" w:rsidRDefault="00EC3431" w:rsidP="00EC3431">
      <w:pPr>
        <w:pStyle w:val="4"/>
        <w:spacing w:line="240" w:lineRule="auto"/>
        <w:jc w:val="right"/>
        <w:rPr>
          <w:rFonts w:cs="Times New Roman"/>
          <w:b w:val="0"/>
          <w:bCs/>
          <w:sz w:val="24"/>
          <w:szCs w:val="28"/>
        </w:rPr>
      </w:pPr>
      <w:r w:rsidRPr="000E09FF">
        <w:rPr>
          <w:rFonts w:cs="Times New Roman"/>
          <w:b w:val="0"/>
          <w:bCs/>
          <w:caps/>
          <w:shadow/>
          <w:spacing w:val="30"/>
          <w:sz w:val="24"/>
          <w:szCs w:val="28"/>
        </w:rPr>
        <w:lastRenderedPageBreak/>
        <w:t xml:space="preserve">                                                    </w:t>
      </w:r>
      <w:r w:rsidRPr="000E09FF">
        <w:rPr>
          <w:rFonts w:cs="Times New Roman"/>
          <w:b w:val="0"/>
          <w:bCs/>
          <w:sz w:val="24"/>
          <w:szCs w:val="28"/>
        </w:rPr>
        <w:t>Приложение</w:t>
      </w:r>
    </w:p>
    <w:p w:rsidR="00EC3431" w:rsidRDefault="00EC3431" w:rsidP="00EC3431">
      <w:pPr>
        <w:pStyle w:val="4"/>
        <w:spacing w:line="240" w:lineRule="auto"/>
        <w:jc w:val="right"/>
        <w:rPr>
          <w:rFonts w:cs="Times New Roman"/>
          <w:b w:val="0"/>
          <w:bCs/>
          <w:sz w:val="24"/>
          <w:szCs w:val="28"/>
        </w:rPr>
      </w:pPr>
      <w:r w:rsidRPr="000E09FF">
        <w:rPr>
          <w:rFonts w:cs="Times New Roman"/>
          <w:b w:val="0"/>
          <w:bCs/>
          <w:sz w:val="24"/>
          <w:szCs w:val="28"/>
        </w:rPr>
        <w:t xml:space="preserve">                                                                                             к Решению Совета муниципал</w:t>
      </w:r>
      <w:r w:rsidRPr="000E09FF">
        <w:rPr>
          <w:rFonts w:cs="Times New Roman"/>
          <w:b w:val="0"/>
          <w:bCs/>
          <w:sz w:val="24"/>
          <w:szCs w:val="28"/>
        </w:rPr>
        <w:t>ь</w:t>
      </w:r>
      <w:r w:rsidRPr="000E09FF">
        <w:rPr>
          <w:rFonts w:cs="Times New Roman"/>
          <w:b w:val="0"/>
          <w:bCs/>
          <w:sz w:val="24"/>
          <w:szCs w:val="28"/>
        </w:rPr>
        <w:t>ного района "</w:t>
      </w:r>
      <w:r>
        <w:rPr>
          <w:rFonts w:cs="Times New Roman"/>
          <w:b w:val="0"/>
          <w:bCs/>
          <w:sz w:val="24"/>
          <w:szCs w:val="28"/>
        </w:rPr>
        <w:t>Читинский</w:t>
      </w:r>
      <w:r w:rsidRPr="000E09FF">
        <w:rPr>
          <w:rFonts w:cs="Times New Roman"/>
          <w:b w:val="0"/>
          <w:bCs/>
          <w:sz w:val="24"/>
          <w:szCs w:val="28"/>
        </w:rPr>
        <w:t xml:space="preserve"> район"</w:t>
      </w:r>
    </w:p>
    <w:p w:rsidR="00EC3431" w:rsidRPr="000E09FF" w:rsidRDefault="00EC3431" w:rsidP="00EC3431">
      <w:pPr>
        <w:pStyle w:val="4"/>
        <w:spacing w:line="240" w:lineRule="auto"/>
        <w:jc w:val="right"/>
        <w:rPr>
          <w:rFonts w:cs="Times New Roman"/>
          <w:b w:val="0"/>
          <w:bCs/>
          <w:sz w:val="24"/>
          <w:szCs w:val="28"/>
        </w:rPr>
      </w:pPr>
      <w:r>
        <w:rPr>
          <w:rFonts w:cs="Times New Roman"/>
          <w:b w:val="0"/>
          <w:bCs/>
          <w:sz w:val="24"/>
          <w:szCs w:val="28"/>
        </w:rPr>
        <w:t>от 30.11.2018 года № 25</w:t>
      </w:r>
      <w:r w:rsidRPr="000E09FF">
        <w:rPr>
          <w:rFonts w:cs="Times New Roman"/>
          <w:b w:val="0"/>
          <w:bCs/>
          <w:sz w:val="24"/>
          <w:szCs w:val="28"/>
        </w:rPr>
        <w:t xml:space="preserve"> </w:t>
      </w:r>
    </w:p>
    <w:p w:rsidR="00EC3431" w:rsidRPr="000E09FF" w:rsidRDefault="00EC3431" w:rsidP="00EC3431">
      <w:pPr>
        <w:jc w:val="right"/>
        <w:rPr>
          <w:sz w:val="24"/>
          <w:szCs w:val="28"/>
        </w:rPr>
      </w:pPr>
    </w:p>
    <w:p w:rsidR="00EC3431" w:rsidRPr="009D5419" w:rsidRDefault="00EC3431" w:rsidP="00EC3431">
      <w:pPr>
        <w:jc w:val="both"/>
        <w:rPr>
          <w:sz w:val="28"/>
          <w:szCs w:val="28"/>
        </w:rPr>
      </w:pPr>
    </w:p>
    <w:p w:rsidR="00EC3431" w:rsidRPr="009D5419" w:rsidRDefault="00EC3431" w:rsidP="00EC3431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9D5419">
        <w:rPr>
          <w:b/>
          <w:sz w:val="28"/>
          <w:szCs w:val="28"/>
        </w:rPr>
        <w:t>Стратегия</w:t>
      </w:r>
    </w:p>
    <w:p w:rsidR="00EC3431" w:rsidRPr="009D5419" w:rsidRDefault="00EC3431" w:rsidP="00EC3431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9D5419">
        <w:rPr>
          <w:b/>
          <w:sz w:val="28"/>
          <w:szCs w:val="28"/>
        </w:rPr>
        <w:t>социально-экономического развития</w:t>
      </w:r>
    </w:p>
    <w:p w:rsidR="00EC3431" w:rsidRPr="009D5419" w:rsidRDefault="00EC3431" w:rsidP="00EC3431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  <w:r w:rsidRPr="009D5419">
        <w:rPr>
          <w:b/>
          <w:sz w:val="28"/>
          <w:szCs w:val="28"/>
        </w:rPr>
        <w:t xml:space="preserve"> на период до 2030 года</w:t>
      </w:r>
    </w:p>
    <w:p w:rsidR="00EC3431" w:rsidRPr="009D5419" w:rsidRDefault="00EC3431" w:rsidP="00EC3431">
      <w:pPr>
        <w:pStyle w:val="a3"/>
        <w:spacing w:line="240" w:lineRule="auto"/>
        <w:jc w:val="center"/>
        <w:rPr>
          <w:b/>
          <w:szCs w:val="28"/>
        </w:rPr>
      </w:pPr>
    </w:p>
    <w:p w:rsidR="00EC3431" w:rsidRPr="009D5419" w:rsidRDefault="00EC3431" w:rsidP="00EC3431">
      <w:pPr>
        <w:pStyle w:val="a3"/>
        <w:spacing w:line="240" w:lineRule="auto"/>
        <w:jc w:val="center"/>
        <w:rPr>
          <w:b/>
          <w:szCs w:val="28"/>
        </w:rPr>
      </w:pPr>
      <w:r w:rsidRPr="009D5419">
        <w:rPr>
          <w:b/>
          <w:szCs w:val="28"/>
        </w:rPr>
        <w:t>Общие положения</w:t>
      </w:r>
    </w:p>
    <w:p w:rsidR="00EC3431" w:rsidRPr="009D5419" w:rsidRDefault="00EC3431" w:rsidP="00EC3431">
      <w:pPr>
        <w:pStyle w:val="a3"/>
        <w:spacing w:line="240" w:lineRule="auto"/>
        <w:rPr>
          <w:bCs/>
          <w:szCs w:val="28"/>
        </w:rPr>
      </w:pPr>
    </w:p>
    <w:p w:rsidR="00EC3431" w:rsidRPr="009D5419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D5419">
        <w:rPr>
          <w:szCs w:val="28"/>
        </w:rPr>
        <w:t xml:space="preserve">Стратегия социально-экономического развития </w:t>
      </w:r>
      <w:r>
        <w:rPr>
          <w:szCs w:val="28"/>
        </w:rPr>
        <w:t>муниципального ра</w:t>
      </w:r>
      <w:r>
        <w:rPr>
          <w:szCs w:val="28"/>
        </w:rPr>
        <w:t>й</w:t>
      </w:r>
      <w:r>
        <w:rPr>
          <w:szCs w:val="28"/>
        </w:rPr>
        <w:t>она «Читинский район»</w:t>
      </w:r>
      <w:r w:rsidRPr="009D5419">
        <w:rPr>
          <w:szCs w:val="28"/>
        </w:rPr>
        <w:t xml:space="preserve"> на период до 2030 года </w:t>
      </w:r>
      <w:r w:rsidRPr="009D5419">
        <w:rPr>
          <w:szCs w:val="28"/>
          <w:lang w:eastAsia="ru-RU"/>
        </w:rPr>
        <w:t>определяет стратегические приоритеты, цели и задачи социально-экономического развития муниц</w:t>
      </w:r>
      <w:r w:rsidRPr="009D5419">
        <w:rPr>
          <w:szCs w:val="28"/>
          <w:lang w:eastAsia="ru-RU"/>
        </w:rPr>
        <w:t>и</w:t>
      </w:r>
      <w:r w:rsidRPr="009D5419">
        <w:rPr>
          <w:szCs w:val="28"/>
          <w:lang w:eastAsia="ru-RU"/>
        </w:rPr>
        <w:t>пального образования, основные направления их достижения на долгосро</w:t>
      </w:r>
      <w:r w:rsidRPr="009D5419">
        <w:rPr>
          <w:szCs w:val="28"/>
          <w:lang w:eastAsia="ru-RU"/>
        </w:rPr>
        <w:t>ч</w:t>
      </w:r>
      <w:r w:rsidRPr="009D5419">
        <w:rPr>
          <w:szCs w:val="28"/>
          <w:lang w:eastAsia="ru-RU"/>
        </w:rPr>
        <w:t>ную перспективу.</w:t>
      </w:r>
      <w:r w:rsidRPr="009D5419">
        <w:rPr>
          <w:szCs w:val="28"/>
        </w:rPr>
        <w:t xml:space="preserve"> Стратегия разработана в соответствии с законодательс</w:t>
      </w:r>
      <w:r w:rsidRPr="009D5419">
        <w:rPr>
          <w:szCs w:val="28"/>
        </w:rPr>
        <w:t>т</w:t>
      </w:r>
      <w:r w:rsidRPr="009D5419">
        <w:rPr>
          <w:szCs w:val="28"/>
        </w:rPr>
        <w:t>вом Российской Федерации, законодательством Забайкальского края и нормати</w:t>
      </w:r>
      <w:r w:rsidRPr="009D5419">
        <w:rPr>
          <w:szCs w:val="28"/>
        </w:rPr>
        <w:t>в</w:t>
      </w:r>
      <w:r w:rsidRPr="009D5419">
        <w:rPr>
          <w:szCs w:val="28"/>
        </w:rPr>
        <w:t xml:space="preserve">но-правовыми актами </w:t>
      </w:r>
      <w:r>
        <w:rPr>
          <w:szCs w:val="28"/>
        </w:rPr>
        <w:t>муниципального района «Читинский район»</w:t>
      </w:r>
      <w:r w:rsidRPr="009D5419">
        <w:rPr>
          <w:szCs w:val="28"/>
        </w:rPr>
        <w:t>.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D5419">
        <w:rPr>
          <w:szCs w:val="28"/>
        </w:rPr>
        <w:t>Правовой основой для разработки явились: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D5419">
        <w:rPr>
          <w:szCs w:val="28"/>
        </w:rPr>
        <w:t>- Федеральный Закон от 28 июня 2014 года № 172-ФЗ «О стратегич</w:t>
      </w:r>
      <w:r w:rsidRPr="009D5419">
        <w:rPr>
          <w:szCs w:val="28"/>
        </w:rPr>
        <w:t>е</w:t>
      </w:r>
      <w:r w:rsidRPr="009D5419">
        <w:rPr>
          <w:szCs w:val="28"/>
        </w:rPr>
        <w:t>ском планировании в Российской Федерации»;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D5419">
        <w:rPr>
          <w:szCs w:val="28"/>
        </w:rPr>
        <w:t>- Закон Забайкальского края от 20 ноября 2015 года № 1253-ЗЗК «О стратегическом пл</w:t>
      </w:r>
      <w:r w:rsidRPr="009D5419">
        <w:rPr>
          <w:szCs w:val="28"/>
        </w:rPr>
        <w:t>а</w:t>
      </w:r>
      <w:r w:rsidRPr="009D5419">
        <w:rPr>
          <w:szCs w:val="28"/>
        </w:rPr>
        <w:t>нировании в Забайкальском крае»;</w:t>
      </w:r>
    </w:p>
    <w:p w:rsidR="00EC3431" w:rsidRPr="00970B15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D5419">
        <w:rPr>
          <w:szCs w:val="28"/>
        </w:rPr>
        <w:t xml:space="preserve">- Стратегия социально-экономического развития Забайкальского края на период до 2030 года, </w:t>
      </w:r>
      <w:r w:rsidRPr="00970B15">
        <w:rPr>
          <w:szCs w:val="28"/>
        </w:rPr>
        <w:t>утвержденная постановлением Правительства З</w:t>
      </w:r>
      <w:r w:rsidRPr="00970B15">
        <w:rPr>
          <w:szCs w:val="28"/>
        </w:rPr>
        <w:t>а</w:t>
      </w:r>
      <w:r w:rsidRPr="00970B15">
        <w:rPr>
          <w:szCs w:val="28"/>
        </w:rPr>
        <w:t>байкальского края от 26 декабря 2013 года № 586;</w:t>
      </w:r>
    </w:p>
    <w:p w:rsidR="00EC3431" w:rsidRDefault="00EC3431" w:rsidP="00EC3431">
      <w:pPr>
        <w:pStyle w:val="afffa"/>
        <w:spacing w:line="228" w:lineRule="auto"/>
        <w:ind w:firstLine="720"/>
        <w:rPr>
          <w:szCs w:val="28"/>
        </w:rPr>
      </w:pPr>
      <w:r w:rsidRPr="00D30285">
        <w:rPr>
          <w:szCs w:val="28"/>
        </w:rPr>
        <w:t>- р</w:t>
      </w:r>
      <w:r w:rsidRPr="00D30285">
        <w:t xml:space="preserve">ешение Совета муниципального района «Читинский район» от 25 марта 2016 года </w:t>
      </w:r>
      <w:r>
        <w:t xml:space="preserve">№ 218 </w:t>
      </w:r>
      <w:r w:rsidRPr="00D30285">
        <w:t>«</w:t>
      </w:r>
      <w:r>
        <w:rPr>
          <w:szCs w:val="28"/>
        </w:rPr>
        <w:t>О начале разработки стратегии социально-экономического разв</w:t>
      </w:r>
      <w:r>
        <w:rPr>
          <w:szCs w:val="28"/>
        </w:rPr>
        <w:t>и</w:t>
      </w:r>
      <w:r>
        <w:rPr>
          <w:szCs w:val="28"/>
        </w:rPr>
        <w:t>тия муниципального района «Читинский район»;</w:t>
      </w:r>
    </w:p>
    <w:p w:rsidR="00EC3431" w:rsidRPr="00D30285" w:rsidRDefault="00EC3431" w:rsidP="00EC3431">
      <w:pPr>
        <w:ind w:firstLine="720"/>
        <w:jc w:val="both"/>
        <w:rPr>
          <w:sz w:val="28"/>
          <w:szCs w:val="28"/>
        </w:rPr>
      </w:pPr>
      <w:r w:rsidRPr="00D30285">
        <w:rPr>
          <w:sz w:val="28"/>
          <w:szCs w:val="28"/>
        </w:rPr>
        <w:t>- решение Совета муниципального района «Читинский район» от 30 октября 2015 года</w:t>
      </w:r>
      <w:r>
        <w:rPr>
          <w:sz w:val="28"/>
          <w:szCs w:val="28"/>
        </w:rPr>
        <w:t xml:space="preserve"> № 184 </w:t>
      </w:r>
      <w:r w:rsidRPr="00D30285">
        <w:rPr>
          <w:b/>
          <w:sz w:val="28"/>
          <w:szCs w:val="28"/>
        </w:rPr>
        <w:t>«</w:t>
      </w:r>
      <w:r w:rsidRPr="00D30285">
        <w:rPr>
          <w:sz w:val="28"/>
          <w:szCs w:val="28"/>
        </w:rPr>
        <w:t>О порядке разработки и корректировки, осуществления мониторинга и контроля реализ</w:t>
      </w:r>
      <w:r w:rsidRPr="00D30285">
        <w:rPr>
          <w:sz w:val="28"/>
          <w:szCs w:val="28"/>
        </w:rPr>
        <w:t>а</w:t>
      </w:r>
      <w:r w:rsidRPr="00D30285">
        <w:rPr>
          <w:sz w:val="28"/>
          <w:szCs w:val="28"/>
        </w:rPr>
        <w:t>ции стратегии социально-экономического развития муниципального района «Читинский район».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70B15">
        <w:rPr>
          <w:szCs w:val="28"/>
        </w:rPr>
        <w:t>При разработке стратегии учитывались сценарные условия функци</w:t>
      </w:r>
      <w:r w:rsidRPr="00970B15">
        <w:rPr>
          <w:szCs w:val="28"/>
        </w:rPr>
        <w:t>о</w:t>
      </w:r>
      <w:r w:rsidRPr="00970B15">
        <w:rPr>
          <w:szCs w:val="28"/>
        </w:rPr>
        <w:t>нирования экономики Российской Федерации, Забайкальского края</w:t>
      </w:r>
      <w:r w:rsidRPr="009D5419">
        <w:rPr>
          <w:szCs w:val="28"/>
        </w:rPr>
        <w:t>, анализ развития экономики муниципального образования. За основу взяты стат</w:t>
      </w:r>
      <w:r w:rsidRPr="009D5419">
        <w:rPr>
          <w:szCs w:val="28"/>
        </w:rPr>
        <w:t>и</w:t>
      </w:r>
      <w:r w:rsidRPr="009D5419">
        <w:rPr>
          <w:szCs w:val="28"/>
        </w:rPr>
        <w:t>стические отчетные данные за 2013-2017 годы и сведения по перспективе разв</w:t>
      </w:r>
      <w:r w:rsidRPr="009D5419">
        <w:rPr>
          <w:szCs w:val="28"/>
        </w:rPr>
        <w:t>и</w:t>
      </w:r>
      <w:r w:rsidRPr="009D5419">
        <w:rPr>
          <w:szCs w:val="28"/>
        </w:rPr>
        <w:t>тия, представленные предприятиями и организациями муниципального образов</w:t>
      </w:r>
      <w:r w:rsidRPr="009D5419">
        <w:rPr>
          <w:szCs w:val="28"/>
        </w:rPr>
        <w:t>а</w:t>
      </w:r>
      <w:r w:rsidRPr="009D5419">
        <w:rPr>
          <w:szCs w:val="28"/>
        </w:rPr>
        <w:t xml:space="preserve">ния, с учетом итогов реализации программы социально-экономического развития </w:t>
      </w:r>
      <w:r>
        <w:rPr>
          <w:szCs w:val="28"/>
        </w:rPr>
        <w:t>муниципального ра</w:t>
      </w:r>
      <w:r>
        <w:rPr>
          <w:szCs w:val="28"/>
        </w:rPr>
        <w:t>й</w:t>
      </w:r>
      <w:r>
        <w:rPr>
          <w:szCs w:val="28"/>
        </w:rPr>
        <w:t>она «Читинский район»</w:t>
      </w:r>
      <w:r w:rsidRPr="009D5419">
        <w:rPr>
          <w:szCs w:val="28"/>
        </w:rPr>
        <w:t>.</w:t>
      </w:r>
    </w:p>
    <w:p w:rsidR="00EC3431" w:rsidRDefault="00EC3431" w:rsidP="00EC3431">
      <w:pPr>
        <w:pStyle w:val="a3"/>
        <w:spacing w:line="240" w:lineRule="auto"/>
        <w:ind w:firstLine="72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Кроме того, при разработке Стратегии социально-экономического </w:t>
      </w:r>
      <w:r w:rsidRPr="009D50D6">
        <w:rPr>
          <w:spacing w:val="-4"/>
          <w:szCs w:val="28"/>
          <w:lang w:eastAsia="ru-RU"/>
        </w:rPr>
        <w:t>разв</w:t>
      </w:r>
      <w:r w:rsidRPr="009D50D6">
        <w:rPr>
          <w:spacing w:val="-4"/>
          <w:szCs w:val="28"/>
          <w:lang w:eastAsia="ru-RU"/>
        </w:rPr>
        <w:t>и</w:t>
      </w:r>
      <w:r w:rsidRPr="009D50D6">
        <w:rPr>
          <w:spacing w:val="-4"/>
          <w:szCs w:val="28"/>
          <w:lang w:eastAsia="ru-RU"/>
        </w:rPr>
        <w:t xml:space="preserve">тия муниципального района «Читинский район» использовались данные </w:t>
      </w:r>
      <w:proofErr w:type="spellStart"/>
      <w:r w:rsidRPr="009D50D6">
        <w:rPr>
          <w:spacing w:val="-4"/>
          <w:szCs w:val="28"/>
          <w:lang w:eastAsia="ru-RU"/>
        </w:rPr>
        <w:t>фо</w:t>
      </w:r>
      <w:r w:rsidRPr="009D50D6">
        <w:rPr>
          <w:spacing w:val="-4"/>
          <w:szCs w:val="28"/>
          <w:lang w:eastAsia="ru-RU"/>
        </w:rPr>
        <w:t>р</w:t>
      </w:r>
      <w:r w:rsidRPr="009D50D6">
        <w:rPr>
          <w:spacing w:val="-4"/>
          <w:szCs w:val="28"/>
          <w:lang w:eastAsia="ru-RU"/>
        </w:rPr>
        <w:t>сайт-сессий</w:t>
      </w:r>
      <w:proofErr w:type="spellEnd"/>
      <w:r w:rsidRPr="009D50D6">
        <w:rPr>
          <w:spacing w:val="-4"/>
          <w:szCs w:val="28"/>
          <w:lang w:eastAsia="ru-RU"/>
        </w:rPr>
        <w:t>, экспертных дискуссий, а</w:t>
      </w:r>
      <w:r w:rsidRPr="009D50D6">
        <w:rPr>
          <w:szCs w:val="28"/>
          <w:lang w:eastAsia="ru-RU"/>
        </w:rPr>
        <w:t>нкетирования по вопросам оценки уро</w:t>
      </w:r>
      <w:r w:rsidRPr="009D50D6">
        <w:rPr>
          <w:szCs w:val="28"/>
          <w:lang w:eastAsia="ru-RU"/>
        </w:rPr>
        <w:t>в</w:t>
      </w:r>
      <w:r w:rsidRPr="009D50D6">
        <w:rPr>
          <w:szCs w:val="28"/>
          <w:lang w:eastAsia="ru-RU"/>
        </w:rPr>
        <w:t>ня социально-экономического развития муниципального района «Читинский район» среди населения городских и сельских поселений муниципального района</w:t>
      </w:r>
      <w:r w:rsidRPr="009D50D6">
        <w:rPr>
          <w:spacing w:val="-4"/>
          <w:szCs w:val="28"/>
          <w:lang w:eastAsia="ru-RU"/>
        </w:rPr>
        <w:t>.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pacing w:val="-4"/>
          <w:szCs w:val="28"/>
          <w:lang w:eastAsia="ru-RU"/>
        </w:rPr>
      </w:pPr>
      <w:r w:rsidRPr="009D5419">
        <w:rPr>
          <w:spacing w:val="-4"/>
          <w:szCs w:val="28"/>
          <w:lang w:eastAsia="ru-RU"/>
        </w:rPr>
        <w:t>В соответствии с методическими рекомендациями Министерства экономич</w:t>
      </w:r>
      <w:r w:rsidRPr="009D5419">
        <w:rPr>
          <w:spacing w:val="-4"/>
          <w:szCs w:val="28"/>
          <w:lang w:eastAsia="ru-RU"/>
        </w:rPr>
        <w:t>е</w:t>
      </w:r>
      <w:r w:rsidRPr="009D5419">
        <w:rPr>
          <w:spacing w:val="-4"/>
          <w:szCs w:val="28"/>
          <w:lang w:eastAsia="ru-RU"/>
        </w:rPr>
        <w:t>ского развития Забайкальского края стратегия базируется на следующих основных блоках:</w:t>
      </w:r>
    </w:p>
    <w:p w:rsidR="00EC3431" w:rsidRPr="009D5419" w:rsidRDefault="00EC3431" w:rsidP="00EC3431">
      <w:pPr>
        <w:ind w:firstLine="709"/>
        <w:jc w:val="both"/>
        <w:rPr>
          <w:sz w:val="28"/>
          <w:szCs w:val="28"/>
        </w:rPr>
      </w:pPr>
      <w:r w:rsidRPr="009D5419">
        <w:rPr>
          <w:sz w:val="28"/>
          <w:szCs w:val="28"/>
        </w:rPr>
        <w:lastRenderedPageBreak/>
        <w:t>1. анализ и оценка достигнутых целей и задач социально-экономического развития муниципального образования за предшес</w:t>
      </w:r>
      <w:r w:rsidRPr="009D5419">
        <w:rPr>
          <w:sz w:val="28"/>
          <w:szCs w:val="28"/>
        </w:rPr>
        <w:t>т</w:t>
      </w:r>
      <w:r w:rsidRPr="009D5419">
        <w:rPr>
          <w:sz w:val="28"/>
          <w:szCs w:val="28"/>
        </w:rPr>
        <w:t>вующие годы;</w:t>
      </w:r>
    </w:p>
    <w:p w:rsidR="00EC3431" w:rsidRPr="009D5419" w:rsidRDefault="00EC3431" w:rsidP="00EC3431">
      <w:pPr>
        <w:ind w:firstLine="709"/>
        <w:jc w:val="both"/>
        <w:rPr>
          <w:sz w:val="28"/>
          <w:szCs w:val="28"/>
        </w:rPr>
      </w:pPr>
      <w:r w:rsidRPr="009D5419">
        <w:rPr>
          <w:sz w:val="28"/>
          <w:szCs w:val="28"/>
        </w:rPr>
        <w:t>2. приоритеты, цели и задачи социально-экономического развития муниципального обр</w:t>
      </w:r>
      <w:r w:rsidRPr="009D5419">
        <w:rPr>
          <w:sz w:val="28"/>
          <w:szCs w:val="28"/>
        </w:rPr>
        <w:t>а</w:t>
      </w:r>
      <w:r w:rsidRPr="009D5419">
        <w:rPr>
          <w:sz w:val="28"/>
          <w:szCs w:val="28"/>
        </w:rPr>
        <w:t>зования;</w:t>
      </w:r>
    </w:p>
    <w:p w:rsidR="00EC3431" w:rsidRPr="009D5419" w:rsidRDefault="00EC3431" w:rsidP="00EC3431">
      <w:pPr>
        <w:ind w:firstLine="709"/>
        <w:jc w:val="both"/>
        <w:rPr>
          <w:sz w:val="28"/>
          <w:szCs w:val="28"/>
        </w:rPr>
      </w:pPr>
      <w:r w:rsidRPr="009D5419">
        <w:rPr>
          <w:sz w:val="28"/>
          <w:szCs w:val="28"/>
        </w:rPr>
        <w:t>3. целевой сценарий социально-экономического развития муниципального образования на до</w:t>
      </w:r>
      <w:r w:rsidRPr="009D5419">
        <w:rPr>
          <w:sz w:val="28"/>
          <w:szCs w:val="28"/>
        </w:rPr>
        <w:t>л</w:t>
      </w:r>
      <w:r w:rsidRPr="009D5419">
        <w:rPr>
          <w:sz w:val="28"/>
          <w:szCs w:val="28"/>
        </w:rPr>
        <w:t>госрочный период;</w:t>
      </w:r>
    </w:p>
    <w:p w:rsidR="00EC3431" w:rsidRPr="009D5419" w:rsidRDefault="00EC3431" w:rsidP="00EC3431">
      <w:pPr>
        <w:ind w:firstLine="709"/>
        <w:jc w:val="both"/>
        <w:rPr>
          <w:sz w:val="28"/>
          <w:szCs w:val="28"/>
        </w:rPr>
      </w:pPr>
      <w:r w:rsidRPr="009D5419">
        <w:rPr>
          <w:sz w:val="28"/>
          <w:szCs w:val="28"/>
        </w:rPr>
        <w:t>4. основные направления развития муниципального образования на долгосрочный пер</w:t>
      </w:r>
      <w:r w:rsidRPr="009D5419">
        <w:rPr>
          <w:sz w:val="28"/>
          <w:szCs w:val="28"/>
        </w:rPr>
        <w:t>и</w:t>
      </w:r>
      <w:r w:rsidRPr="009D5419">
        <w:rPr>
          <w:sz w:val="28"/>
          <w:szCs w:val="28"/>
        </w:rPr>
        <w:t>од;</w:t>
      </w:r>
    </w:p>
    <w:p w:rsidR="00EC3431" w:rsidRPr="009D5419" w:rsidRDefault="00EC3431" w:rsidP="00EC3431">
      <w:pPr>
        <w:ind w:firstLine="709"/>
        <w:jc w:val="both"/>
        <w:rPr>
          <w:sz w:val="28"/>
          <w:szCs w:val="28"/>
        </w:rPr>
      </w:pPr>
      <w:r w:rsidRPr="009D5419">
        <w:rPr>
          <w:sz w:val="28"/>
          <w:szCs w:val="28"/>
        </w:rPr>
        <w:t>5. ресурсное обеспечение и механизм реализации Стратегии.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pacing w:val="-4"/>
          <w:szCs w:val="28"/>
        </w:rPr>
      </w:pPr>
      <w:r w:rsidRPr="009D5419">
        <w:rPr>
          <w:spacing w:val="-4"/>
          <w:szCs w:val="28"/>
          <w:lang w:eastAsia="ru-RU"/>
        </w:rPr>
        <w:t>В приложениях содержатся информация о муниципальных программах, утверждаемых с целью реализации стратегии социально-экономического разв</w:t>
      </w:r>
      <w:r w:rsidRPr="009D5419">
        <w:rPr>
          <w:spacing w:val="-4"/>
          <w:szCs w:val="28"/>
          <w:lang w:eastAsia="ru-RU"/>
        </w:rPr>
        <w:t>и</w:t>
      </w:r>
      <w:r w:rsidRPr="009D5419">
        <w:rPr>
          <w:spacing w:val="-4"/>
          <w:szCs w:val="28"/>
          <w:lang w:eastAsia="ru-RU"/>
        </w:rPr>
        <w:t xml:space="preserve">тия </w:t>
      </w:r>
      <w:r>
        <w:rPr>
          <w:spacing w:val="-4"/>
          <w:szCs w:val="28"/>
          <w:lang w:eastAsia="ru-RU"/>
        </w:rPr>
        <w:t>муниципального района «Читинский район»,</w:t>
      </w:r>
      <w:r w:rsidRPr="009D5419">
        <w:rPr>
          <w:spacing w:val="-4"/>
          <w:szCs w:val="28"/>
          <w:lang w:eastAsia="ru-RU"/>
        </w:rPr>
        <w:t xml:space="preserve"> информация об инвестицио</w:t>
      </w:r>
      <w:r w:rsidRPr="009D5419">
        <w:rPr>
          <w:spacing w:val="-4"/>
          <w:szCs w:val="28"/>
          <w:lang w:eastAsia="ru-RU"/>
        </w:rPr>
        <w:t>н</w:t>
      </w:r>
      <w:r w:rsidRPr="009D5419">
        <w:rPr>
          <w:spacing w:val="-4"/>
          <w:szCs w:val="28"/>
          <w:lang w:eastAsia="ru-RU"/>
        </w:rPr>
        <w:t xml:space="preserve">ных проектах и предложениях </w:t>
      </w:r>
      <w:r>
        <w:rPr>
          <w:spacing w:val="-4"/>
          <w:szCs w:val="28"/>
          <w:lang w:eastAsia="ru-RU"/>
        </w:rPr>
        <w:t>муниципального района «Читинский район</w:t>
      </w:r>
      <w:r w:rsidRPr="009D5419">
        <w:rPr>
          <w:spacing w:val="-4"/>
          <w:szCs w:val="28"/>
          <w:lang w:eastAsia="ru-RU"/>
        </w:rPr>
        <w:t>».</w:t>
      </w:r>
    </w:p>
    <w:p w:rsidR="00EC3431" w:rsidRPr="009D5419" w:rsidRDefault="00EC3431" w:rsidP="00EC3431">
      <w:pPr>
        <w:pStyle w:val="a3"/>
        <w:spacing w:line="240" w:lineRule="auto"/>
        <w:ind w:firstLine="720"/>
        <w:rPr>
          <w:szCs w:val="28"/>
        </w:rPr>
      </w:pPr>
      <w:r w:rsidRPr="009D5419">
        <w:rPr>
          <w:szCs w:val="28"/>
        </w:rPr>
        <w:t xml:space="preserve">Перспективы развития </w:t>
      </w:r>
      <w:r>
        <w:rPr>
          <w:szCs w:val="28"/>
        </w:rPr>
        <w:t>муниципального района «Читинский район</w:t>
      </w:r>
      <w:r w:rsidRPr="009D5419">
        <w:rPr>
          <w:szCs w:val="28"/>
        </w:rPr>
        <w:t>» напрямую зависят от процессов, происходящих на федеральном и реги</w:t>
      </w:r>
      <w:r w:rsidRPr="009D5419">
        <w:rPr>
          <w:szCs w:val="28"/>
        </w:rPr>
        <w:t>о</w:t>
      </w:r>
      <w:r w:rsidRPr="009D5419">
        <w:rPr>
          <w:szCs w:val="28"/>
        </w:rPr>
        <w:t>нальном уровнях, что обуславливает необходимость тесной увязки со страт</w:t>
      </w:r>
      <w:r w:rsidRPr="009D5419">
        <w:rPr>
          <w:szCs w:val="28"/>
        </w:rPr>
        <w:t>е</w:t>
      </w:r>
      <w:r w:rsidRPr="009D5419">
        <w:rPr>
          <w:szCs w:val="28"/>
        </w:rPr>
        <w:t>гическими целями развития Забайкальского края, обозначенными в Стратегии с</w:t>
      </w:r>
      <w:r w:rsidRPr="009D5419">
        <w:rPr>
          <w:szCs w:val="28"/>
        </w:rPr>
        <w:t>о</w:t>
      </w:r>
      <w:r w:rsidRPr="009D5419">
        <w:rPr>
          <w:szCs w:val="28"/>
        </w:rPr>
        <w:t>циально-экономического развития Забайкальского края на период до 2030 года:</w:t>
      </w:r>
    </w:p>
    <w:p w:rsidR="00EC3431" w:rsidRPr="008F5738" w:rsidRDefault="00EC3431" w:rsidP="00EC3431">
      <w:pPr>
        <w:ind w:firstLine="708"/>
        <w:jc w:val="both"/>
        <w:rPr>
          <w:sz w:val="28"/>
          <w:szCs w:val="28"/>
        </w:rPr>
      </w:pPr>
      <w:r w:rsidRPr="008F5738">
        <w:rPr>
          <w:sz w:val="28"/>
          <w:szCs w:val="28"/>
        </w:rPr>
        <w:t>развитие человеческого капитала на основе повышения эффективности культуры, образования, здравоохранения, социальной защиты населения, ф</w:t>
      </w:r>
      <w:r w:rsidRPr="008F5738">
        <w:rPr>
          <w:sz w:val="28"/>
          <w:szCs w:val="28"/>
        </w:rPr>
        <w:t>и</w:t>
      </w:r>
      <w:r w:rsidRPr="008F5738">
        <w:rPr>
          <w:sz w:val="28"/>
          <w:szCs w:val="28"/>
        </w:rPr>
        <w:t>зической культуры и спорта, жилищного строительства;</w:t>
      </w:r>
    </w:p>
    <w:p w:rsidR="00EC3431" w:rsidRPr="009D50D6" w:rsidRDefault="00EC3431" w:rsidP="00EC3431">
      <w:pPr>
        <w:ind w:firstLine="708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стимулирование экономического роста по основным отраслевым н</w:t>
      </w:r>
      <w:r w:rsidRPr="009D50D6">
        <w:rPr>
          <w:sz w:val="28"/>
          <w:szCs w:val="28"/>
        </w:rPr>
        <w:t>а</w:t>
      </w:r>
      <w:r w:rsidRPr="009D50D6">
        <w:rPr>
          <w:sz w:val="28"/>
          <w:szCs w:val="28"/>
        </w:rPr>
        <w:t>правлениям и приоритетам;</w:t>
      </w:r>
    </w:p>
    <w:p w:rsidR="00EC3431" w:rsidRPr="009D50D6" w:rsidRDefault="00EC3431" w:rsidP="00EC3431">
      <w:pPr>
        <w:ind w:firstLine="708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развитие малого и среднего предпринимательства;</w:t>
      </w:r>
    </w:p>
    <w:p w:rsidR="00EC3431" w:rsidRPr="009D50D6" w:rsidRDefault="00EC3431" w:rsidP="00EC3431">
      <w:pPr>
        <w:ind w:firstLine="708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создание потенциала будущего развития муниципального района на основе качественного улучшения инвестиционной привлекательности;</w:t>
      </w:r>
    </w:p>
    <w:p w:rsidR="00EC3431" w:rsidRPr="008F5738" w:rsidRDefault="00EC3431" w:rsidP="00EC3431">
      <w:pPr>
        <w:ind w:firstLine="708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обеспечение открытости бюджетного процесса и стабильности мун</w:t>
      </w:r>
      <w:r w:rsidRPr="009D50D6">
        <w:rPr>
          <w:sz w:val="28"/>
          <w:szCs w:val="28"/>
        </w:rPr>
        <w:t>и</w:t>
      </w:r>
      <w:r w:rsidRPr="009D50D6">
        <w:rPr>
          <w:sz w:val="28"/>
          <w:szCs w:val="28"/>
        </w:rPr>
        <w:t>ципальных финансов.</w:t>
      </w:r>
    </w:p>
    <w:p w:rsidR="00EC3431" w:rsidRPr="009D5419" w:rsidRDefault="00EC3431" w:rsidP="00EC3431">
      <w:pPr>
        <w:pStyle w:val="a3"/>
        <w:spacing w:line="240" w:lineRule="auto"/>
        <w:ind w:firstLine="709"/>
        <w:rPr>
          <w:spacing w:val="-4"/>
          <w:szCs w:val="28"/>
          <w:lang w:eastAsia="ru-RU"/>
        </w:rPr>
      </w:pPr>
      <w:r w:rsidRPr="009D5419">
        <w:rPr>
          <w:spacing w:val="-4"/>
          <w:szCs w:val="28"/>
          <w:lang w:eastAsia="ru-RU"/>
        </w:rPr>
        <w:t xml:space="preserve">Стратегия социально-экономического развития </w:t>
      </w:r>
      <w:r>
        <w:rPr>
          <w:spacing w:val="-4"/>
          <w:szCs w:val="28"/>
          <w:lang w:eastAsia="ru-RU"/>
        </w:rPr>
        <w:t>муниципального района «Читинский район»</w:t>
      </w:r>
      <w:r w:rsidRPr="009D5419">
        <w:rPr>
          <w:spacing w:val="-4"/>
          <w:szCs w:val="28"/>
          <w:lang w:eastAsia="ru-RU"/>
        </w:rPr>
        <w:t xml:space="preserve"> на период до 2030 года является основой для разработки муниципальных программ </w:t>
      </w:r>
      <w:r>
        <w:rPr>
          <w:spacing w:val="-4"/>
          <w:szCs w:val="28"/>
          <w:lang w:eastAsia="ru-RU"/>
        </w:rPr>
        <w:t>муниципального района «Читинский район</w:t>
      </w:r>
      <w:r w:rsidRPr="009D5419">
        <w:rPr>
          <w:spacing w:val="-4"/>
          <w:szCs w:val="28"/>
          <w:lang w:eastAsia="ru-RU"/>
        </w:rPr>
        <w:t>», сх</w:t>
      </w:r>
      <w:r w:rsidRPr="009D5419">
        <w:rPr>
          <w:spacing w:val="-4"/>
          <w:szCs w:val="28"/>
          <w:lang w:eastAsia="ru-RU"/>
        </w:rPr>
        <w:t>е</w:t>
      </w:r>
      <w:r w:rsidRPr="009D5419">
        <w:rPr>
          <w:spacing w:val="-4"/>
          <w:szCs w:val="28"/>
          <w:lang w:eastAsia="ru-RU"/>
        </w:rPr>
        <w:t xml:space="preserve">мы территориального планирования </w:t>
      </w:r>
      <w:r>
        <w:rPr>
          <w:spacing w:val="-4"/>
          <w:szCs w:val="28"/>
          <w:lang w:eastAsia="ru-RU"/>
        </w:rPr>
        <w:t>муниципального района</w:t>
      </w:r>
      <w:r w:rsidRPr="009D5419">
        <w:rPr>
          <w:spacing w:val="-4"/>
          <w:szCs w:val="28"/>
          <w:lang w:eastAsia="ru-RU"/>
        </w:rPr>
        <w:t xml:space="preserve"> и плана меропри</w:t>
      </w:r>
      <w:r w:rsidRPr="009D5419">
        <w:rPr>
          <w:spacing w:val="-4"/>
          <w:szCs w:val="28"/>
          <w:lang w:eastAsia="ru-RU"/>
        </w:rPr>
        <w:t>я</w:t>
      </w:r>
      <w:r w:rsidRPr="009D5419">
        <w:rPr>
          <w:spacing w:val="-4"/>
          <w:szCs w:val="28"/>
          <w:lang w:eastAsia="ru-RU"/>
        </w:rPr>
        <w:t>тий по реализации</w:t>
      </w:r>
      <w:r>
        <w:rPr>
          <w:spacing w:val="-4"/>
          <w:szCs w:val="28"/>
          <w:lang w:eastAsia="ru-RU"/>
        </w:rPr>
        <w:t xml:space="preserve"> </w:t>
      </w:r>
      <w:r w:rsidRPr="009D5419">
        <w:rPr>
          <w:spacing w:val="-4"/>
          <w:szCs w:val="28"/>
          <w:lang w:eastAsia="ru-RU"/>
        </w:rPr>
        <w:t>С</w:t>
      </w:r>
      <w:r>
        <w:rPr>
          <w:spacing w:val="-4"/>
          <w:szCs w:val="28"/>
          <w:lang w:eastAsia="ru-RU"/>
        </w:rPr>
        <w:t>тратегии</w:t>
      </w:r>
      <w:r w:rsidRPr="009D5419">
        <w:rPr>
          <w:spacing w:val="-4"/>
          <w:szCs w:val="28"/>
          <w:lang w:eastAsia="ru-RU"/>
        </w:rPr>
        <w:t xml:space="preserve"> социально-экономического развития </w:t>
      </w:r>
      <w:r>
        <w:rPr>
          <w:spacing w:val="-4"/>
          <w:szCs w:val="28"/>
          <w:lang w:eastAsia="ru-RU"/>
        </w:rPr>
        <w:t>муниципального района «Ч</w:t>
      </w:r>
      <w:r>
        <w:rPr>
          <w:spacing w:val="-4"/>
          <w:szCs w:val="28"/>
          <w:lang w:eastAsia="ru-RU"/>
        </w:rPr>
        <w:t>и</w:t>
      </w:r>
      <w:r>
        <w:rPr>
          <w:spacing w:val="-4"/>
          <w:szCs w:val="28"/>
          <w:lang w:eastAsia="ru-RU"/>
        </w:rPr>
        <w:t>тинский район»</w:t>
      </w:r>
      <w:r w:rsidRPr="009D5419">
        <w:rPr>
          <w:spacing w:val="-4"/>
          <w:szCs w:val="28"/>
          <w:lang w:eastAsia="ru-RU"/>
        </w:rPr>
        <w:t xml:space="preserve"> на период до 2030 года.</w:t>
      </w:r>
    </w:p>
    <w:p w:rsidR="00EC3431" w:rsidRPr="009D5419" w:rsidRDefault="00EC3431" w:rsidP="00EC3431">
      <w:pPr>
        <w:pStyle w:val="a3"/>
        <w:widowControl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  <w:szCs w:val="28"/>
        </w:rPr>
      </w:pPr>
      <w:r w:rsidRPr="009D5419">
        <w:rPr>
          <w:spacing w:val="-4"/>
          <w:szCs w:val="28"/>
          <w:lang w:eastAsia="ru-RU"/>
        </w:rPr>
        <w:br w:type="page"/>
      </w:r>
      <w:r w:rsidRPr="009D5419">
        <w:rPr>
          <w:b/>
          <w:szCs w:val="28"/>
        </w:rPr>
        <w:lastRenderedPageBreak/>
        <w:t xml:space="preserve">Анализ и оценка достигнутых целей и задач социально-экономического развития </w:t>
      </w:r>
      <w:r>
        <w:rPr>
          <w:b/>
          <w:szCs w:val="28"/>
        </w:rPr>
        <w:t>муниципального района «Чити</w:t>
      </w:r>
      <w:r>
        <w:rPr>
          <w:b/>
          <w:szCs w:val="28"/>
        </w:rPr>
        <w:t>н</w:t>
      </w:r>
      <w:r>
        <w:rPr>
          <w:b/>
          <w:szCs w:val="28"/>
        </w:rPr>
        <w:t>ский район» за 2013-2017 годы</w:t>
      </w:r>
    </w:p>
    <w:p w:rsidR="00EC3431" w:rsidRPr="009D5419" w:rsidRDefault="00EC3431" w:rsidP="00EC3431">
      <w:pPr>
        <w:pStyle w:val="a3"/>
        <w:spacing w:line="240" w:lineRule="auto"/>
        <w:jc w:val="center"/>
        <w:rPr>
          <w:color w:val="0000FF"/>
          <w:szCs w:val="28"/>
        </w:rPr>
      </w:pPr>
    </w:p>
    <w:p w:rsidR="00EC3431" w:rsidRDefault="00EC3431" w:rsidP="00EC3431">
      <w:pPr>
        <w:pStyle w:val="a3"/>
        <w:widowControl/>
        <w:numPr>
          <w:ilvl w:val="1"/>
          <w:numId w:val="2"/>
        </w:numPr>
        <w:shd w:val="clear" w:color="auto" w:fill="auto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. </w:t>
      </w:r>
      <w:r w:rsidRPr="009D5419">
        <w:rPr>
          <w:b/>
          <w:szCs w:val="28"/>
        </w:rPr>
        <w:t xml:space="preserve">Краткая характеристика </w:t>
      </w:r>
      <w:r>
        <w:rPr>
          <w:b/>
          <w:szCs w:val="28"/>
        </w:rPr>
        <w:t>муниципального района</w:t>
      </w:r>
    </w:p>
    <w:p w:rsidR="00EC3431" w:rsidRPr="009D5419" w:rsidRDefault="00EC3431" w:rsidP="00EC3431">
      <w:pPr>
        <w:pStyle w:val="a3"/>
        <w:spacing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«Читинский ра</w:t>
      </w:r>
      <w:r>
        <w:rPr>
          <w:b/>
          <w:szCs w:val="28"/>
        </w:rPr>
        <w:t>й</w:t>
      </w:r>
      <w:r>
        <w:rPr>
          <w:b/>
          <w:szCs w:val="28"/>
        </w:rPr>
        <w:t>он»</w:t>
      </w:r>
    </w:p>
    <w:p w:rsidR="00EC3431" w:rsidRPr="00211E5D" w:rsidRDefault="00EC3431" w:rsidP="00EC3431">
      <w:pPr>
        <w:pStyle w:val="a3"/>
        <w:spacing w:line="240" w:lineRule="auto"/>
        <w:ind w:firstLine="709"/>
        <w:rPr>
          <w:b/>
          <w:szCs w:val="28"/>
        </w:rPr>
      </w:pP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 xml:space="preserve">Читинский район образован 17 августа 1937 года Указом Президиума Верховного Совета РСФСР. </w:t>
      </w:r>
    </w:p>
    <w:p w:rsidR="00EC3431" w:rsidRPr="00211E5D" w:rsidRDefault="00EC3431" w:rsidP="00EC3431">
      <w:pPr>
        <w:pStyle w:val="2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D">
        <w:rPr>
          <w:rFonts w:ascii="Times New Roman" w:hAnsi="Times New Roman" w:cs="Times New Roman"/>
          <w:sz w:val="28"/>
          <w:szCs w:val="28"/>
        </w:rPr>
        <w:t xml:space="preserve">Муниципальный район занимает восточную окраину обширного </w:t>
      </w:r>
      <w:proofErr w:type="spellStart"/>
      <w:r w:rsidRPr="00211E5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11E5D">
        <w:rPr>
          <w:rFonts w:ascii="Times New Roman" w:hAnsi="Times New Roman" w:cs="Times New Roman"/>
          <w:sz w:val="28"/>
          <w:szCs w:val="28"/>
        </w:rPr>
        <w:t xml:space="preserve"> природного района, северо-восточную часть Яблоновск</w:t>
      </w:r>
      <w:r w:rsidRPr="00211E5D">
        <w:rPr>
          <w:rFonts w:ascii="Times New Roman" w:hAnsi="Times New Roman" w:cs="Times New Roman"/>
          <w:sz w:val="28"/>
          <w:szCs w:val="28"/>
        </w:rPr>
        <w:t>о</w:t>
      </w:r>
      <w:r w:rsidRPr="00211E5D">
        <w:rPr>
          <w:rFonts w:ascii="Times New Roman" w:hAnsi="Times New Roman" w:cs="Times New Roman"/>
          <w:sz w:val="28"/>
          <w:szCs w:val="28"/>
        </w:rPr>
        <w:t xml:space="preserve">го хребта и хребет Черского,  отроги  </w:t>
      </w:r>
      <w:proofErr w:type="spellStart"/>
      <w:r w:rsidRPr="00211E5D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  <w:r w:rsidRPr="00211E5D">
        <w:rPr>
          <w:rFonts w:ascii="Times New Roman" w:hAnsi="Times New Roman" w:cs="Times New Roman"/>
          <w:sz w:val="28"/>
          <w:szCs w:val="28"/>
        </w:rPr>
        <w:t xml:space="preserve">  хребта.  Район ра</w:t>
      </w:r>
      <w:r w:rsidRPr="00211E5D">
        <w:rPr>
          <w:rFonts w:ascii="Times New Roman" w:hAnsi="Times New Roman" w:cs="Times New Roman"/>
          <w:sz w:val="28"/>
          <w:szCs w:val="28"/>
        </w:rPr>
        <w:t>с</w:t>
      </w:r>
      <w:r w:rsidRPr="00211E5D">
        <w:rPr>
          <w:rFonts w:ascii="Times New Roman" w:hAnsi="Times New Roman" w:cs="Times New Roman"/>
          <w:sz w:val="28"/>
          <w:szCs w:val="28"/>
        </w:rPr>
        <w:t xml:space="preserve">положен в северо-западной части Забайкальского края, на востоке граничит с </w:t>
      </w:r>
      <w:proofErr w:type="spellStart"/>
      <w:r w:rsidRPr="00211E5D">
        <w:rPr>
          <w:rFonts w:ascii="Times New Roman" w:hAnsi="Times New Roman" w:cs="Times New Roman"/>
          <w:sz w:val="28"/>
          <w:szCs w:val="28"/>
        </w:rPr>
        <w:t>Карымским</w:t>
      </w:r>
      <w:proofErr w:type="spellEnd"/>
      <w:r w:rsidRPr="00211E5D">
        <w:rPr>
          <w:rFonts w:ascii="Times New Roman" w:hAnsi="Times New Roman" w:cs="Times New Roman"/>
          <w:sz w:val="28"/>
          <w:szCs w:val="28"/>
        </w:rPr>
        <w:t xml:space="preserve">, на юге – с Дульдургинским, на западе – с </w:t>
      </w:r>
      <w:proofErr w:type="spellStart"/>
      <w:r w:rsidRPr="00211E5D">
        <w:rPr>
          <w:rFonts w:ascii="Times New Roman" w:hAnsi="Times New Roman" w:cs="Times New Roman"/>
          <w:sz w:val="28"/>
          <w:szCs w:val="28"/>
        </w:rPr>
        <w:t>Х</w:t>
      </w:r>
      <w:r w:rsidRPr="00211E5D">
        <w:rPr>
          <w:rFonts w:ascii="Times New Roman" w:hAnsi="Times New Roman" w:cs="Times New Roman"/>
          <w:sz w:val="28"/>
          <w:szCs w:val="28"/>
        </w:rPr>
        <w:t>и</w:t>
      </w:r>
      <w:r w:rsidRPr="00211E5D">
        <w:rPr>
          <w:rFonts w:ascii="Times New Roman" w:hAnsi="Times New Roman" w:cs="Times New Roman"/>
          <w:sz w:val="28"/>
          <w:szCs w:val="28"/>
        </w:rPr>
        <w:t>локским</w:t>
      </w:r>
      <w:proofErr w:type="spellEnd"/>
      <w:r w:rsidRPr="00211E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1E5D">
        <w:rPr>
          <w:rFonts w:ascii="Times New Roman" w:hAnsi="Times New Roman" w:cs="Times New Roman"/>
          <w:sz w:val="28"/>
          <w:szCs w:val="28"/>
        </w:rPr>
        <w:t>Улетовским</w:t>
      </w:r>
      <w:proofErr w:type="spellEnd"/>
      <w:r w:rsidRPr="00211E5D">
        <w:rPr>
          <w:rFonts w:ascii="Times New Roman" w:hAnsi="Times New Roman" w:cs="Times New Roman"/>
          <w:sz w:val="28"/>
          <w:szCs w:val="28"/>
        </w:rPr>
        <w:t xml:space="preserve"> районами, на северо-западе – с Республикой Б</w:t>
      </w:r>
      <w:r w:rsidRPr="00211E5D">
        <w:rPr>
          <w:rFonts w:ascii="Times New Roman" w:hAnsi="Times New Roman" w:cs="Times New Roman"/>
          <w:sz w:val="28"/>
          <w:szCs w:val="28"/>
        </w:rPr>
        <w:t>у</w:t>
      </w:r>
      <w:r w:rsidRPr="00211E5D">
        <w:rPr>
          <w:rFonts w:ascii="Times New Roman" w:hAnsi="Times New Roman" w:cs="Times New Roman"/>
          <w:sz w:val="28"/>
          <w:szCs w:val="28"/>
        </w:rPr>
        <w:t>рятия.</w:t>
      </w:r>
    </w:p>
    <w:p w:rsidR="00EC3431" w:rsidRPr="00211E5D" w:rsidRDefault="00EC3431" w:rsidP="00EC3431">
      <w:pPr>
        <w:pStyle w:val="2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D">
        <w:rPr>
          <w:rFonts w:ascii="Times New Roman" w:hAnsi="Times New Roman" w:cs="Times New Roman"/>
          <w:sz w:val="28"/>
          <w:szCs w:val="28"/>
        </w:rPr>
        <w:t>Территория Читинского района составляет 15707,5 кв.км, или 3,6 % от территории Забайкальского края (7 место).  Плотность населения – 4,2 человека на 1 кв.км (по Забайкальскому краю – 2,5 челов</w:t>
      </w:r>
      <w:r w:rsidRPr="00211E5D">
        <w:rPr>
          <w:rFonts w:ascii="Times New Roman" w:hAnsi="Times New Roman" w:cs="Times New Roman"/>
          <w:sz w:val="28"/>
          <w:szCs w:val="28"/>
        </w:rPr>
        <w:t>е</w:t>
      </w:r>
      <w:r w:rsidRPr="00211E5D">
        <w:rPr>
          <w:rFonts w:ascii="Times New Roman" w:hAnsi="Times New Roman" w:cs="Times New Roman"/>
          <w:sz w:val="28"/>
          <w:szCs w:val="28"/>
        </w:rPr>
        <w:t>ка).</w:t>
      </w:r>
    </w:p>
    <w:p w:rsidR="00EC3431" w:rsidRPr="00211E5D" w:rsidRDefault="00EC3431" w:rsidP="00EC3431">
      <w:pPr>
        <w:pStyle w:val="2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D">
        <w:rPr>
          <w:rFonts w:ascii="Times New Roman" w:hAnsi="Times New Roman" w:cs="Times New Roman"/>
          <w:sz w:val="28"/>
          <w:szCs w:val="28"/>
        </w:rPr>
        <w:t>Административным центром муниципального района «Читинский ра</w:t>
      </w:r>
      <w:r w:rsidRPr="00211E5D">
        <w:rPr>
          <w:rFonts w:ascii="Times New Roman" w:hAnsi="Times New Roman" w:cs="Times New Roman"/>
          <w:sz w:val="28"/>
          <w:szCs w:val="28"/>
        </w:rPr>
        <w:t>й</w:t>
      </w:r>
      <w:r w:rsidRPr="00211E5D">
        <w:rPr>
          <w:rFonts w:ascii="Times New Roman" w:hAnsi="Times New Roman" w:cs="Times New Roman"/>
          <w:sz w:val="28"/>
          <w:szCs w:val="28"/>
        </w:rPr>
        <w:t>он» является г. Чита.</w:t>
      </w:r>
    </w:p>
    <w:p w:rsidR="00EC3431" w:rsidRPr="00211E5D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  <w:bookmarkStart w:id="0" w:name="sub_60011"/>
      <w:r w:rsidRPr="00211E5D">
        <w:rPr>
          <w:sz w:val="28"/>
          <w:szCs w:val="28"/>
        </w:rPr>
        <w:t>Численность населения Читинского района по состоянию на 01 января 201</w:t>
      </w:r>
      <w:r>
        <w:rPr>
          <w:sz w:val="28"/>
          <w:szCs w:val="28"/>
        </w:rPr>
        <w:t>8</w:t>
      </w:r>
      <w:r w:rsidRPr="00211E5D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64915</w:t>
      </w:r>
      <w:r w:rsidRPr="00211E5D">
        <w:rPr>
          <w:sz w:val="28"/>
          <w:szCs w:val="28"/>
        </w:rPr>
        <w:t xml:space="preserve"> человек (6,</w:t>
      </w:r>
      <w:r>
        <w:rPr>
          <w:sz w:val="28"/>
          <w:szCs w:val="28"/>
        </w:rPr>
        <w:t>1</w:t>
      </w:r>
      <w:r w:rsidRPr="00211E5D">
        <w:rPr>
          <w:sz w:val="28"/>
          <w:szCs w:val="28"/>
        </w:rPr>
        <w:t xml:space="preserve"> % от общей численности населения Забайкальского края). Основное население — русские, буряты. Кроме того на территории района проживают украинцы, татары и другие национальности. </w:t>
      </w:r>
    </w:p>
    <w:p w:rsidR="00EC3431" w:rsidRPr="00211E5D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>В состав муниципального района в соответствии с Законом Забайкальского края от 18 декабря 2009 года № 317-ЗЗК «</w:t>
      </w:r>
      <w:hyperlink r:id="rId6" w:tgtFrame="_self" w:history="1">
        <w:r w:rsidRPr="00211E5D">
          <w:rPr>
            <w:sz w:val="28"/>
            <w:szCs w:val="28"/>
          </w:rPr>
          <w:t>О границах сельских и городских поселений Забайкальского края</w:t>
        </w:r>
      </w:hyperlink>
      <w:r w:rsidRPr="00211E5D">
        <w:rPr>
          <w:sz w:val="28"/>
          <w:szCs w:val="28"/>
        </w:rPr>
        <w:t>» входят 20 сельских и 3 городских поселения (</w:t>
      </w:r>
      <w:r>
        <w:rPr>
          <w:sz w:val="28"/>
          <w:szCs w:val="28"/>
        </w:rPr>
        <w:t>59</w:t>
      </w:r>
      <w:r w:rsidRPr="00211E5D">
        <w:rPr>
          <w:sz w:val="28"/>
          <w:szCs w:val="28"/>
        </w:rPr>
        <w:t xml:space="preserve"> населенных пунктов):</w:t>
      </w:r>
    </w:p>
    <w:p w:rsidR="00EC3431" w:rsidRPr="00211E5D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>сельское поселение «Александровское» с административным центром в селе Александровка;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" w:name="sub_60012"/>
      <w:r w:rsidRPr="00211E5D">
        <w:rPr>
          <w:sz w:val="28"/>
          <w:szCs w:val="28"/>
        </w:rPr>
        <w:t>сельское поселение «Арахлейское» с административным центром в с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ле </w:t>
      </w:r>
      <w:proofErr w:type="spellStart"/>
      <w:r w:rsidRPr="00211E5D">
        <w:rPr>
          <w:sz w:val="28"/>
          <w:szCs w:val="28"/>
        </w:rPr>
        <w:t>Арахлей</w:t>
      </w:r>
      <w:proofErr w:type="spellEnd"/>
      <w:r w:rsidRPr="00211E5D">
        <w:rPr>
          <w:sz w:val="28"/>
          <w:szCs w:val="28"/>
        </w:rPr>
        <w:t>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2" w:name="sub_60013"/>
      <w:bookmarkEnd w:id="1"/>
      <w:r w:rsidRPr="00211E5D">
        <w:rPr>
          <w:sz w:val="28"/>
          <w:szCs w:val="28"/>
        </w:rPr>
        <w:t>сельское поселение «Беклемишевское» с административным центром в селе Беклемишево;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3" w:name="sub_60014"/>
      <w:bookmarkEnd w:id="2"/>
      <w:r w:rsidRPr="00211E5D">
        <w:rPr>
          <w:sz w:val="28"/>
          <w:szCs w:val="28"/>
        </w:rPr>
        <w:t>сельское поселение «Верх-Читинское» с административным центром в селе Верх-Чита;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4" w:name="sub_60015"/>
      <w:bookmarkEnd w:id="3"/>
      <w:r w:rsidRPr="00211E5D">
        <w:rPr>
          <w:sz w:val="28"/>
          <w:szCs w:val="28"/>
        </w:rPr>
        <w:t>сельское поселение «Домнинское» с административным центром в с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>ле Домна;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5" w:name="sub_60016"/>
      <w:bookmarkEnd w:id="4"/>
      <w:r w:rsidRPr="00211E5D">
        <w:rPr>
          <w:sz w:val="28"/>
          <w:szCs w:val="28"/>
        </w:rPr>
        <w:t>сельское поселение «Елизаветинское» с административным центром в селе Елизаветино;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6" w:name="sub_60017"/>
      <w:bookmarkEnd w:id="5"/>
      <w:r w:rsidRPr="00211E5D">
        <w:rPr>
          <w:sz w:val="28"/>
          <w:szCs w:val="28"/>
        </w:rPr>
        <w:t xml:space="preserve">сельское поселение «Засопкинское» с административным центром в селе </w:t>
      </w:r>
      <w:proofErr w:type="spellStart"/>
      <w:r w:rsidRPr="00211E5D">
        <w:rPr>
          <w:sz w:val="28"/>
          <w:szCs w:val="28"/>
        </w:rPr>
        <w:t>Засопка</w:t>
      </w:r>
      <w:proofErr w:type="spellEnd"/>
      <w:r w:rsidRPr="00211E5D">
        <w:rPr>
          <w:sz w:val="28"/>
          <w:szCs w:val="28"/>
        </w:rPr>
        <w:t>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7" w:name="sub_60018"/>
      <w:bookmarkEnd w:id="6"/>
      <w:r w:rsidRPr="00211E5D">
        <w:rPr>
          <w:sz w:val="28"/>
          <w:szCs w:val="28"/>
        </w:rPr>
        <w:t>сельское поселение «Ингодинское» с административным центром в поселке при станции Ингода;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8" w:name="sub_60019"/>
      <w:bookmarkEnd w:id="7"/>
      <w:r w:rsidRPr="00211E5D">
        <w:rPr>
          <w:sz w:val="28"/>
          <w:szCs w:val="28"/>
        </w:rPr>
        <w:lastRenderedPageBreak/>
        <w:t xml:space="preserve">сельское поселение «Колочнинское» с административным центром в селе </w:t>
      </w:r>
      <w:proofErr w:type="spellStart"/>
      <w:r w:rsidRPr="00211E5D">
        <w:rPr>
          <w:sz w:val="28"/>
          <w:szCs w:val="28"/>
        </w:rPr>
        <w:t>Колочное</w:t>
      </w:r>
      <w:proofErr w:type="spellEnd"/>
      <w:r w:rsidRPr="00211E5D">
        <w:rPr>
          <w:sz w:val="28"/>
          <w:szCs w:val="28"/>
        </w:rPr>
        <w:t xml:space="preserve"> 2-е;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9" w:name="sub_60020"/>
      <w:bookmarkEnd w:id="8"/>
      <w:r w:rsidRPr="00211E5D">
        <w:rPr>
          <w:sz w:val="28"/>
          <w:szCs w:val="28"/>
        </w:rPr>
        <w:t>сельское поселение «Ленинское» с административным центром в п</w:t>
      </w:r>
      <w:r w:rsidRPr="00211E5D">
        <w:rPr>
          <w:sz w:val="28"/>
          <w:szCs w:val="28"/>
        </w:rPr>
        <w:t>о</w:t>
      </w:r>
      <w:r w:rsidRPr="00211E5D">
        <w:rPr>
          <w:sz w:val="28"/>
          <w:szCs w:val="28"/>
        </w:rPr>
        <w:t>селке сельского типа Ленинский;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0" w:name="sub_60021"/>
      <w:bookmarkEnd w:id="9"/>
      <w:r w:rsidRPr="00211E5D">
        <w:rPr>
          <w:sz w:val="28"/>
          <w:szCs w:val="28"/>
        </w:rPr>
        <w:t>сельское поселение «Леснинское» с административным центром в п</w:t>
      </w:r>
      <w:r w:rsidRPr="00211E5D">
        <w:rPr>
          <w:sz w:val="28"/>
          <w:szCs w:val="28"/>
        </w:rPr>
        <w:t>о</w:t>
      </w:r>
      <w:r w:rsidRPr="00211E5D">
        <w:rPr>
          <w:sz w:val="28"/>
          <w:szCs w:val="28"/>
        </w:rPr>
        <w:t>селке сельского типа Лесной Городок;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1" w:name="sub_60022"/>
      <w:bookmarkEnd w:id="10"/>
      <w:r w:rsidRPr="00211E5D">
        <w:rPr>
          <w:sz w:val="28"/>
          <w:szCs w:val="28"/>
        </w:rPr>
        <w:t xml:space="preserve">сельское поселение «Маккавеевское» с административным центром в селе </w:t>
      </w:r>
      <w:proofErr w:type="spellStart"/>
      <w:r w:rsidRPr="00211E5D">
        <w:rPr>
          <w:sz w:val="28"/>
          <w:szCs w:val="28"/>
        </w:rPr>
        <w:t>Маккавеево</w:t>
      </w:r>
      <w:proofErr w:type="spellEnd"/>
      <w:r w:rsidRPr="00211E5D">
        <w:rPr>
          <w:sz w:val="28"/>
          <w:szCs w:val="28"/>
        </w:rPr>
        <w:t>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2" w:name="sub_60023"/>
      <w:bookmarkEnd w:id="11"/>
      <w:r w:rsidRPr="00211E5D">
        <w:rPr>
          <w:sz w:val="28"/>
          <w:szCs w:val="28"/>
        </w:rPr>
        <w:t>сельское поселение «Новокукинское» с административным центром в селе Новая Кука;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3" w:name="sub_60024"/>
      <w:bookmarkEnd w:id="12"/>
      <w:r w:rsidRPr="00211E5D">
        <w:rPr>
          <w:sz w:val="28"/>
          <w:szCs w:val="28"/>
        </w:rPr>
        <w:t>сельское поселение «Новотроицкое» с административным центром в селе Новотроицк;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4" w:name="sub_60025"/>
      <w:bookmarkEnd w:id="13"/>
      <w:r w:rsidRPr="00211E5D">
        <w:rPr>
          <w:sz w:val="28"/>
          <w:szCs w:val="28"/>
        </w:rPr>
        <w:t>сельское поселение «Оленгуйское» с административным центром в с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ле </w:t>
      </w:r>
      <w:proofErr w:type="spellStart"/>
      <w:r w:rsidRPr="00211E5D">
        <w:rPr>
          <w:sz w:val="28"/>
          <w:szCs w:val="28"/>
        </w:rPr>
        <w:t>Оленгуй</w:t>
      </w:r>
      <w:proofErr w:type="spellEnd"/>
      <w:r w:rsidRPr="00211E5D">
        <w:rPr>
          <w:sz w:val="28"/>
          <w:szCs w:val="28"/>
        </w:rPr>
        <w:t>,;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5" w:name="sub_60026"/>
      <w:bookmarkEnd w:id="14"/>
      <w:r w:rsidRPr="00211E5D">
        <w:rPr>
          <w:sz w:val="28"/>
          <w:szCs w:val="28"/>
        </w:rPr>
        <w:t>сельское поселение «Сивяковское» с административным центром в с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ле </w:t>
      </w:r>
      <w:proofErr w:type="spellStart"/>
      <w:r w:rsidRPr="00211E5D">
        <w:rPr>
          <w:sz w:val="28"/>
          <w:szCs w:val="28"/>
        </w:rPr>
        <w:t>Сивяково</w:t>
      </w:r>
      <w:proofErr w:type="spellEnd"/>
      <w:r w:rsidRPr="00211E5D">
        <w:rPr>
          <w:sz w:val="28"/>
          <w:szCs w:val="28"/>
        </w:rPr>
        <w:t>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6" w:name="sub_60027"/>
      <w:bookmarkEnd w:id="15"/>
      <w:r w:rsidRPr="00211E5D">
        <w:rPr>
          <w:sz w:val="28"/>
          <w:szCs w:val="28"/>
        </w:rPr>
        <w:t>сельское поселение «Смоленское» с административным це</w:t>
      </w:r>
      <w:r w:rsidRPr="00211E5D">
        <w:rPr>
          <w:sz w:val="28"/>
          <w:szCs w:val="28"/>
        </w:rPr>
        <w:t>н</w:t>
      </w:r>
      <w:r w:rsidRPr="00211E5D">
        <w:rPr>
          <w:sz w:val="28"/>
          <w:szCs w:val="28"/>
        </w:rPr>
        <w:t>тром в селе Смоленка,;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7" w:name="sub_60028"/>
      <w:bookmarkEnd w:id="16"/>
      <w:r w:rsidRPr="00211E5D">
        <w:rPr>
          <w:sz w:val="28"/>
          <w:szCs w:val="28"/>
        </w:rPr>
        <w:t>сельское поселение «</w:t>
      </w:r>
      <w:proofErr w:type="spellStart"/>
      <w:r w:rsidRPr="00211E5D">
        <w:rPr>
          <w:sz w:val="28"/>
          <w:szCs w:val="28"/>
        </w:rPr>
        <w:t>Сохондинское</w:t>
      </w:r>
      <w:proofErr w:type="spellEnd"/>
      <w:r w:rsidRPr="00211E5D">
        <w:rPr>
          <w:sz w:val="28"/>
          <w:szCs w:val="28"/>
        </w:rPr>
        <w:t xml:space="preserve">» с административным центром в селе </w:t>
      </w:r>
      <w:proofErr w:type="spellStart"/>
      <w:r w:rsidRPr="00211E5D">
        <w:rPr>
          <w:sz w:val="28"/>
          <w:szCs w:val="28"/>
        </w:rPr>
        <w:t>Сохондо</w:t>
      </w:r>
      <w:proofErr w:type="spellEnd"/>
      <w:r w:rsidRPr="00211E5D">
        <w:rPr>
          <w:sz w:val="28"/>
          <w:szCs w:val="28"/>
        </w:rPr>
        <w:t>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8" w:name="sub_60029"/>
      <w:bookmarkEnd w:id="17"/>
      <w:r w:rsidRPr="00211E5D">
        <w:rPr>
          <w:sz w:val="28"/>
          <w:szCs w:val="28"/>
        </w:rPr>
        <w:t xml:space="preserve">сельское поселение «Шишкинское» с административным центром в селе </w:t>
      </w:r>
      <w:proofErr w:type="spellStart"/>
      <w:r w:rsidRPr="00211E5D">
        <w:rPr>
          <w:sz w:val="28"/>
          <w:szCs w:val="28"/>
        </w:rPr>
        <w:t>Шишкино</w:t>
      </w:r>
      <w:proofErr w:type="spellEnd"/>
      <w:r w:rsidRPr="00211E5D">
        <w:rPr>
          <w:sz w:val="28"/>
          <w:szCs w:val="28"/>
        </w:rPr>
        <w:t>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19" w:name="sub_60030"/>
      <w:bookmarkEnd w:id="18"/>
      <w:r w:rsidRPr="00211E5D">
        <w:rPr>
          <w:sz w:val="28"/>
          <w:szCs w:val="28"/>
        </w:rPr>
        <w:t>сельское поселение «Угданское» с административным центром в селе Угдан;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20" w:name="sub_60031"/>
      <w:bookmarkEnd w:id="19"/>
      <w:r w:rsidRPr="00211E5D">
        <w:rPr>
          <w:sz w:val="28"/>
          <w:szCs w:val="28"/>
        </w:rPr>
        <w:t>городское поселение «Атамановское» с административным центром в поселке городского типа Атамановка;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21" w:name="sub_60032"/>
      <w:bookmarkEnd w:id="20"/>
      <w:r w:rsidRPr="00211E5D">
        <w:rPr>
          <w:sz w:val="28"/>
          <w:szCs w:val="28"/>
        </w:rPr>
        <w:t>городское поселение «Новокручининское» с административным це</w:t>
      </w:r>
      <w:r w:rsidRPr="00211E5D">
        <w:rPr>
          <w:sz w:val="28"/>
          <w:szCs w:val="28"/>
        </w:rPr>
        <w:t>н</w:t>
      </w:r>
      <w:r w:rsidRPr="00211E5D">
        <w:rPr>
          <w:sz w:val="28"/>
          <w:szCs w:val="28"/>
        </w:rPr>
        <w:t>тром в поселке городского типа Новокручининский;</w:t>
      </w: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bookmarkStart w:id="22" w:name="sub_60033"/>
      <w:bookmarkEnd w:id="21"/>
      <w:r w:rsidRPr="00211E5D">
        <w:rPr>
          <w:sz w:val="28"/>
          <w:szCs w:val="28"/>
        </w:rPr>
        <w:t>городское поселение «Яблоновское» с административным центром в селе Яблоново.</w:t>
      </w:r>
    </w:p>
    <w:bookmarkEnd w:id="22"/>
    <w:p w:rsidR="00EC3431" w:rsidRPr="00211E5D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>Читинский район характеризуется выгодным географическим положением и привлекателен своим ресурсным потенциалом (мин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рально-сырьевым, водным, лесным и земельным). </w:t>
      </w:r>
    </w:p>
    <w:p w:rsidR="00EC3431" w:rsidRPr="00211E5D" w:rsidRDefault="00EC3431" w:rsidP="00EC3431">
      <w:pPr>
        <w:widowControl w:val="0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>По территории района проходят стратегически важные железнодоро</w:t>
      </w:r>
      <w:r w:rsidRPr="00211E5D">
        <w:rPr>
          <w:sz w:val="28"/>
          <w:szCs w:val="28"/>
        </w:rPr>
        <w:t>ж</w:t>
      </w:r>
      <w:r w:rsidRPr="00211E5D">
        <w:rPr>
          <w:sz w:val="28"/>
          <w:szCs w:val="28"/>
        </w:rPr>
        <w:t>ные (</w:t>
      </w:r>
      <w:r w:rsidRPr="00211E5D">
        <w:rPr>
          <w:bCs/>
          <w:sz w:val="28"/>
          <w:szCs w:val="28"/>
        </w:rPr>
        <w:t>Забайкальская</w:t>
      </w:r>
      <w:r w:rsidRPr="00211E5D">
        <w:rPr>
          <w:sz w:val="28"/>
          <w:szCs w:val="28"/>
        </w:rPr>
        <w:t xml:space="preserve"> </w:t>
      </w:r>
      <w:r w:rsidRPr="00211E5D">
        <w:rPr>
          <w:bCs/>
          <w:sz w:val="28"/>
          <w:szCs w:val="28"/>
        </w:rPr>
        <w:t>железная</w:t>
      </w:r>
      <w:r w:rsidRPr="00211E5D">
        <w:rPr>
          <w:sz w:val="28"/>
          <w:szCs w:val="28"/>
        </w:rPr>
        <w:t xml:space="preserve"> </w:t>
      </w:r>
      <w:r w:rsidRPr="00211E5D">
        <w:rPr>
          <w:bCs/>
          <w:sz w:val="28"/>
          <w:szCs w:val="28"/>
        </w:rPr>
        <w:t>дорога</w:t>
      </w:r>
      <w:r w:rsidRPr="00211E5D">
        <w:rPr>
          <w:sz w:val="28"/>
          <w:szCs w:val="28"/>
        </w:rPr>
        <w:t xml:space="preserve"> – филиал ОАО «РЖД») и автомобил</w:t>
      </w:r>
      <w:r w:rsidRPr="00211E5D">
        <w:rPr>
          <w:sz w:val="28"/>
          <w:szCs w:val="28"/>
        </w:rPr>
        <w:t>ь</w:t>
      </w:r>
      <w:r w:rsidRPr="00211E5D">
        <w:rPr>
          <w:sz w:val="28"/>
          <w:szCs w:val="28"/>
        </w:rPr>
        <w:t>ные (федеральные автодороги «Байкал» Иркутск-Чита, «Амур» Чита-Хабаровск, Чита – Забайкальск) магистр</w:t>
      </w:r>
      <w:r w:rsidRPr="00211E5D">
        <w:rPr>
          <w:sz w:val="28"/>
          <w:szCs w:val="28"/>
        </w:rPr>
        <w:t>а</w:t>
      </w:r>
      <w:r w:rsidRPr="00211E5D">
        <w:rPr>
          <w:sz w:val="28"/>
          <w:szCs w:val="28"/>
        </w:rPr>
        <w:t>ли.</w:t>
      </w:r>
    </w:p>
    <w:p w:rsidR="00EC3431" w:rsidRPr="00362018" w:rsidRDefault="00EC3431" w:rsidP="00EC3431">
      <w:pPr>
        <w:pStyle w:val="26"/>
        <w:widowControl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D">
        <w:rPr>
          <w:rFonts w:ascii="Times New Roman" w:hAnsi="Times New Roman" w:cs="Times New Roman"/>
          <w:bCs/>
          <w:sz w:val="28"/>
          <w:szCs w:val="28"/>
        </w:rPr>
        <w:t>Климат</w:t>
      </w:r>
      <w:r w:rsidRPr="00211E5D">
        <w:rPr>
          <w:rFonts w:ascii="Times New Roman" w:hAnsi="Times New Roman" w:cs="Times New Roman"/>
          <w:sz w:val="28"/>
          <w:szCs w:val="28"/>
        </w:rPr>
        <w:t xml:space="preserve"> на территории Читинского района резко континентальный с недостаточным количеством атмосферных осадков и большими перепадами сезонных и суточных температур. </w:t>
      </w:r>
      <w:r w:rsidRPr="00211E5D">
        <w:rPr>
          <w:rFonts w:ascii="Times New Roman" w:eastAsia="Calibri" w:hAnsi="Times New Roman" w:cs="Times New Roman"/>
          <w:sz w:val="28"/>
          <w:szCs w:val="28"/>
        </w:rPr>
        <w:t>Продолжительная малоснежная зима</w:t>
      </w:r>
      <w:r w:rsidRPr="00211E5D">
        <w:rPr>
          <w:rFonts w:ascii="Times New Roman" w:hAnsi="Times New Roman" w:cs="Times New Roman"/>
          <w:sz w:val="28"/>
          <w:szCs w:val="28"/>
        </w:rPr>
        <w:t xml:space="preserve"> с большим числом ясных дней</w:t>
      </w:r>
      <w:r w:rsidRPr="00211E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1E5D">
        <w:rPr>
          <w:rFonts w:ascii="Times New Roman" w:hAnsi="Times New Roman" w:cs="Times New Roman"/>
          <w:sz w:val="28"/>
          <w:szCs w:val="28"/>
        </w:rPr>
        <w:t>средняя температура января составляет −26 °С. Переходные сезоны (весна и осень) короткие. Лето короткое и тёплое (ин</w:t>
      </w:r>
      <w:r w:rsidRPr="00211E5D">
        <w:rPr>
          <w:rFonts w:ascii="Times New Roman" w:hAnsi="Times New Roman" w:cs="Times New Roman"/>
          <w:sz w:val="28"/>
          <w:szCs w:val="28"/>
        </w:rPr>
        <w:t>о</w:t>
      </w:r>
      <w:r w:rsidRPr="00211E5D">
        <w:rPr>
          <w:rFonts w:ascii="Times New Roman" w:hAnsi="Times New Roman" w:cs="Times New Roman"/>
          <w:sz w:val="28"/>
          <w:szCs w:val="28"/>
        </w:rPr>
        <w:t xml:space="preserve">гда жаркое) — сухое в </w:t>
      </w:r>
      <w:r w:rsidRPr="00362018">
        <w:rPr>
          <w:rFonts w:ascii="Times New Roman" w:hAnsi="Times New Roman" w:cs="Times New Roman"/>
          <w:sz w:val="28"/>
          <w:szCs w:val="28"/>
        </w:rPr>
        <w:t>первой половине и влажное во второй. Средняя температура в и</w:t>
      </w:r>
      <w:r w:rsidRPr="00362018">
        <w:rPr>
          <w:rFonts w:ascii="Times New Roman" w:hAnsi="Times New Roman" w:cs="Times New Roman"/>
          <w:sz w:val="28"/>
          <w:szCs w:val="28"/>
        </w:rPr>
        <w:t>ю</w:t>
      </w:r>
      <w:r w:rsidRPr="00362018">
        <w:rPr>
          <w:rFonts w:ascii="Times New Roman" w:hAnsi="Times New Roman" w:cs="Times New Roman"/>
          <w:sz w:val="28"/>
          <w:szCs w:val="28"/>
        </w:rPr>
        <w:t xml:space="preserve">ле +18 °С. </w:t>
      </w:r>
      <w:hyperlink r:id="rId7" w:tooltip="Безморозный период" w:history="1">
        <w:r w:rsidRPr="00362018">
          <w:rPr>
            <w:rStyle w:val="aff1"/>
            <w:rFonts w:ascii="Times New Roman" w:hAnsi="Times New Roman" w:cs="Times New Roman"/>
            <w:sz w:val="28"/>
            <w:szCs w:val="28"/>
          </w:rPr>
          <w:t>Безморозный период</w:t>
        </w:r>
      </w:hyperlink>
      <w:r w:rsidRPr="00362018">
        <w:rPr>
          <w:rFonts w:ascii="Times New Roman" w:hAnsi="Times New Roman" w:cs="Times New Roman"/>
          <w:sz w:val="28"/>
          <w:szCs w:val="28"/>
        </w:rPr>
        <w:t xml:space="preserve"> составляет в среднем 80—</w:t>
      </w:r>
      <w:r w:rsidRPr="00362018">
        <w:rPr>
          <w:rFonts w:ascii="Times New Roman" w:hAnsi="Times New Roman" w:cs="Times New Roman"/>
          <w:sz w:val="28"/>
          <w:szCs w:val="28"/>
        </w:rPr>
        <w:lastRenderedPageBreak/>
        <w:t>140 дней. Осень тёплая. Также характерной чертой климата является значительная пр</w:t>
      </w:r>
      <w:r w:rsidRPr="00362018">
        <w:rPr>
          <w:rFonts w:ascii="Times New Roman" w:hAnsi="Times New Roman" w:cs="Times New Roman"/>
          <w:sz w:val="28"/>
          <w:szCs w:val="28"/>
        </w:rPr>
        <w:t>о</w:t>
      </w:r>
      <w:r w:rsidRPr="00362018">
        <w:rPr>
          <w:rFonts w:ascii="Times New Roman" w:hAnsi="Times New Roman" w:cs="Times New Roman"/>
          <w:sz w:val="28"/>
          <w:szCs w:val="28"/>
        </w:rPr>
        <w:t>должительность солнечного сияния в год. Среднегодовое количество осадков - 520 мм, основная их часть выпадает летом и осенью. Преимущественное направление ветра - запа</w:t>
      </w:r>
      <w:r w:rsidRPr="00362018">
        <w:rPr>
          <w:rFonts w:ascii="Times New Roman" w:hAnsi="Times New Roman" w:cs="Times New Roman"/>
          <w:sz w:val="28"/>
          <w:szCs w:val="28"/>
        </w:rPr>
        <w:t>д</w:t>
      </w:r>
      <w:r w:rsidRPr="00362018">
        <w:rPr>
          <w:rFonts w:ascii="Times New Roman" w:hAnsi="Times New Roman" w:cs="Times New Roman"/>
          <w:sz w:val="28"/>
          <w:szCs w:val="28"/>
        </w:rPr>
        <w:t>ное и северо-западное. </w:t>
      </w:r>
    </w:p>
    <w:p w:rsidR="00EC3431" w:rsidRPr="00362018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362018">
        <w:rPr>
          <w:rStyle w:val="ac"/>
          <w:b w:val="0"/>
          <w:sz w:val="28"/>
          <w:szCs w:val="28"/>
        </w:rPr>
        <w:t>Читинский район</w:t>
      </w:r>
      <w:r w:rsidRPr="00362018">
        <w:rPr>
          <w:sz w:val="28"/>
          <w:szCs w:val="28"/>
        </w:rPr>
        <w:t xml:space="preserve"> относится к лесостепной зоне и покрыт, в основном, лиственничной тайгой с подлеском из березки кустарниковой с покровом из рододендрона и голубики. Территория </w:t>
      </w:r>
      <w:hyperlink r:id="rId8" w:tooltip="Ивано-Арахлейская впадина" w:history="1">
        <w:proofErr w:type="spellStart"/>
        <w:r w:rsidRPr="00362018">
          <w:rPr>
            <w:rStyle w:val="aff1"/>
            <w:sz w:val="28"/>
            <w:szCs w:val="28"/>
          </w:rPr>
          <w:t>Арахлейской</w:t>
        </w:r>
        <w:proofErr w:type="spellEnd"/>
        <w:r w:rsidRPr="00362018">
          <w:rPr>
            <w:rStyle w:val="aff1"/>
            <w:sz w:val="28"/>
            <w:szCs w:val="28"/>
          </w:rPr>
          <w:t xml:space="preserve"> котловины</w:t>
        </w:r>
      </w:hyperlink>
      <w:r w:rsidRPr="00362018">
        <w:rPr>
          <w:sz w:val="28"/>
          <w:szCs w:val="28"/>
        </w:rPr>
        <w:t xml:space="preserve"> занята лесостепью.</w:t>
      </w:r>
    </w:p>
    <w:p w:rsidR="00EC3431" w:rsidRPr="00211E5D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 xml:space="preserve">Основной водной артерией района является р. </w:t>
      </w:r>
      <w:r w:rsidRPr="00211E5D">
        <w:rPr>
          <w:rStyle w:val="ac"/>
          <w:b w:val="0"/>
          <w:sz w:val="28"/>
          <w:szCs w:val="28"/>
        </w:rPr>
        <w:t>Ингода</w:t>
      </w:r>
      <w:r w:rsidRPr="00211E5D">
        <w:rPr>
          <w:sz w:val="28"/>
          <w:szCs w:val="28"/>
        </w:rPr>
        <w:t xml:space="preserve"> с притоками </w:t>
      </w:r>
      <w:r w:rsidRPr="00211E5D">
        <w:rPr>
          <w:rStyle w:val="ac"/>
          <w:b w:val="0"/>
          <w:sz w:val="28"/>
          <w:szCs w:val="28"/>
        </w:rPr>
        <w:t>Кручина</w:t>
      </w:r>
      <w:r w:rsidRPr="00211E5D">
        <w:rPr>
          <w:b/>
          <w:sz w:val="28"/>
          <w:szCs w:val="28"/>
        </w:rPr>
        <w:t xml:space="preserve">, </w:t>
      </w:r>
      <w:proofErr w:type="spellStart"/>
      <w:r w:rsidRPr="00211E5D">
        <w:rPr>
          <w:rStyle w:val="ac"/>
          <w:b w:val="0"/>
          <w:sz w:val="28"/>
          <w:szCs w:val="28"/>
        </w:rPr>
        <w:t>Оленгуй</w:t>
      </w:r>
      <w:proofErr w:type="spellEnd"/>
      <w:r w:rsidRPr="00211E5D">
        <w:rPr>
          <w:b/>
          <w:sz w:val="28"/>
          <w:szCs w:val="28"/>
        </w:rPr>
        <w:t xml:space="preserve"> </w:t>
      </w:r>
      <w:r w:rsidRPr="00211E5D">
        <w:rPr>
          <w:sz w:val="28"/>
          <w:szCs w:val="28"/>
        </w:rPr>
        <w:t>и</w:t>
      </w:r>
      <w:r w:rsidRPr="00211E5D">
        <w:rPr>
          <w:b/>
          <w:sz w:val="28"/>
          <w:szCs w:val="28"/>
        </w:rPr>
        <w:t xml:space="preserve"> </w:t>
      </w:r>
      <w:r w:rsidRPr="00211E5D">
        <w:rPr>
          <w:rStyle w:val="ac"/>
          <w:b w:val="0"/>
          <w:sz w:val="28"/>
          <w:szCs w:val="28"/>
        </w:rPr>
        <w:t>Чита</w:t>
      </w:r>
      <w:r w:rsidRPr="00211E5D">
        <w:rPr>
          <w:sz w:val="28"/>
          <w:szCs w:val="28"/>
        </w:rPr>
        <w:t xml:space="preserve">. Всего на территории района насчитывается до сорока рек, относящихся к типу равнинных и мелководных. К западу от г. </w:t>
      </w:r>
      <w:r w:rsidRPr="00211E5D">
        <w:rPr>
          <w:rStyle w:val="ac"/>
          <w:b w:val="0"/>
          <w:sz w:val="28"/>
          <w:szCs w:val="28"/>
        </w:rPr>
        <w:t>Читы</w:t>
      </w:r>
      <w:r w:rsidRPr="00211E5D">
        <w:rPr>
          <w:sz w:val="28"/>
          <w:szCs w:val="28"/>
        </w:rPr>
        <w:t xml:space="preserve"> через </w:t>
      </w:r>
      <w:proofErr w:type="spellStart"/>
      <w:r w:rsidRPr="00211E5D">
        <w:rPr>
          <w:rStyle w:val="ac"/>
          <w:b w:val="0"/>
          <w:sz w:val="28"/>
          <w:szCs w:val="28"/>
        </w:rPr>
        <w:t>Яблоновый</w:t>
      </w:r>
      <w:proofErr w:type="spellEnd"/>
      <w:r w:rsidRPr="00211E5D">
        <w:rPr>
          <w:rStyle w:val="ac"/>
          <w:b w:val="0"/>
          <w:sz w:val="28"/>
          <w:szCs w:val="28"/>
        </w:rPr>
        <w:t xml:space="preserve"> хребет</w:t>
      </w:r>
      <w:r w:rsidRPr="00211E5D">
        <w:rPr>
          <w:sz w:val="28"/>
          <w:szCs w:val="28"/>
        </w:rPr>
        <w:t xml:space="preserve"> расположена система </w:t>
      </w:r>
      <w:proofErr w:type="spellStart"/>
      <w:r w:rsidRPr="00211E5D">
        <w:rPr>
          <w:rStyle w:val="ac"/>
          <w:b w:val="0"/>
          <w:sz w:val="28"/>
          <w:szCs w:val="28"/>
        </w:rPr>
        <w:t>Ивано-Арахлейских</w:t>
      </w:r>
      <w:proofErr w:type="spellEnd"/>
      <w:r w:rsidRPr="00211E5D">
        <w:rPr>
          <w:rStyle w:val="ac"/>
          <w:b w:val="0"/>
          <w:sz w:val="28"/>
          <w:szCs w:val="28"/>
        </w:rPr>
        <w:t xml:space="preserve"> озёр, в которую входят такие озера, как</w:t>
      </w:r>
      <w:r w:rsidRPr="00211E5D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Pr="00211E5D">
        <w:rPr>
          <w:bCs/>
          <w:sz w:val="28"/>
          <w:szCs w:val="28"/>
        </w:rPr>
        <w:t>Арахлей</w:t>
      </w:r>
      <w:proofErr w:type="spellEnd"/>
      <w:r w:rsidRPr="00211E5D">
        <w:rPr>
          <w:bCs/>
          <w:sz w:val="28"/>
          <w:szCs w:val="28"/>
        </w:rPr>
        <w:t xml:space="preserve">, </w:t>
      </w:r>
      <w:proofErr w:type="spellStart"/>
      <w:r w:rsidRPr="00211E5D">
        <w:rPr>
          <w:bCs/>
          <w:sz w:val="28"/>
          <w:szCs w:val="28"/>
        </w:rPr>
        <w:t>Тасей</w:t>
      </w:r>
      <w:proofErr w:type="spellEnd"/>
      <w:r w:rsidRPr="00211E5D">
        <w:rPr>
          <w:bCs/>
          <w:sz w:val="28"/>
          <w:szCs w:val="28"/>
        </w:rPr>
        <w:t xml:space="preserve">, Иван, </w:t>
      </w:r>
      <w:proofErr w:type="spellStart"/>
      <w:r w:rsidRPr="00211E5D">
        <w:rPr>
          <w:bCs/>
          <w:sz w:val="28"/>
          <w:szCs w:val="28"/>
        </w:rPr>
        <w:t>Шакша</w:t>
      </w:r>
      <w:proofErr w:type="spellEnd"/>
      <w:r w:rsidRPr="00211E5D">
        <w:rPr>
          <w:bCs/>
          <w:sz w:val="28"/>
          <w:szCs w:val="28"/>
        </w:rPr>
        <w:t xml:space="preserve">, </w:t>
      </w:r>
      <w:proofErr w:type="spellStart"/>
      <w:r w:rsidRPr="00211E5D">
        <w:rPr>
          <w:bCs/>
          <w:sz w:val="28"/>
          <w:szCs w:val="28"/>
        </w:rPr>
        <w:t>Ундугун</w:t>
      </w:r>
      <w:proofErr w:type="spellEnd"/>
      <w:r w:rsidRPr="00211E5D">
        <w:rPr>
          <w:sz w:val="28"/>
          <w:szCs w:val="28"/>
        </w:rPr>
        <w:t>.</w:t>
      </w:r>
      <w:r w:rsidRPr="00211E5D">
        <w:rPr>
          <w:rFonts w:eastAsia="+mn-ea"/>
          <w:kern w:val="24"/>
          <w:sz w:val="28"/>
          <w:szCs w:val="28"/>
        </w:rPr>
        <w:t xml:space="preserve"> </w:t>
      </w:r>
      <w:r w:rsidRPr="00211E5D">
        <w:rPr>
          <w:sz w:val="28"/>
          <w:szCs w:val="28"/>
        </w:rPr>
        <w:t xml:space="preserve">Общая площадь земель водного фонда Читинского района составляет 104,5 кв.км. </w:t>
      </w:r>
      <w:r w:rsidRPr="00211E5D">
        <w:rPr>
          <w:rFonts w:eastAsia="+mn-ea"/>
          <w:kern w:val="24"/>
          <w:sz w:val="28"/>
          <w:szCs w:val="28"/>
        </w:rPr>
        <w:t xml:space="preserve">Кроме того </w:t>
      </w:r>
      <w:r w:rsidRPr="00211E5D">
        <w:rPr>
          <w:sz w:val="28"/>
          <w:szCs w:val="28"/>
        </w:rPr>
        <w:t>в районе развиты грунтовые воды. Наибольшее значение для водоснабжения имеют трещинно-пластовые воды межгорных артезианских бассейнов, сложенные нижнемеловыми отложениями.</w:t>
      </w:r>
    </w:p>
    <w:p w:rsidR="00EC3431" w:rsidRPr="00211E5D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 xml:space="preserve">Минерально-сырьевая база представлена такими полезными ископаемыми, как </w:t>
      </w:r>
      <w:proofErr w:type="spellStart"/>
      <w:r w:rsidRPr="00211E5D">
        <w:rPr>
          <w:sz w:val="28"/>
          <w:szCs w:val="28"/>
        </w:rPr>
        <w:t>апатит-ильменит-титано-магнетитовые</w:t>
      </w:r>
      <w:proofErr w:type="spellEnd"/>
      <w:r w:rsidRPr="00211E5D">
        <w:rPr>
          <w:sz w:val="28"/>
          <w:szCs w:val="28"/>
        </w:rPr>
        <w:t xml:space="preserve"> руды, уголь, россыпными месторождениями золота, месторождениями строительных материалов: строительный песок, песчано-гравийная смесь, глины, гравий, а также месторождениями минеральной воды (</w:t>
      </w:r>
      <w:proofErr w:type="spellStart"/>
      <w:r w:rsidRPr="00211E5D">
        <w:rPr>
          <w:sz w:val="28"/>
          <w:szCs w:val="28"/>
        </w:rPr>
        <w:t>Кукинское</w:t>
      </w:r>
      <w:proofErr w:type="spellEnd"/>
      <w:r w:rsidRPr="00211E5D">
        <w:rPr>
          <w:sz w:val="28"/>
          <w:szCs w:val="28"/>
        </w:rPr>
        <w:t xml:space="preserve"> и Маккавеевское минеральные месторождения).</w:t>
      </w:r>
    </w:p>
    <w:p w:rsidR="00EC3431" w:rsidRPr="00211E5D" w:rsidRDefault="00EC3431" w:rsidP="00EC3431">
      <w:pPr>
        <w:suppressAutoHyphens/>
        <w:adjustRightInd w:val="0"/>
        <w:ind w:firstLine="709"/>
        <w:jc w:val="right"/>
        <w:rPr>
          <w:sz w:val="28"/>
          <w:szCs w:val="28"/>
        </w:rPr>
      </w:pPr>
      <w:r w:rsidRPr="00211E5D">
        <w:rPr>
          <w:sz w:val="28"/>
          <w:szCs w:val="28"/>
        </w:rPr>
        <w:t>Таблица 1.</w:t>
      </w:r>
    </w:p>
    <w:p w:rsidR="00EC3431" w:rsidRPr="00211E5D" w:rsidRDefault="00EC3431" w:rsidP="00EC3431">
      <w:pPr>
        <w:suppressAutoHyphens/>
        <w:adjustRightInd w:val="0"/>
        <w:ind w:firstLine="709"/>
        <w:jc w:val="center"/>
        <w:rPr>
          <w:sz w:val="28"/>
          <w:szCs w:val="28"/>
        </w:rPr>
      </w:pPr>
      <w:r w:rsidRPr="00211E5D">
        <w:rPr>
          <w:b/>
          <w:bCs/>
          <w:sz w:val="28"/>
          <w:szCs w:val="28"/>
        </w:rPr>
        <w:t>Минерально-сырьевые ресурсы Читинского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3119"/>
      </w:tblGrid>
      <w:tr w:rsidR="00EC3431" w:rsidRPr="00211E5D" w:rsidTr="000A735C">
        <w:trPr>
          <w:trHeight w:val="751"/>
        </w:trPr>
        <w:tc>
          <w:tcPr>
            <w:tcW w:w="2410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/>
                <w:bCs/>
                <w:sz w:val="24"/>
                <w:szCs w:val="24"/>
              </w:rPr>
              <w:t>Полезное ископаемое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/>
                <w:bCs/>
                <w:sz w:val="24"/>
                <w:szCs w:val="24"/>
              </w:rPr>
              <w:t>Месторождение</w:t>
            </w:r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/>
                <w:bCs/>
                <w:sz w:val="24"/>
                <w:szCs w:val="24"/>
              </w:rPr>
              <w:t>Степень освоенности месторождения</w:t>
            </w:r>
          </w:p>
        </w:tc>
      </w:tr>
      <w:tr w:rsidR="00EC3431" w:rsidRPr="00211E5D" w:rsidTr="000A735C">
        <w:trPr>
          <w:trHeight w:val="435"/>
        </w:trPr>
        <w:tc>
          <w:tcPr>
            <w:tcW w:w="2410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Уголь бурый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sz w:val="24"/>
                <w:szCs w:val="24"/>
              </w:rPr>
              <w:t>Иргенское</w:t>
            </w:r>
            <w:proofErr w:type="spellEnd"/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Не разрабатываются</w:t>
            </w:r>
          </w:p>
        </w:tc>
      </w:tr>
      <w:tr w:rsidR="00EC3431" w:rsidRPr="00211E5D" w:rsidTr="000A735C">
        <w:trPr>
          <w:trHeight w:val="413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sz w:val="24"/>
                <w:szCs w:val="24"/>
              </w:rPr>
              <w:t>Сохондинское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20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sz w:val="24"/>
                <w:szCs w:val="24"/>
              </w:rPr>
              <w:t>Тасейское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823"/>
        </w:trPr>
        <w:tc>
          <w:tcPr>
            <w:tcW w:w="2410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bCs/>
                <w:sz w:val="24"/>
                <w:szCs w:val="24"/>
              </w:rPr>
              <w:t>Апатит-титано-магнетитовые</w:t>
            </w:r>
            <w:proofErr w:type="spellEnd"/>
            <w:r w:rsidRPr="00211E5D">
              <w:rPr>
                <w:bCs/>
                <w:sz w:val="24"/>
                <w:szCs w:val="24"/>
              </w:rPr>
              <w:t xml:space="preserve"> руды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sz w:val="24"/>
                <w:szCs w:val="24"/>
              </w:rPr>
              <w:t>Кручининское</w:t>
            </w:r>
            <w:proofErr w:type="spellEnd"/>
            <w:r w:rsidRPr="00211E5D">
              <w:rPr>
                <w:sz w:val="24"/>
                <w:szCs w:val="24"/>
              </w:rPr>
              <w:t xml:space="preserve"> месторождение</w:t>
            </w:r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Разведано и подготовлено к освоению</w:t>
            </w:r>
          </w:p>
        </w:tc>
      </w:tr>
      <w:tr w:rsidR="00EC3431" w:rsidRPr="00211E5D" w:rsidTr="000A735C">
        <w:trPr>
          <w:trHeight w:val="384"/>
        </w:trPr>
        <w:tc>
          <w:tcPr>
            <w:tcW w:w="2410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Золото россыпное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Месторождение Кручина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Разрабатывается</w:t>
            </w:r>
          </w:p>
        </w:tc>
      </w:tr>
      <w:tr w:rsidR="00EC3431" w:rsidRPr="00211E5D" w:rsidTr="000A735C">
        <w:trPr>
          <w:trHeight w:val="384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11E5D">
              <w:rPr>
                <w:sz w:val="24"/>
                <w:szCs w:val="24"/>
              </w:rPr>
              <w:t>Горохонское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94"/>
        </w:trPr>
        <w:tc>
          <w:tcPr>
            <w:tcW w:w="2410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Песчано-гравийные породы</w:t>
            </w:r>
          </w:p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sz w:val="24"/>
                <w:szCs w:val="24"/>
              </w:rPr>
              <w:t>Засопочное</w:t>
            </w:r>
            <w:proofErr w:type="spellEnd"/>
            <w:r w:rsidRPr="00211E5D">
              <w:rPr>
                <w:sz w:val="24"/>
                <w:szCs w:val="24"/>
              </w:rPr>
              <w:t xml:space="preserve"> месторождение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Добыча</w:t>
            </w:r>
          </w:p>
        </w:tc>
      </w:tr>
      <w:tr w:rsidR="00EC3431" w:rsidRPr="00211E5D" w:rsidTr="000A735C">
        <w:trPr>
          <w:trHeight w:val="68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Долинное месторождение песчано-гравийных пород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1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E5D">
              <w:rPr>
                <w:sz w:val="24"/>
                <w:szCs w:val="24"/>
              </w:rPr>
              <w:t>Сивяковская</w:t>
            </w:r>
            <w:proofErr w:type="spellEnd"/>
            <w:r w:rsidRPr="00211E5D">
              <w:rPr>
                <w:sz w:val="24"/>
                <w:szCs w:val="24"/>
              </w:rPr>
              <w:t xml:space="preserve"> перспективная площадь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Геологическое изучение, разведка и добыча</w:t>
            </w:r>
          </w:p>
        </w:tc>
      </w:tr>
      <w:tr w:rsidR="00EC3431" w:rsidRPr="00211E5D" w:rsidTr="000A735C">
        <w:trPr>
          <w:trHeight w:val="41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Перспективный участок </w:t>
            </w:r>
            <w:proofErr w:type="spellStart"/>
            <w:r w:rsidRPr="00211E5D">
              <w:rPr>
                <w:sz w:val="24"/>
                <w:szCs w:val="24"/>
              </w:rPr>
              <w:t>Глубокинский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1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Участок Рыбоводческое хозяйство по разведению радужной форели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27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Месторождение Шишкинское</w:t>
            </w:r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Разведка и добыча</w:t>
            </w:r>
          </w:p>
        </w:tc>
      </w:tr>
      <w:tr w:rsidR="00EC3431" w:rsidRPr="00211E5D" w:rsidTr="000A735C">
        <w:trPr>
          <w:trHeight w:val="405"/>
        </w:trPr>
        <w:tc>
          <w:tcPr>
            <w:tcW w:w="2410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Пески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11E5D">
              <w:rPr>
                <w:sz w:val="24"/>
                <w:szCs w:val="24"/>
              </w:rPr>
              <w:t>Карповское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Разведка и добыча</w:t>
            </w:r>
          </w:p>
        </w:tc>
      </w:tr>
      <w:tr w:rsidR="00EC3431" w:rsidRPr="00211E5D" w:rsidTr="000A735C">
        <w:trPr>
          <w:trHeight w:val="553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11E5D">
              <w:rPr>
                <w:sz w:val="24"/>
                <w:szCs w:val="24"/>
              </w:rPr>
              <w:t>Засопочное</w:t>
            </w:r>
            <w:proofErr w:type="spellEnd"/>
            <w:r w:rsidRPr="00211E5D">
              <w:rPr>
                <w:sz w:val="24"/>
                <w:szCs w:val="24"/>
              </w:rPr>
              <w:t xml:space="preserve"> (участок Западный )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Добыча</w:t>
            </w:r>
          </w:p>
        </w:tc>
      </w:tr>
      <w:tr w:rsidR="00EC3431" w:rsidRPr="00211E5D" w:rsidTr="000A735C">
        <w:trPr>
          <w:trHeight w:val="433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Месторождение Атамановское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556"/>
        </w:trPr>
        <w:tc>
          <w:tcPr>
            <w:tcW w:w="2410" w:type="dxa"/>
            <w:vMerge w:val="restart"/>
            <w:vAlign w:val="bottom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 xml:space="preserve">Магматические породы (кварцевые порфириты, диориты, </w:t>
            </w:r>
            <w:proofErr w:type="spellStart"/>
            <w:r w:rsidRPr="00211E5D">
              <w:rPr>
                <w:bCs/>
                <w:sz w:val="24"/>
                <w:szCs w:val="24"/>
              </w:rPr>
              <w:t>гранодиориты</w:t>
            </w:r>
            <w:proofErr w:type="spellEnd"/>
            <w:r w:rsidRPr="00211E5D">
              <w:rPr>
                <w:bCs/>
                <w:sz w:val="24"/>
                <w:szCs w:val="24"/>
              </w:rPr>
              <w:t>, граниты)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11E5D">
              <w:rPr>
                <w:sz w:val="24"/>
                <w:szCs w:val="24"/>
              </w:rPr>
              <w:t>Ереминское</w:t>
            </w:r>
            <w:proofErr w:type="spellEnd"/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Разведка и добыча</w:t>
            </w:r>
          </w:p>
        </w:tc>
      </w:tr>
      <w:tr w:rsidR="00EC3431" w:rsidRPr="00211E5D" w:rsidTr="000A735C">
        <w:trPr>
          <w:trHeight w:val="45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11E5D">
              <w:rPr>
                <w:sz w:val="24"/>
                <w:szCs w:val="24"/>
              </w:rPr>
              <w:t>Жерейское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568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Месторождение Малый </w:t>
            </w:r>
            <w:proofErr w:type="spellStart"/>
            <w:r w:rsidRPr="00211E5D">
              <w:rPr>
                <w:sz w:val="24"/>
                <w:szCs w:val="24"/>
              </w:rPr>
              <w:t>Красотун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Геологическое изучение, разведка и добыча</w:t>
            </w:r>
          </w:p>
        </w:tc>
      </w:tr>
      <w:tr w:rsidR="00EC3431" w:rsidRPr="00211E5D" w:rsidTr="000A735C">
        <w:trPr>
          <w:trHeight w:val="40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Участок </w:t>
            </w:r>
            <w:proofErr w:type="spellStart"/>
            <w:r w:rsidRPr="00211E5D">
              <w:rPr>
                <w:sz w:val="24"/>
                <w:szCs w:val="24"/>
              </w:rPr>
              <w:t>Застепинский</w:t>
            </w:r>
            <w:proofErr w:type="spellEnd"/>
          </w:p>
        </w:tc>
        <w:tc>
          <w:tcPr>
            <w:tcW w:w="3119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Добыча</w:t>
            </w:r>
          </w:p>
        </w:tc>
      </w:tr>
      <w:tr w:rsidR="00EC3431" w:rsidRPr="00211E5D" w:rsidTr="000A735C">
        <w:trPr>
          <w:trHeight w:val="567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Месторождение Читинское (Гора Гранитная)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06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Участок Падь </w:t>
            </w:r>
            <w:proofErr w:type="spellStart"/>
            <w:r w:rsidRPr="00211E5D">
              <w:rPr>
                <w:sz w:val="24"/>
                <w:szCs w:val="24"/>
              </w:rPr>
              <w:t>Лапочкина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25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Участок Верея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701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Участок ПГСМ Км 532 (А/Д Улан-Удэ - Романовка-Чита)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00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Участок ПГСМ-2 (Мухор-Кондуй)</w:t>
            </w:r>
          </w:p>
        </w:tc>
        <w:tc>
          <w:tcPr>
            <w:tcW w:w="3119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1" w:rsidRPr="00211E5D" w:rsidTr="000A735C">
        <w:trPr>
          <w:trHeight w:val="419"/>
        </w:trPr>
        <w:tc>
          <w:tcPr>
            <w:tcW w:w="2410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Сланцы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 xml:space="preserve">Участок Падь Сухой </w:t>
            </w:r>
            <w:proofErr w:type="spellStart"/>
            <w:r w:rsidRPr="00211E5D">
              <w:rPr>
                <w:sz w:val="24"/>
                <w:szCs w:val="24"/>
              </w:rPr>
              <w:t>Тыргывкен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Добыча</w:t>
            </w:r>
          </w:p>
        </w:tc>
      </w:tr>
      <w:tr w:rsidR="00EC3431" w:rsidRPr="00211E5D" w:rsidTr="000A735C">
        <w:trPr>
          <w:trHeight w:val="411"/>
        </w:trPr>
        <w:tc>
          <w:tcPr>
            <w:tcW w:w="2410" w:type="dxa"/>
            <w:vMerge w:val="restart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Глины (</w:t>
            </w:r>
            <w:proofErr w:type="spellStart"/>
            <w:r w:rsidRPr="00211E5D">
              <w:rPr>
                <w:bCs/>
                <w:sz w:val="24"/>
                <w:szCs w:val="24"/>
              </w:rPr>
              <w:t>глиеж</w:t>
            </w:r>
            <w:proofErr w:type="spellEnd"/>
            <w:r w:rsidRPr="00211E5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Месторождение Александровское</w:t>
            </w:r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Разведка и добыча</w:t>
            </w:r>
          </w:p>
        </w:tc>
      </w:tr>
      <w:tr w:rsidR="00EC3431" w:rsidRPr="00211E5D" w:rsidTr="000A735C">
        <w:trPr>
          <w:trHeight w:val="418"/>
        </w:trPr>
        <w:tc>
          <w:tcPr>
            <w:tcW w:w="2410" w:type="dxa"/>
            <w:vMerge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Месторождение Черновское</w:t>
            </w:r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Добыча</w:t>
            </w:r>
          </w:p>
        </w:tc>
      </w:tr>
      <w:tr w:rsidR="00EC3431" w:rsidRPr="00211E5D" w:rsidTr="000A735C">
        <w:trPr>
          <w:trHeight w:val="837"/>
        </w:trPr>
        <w:tc>
          <w:tcPr>
            <w:tcW w:w="2410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bCs/>
                <w:sz w:val="24"/>
                <w:szCs w:val="24"/>
              </w:rPr>
            </w:pPr>
            <w:r w:rsidRPr="00211E5D">
              <w:rPr>
                <w:bCs/>
                <w:sz w:val="24"/>
                <w:szCs w:val="24"/>
              </w:rPr>
              <w:t>Суглинки, песчаники, вулканогенные породы (базальты)</w:t>
            </w:r>
          </w:p>
        </w:tc>
        <w:tc>
          <w:tcPr>
            <w:tcW w:w="3827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Участок ПГСМ-1 (</w:t>
            </w:r>
            <w:proofErr w:type="spellStart"/>
            <w:r w:rsidRPr="00211E5D">
              <w:rPr>
                <w:sz w:val="24"/>
                <w:szCs w:val="24"/>
              </w:rPr>
              <w:t>Мукор-Кондуй</w:t>
            </w:r>
            <w:proofErr w:type="spellEnd"/>
            <w:r w:rsidRPr="00211E5D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  <w:hideMark/>
          </w:tcPr>
          <w:p w:rsidR="00EC3431" w:rsidRPr="00211E5D" w:rsidRDefault="00EC3431" w:rsidP="000A735C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Добыча</w:t>
            </w:r>
          </w:p>
        </w:tc>
      </w:tr>
    </w:tbl>
    <w:p w:rsidR="00EC3431" w:rsidRPr="00211E5D" w:rsidRDefault="00EC3431" w:rsidP="00EC3431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 xml:space="preserve">Читинский район обладает достаточно большими по объему лесными ресурсами. </w:t>
      </w:r>
    </w:p>
    <w:p w:rsidR="00EC3431" w:rsidRPr="00211E5D" w:rsidRDefault="00EC3431" w:rsidP="00EC3431">
      <w:pPr>
        <w:ind w:right="34"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 xml:space="preserve">Общая площадь лесов Читинского района составляет 10505,4 кв.км. Лесные ресурсы сосредоточены в </w:t>
      </w:r>
      <w:proofErr w:type="spellStart"/>
      <w:r w:rsidRPr="00211E5D">
        <w:rPr>
          <w:sz w:val="28"/>
          <w:szCs w:val="28"/>
        </w:rPr>
        <w:t>Беклемишевском</w:t>
      </w:r>
      <w:proofErr w:type="spellEnd"/>
      <w:r w:rsidRPr="00211E5D">
        <w:rPr>
          <w:sz w:val="28"/>
          <w:szCs w:val="28"/>
        </w:rPr>
        <w:t xml:space="preserve">, </w:t>
      </w:r>
      <w:proofErr w:type="spellStart"/>
      <w:r w:rsidRPr="00211E5D">
        <w:rPr>
          <w:sz w:val="28"/>
          <w:szCs w:val="28"/>
        </w:rPr>
        <w:t>Оленгуйском</w:t>
      </w:r>
      <w:proofErr w:type="spellEnd"/>
      <w:r w:rsidRPr="00211E5D">
        <w:rPr>
          <w:sz w:val="28"/>
          <w:szCs w:val="28"/>
        </w:rPr>
        <w:t xml:space="preserve"> и  Чити</w:t>
      </w:r>
      <w:r w:rsidRPr="00211E5D">
        <w:rPr>
          <w:sz w:val="28"/>
          <w:szCs w:val="28"/>
        </w:rPr>
        <w:t>н</w:t>
      </w:r>
      <w:r w:rsidRPr="00211E5D">
        <w:rPr>
          <w:sz w:val="28"/>
          <w:szCs w:val="28"/>
        </w:rPr>
        <w:t xml:space="preserve">ском лесничествах. </w:t>
      </w:r>
    </w:p>
    <w:p w:rsidR="00EC3431" w:rsidRPr="00211E5D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211E5D">
        <w:rPr>
          <w:sz w:val="28"/>
          <w:szCs w:val="28"/>
        </w:rPr>
        <w:t>Постановлением Правительства Забайкальского края от 09 декабря 2014 года № 673 на территории Читинского района образован природный парк «</w:t>
      </w:r>
      <w:proofErr w:type="spellStart"/>
      <w:r w:rsidRPr="00211E5D">
        <w:rPr>
          <w:sz w:val="28"/>
          <w:szCs w:val="28"/>
        </w:rPr>
        <w:t>Ивано-Арахлейский</w:t>
      </w:r>
      <w:proofErr w:type="spellEnd"/>
      <w:r w:rsidRPr="00211E5D">
        <w:rPr>
          <w:sz w:val="28"/>
          <w:szCs w:val="28"/>
        </w:rPr>
        <w:t xml:space="preserve">», находящийся в </w:t>
      </w:r>
      <w:smartTag w:uri="urn:schemas-microsoft-com:office:smarttags" w:element="metricconverter">
        <w:smartTagPr>
          <w:attr w:name="ProductID" w:val="50 км"/>
        </w:smartTagPr>
        <w:r w:rsidRPr="00211E5D">
          <w:rPr>
            <w:sz w:val="28"/>
            <w:szCs w:val="28"/>
          </w:rPr>
          <w:t>50 км</w:t>
        </w:r>
      </w:smartTag>
      <w:r w:rsidRPr="00211E5D">
        <w:rPr>
          <w:sz w:val="28"/>
          <w:szCs w:val="28"/>
        </w:rPr>
        <w:t xml:space="preserve"> сев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ро-западнее г. Чита. Ранее на данной территории располагался </w:t>
      </w:r>
      <w:proofErr w:type="spellStart"/>
      <w:r w:rsidRPr="00211E5D">
        <w:rPr>
          <w:sz w:val="28"/>
          <w:szCs w:val="28"/>
        </w:rPr>
        <w:t>Ивано-Арахлейский</w:t>
      </w:r>
      <w:proofErr w:type="spellEnd"/>
      <w:r w:rsidRPr="00211E5D">
        <w:rPr>
          <w:sz w:val="28"/>
          <w:szCs w:val="28"/>
        </w:rPr>
        <w:t xml:space="preserve"> государс</w:t>
      </w:r>
      <w:r w:rsidRPr="00211E5D">
        <w:rPr>
          <w:sz w:val="28"/>
          <w:szCs w:val="28"/>
        </w:rPr>
        <w:t>т</w:t>
      </w:r>
      <w:r w:rsidRPr="00211E5D">
        <w:rPr>
          <w:sz w:val="28"/>
          <w:szCs w:val="28"/>
        </w:rPr>
        <w:t>венный природный ландшафтный заказник регионального значения. Гран</w:t>
      </w:r>
      <w:r w:rsidRPr="00211E5D">
        <w:rPr>
          <w:sz w:val="28"/>
          <w:szCs w:val="28"/>
        </w:rPr>
        <w:t>и</w:t>
      </w:r>
      <w:r w:rsidRPr="00211E5D">
        <w:rPr>
          <w:sz w:val="28"/>
          <w:szCs w:val="28"/>
        </w:rPr>
        <w:t xml:space="preserve">цы природного парка проходят по водоразделам Осинового (отроги хребта </w:t>
      </w:r>
      <w:proofErr w:type="spellStart"/>
      <w:r w:rsidRPr="00211E5D">
        <w:rPr>
          <w:sz w:val="28"/>
          <w:szCs w:val="28"/>
        </w:rPr>
        <w:t>Ц</w:t>
      </w:r>
      <w:r w:rsidRPr="00211E5D">
        <w:rPr>
          <w:sz w:val="28"/>
          <w:szCs w:val="28"/>
        </w:rPr>
        <w:t>а</w:t>
      </w:r>
      <w:r w:rsidRPr="00211E5D">
        <w:rPr>
          <w:sz w:val="28"/>
          <w:szCs w:val="28"/>
        </w:rPr>
        <w:t>ган-Хуртэй</w:t>
      </w:r>
      <w:proofErr w:type="spellEnd"/>
      <w:r w:rsidRPr="00211E5D">
        <w:rPr>
          <w:sz w:val="28"/>
          <w:szCs w:val="28"/>
        </w:rPr>
        <w:t xml:space="preserve">) и </w:t>
      </w:r>
      <w:proofErr w:type="spellStart"/>
      <w:r w:rsidRPr="00211E5D">
        <w:rPr>
          <w:sz w:val="28"/>
          <w:szCs w:val="28"/>
        </w:rPr>
        <w:t>Яблонового</w:t>
      </w:r>
      <w:proofErr w:type="spellEnd"/>
      <w:r w:rsidRPr="00211E5D">
        <w:rPr>
          <w:sz w:val="28"/>
          <w:szCs w:val="28"/>
        </w:rPr>
        <w:t xml:space="preserve"> хребтов.</w:t>
      </w:r>
    </w:p>
    <w:p w:rsidR="00EC3431" w:rsidRPr="00211E5D" w:rsidRDefault="00EC3431" w:rsidP="00EC3431">
      <w:pPr>
        <w:ind w:firstLine="709"/>
        <w:jc w:val="right"/>
        <w:rPr>
          <w:sz w:val="28"/>
          <w:szCs w:val="28"/>
        </w:rPr>
      </w:pPr>
      <w:r w:rsidRPr="00211E5D">
        <w:rPr>
          <w:sz w:val="28"/>
          <w:szCs w:val="28"/>
        </w:rPr>
        <w:t>Таблица 2.</w:t>
      </w:r>
    </w:p>
    <w:p w:rsidR="00EC3431" w:rsidRPr="00211E5D" w:rsidRDefault="00EC3431" w:rsidP="00EC3431">
      <w:pPr>
        <w:ind w:firstLine="709"/>
        <w:jc w:val="center"/>
        <w:rPr>
          <w:b/>
          <w:sz w:val="28"/>
          <w:szCs w:val="28"/>
        </w:rPr>
      </w:pPr>
      <w:r w:rsidRPr="00211E5D">
        <w:rPr>
          <w:b/>
          <w:sz w:val="28"/>
          <w:szCs w:val="28"/>
        </w:rPr>
        <w:t>Состав земель муниципального района «Читинский район»</w:t>
      </w:r>
    </w:p>
    <w:p w:rsidR="00EC3431" w:rsidRPr="00211E5D" w:rsidRDefault="00EC3431" w:rsidP="00EC3431">
      <w:pPr>
        <w:ind w:firstLine="709"/>
        <w:jc w:val="center"/>
        <w:rPr>
          <w:b/>
          <w:sz w:val="28"/>
          <w:szCs w:val="28"/>
        </w:rPr>
      </w:pPr>
      <w:r w:rsidRPr="00211E5D">
        <w:rPr>
          <w:b/>
          <w:sz w:val="28"/>
          <w:szCs w:val="28"/>
        </w:rPr>
        <w:t>(по состоянию на 01 января 2017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1"/>
        <w:gridCol w:w="1976"/>
        <w:gridCol w:w="1383"/>
      </w:tblGrid>
      <w:tr w:rsidR="00EC3431" w:rsidRPr="00211E5D" w:rsidTr="000A735C">
        <w:trPr>
          <w:trHeight w:val="1124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b/>
                <w:bCs/>
                <w:sz w:val="24"/>
                <w:szCs w:val="24"/>
              </w:rPr>
            </w:pPr>
            <w:r w:rsidRPr="00211E5D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b/>
                <w:bCs/>
                <w:sz w:val="24"/>
                <w:szCs w:val="24"/>
              </w:rPr>
            </w:pPr>
            <w:r w:rsidRPr="00211E5D">
              <w:rPr>
                <w:b/>
                <w:bCs/>
                <w:sz w:val="24"/>
                <w:szCs w:val="24"/>
              </w:rPr>
              <w:t>Общая пл</w:t>
            </w:r>
            <w:r w:rsidRPr="00211E5D">
              <w:rPr>
                <w:b/>
                <w:bCs/>
                <w:sz w:val="24"/>
                <w:szCs w:val="24"/>
              </w:rPr>
              <w:t>о</w:t>
            </w:r>
            <w:r w:rsidRPr="00211E5D">
              <w:rPr>
                <w:b/>
                <w:bCs/>
                <w:sz w:val="24"/>
                <w:szCs w:val="24"/>
              </w:rPr>
              <w:t>щадь, кв.км.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b/>
                <w:bCs/>
                <w:sz w:val="24"/>
                <w:szCs w:val="24"/>
              </w:rPr>
            </w:pPr>
            <w:r w:rsidRPr="00211E5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EC3431" w:rsidRPr="00211E5D" w:rsidTr="000A735C">
        <w:trPr>
          <w:trHeight w:val="869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rPr>
                <w:b/>
                <w:sz w:val="24"/>
                <w:szCs w:val="24"/>
              </w:rPr>
            </w:pPr>
            <w:r w:rsidRPr="00211E5D">
              <w:rPr>
                <w:b/>
                <w:sz w:val="24"/>
                <w:szCs w:val="24"/>
              </w:rPr>
              <w:t>Общая площадь земель в границах муниц</w:t>
            </w:r>
            <w:r w:rsidRPr="00211E5D">
              <w:rPr>
                <w:b/>
                <w:sz w:val="24"/>
                <w:szCs w:val="24"/>
              </w:rPr>
              <w:t>и</w:t>
            </w:r>
            <w:r w:rsidRPr="00211E5D">
              <w:rPr>
                <w:b/>
                <w:sz w:val="24"/>
                <w:szCs w:val="24"/>
              </w:rPr>
              <w:t>пального района, из них: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11E5D">
              <w:rPr>
                <w:b/>
                <w:sz w:val="24"/>
                <w:szCs w:val="24"/>
              </w:rPr>
              <w:t>15707,5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b/>
                <w:sz w:val="24"/>
                <w:szCs w:val="24"/>
              </w:rPr>
            </w:pPr>
            <w:r w:rsidRPr="00211E5D">
              <w:rPr>
                <w:b/>
                <w:sz w:val="24"/>
                <w:szCs w:val="24"/>
              </w:rPr>
              <w:t>100</w:t>
            </w:r>
          </w:p>
        </w:tc>
      </w:tr>
      <w:tr w:rsidR="00EC3431" w:rsidRPr="00211E5D" w:rsidTr="000A735C">
        <w:trPr>
          <w:trHeight w:val="559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Площадь земель особо охраняемых терр</w:t>
            </w:r>
            <w:r w:rsidRPr="00211E5D">
              <w:rPr>
                <w:sz w:val="24"/>
                <w:szCs w:val="24"/>
              </w:rPr>
              <w:t>и</w:t>
            </w:r>
            <w:r w:rsidRPr="00211E5D">
              <w:rPr>
                <w:sz w:val="24"/>
                <w:szCs w:val="24"/>
              </w:rPr>
              <w:t>торий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7,6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0,05</w:t>
            </w:r>
          </w:p>
        </w:tc>
      </w:tr>
      <w:tr w:rsidR="00EC3431" w:rsidRPr="00211E5D" w:rsidTr="000A735C">
        <w:trPr>
          <w:trHeight w:val="555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Площадь земель лесного фонда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10505,4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66,88</w:t>
            </w:r>
          </w:p>
        </w:tc>
      </w:tr>
      <w:tr w:rsidR="00EC3431" w:rsidRPr="00211E5D" w:rsidTr="000A735C">
        <w:trPr>
          <w:trHeight w:val="557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Площадь земель водного фонда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104,5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0,67</w:t>
            </w:r>
          </w:p>
        </w:tc>
      </w:tr>
      <w:tr w:rsidR="00EC3431" w:rsidRPr="00211E5D" w:rsidTr="000A735C">
        <w:trPr>
          <w:trHeight w:val="551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Площадь земель обороны и безопасности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1941,1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12,36</w:t>
            </w:r>
          </w:p>
        </w:tc>
      </w:tr>
      <w:tr w:rsidR="00EC3431" w:rsidRPr="00211E5D" w:rsidTr="000A735C">
        <w:trPr>
          <w:trHeight w:val="559"/>
        </w:trPr>
        <w:tc>
          <w:tcPr>
            <w:tcW w:w="0" w:type="auto"/>
            <w:vAlign w:val="center"/>
            <w:hideMark/>
          </w:tcPr>
          <w:p w:rsidR="00EC3431" w:rsidRPr="00211E5D" w:rsidRDefault="00EC3431" w:rsidP="000A735C">
            <w:pPr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Площадь земель сельскохозяйственного назнач</w:t>
            </w:r>
            <w:r w:rsidRPr="00211E5D">
              <w:rPr>
                <w:sz w:val="24"/>
                <w:szCs w:val="24"/>
              </w:rPr>
              <w:t>е</w:t>
            </w:r>
            <w:r w:rsidRPr="00211E5D">
              <w:rPr>
                <w:sz w:val="24"/>
                <w:szCs w:val="24"/>
              </w:rPr>
              <w:t>ния</w:t>
            </w:r>
          </w:p>
        </w:tc>
        <w:tc>
          <w:tcPr>
            <w:tcW w:w="1976" w:type="dxa"/>
            <w:vAlign w:val="center"/>
            <w:hideMark/>
          </w:tcPr>
          <w:p w:rsidR="00EC3431" w:rsidRPr="00211E5D" w:rsidRDefault="00EC3431" w:rsidP="000A735C">
            <w:pPr>
              <w:ind w:firstLine="26"/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2466,6</w:t>
            </w:r>
          </w:p>
        </w:tc>
        <w:tc>
          <w:tcPr>
            <w:tcW w:w="1383" w:type="dxa"/>
            <w:vAlign w:val="center"/>
            <w:hideMark/>
          </w:tcPr>
          <w:p w:rsidR="00EC3431" w:rsidRPr="00211E5D" w:rsidRDefault="00EC3431" w:rsidP="000A735C">
            <w:pPr>
              <w:jc w:val="center"/>
              <w:rPr>
                <w:sz w:val="24"/>
                <w:szCs w:val="24"/>
              </w:rPr>
            </w:pPr>
            <w:r w:rsidRPr="00211E5D">
              <w:rPr>
                <w:sz w:val="24"/>
                <w:szCs w:val="24"/>
              </w:rPr>
              <w:t>15,70</w:t>
            </w:r>
          </w:p>
        </w:tc>
      </w:tr>
    </w:tbl>
    <w:p w:rsidR="00EC3431" w:rsidRPr="00211E5D" w:rsidRDefault="00EC3431" w:rsidP="00EC3431">
      <w:pPr>
        <w:ind w:firstLine="709"/>
        <w:jc w:val="center"/>
        <w:rPr>
          <w:sz w:val="28"/>
          <w:szCs w:val="28"/>
        </w:rPr>
      </w:pPr>
    </w:p>
    <w:bookmarkEnd w:id="0"/>
    <w:p w:rsidR="00EC3431" w:rsidRDefault="00EC3431" w:rsidP="00EC3431">
      <w:pPr>
        <w:pStyle w:val="a3"/>
        <w:spacing w:line="240" w:lineRule="auto"/>
        <w:rPr>
          <w:b/>
          <w:szCs w:val="28"/>
        </w:rPr>
      </w:pPr>
    </w:p>
    <w:p w:rsidR="00EC3431" w:rsidRPr="00211E5D" w:rsidRDefault="00EC3431" w:rsidP="00EC343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11E5D">
        <w:rPr>
          <w:b/>
          <w:sz w:val="28"/>
          <w:szCs w:val="28"/>
        </w:rPr>
        <w:t>1.2. Анализ динамики и тенденций изменений социально-экономического положения муниципального района, выявление осно</w:t>
      </w:r>
      <w:r w:rsidRPr="00211E5D">
        <w:rPr>
          <w:b/>
          <w:sz w:val="28"/>
          <w:szCs w:val="28"/>
        </w:rPr>
        <w:t>в</w:t>
      </w:r>
      <w:r w:rsidRPr="00211E5D">
        <w:rPr>
          <w:b/>
          <w:sz w:val="28"/>
          <w:szCs w:val="28"/>
        </w:rPr>
        <w:t>ных проблем</w:t>
      </w:r>
    </w:p>
    <w:p w:rsidR="00EC3431" w:rsidRPr="00211E5D" w:rsidRDefault="00EC3431" w:rsidP="00EC343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C3431" w:rsidRPr="00211E5D" w:rsidRDefault="00EC3431" w:rsidP="00EC3431">
      <w:pPr>
        <w:shd w:val="clear" w:color="auto" w:fill="FFFFFF"/>
        <w:rPr>
          <w:b/>
          <w:sz w:val="28"/>
          <w:szCs w:val="28"/>
        </w:rPr>
      </w:pPr>
      <w:r w:rsidRPr="00211E5D">
        <w:rPr>
          <w:b/>
          <w:sz w:val="28"/>
          <w:szCs w:val="28"/>
        </w:rPr>
        <w:t>Демографическая ситуация</w:t>
      </w:r>
    </w:p>
    <w:p w:rsidR="00EC3431" w:rsidRPr="00211E5D" w:rsidRDefault="00EC3431" w:rsidP="00EC3431">
      <w:pPr>
        <w:pStyle w:val="a7"/>
        <w:ind w:firstLine="709"/>
        <w:rPr>
          <w:sz w:val="28"/>
          <w:szCs w:val="28"/>
        </w:rPr>
      </w:pPr>
      <w:r w:rsidRPr="00211E5D">
        <w:rPr>
          <w:sz w:val="28"/>
          <w:szCs w:val="28"/>
        </w:rPr>
        <w:t>Читинский район является одним из крупнейших муниципальных о</w:t>
      </w:r>
      <w:r w:rsidRPr="00211E5D">
        <w:rPr>
          <w:sz w:val="28"/>
          <w:szCs w:val="28"/>
        </w:rPr>
        <w:t>б</w:t>
      </w:r>
      <w:r w:rsidRPr="00211E5D">
        <w:rPr>
          <w:sz w:val="28"/>
          <w:szCs w:val="28"/>
        </w:rPr>
        <w:t>разований Забайкальского края по численности проживающего на его территории насел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>ния (2 место).</w:t>
      </w:r>
    </w:p>
    <w:p w:rsidR="00EC3431" w:rsidRPr="00211E5D" w:rsidRDefault="00EC3431" w:rsidP="00EC3431">
      <w:pPr>
        <w:pStyle w:val="a7"/>
        <w:ind w:firstLine="709"/>
        <w:rPr>
          <w:sz w:val="28"/>
          <w:szCs w:val="28"/>
        </w:rPr>
      </w:pPr>
      <w:r w:rsidRPr="00211E5D">
        <w:rPr>
          <w:sz w:val="28"/>
          <w:szCs w:val="28"/>
        </w:rPr>
        <w:t>Демографическая ситуация в районе характеризуется относительной стабильн</w:t>
      </w:r>
      <w:r w:rsidRPr="00211E5D">
        <w:rPr>
          <w:sz w:val="28"/>
          <w:szCs w:val="28"/>
        </w:rPr>
        <w:t>о</w:t>
      </w:r>
      <w:r w:rsidRPr="00211E5D">
        <w:rPr>
          <w:sz w:val="28"/>
          <w:szCs w:val="28"/>
        </w:rPr>
        <w:t>стью с незначительной отрицательной динамикой.</w:t>
      </w:r>
    </w:p>
    <w:p w:rsidR="00EC3431" w:rsidRPr="00211E5D" w:rsidRDefault="00EC3431" w:rsidP="00EC3431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345" cy="2472055"/>
            <wp:effectExtent l="19050" t="0" r="8255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31" w:rsidRPr="00211E5D" w:rsidRDefault="00EC3431" w:rsidP="00EC3431">
      <w:pPr>
        <w:pStyle w:val="a7"/>
        <w:ind w:firstLine="709"/>
        <w:rPr>
          <w:sz w:val="28"/>
          <w:szCs w:val="28"/>
        </w:rPr>
      </w:pPr>
      <w:r w:rsidRPr="00211E5D">
        <w:rPr>
          <w:sz w:val="28"/>
          <w:szCs w:val="28"/>
        </w:rPr>
        <w:t>С 201</w:t>
      </w:r>
      <w:r>
        <w:rPr>
          <w:sz w:val="28"/>
          <w:szCs w:val="28"/>
        </w:rPr>
        <w:t>4</w:t>
      </w:r>
      <w:r w:rsidRPr="00211E5D">
        <w:rPr>
          <w:sz w:val="28"/>
          <w:szCs w:val="28"/>
        </w:rPr>
        <w:t xml:space="preserve"> года численность постоянного населения района сократилась на  1,</w:t>
      </w:r>
      <w:r>
        <w:rPr>
          <w:sz w:val="28"/>
          <w:szCs w:val="28"/>
        </w:rPr>
        <w:t>4</w:t>
      </w:r>
      <w:r w:rsidRPr="00211E5D">
        <w:rPr>
          <w:sz w:val="28"/>
          <w:szCs w:val="28"/>
        </w:rPr>
        <w:t xml:space="preserve"> % (по Забайкальскому краю за аналогичный период – на </w:t>
      </w:r>
      <w:r>
        <w:rPr>
          <w:sz w:val="28"/>
          <w:szCs w:val="28"/>
        </w:rPr>
        <w:t>1,3</w:t>
      </w:r>
      <w:r w:rsidRPr="00211E5D">
        <w:rPr>
          <w:sz w:val="28"/>
          <w:szCs w:val="28"/>
        </w:rPr>
        <w:t xml:space="preserve"> %). </w:t>
      </w:r>
      <w:r w:rsidRPr="00211E5D">
        <w:rPr>
          <w:noProof/>
          <w:sz w:val="28"/>
          <w:szCs w:val="28"/>
        </w:rPr>
        <w:t xml:space="preserve"> </w:t>
      </w:r>
      <w:r w:rsidRPr="00211E5D">
        <w:rPr>
          <w:sz w:val="28"/>
          <w:szCs w:val="28"/>
        </w:rPr>
        <w:t>При этом городское население в 201</w:t>
      </w:r>
      <w:r>
        <w:rPr>
          <w:sz w:val="28"/>
          <w:szCs w:val="28"/>
        </w:rPr>
        <w:t>7</w:t>
      </w:r>
      <w:r w:rsidRPr="00211E5D">
        <w:rPr>
          <w:sz w:val="28"/>
          <w:szCs w:val="28"/>
        </w:rPr>
        <w:t xml:space="preserve"> году сократилось на </w:t>
      </w:r>
      <w:r>
        <w:rPr>
          <w:sz w:val="28"/>
          <w:szCs w:val="28"/>
        </w:rPr>
        <w:t>3</w:t>
      </w:r>
      <w:r w:rsidRPr="00211E5D">
        <w:rPr>
          <w:sz w:val="28"/>
          <w:szCs w:val="28"/>
        </w:rPr>
        <w:t>,1 % к уровню 201</w:t>
      </w:r>
      <w:r>
        <w:rPr>
          <w:sz w:val="28"/>
          <w:szCs w:val="28"/>
        </w:rPr>
        <w:t>4</w:t>
      </w:r>
      <w:r w:rsidRPr="00211E5D">
        <w:rPr>
          <w:sz w:val="28"/>
          <w:szCs w:val="28"/>
        </w:rPr>
        <w:t xml:space="preserve"> года и состав</w:t>
      </w:r>
      <w:r w:rsidRPr="00211E5D">
        <w:rPr>
          <w:sz w:val="28"/>
          <w:szCs w:val="28"/>
        </w:rPr>
        <w:t>и</w:t>
      </w:r>
      <w:r w:rsidRPr="00211E5D">
        <w:rPr>
          <w:sz w:val="28"/>
          <w:szCs w:val="28"/>
        </w:rPr>
        <w:t xml:space="preserve">ло </w:t>
      </w:r>
      <w:r>
        <w:rPr>
          <w:sz w:val="28"/>
          <w:szCs w:val="28"/>
        </w:rPr>
        <w:t>21020</w:t>
      </w:r>
      <w:r w:rsidRPr="00211E5D">
        <w:rPr>
          <w:sz w:val="28"/>
          <w:szCs w:val="28"/>
        </w:rPr>
        <w:t xml:space="preserve"> человек, сельское – на 0,</w:t>
      </w:r>
      <w:r>
        <w:rPr>
          <w:sz w:val="28"/>
          <w:szCs w:val="28"/>
        </w:rPr>
        <w:t>6</w:t>
      </w:r>
      <w:r w:rsidRPr="00211E5D">
        <w:rPr>
          <w:sz w:val="28"/>
          <w:szCs w:val="28"/>
        </w:rPr>
        <w:t xml:space="preserve"> % (</w:t>
      </w:r>
      <w:r>
        <w:rPr>
          <w:sz w:val="28"/>
          <w:szCs w:val="28"/>
        </w:rPr>
        <w:t>43902</w:t>
      </w:r>
      <w:r w:rsidRPr="00211E5D">
        <w:rPr>
          <w:sz w:val="28"/>
          <w:szCs w:val="28"/>
        </w:rPr>
        <w:t xml:space="preserve"> человека).</w:t>
      </w:r>
    </w:p>
    <w:p w:rsidR="00EC3431" w:rsidRPr="00211E5D" w:rsidRDefault="00EC3431" w:rsidP="00EC3431">
      <w:pPr>
        <w:pStyle w:val="a7"/>
        <w:ind w:firstLine="709"/>
        <w:rPr>
          <w:sz w:val="28"/>
          <w:szCs w:val="28"/>
        </w:rPr>
      </w:pPr>
      <w:r w:rsidRPr="00211E5D">
        <w:rPr>
          <w:sz w:val="28"/>
          <w:szCs w:val="28"/>
        </w:rPr>
        <w:lastRenderedPageBreak/>
        <w:t>Основной причиной снижения численности населения на территории района я</w:t>
      </w:r>
      <w:r w:rsidRPr="00211E5D">
        <w:rPr>
          <w:sz w:val="28"/>
          <w:szCs w:val="28"/>
        </w:rPr>
        <w:t>в</w:t>
      </w:r>
      <w:r w:rsidRPr="00211E5D">
        <w:rPr>
          <w:sz w:val="28"/>
          <w:szCs w:val="28"/>
        </w:rPr>
        <w:t>ляется миграционный отток населения. В течение 201</w:t>
      </w:r>
      <w:r>
        <w:rPr>
          <w:sz w:val="28"/>
          <w:szCs w:val="28"/>
        </w:rPr>
        <w:t>7</w:t>
      </w:r>
      <w:r w:rsidRPr="00211E5D">
        <w:rPr>
          <w:sz w:val="28"/>
          <w:szCs w:val="28"/>
        </w:rPr>
        <w:t xml:space="preserve"> года убыли за пределы района на постоянное место жительства </w:t>
      </w:r>
      <w:r>
        <w:rPr>
          <w:sz w:val="28"/>
          <w:szCs w:val="28"/>
        </w:rPr>
        <w:t>2077</w:t>
      </w:r>
      <w:r w:rsidRPr="00211E5D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32,0</w:t>
      </w:r>
      <w:r w:rsidRPr="00211E5D">
        <w:rPr>
          <w:sz w:val="28"/>
          <w:szCs w:val="28"/>
        </w:rPr>
        <w:t xml:space="preserve"> человека на 1000 человек населения (по Забайкальскому краю – </w:t>
      </w:r>
      <w:r>
        <w:rPr>
          <w:sz w:val="28"/>
          <w:szCs w:val="28"/>
        </w:rPr>
        <w:t>33,4</w:t>
      </w:r>
      <w:r w:rsidRPr="00211E5D">
        <w:rPr>
          <w:sz w:val="28"/>
          <w:szCs w:val="28"/>
        </w:rPr>
        <w:t xml:space="preserve">), что на </w:t>
      </w:r>
      <w:r>
        <w:rPr>
          <w:sz w:val="28"/>
          <w:szCs w:val="28"/>
        </w:rPr>
        <w:t xml:space="preserve">5,8 </w:t>
      </w:r>
      <w:r w:rsidRPr="00211E5D">
        <w:rPr>
          <w:sz w:val="28"/>
          <w:szCs w:val="28"/>
        </w:rPr>
        <w:t xml:space="preserve">% больше, чем в 2014 году. Прибыли в район </w:t>
      </w:r>
      <w:r>
        <w:rPr>
          <w:sz w:val="28"/>
          <w:szCs w:val="28"/>
        </w:rPr>
        <w:t>1628</w:t>
      </w:r>
      <w:r w:rsidRPr="00211E5D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25,1</w:t>
      </w:r>
      <w:r w:rsidRPr="00211E5D">
        <w:rPr>
          <w:sz w:val="28"/>
          <w:szCs w:val="28"/>
        </w:rPr>
        <w:t xml:space="preserve"> ч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ловека на 1000 человек населения (по Забайкальскому краю – 26,0), что на </w:t>
      </w:r>
      <w:r>
        <w:rPr>
          <w:sz w:val="28"/>
          <w:szCs w:val="28"/>
        </w:rPr>
        <w:t>28,7</w:t>
      </w:r>
      <w:r w:rsidRPr="00211E5D">
        <w:rPr>
          <w:sz w:val="28"/>
          <w:szCs w:val="28"/>
        </w:rPr>
        <w:t xml:space="preserve"> % меньше, чем в 2014 году. Миграционная убыль составила </w:t>
      </w:r>
      <w:r>
        <w:rPr>
          <w:sz w:val="28"/>
          <w:szCs w:val="28"/>
        </w:rPr>
        <w:t>449</w:t>
      </w:r>
      <w:r w:rsidRPr="00211E5D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6,9</w:t>
      </w:r>
      <w:r w:rsidRPr="00211E5D">
        <w:rPr>
          <w:sz w:val="28"/>
          <w:szCs w:val="28"/>
        </w:rPr>
        <w:t xml:space="preserve"> человека на 1000 человек насел</w:t>
      </w:r>
      <w:r w:rsidRPr="00211E5D">
        <w:rPr>
          <w:sz w:val="28"/>
          <w:szCs w:val="28"/>
        </w:rPr>
        <w:t>е</w:t>
      </w:r>
      <w:r w:rsidRPr="00211E5D">
        <w:rPr>
          <w:sz w:val="28"/>
          <w:szCs w:val="28"/>
        </w:rPr>
        <w:t xml:space="preserve">ния (по Забайкальскому краю – </w:t>
      </w:r>
      <w:r>
        <w:rPr>
          <w:sz w:val="28"/>
          <w:szCs w:val="28"/>
        </w:rPr>
        <w:t>7,4</w:t>
      </w:r>
      <w:r w:rsidRPr="00211E5D">
        <w:rPr>
          <w:sz w:val="28"/>
          <w:szCs w:val="28"/>
        </w:rPr>
        <w:t>). В 2014 году наблюдался миграционный прирост – 320 человек, или 4,</w:t>
      </w:r>
      <w:r>
        <w:rPr>
          <w:sz w:val="28"/>
          <w:szCs w:val="28"/>
        </w:rPr>
        <w:t>9</w:t>
      </w:r>
      <w:r w:rsidRPr="00211E5D">
        <w:rPr>
          <w:sz w:val="28"/>
          <w:szCs w:val="28"/>
        </w:rPr>
        <w:t xml:space="preserve"> человека на 1000 человек населения (по Забайкальскому краю – миграцио</w:t>
      </w:r>
      <w:r w:rsidRPr="00211E5D">
        <w:rPr>
          <w:sz w:val="28"/>
          <w:szCs w:val="28"/>
        </w:rPr>
        <w:t>н</w:t>
      </w:r>
      <w:r w:rsidRPr="00211E5D">
        <w:rPr>
          <w:sz w:val="28"/>
          <w:szCs w:val="28"/>
        </w:rPr>
        <w:t>ная убыль – 6,2 человека на 1000 человек населения).</w:t>
      </w:r>
    </w:p>
    <w:p w:rsidR="00EC3431" w:rsidRPr="00211E5D" w:rsidRDefault="00EC3431" w:rsidP="00EC3431">
      <w:pPr>
        <w:pStyle w:val="a7"/>
        <w:ind w:firstLine="709"/>
        <w:rPr>
          <w:sz w:val="28"/>
          <w:szCs w:val="28"/>
        </w:rPr>
      </w:pPr>
      <w:r w:rsidRPr="00211E5D">
        <w:rPr>
          <w:sz w:val="28"/>
          <w:szCs w:val="28"/>
        </w:rPr>
        <w:t>Вместе с тем с 2014 года по 201</w:t>
      </w:r>
      <w:r>
        <w:rPr>
          <w:sz w:val="28"/>
          <w:szCs w:val="28"/>
        </w:rPr>
        <w:t>7</w:t>
      </w:r>
      <w:r w:rsidRPr="00211E5D">
        <w:rPr>
          <w:sz w:val="28"/>
          <w:szCs w:val="28"/>
        </w:rPr>
        <w:t xml:space="preserve"> год на территории района наблюда</w:t>
      </w:r>
      <w:r w:rsidRPr="00211E5D">
        <w:rPr>
          <w:sz w:val="28"/>
          <w:szCs w:val="28"/>
        </w:rPr>
        <w:t>л</w:t>
      </w:r>
      <w:r w:rsidRPr="00211E5D">
        <w:rPr>
          <w:sz w:val="28"/>
          <w:szCs w:val="28"/>
        </w:rPr>
        <w:t>ся естественный прирост населения, который в 201</w:t>
      </w:r>
      <w:r>
        <w:rPr>
          <w:sz w:val="28"/>
          <w:szCs w:val="28"/>
        </w:rPr>
        <w:t>7</w:t>
      </w:r>
      <w:r w:rsidRPr="00211E5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144</w:t>
      </w:r>
      <w:r w:rsidRPr="00211E5D">
        <w:rPr>
          <w:sz w:val="28"/>
          <w:szCs w:val="28"/>
        </w:rPr>
        <w:t xml:space="preserve"> чел</w:t>
      </w:r>
      <w:r w:rsidRPr="00211E5D">
        <w:rPr>
          <w:sz w:val="28"/>
          <w:szCs w:val="28"/>
        </w:rPr>
        <w:t>о</w:t>
      </w:r>
      <w:r w:rsidRPr="00211E5D">
        <w:rPr>
          <w:sz w:val="28"/>
          <w:szCs w:val="28"/>
        </w:rPr>
        <w:t>век</w:t>
      </w:r>
      <w:r>
        <w:rPr>
          <w:sz w:val="28"/>
          <w:szCs w:val="28"/>
        </w:rPr>
        <w:t>а</w:t>
      </w:r>
      <w:r w:rsidRPr="00211E5D">
        <w:rPr>
          <w:sz w:val="28"/>
          <w:szCs w:val="28"/>
        </w:rPr>
        <w:t xml:space="preserve">, или </w:t>
      </w:r>
      <w:r>
        <w:rPr>
          <w:sz w:val="28"/>
          <w:szCs w:val="28"/>
        </w:rPr>
        <w:t>2,2</w:t>
      </w:r>
      <w:r w:rsidRPr="00211E5D">
        <w:rPr>
          <w:sz w:val="28"/>
          <w:szCs w:val="28"/>
        </w:rPr>
        <w:t xml:space="preserve"> человека на 1000 человек населения (по Забайкальскому краю – </w:t>
      </w:r>
      <w:r>
        <w:rPr>
          <w:sz w:val="28"/>
          <w:szCs w:val="28"/>
        </w:rPr>
        <w:t>1,7</w:t>
      </w:r>
      <w:r w:rsidRPr="00211E5D">
        <w:rPr>
          <w:sz w:val="28"/>
          <w:szCs w:val="28"/>
        </w:rPr>
        <w:t>), в 2014 году – 303 человека, или 4,</w:t>
      </w:r>
      <w:r>
        <w:rPr>
          <w:sz w:val="28"/>
          <w:szCs w:val="28"/>
        </w:rPr>
        <w:t>7</w:t>
      </w:r>
      <w:r w:rsidRPr="00211E5D">
        <w:rPr>
          <w:sz w:val="28"/>
          <w:szCs w:val="28"/>
        </w:rPr>
        <w:t xml:space="preserve"> человека на 1000 человек населения (по Забайкальскому краю – 3,5).</w:t>
      </w:r>
    </w:p>
    <w:p w:rsidR="00EC3431" w:rsidRPr="00352EF4" w:rsidRDefault="00EC3431" w:rsidP="00EC3431">
      <w:pPr>
        <w:pStyle w:val="a7"/>
        <w:ind w:firstLine="709"/>
        <w:rPr>
          <w:sz w:val="28"/>
          <w:szCs w:val="28"/>
        </w:rPr>
      </w:pPr>
      <w:r w:rsidRPr="00211E5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11E5D">
        <w:rPr>
          <w:sz w:val="28"/>
          <w:szCs w:val="28"/>
        </w:rPr>
        <w:t xml:space="preserve"> году коэффициент рождаемости составил </w:t>
      </w:r>
      <w:r>
        <w:rPr>
          <w:sz w:val="28"/>
          <w:szCs w:val="28"/>
        </w:rPr>
        <w:t>13,7</w:t>
      </w:r>
      <w:r w:rsidRPr="00211E5D">
        <w:rPr>
          <w:sz w:val="28"/>
          <w:szCs w:val="28"/>
        </w:rPr>
        <w:t xml:space="preserve"> промилле (по З</w:t>
      </w:r>
      <w:r w:rsidRPr="00211E5D">
        <w:rPr>
          <w:sz w:val="28"/>
          <w:szCs w:val="28"/>
        </w:rPr>
        <w:t>а</w:t>
      </w:r>
      <w:r w:rsidRPr="00211E5D">
        <w:rPr>
          <w:sz w:val="28"/>
          <w:szCs w:val="28"/>
        </w:rPr>
        <w:t xml:space="preserve">байкальскому краю – </w:t>
      </w:r>
      <w:r>
        <w:rPr>
          <w:sz w:val="28"/>
          <w:szCs w:val="28"/>
        </w:rPr>
        <w:t>13,4</w:t>
      </w:r>
      <w:r w:rsidRPr="00211E5D">
        <w:rPr>
          <w:sz w:val="28"/>
          <w:szCs w:val="28"/>
        </w:rPr>
        <w:t xml:space="preserve">), что на </w:t>
      </w:r>
      <w:r>
        <w:rPr>
          <w:sz w:val="28"/>
          <w:szCs w:val="28"/>
        </w:rPr>
        <w:t>18,9</w:t>
      </w:r>
      <w:r w:rsidRPr="00211E5D">
        <w:rPr>
          <w:sz w:val="28"/>
          <w:szCs w:val="28"/>
        </w:rPr>
        <w:t xml:space="preserve"> % ниже уровня 2014 года. Коэффициент смер</w:t>
      </w:r>
      <w:r w:rsidRPr="00211E5D">
        <w:rPr>
          <w:sz w:val="28"/>
          <w:szCs w:val="28"/>
        </w:rPr>
        <w:t>т</w:t>
      </w:r>
      <w:r w:rsidRPr="00211E5D">
        <w:rPr>
          <w:sz w:val="28"/>
          <w:szCs w:val="28"/>
        </w:rPr>
        <w:t xml:space="preserve">ности – </w:t>
      </w:r>
      <w:r>
        <w:rPr>
          <w:sz w:val="28"/>
          <w:szCs w:val="28"/>
        </w:rPr>
        <w:t>11,5</w:t>
      </w:r>
      <w:r w:rsidRPr="00211E5D">
        <w:rPr>
          <w:sz w:val="28"/>
          <w:szCs w:val="28"/>
        </w:rPr>
        <w:t xml:space="preserve"> промилле (по Забайкальскому краю – </w:t>
      </w:r>
      <w:r>
        <w:rPr>
          <w:sz w:val="28"/>
          <w:szCs w:val="28"/>
        </w:rPr>
        <w:t>11,7</w:t>
      </w:r>
      <w:r w:rsidRPr="00211E5D">
        <w:rPr>
          <w:sz w:val="28"/>
          <w:szCs w:val="28"/>
        </w:rPr>
        <w:t xml:space="preserve">), что на </w:t>
      </w:r>
      <w:r>
        <w:rPr>
          <w:sz w:val="28"/>
          <w:szCs w:val="28"/>
        </w:rPr>
        <w:t>5,7</w:t>
      </w:r>
      <w:r w:rsidRPr="00211E5D">
        <w:rPr>
          <w:sz w:val="28"/>
          <w:szCs w:val="28"/>
        </w:rPr>
        <w:t xml:space="preserve"> % </w:t>
      </w:r>
      <w:r>
        <w:rPr>
          <w:sz w:val="28"/>
          <w:szCs w:val="28"/>
        </w:rPr>
        <w:t>ниже</w:t>
      </w:r>
      <w:r w:rsidRPr="00211E5D">
        <w:rPr>
          <w:sz w:val="28"/>
          <w:szCs w:val="28"/>
        </w:rPr>
        <w:t xml:space="preserve"> уровня 2014 года. В структуре причин смертности несколько лет </w:t>
      </w:r>
      <w:r w:rsidRPr="00352EF4">
        <w:rPr>
          <w:sz w:val="28"/>
          <w:szCs w:val="28"/>
        </w:rPr>
        <w:t>подряд на первом месте отмечается смертность от несчастных случаев, о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 xml:space="preserve">равлений и травм, </w:t>
      </w:r>
      <w:r>
        <w:rPr>
          <w:sz w:val="28"/>
          <w:szCs w:val="28"/>
        </w:rPr>
        <w:t>в том числе</w:t>
      </w:r>
      <w:r w:rsidRPr="00352EF4">
        <w:rPr>
          <w:sz w:val="28"/>
          <w:szCs w:val="28"/>
        </w:rPr>
        <w:t xml:space="preserve"> от случайных отравлений алкоголем и его суррогатами, на втором – от новообразований.</w:t>
      </w:r>
    </w:p>
    <w:p w:rsidR="00EC3431" w:rsidRPr="00352EF4" w:rsidRDefault="00EC3431" w:rsidP="00EC3431">
      <w:pPr>
        <w:pStyle w:val="a7"/>
        <w:ind w:firstLine="709"/>
        <w:rPr>
          <w:sz w:val="28"/>
          <w:szCs w:val="28"/>
        </w:rPr>
      </w:pPr>
      <w:r w:rsidRPr="00352EF4">
        <w:rPr>
          <w:sz w:val="28"/>
          <w:szCs w:val="28"/>
        </w:rPr>
        <w:t>За период с 2014 года по 2016 год (на начало года) на территории ра</w:t>
      </w:r>
      <w:r w:rsidRPr="00352EF4">
        <w:rPr>
          <w:sz w:val="28"/>
          <w:szCs w:val="28"/>
        </w:rPr>
        <w:t>й</w:t>
      </w:r>
      <w:r w:rsidRPr="00352EF4">
        <w:rPr>
          <w:sz w:val="28"/>
          <w:szCs w:val="28"/>
        </w:rPr>
        <w:t>она наблюдалось снижение доли населения трудоспособного возраста в общей численн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сти населения района на 2,2 процентного пункта (далее – п.п.) (по Забайкальскому краю – на 1,7 п.п.) за счет увеличения численности населения старше трудоспосо</w:t>
      </w:r>
      <w:r w:rsidRPr="00352EF4">
        <w:rPr>
          <w:sz w:val="28"/>
          <w:szCs w:val="28"/>
        </w:rPr>
        <w:t>б</w:t>
      </w:r>
      <w:r w:rsidRPr="00352EF4">
        <w:rPr>
          <w:sz w:val="28"/>
          <w:szCs w:val="28"/>
        </w:rPr>
        <w:t xml:space="preserve">ного возраста на 7,2 % (по Забайкальскому краю – на 4,8 %), а также населения моложе трудоспособного возраста – на 5,2 % (по Забайкальскому краю – на 2,4 %). </w:t>
      </w:r>
    </w:p>
    <w:p w:rsidR="00EC3431" w:rsidRPr="00352EF4" w:rsidRDefault="00EC3431" w:rsidP="00EC3431">
      <w:pPr>
        <w:pStyle w:val="a7"/>
        <w:ind w:firstLine="709"/>
        <w:rPr>
          <w:sz w:val="28"/>
          <w:szCs w:val="28"/>
        </w:rPr>
      </w:pPr>
      <w:r w:rsidRPr="00352EF4">
        <w:rPr>
          <w:sz w:val="28"/>
          <w:szCs w:val="28"/>
        </w:rPr>
        <w:t>По состоянию на 01 января 2016 года доля мужского населения в о</w:t>
      </w:r>
      <w:r w:rsidRPr="00352EF4">
        <w:rPr>
          <w:sz w:val="28"/>
          <w:szCs w:val="28"/>
        </w:rPr>
        <w:t>б</w:t>
      </w:r>
      <w:r w:rsidRPr="00352EF4">
        <w:rPr>
          <w:sz w:val="28"/>
          <w:szCs w:val="28"/>
        </w:rPr>
        <w:t>щей численности населения района составила 49,9 % (по Забайкальскому краю – 47,9 %), что на 0,2 п.п. выше уровня 2014 года (по Забайкальскому краю изменение структ</w:t>
      </w:r>
      <w:r w:rsidRPr="00352EF4">
        <w:rPr>
          <w:sz w:val="28"/>
          <w:szCs w:val="28"/>
        </w:rPr>
        <w:t>у</w:t>
      </w:r>
      <w:r w:rsidRPr="00352EF4">
        <w:rPr>
          <w:sz w:val="28"/>
          <w:szCs w:val="28"/>
        </w:rPr>
        <w:t>ры населения по полу не наблюдалось). Численность мужского населения составила 32771 человек, или 101,1 % к уровню 2014 года, женского – 32952 человека, или 100,4 % к уровню 2014 года.</w:t>
      </w:r>
    </w:p>
    <w:p w:rsidR="00EC3431" w:rsidRDefault="00EC3431" w:rsidP="00EC3431">
      <w:pPr>
        <w:contextualSpacing/>
        <w:jc w:val="both"/>
        <w:rPr>
          <w:b/>
          <w:sz w:val="28"/>
          <w:szCs w:val="28"/>
        </w:rPr>
      </w:pPr>
    </w:p>
    <w:p w:rsidR="00EC3431" w:rsidRDefault="00EC3431" w:rsidP="00EC3431">
      <w:pPr>
        <w:contextualSpacing/>
        <w:jc w:val="both"/>
        <w:rPr>
          <w:b/>
          <w:sz w:val="28"/>
          <w:szCs w:val="28"/>
        </w:rPr>
      </w:pPr>
      <w:r w:rsidRPr="00352EF4">
        <w:rPr>
          <w:b/>
          <w:sz w:val="28"/>
          <w:szCs w:val="28"/>
        </w:rPr>
        <w:t>Здравоохранение</w:t>
      </w:r>
    </w:p>
    <w:p w:rsidR="00EC3431" w:rsidRDefault="00EC3431" w:rsidP="00EC3431">
      <w:pPr>
        <w:tabs>
          <w:tab w:val="left" w:pos="1065"/>
          <w:tab w:val="left" w:pos="6660"/>
        </w:tabs>
        <w:ind w:firstLine="709"/>
        <w:jc w:val="both"/>
        <w:rPr>
          <w:sz w:val="28"/>
          <w:szCs w:val="28"/>
        </w:rPr>
      </w:pPr>
      <w:r w:rsidRPr="005B514E">
        <w:rPr>
          <w:sz w:val="28"/>
          <w:szCs w:val="28"/>
        </w:rPr>
        <w:t xml:space="preserve">Здравоохранение </w:t>
      </w:r>
      <w:r>
        <w:rPr>
          <w:sz w:val="28"/>
          <w:szCs w:val="28"/>
        </w:rPr>
        <w:t>муниципального района</w:t>
      </w:r>
      <w:r w:rsidRPr="005B514E">
        <w:rPr>
          <w:sz w:val="28"/>
          <w:szCs w:val="28"/>
        </w:rPr>
        <w:t xml:space="preserve"> представлено следующими учреждениями: </w:t>
      </w:r>
    </w:p>
    <w:p w:rsidR="00EC3431" w:rsidRDefault="00EC3431" w:rsidP="00EC3431">
      <w:pPr>
        <w:tabs>
          <w:tab w:val="left" w:pos="1065"/>
          <w:tab w:val="left" w:pos="6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учреждение здравоохранения «Читинская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районная больница»</w:t>
      </w:r>
      <w:r w:rsidRPr="000A4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832AD2">
        <w:rPr>
          <w:sz w:val="28"/>
          <w:szCs w:val="28"/>
        </w:rPr>
        <w:t>ГУЗ «Читинская ЦРБ»</w:t>
      </w:r>
      <w:r>
        <w:rPr>
          <w:sz w:val="28"/>
          <w:szCs w:val="28"/>
        </w:rPr>
        <w:t>);</w:t>
      </w:r>
    </w:p>
    <w:p w:rsidR="00EC3431" w:rsidRPr="00A9499C" w:rsidRDefault="00EC3431" w:rsidP="00EC3431">
      <w:pPr>
        <w:tabs>
          <w:tab w:val="left" w:pos="1065"/>
          <w:tab w:val="left" w:pos="6660"/>
        </w:tabs>
        <w:ind w:firstLine="709"/>
        <w:jc w:val="both"/>
        <w:rPr>
          <w:sz w:val="28"/>
          <w:szCs w:val="28"/>
        </w:rPr>
      </w:pPr>
      <w:r w:rsidRPr="00A9499C">
        <w:rPr>
          <w:bCs/>
          <w:color w:val="000000"/>
          <w:sz w:val="28"/>
          <w:szCs w:val="28"/>
        </w:rPr>
        <w:t>Государственное казенное учреждение здравоохранения «Краевой сп</w:t>
      </w:r>
      <w:r w:rsidRPr="00A9499C">
        <w:rPr>
          <w:bCs/>
          <w:color w:val="000000"/>
          <w:sz w:val="28"/>
          <w:szCs w:val="28"/>
        </w:rPr>
        <w:t>е</w:t>
      </w:r>
      <w:r w:rsidRPr="00A9499C">
        <w:rPr>
          <w:bCs/>
          <w:color w:val="000000"/>
          <w:sz w:val="28"/>
          <w:szCs w:val="28"/>
        </w:rPr>
        <w:t>циализированный дом ребенка №2»;</w:t>
      </w:r>
    </w:p>
    <w:p w:rsidR="00EC3431" w:rsidRPr="00A9499C" w:rsidRDefault="00EC3431" w:rsidP="00EC3431">
      <w:pPr>
        <w:tabs>
          <w:tab w:val="left" w:pos="1065"/>
          <w:tab w:val="left" w:pos="6660"/>
        </w:tabs>
        <w:ind w:firstLine="709"/>
        <w:jc w:val="both"/>
        <w:rPr>
          <w:sz w:val="28"/>
          <w:szCs w:val="28"/>
        </w:rPr>
      </w:pPr>
      <w:r w:rsidRPr="00A9499C">
        <w:rPr>
          <w:bCs/>
          <w:color w:val="000000"/>
          <w:sz w:val="28"/>
          <w:szCs w:val="28"/>
        </w:rPr>
        <w:t>Государственное унитарное предприятие «Аптечный склад».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r w:rsidRPr="001F7B31">
        <w:rPr>
          <w:sz w:val="28"/>
          <w:szCs w:val="28"/>
        </w:rPr>
        <w:t>По состоянию на 01</w:t>
      </w:r>
      <w:r>
        <w:rPr>
          <w:sz w:val="28"/>
          <w:szCs w:val="28"/>
        </w:rPr>
        <w:t xml:space="preserve"> </w:t>
      </w:r>
      <w:r w:rsidRPr="001F7B31">
        <w:rPr>
          <w:sz w:val="28"/>
          <w:szCs w:val="28"/>
        </w:rPr>
        <w:t xml:space="preserve">января 2018 года </w:t>
      </w:r>
      <w:r w:rsidRPr="00832AD2">
        <w:rPr>
          <w:sz w:val="28"/>
          <w:szCs w:val="28"/>
        </w:rPr>
        <w:t>ГУЗ «Читинская ЦРБ»</w:t>
      </w:r>
      <w:r w:rsidRPr="001F7B31">
        <w:rPr>
          <w:sz w:val="28"/>
          <w:szCs w:val="28"/>
        </w:rPr>
        <w:t xml:space="preserve"> имеет в своем составе 45 обособленных подраздел</w:t>
      </w:r>
      <w:r w:rsidRPr="001F7B31">
        <w:rPr>
          <w:sz w:val="28"/>
          <w:szCs w:val="28"/>
        </w:rPr>
        <w:t>е</w:t>
      </w:r>
      <w:r w:rsidRPr="001F7B31">
        <w:rPr>
          <w:sz w:val="28"/>
          <w:szCs w:val="28"/>
        </w:rPr>
        <w:t>ний: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районная больница,</w:t>
      </w:r>
      <w:r w:rsidRPr="001F7B31">
        <w:rPr>
          <w:sz w:val="28"/>
          <w:szCs w:val="28"/>
        </w:rPr>
        <w:t xml:space="preserve"> мощностью 100 амбулаторных пос</w:t>
      </w:r>
      <w:r w:rsidRPr="001F7B31">
        <w:rPr>
          <w:sz w:val="28"/>
          <w:szCs w:val="28"/>
        </w:rPr>
        <w:t>е</w:t>
      </w:r>
      <w:r w:rsidRPr="001F7B31">
        <w:rPr>
          <w:sz w:val="28"/>
          <w:szCs w:val="28"/>
        </w:rPr>
        <w:t xml:space="preserve">щений, 20 </w:t>
      </w:r>
      <w:proofErr w:type="spellStart"/>
      <w:r w:rsidRPr="001F7B31">
        <w:rPr>
          <w:sz w:val="28"/>
          <w:szCs w:val="28"/>
        </w:rPr>
        <w:t>пациенто</w:t>
      </w:r>
      <w:proofErr w:type="spellEnd"/>
      <w:r w:rsidRPr="001F7B31">
        <w:rPr>
          <w:sz w:val="28"/>
          <w:szCs w:val="28"/>
        </w:rPr>
        <w:t xml:space="preserve"> – мест дневного стационара с режимом работы в 1 см</w:t>
      </w:r>
      <w:r w:rsidRPr="001F7B31">
        <w:rPr>
          <w:sz w:val="28"/>
          <w:szCs w:val="28"/>
        </w:rPr>
        <w:t>е</w:t>
      </w:r>
      <w:r w:rsidRPr="001F7B31">
        <w:rPr>
          <w:sz w:val="28"/>
          <w:szCs w:val="28"/>
        </w:rPr>
        <w:t>ну;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r w:rsidRPr="001F7B31">
        <w:rPr>
          <w:sz w:val="28"/>
          <w:szCs w:val="28"/>
        </w:rPr>
        <w:t>4 участковые больницы: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proofErr w:type="spellStart"/>
      <w:r w:rsidRPr="001F7B31">
        <w:rPr>
          <w:sz w:val="28"/>
          <w:szCs w:val="28"/>
        </w:rPr>
        <w:t>Новинская</w:t>
      </w:r>
      <w:proofErr w:type="spellEnd"/>
      <w:r w:rsidRPr="001F7B31">
        <w:rPr>
          <w:sz w:val="28"/>
          <w:szCs w:val="28"/>
        </w:rPr>
        <w:t xml:space="preserve"> участковая больница (расстояние от г. Читы – </w:t>
      </w:r>
      <w:smartTag w:uri="urn:schemas-microsoft-com:office:smarttags" w:element="metricconverter">
        <w:smartTagPr>
          <w:attr w:name="ProductID" w:val="45 км"/>
        </w:smartTagPr>
        <w:r w:rsidRPr="001F7B31">
          <w:rPr>
            <w:sz w:val="28"/>
            <w:szCs w:val="28"/>
          </w:rPr>
          <w:t>45 км</w:t>
        </w:r>
      </w:smartTag>
      <w:r w:rsidRPr="001F7B31">
        <w:rPr>
          <w:sz w:val="28"/>
          <w:szCs w:val="28"/>
        </w:rPr>
        <w:t>; о</w:t>
      </w:r>
      <w:r w:rsidRPr="001F7B31">
        <w:rPr>
          <w:sz w:val="28"/>
          <w:szCs w:val="28"/>
        </w:rPr>
        <w:t>б</w:t>
      </w:r>
      <w:r w:rsidRPr="001F7B31">
        <w:rPr>
          <w:sz w:val="28"/>
          <w:szCs w:val="28"/>
        </w:rPr>
        <w:t xml:space="preserve">служиваемое население – 13248 человек), мощностью 15 круглосуточных коек, 30 </w:t>
      </w:r>
      <w:proofErr w:type="spellStart"/>
      <w:r w:rsidRPr="001F7B31">
        <w:rPr>
          <w:sz w:val="28"/>
          <w:szCs w:val="28"/>
        </w:rPr>
        <w:t>пациенто-мест</w:t>
      </w:r>
      <w:proofErr w:type="spellEnd"/>
      <w:r w:rsidRPr="001F7B31">
        <w:rPr>
          <w:sz w:val="28"/>
          <w:szCs w:val="28"/>
        </w:rPr>
        <w:t xml:space="preserve"> дневного стационара при круглосуто</w:t>
      </w:r>
      <w:r w:rsidRPr="001F7B31">
        <w:rPr>
          <w:sz w:val="28"/>
          <w:szCs w:val="28"/>
        </w:rPr>
        <w:t>ч</w:t>
      </w:r>
      <w:r w:rsidRPr="001F7B31">
        <w:rPr>
          <w:sz w:val="28"/>
          <w:szCs w:val="28"/>
        </w:rPr>
        <w:t>ном стационаре и 165 амбулаторных посещений в смену;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proofErr w:type="spellStart"/>
      <w:r w:rsidRPr="001F7B31">
        <w:rPr>
          <w:sz w:val="28"/>
          <w:szCs w:val="28"/>
        </w:rPr>
        <w:t>Домнинская</w:t>
      </w:r>
      <w:proofErr w:type="spellEnd"/>
      <w:r w:rsidRPr="001F7B31">
        <w:rPr>
          <w:sz w:val="28"/>
          <w:szCs w:val="28"/>
        </w:rPr>
        <w:t xml:space="preserve"> участковая больница (расстояние от г. Читы – </w:t>
      </w:r>
      <w:smartTag w:uri="urn:schemas-microsoft-com:office:smarttags" w:element="metricconverter">
        <w:smartTagPr>
          <w:attr w:name="ProductID" w:val="35 км"/>
        </w:smartTagPr>
        <w:r w:rsidRPr="001F7B31">
          <w:rPr>
            <w:sz w:val="28"/>
            <w:szCs w:val="28"/>
          </w:rPr>
          <w:t>35 км</w:t>
        </w:r>
      </w:smartTag>
      <w:r w:rsidRPr="001F7B31">
        <w:rPr>
          <w:sz w:val="28"/>
          <w:szCs w:val="28"/>
        </w:rPr>
        <w:t xml:space="preserve">; обслуживаемое население – 9138 человек), мощностью 15 круглосуточных коек, 15 </w:t>
      </w:r>
      <w:proofErr w:type="spellStart"/>
      <w:r w:rsidRPr="001F7B31">
        <w:rPr>
          <w:sz w:val="28"/>
          <w:szCs w:val="28"/>
        </w:rPr>
        <w:t>пациенто-мест</w:t>
      </w:r>
      <w:proofErr w:type="spellEnd"/>
      <w:r w:rsidRPr="001F7B31">
        <w:rPr>
          <w:sz w:val="28"/>
          <w:szCs w:val="28"/>
        </w:rPr>
        <w:t xml:space="preserve"> дневного стационара при круглосуточном стацион</w:t>
      </w:r>
      <w:r w:rsidRPr="001F7B31">
        <w:rPr>
          <w:sz w:val="28"/>
          <w:szCs w:val="28"/>
        </w:rPr>
        <w:t>а</w:t>
      </w:r>
      <w:r w:rsidRPr="001F7B31">
        <w:rPr>
          <w:sz w:val="28"/>
          <w:szCs w:val="28"/>
        </w:rPr>
        <w:t>ре и 150 амбулаторных посещений в смену;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proofErr w:type="spellStart"/>
      <w:r w:rsidRPr="001F7B31">
        <w:rPr>
          <w:sz w:val="28"/>
          <w:szCs w:val="28"/>
        </w:rPr>
        <w:t>Верх-Читинская</w:t>
      </w:r>
      <w:proofErr w:type="spellEnd"/>
      <w:r w:rsidRPr="001F7B31">
        <w:rPr>
          <w:sz w:val="28"/>
          <w:szCs w:val="28"/>
        </w:rPr>
        <w:t xml:space="preserve"> участковая больница (расстояние от г. Читы – </w:t>
      </w:r>
      <w:smartTag w:uri="urn:schemas-microsoft-com:office:smarttags" w:element="metricconverter">
        <w:smartTagPr>
          <w:attr w:name="ProductID" w:val="30 км"/>
        </w:smartTagPr>
        <w:r w:rsidRPr="001F7B31">
          <w:rPr>
            <w:sz w:val="28"/>
            <w:szCs w:val="28"/>
          </w:rPr>
          <w:t>30 км</w:t>
        </w:r>
      </w:smartTag>
      <w:r w:rsidRPr="001F7B31">
        <w:rPr>
          <w:sz w:val="28"/>
          <w:szCs w:val="28"/>
        </w:rPr>
        <w:t>; обслуживаемое население – 6165 человек), мощностью 10 круглос</w:t>
      </w:r>
      <w:r w:rsidRPr="001F7B31">
        <w:rPr>
          <w:sz w:val="28"/>
          <w:szCs w:val="28"/>
        </w:rPr>
        <w:t>у</w:t>
      </w:r>
      <w:r w:rsidRPr="001F7B31">
        <w:rPr>
          <w:sz w:val="28"/>
          <w:szCs w:val="28"/>
        </w:rPr>
        <w:t xml:space="preserve">точных коек, 10 </w:t>
      </w:r>
      <w:proofErr w:type="spellStart"/>
      <w:r w:rsidRPr="001F7B31">
        <w:rPr>
          <w:sz w:val="28"/>
          <w:szCs w:val="28"/>
        </w:rPr>
        <w:t>пациенто-мест</w:t>
      </w:r>
      <w:proofErr w:type="spellEnd"/>
      <w:r w:rsidRPr="001F7B31">
        <w:rPr>
          <w:sz w:val="28"/>
          <w:szCs w:val="28"/>
        </w:rPr>
        <w:t xml:space="preserve"> дневного стационара при круглосуточном стацион</w:t>
      </w:r>
      <w:r w:rsidRPr="001F7B31">
        <w:rPr>
          <w:sz w:val="28"/>
          <w:szCs w:val="28"/>
        </w:rPr>
        <w:t>а</w:t>
      </w:r>
      <w:r w:rsidRPr="001F7B31">
        <w:rPr>
          <w:sz w:val="28"/>
          <w:szCs w:val="28"/>
        </w:rPr>
        <w:t>ре и 30 амбулаторных посещений в смену;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proofErr w:type="spellStart"/>
      <w:r w:rsidRPr="001F7B31">
        <w:rPr>
          <w:sz w:val="28"/>
          <w:szCs w:val="28"/>
        </w:rPr>
        <w:t>Беклемишевская</w:t>
      </w:r>
      <w:proofErr w:type="spellEnd"/>
      <w:r w:rsidRPr="001F7B31">
        <w:rPr>
          <w:sz w:val="28"/>
          <w:szCs w:val="28"/>
        </w:rPr>
        <w:t xml:space="preserve"> участковая больница (расстояние от г. Читы – </w:t>
      </w:r>
      <w:smartTag w:uri="urn:schemas-microsoft-com:office:smarttags" w:element="metricconverter">
        <w:smartTagPr>
          <w:attr w:name="ProductID" w:val="100 км"/>
        </w:smartTagPr>
        <w:r w:rsidRPr="001F7B31">
          <w:rPr>
            <w:sz w:val="28"/>
            <w:szCs w:val="28"/>
          </w:rPr>
          <w:t>100 км</w:t>
        </w:r>
      </w:smartTag>
      <w:r w:rsidRPr="001F7B31">
        <w:rPr>
          <w:sz w:val="28"/>
          <w:szCs w:val="28"/>
        </w:rPr>
        <w:t>; обслуживаемое население – 3 705 человек), мощностью 10 кру</w:t>
      </w:r>
      <w:r w:rsidRPr="001F7B31">
        <w:rPr>
          <w:sz w:val="28"/>
          <w:szCs w:val="28"/>
        </w:rPr>
        <w:t>г</w:t>
      </w:r>
      <w:r w:rsidRPr="001F7B31">
        <w:rPr>
          <w:sz w:val="28"/>
          <w:szCs w:val="28"/>
        </w:rPr>
        <w:t xml:space="preserve">лосуточных коек, 5 </w:t>
      </w:r>
      <w:proofErr w:type="spellStart"/>
      <w:r w:rsidRPr="001F7B31">
        <w:rPr>
          <w:sz w:val="28"/>
          <w:szCs w:val="28"/>
        </w:rPr>
        <w:t>пациенто-места</w:t>
      </w:r>
      <w:proofErr w:type="spellEnd"/>
      <w:r w:rsidRPr="001F7B31">
        <w:rPr>
          <w:sz w:val="28"/>
          <w:szCs w:val="28"/>
        </w:rPr>
        <w:t xml:space="preserve"> дневного стационара при круглосуточном стаци</w:t>
      </w:r>
      <w:r w:rsidRPr="001F7B31">
        <w:rPr>
          <w:sz w:val="28"/>
          <w:szCs w:val="28"/>
        </w:rPr>
        <w:t>о</w:t>
      </w:r>
      <w:r w:rsidRPr="001F7B31">
        <w:rPr>
          <w:sz w:val="28"/>
          <w:szCs w:val="28"/>
        </w:rPr>
        <w:t>наре и 25 амбулаторных посещений в смену;</w:t>
      </w:r>
    </w:p>
    <w:p w:rsidR="00EC3431" w:rsidRPr="001F7B31" w:rsidRDefault="00EC3431" w:rsidP="00EC3431">
      <w:pPr>
        <w:jc w:val="both"/>
        <w:rPr>
          <w:sz w:val="28"/>
          <w:szCs w:val="28"/>
        </w:rPr>
      </w:pPr>
      <w:r w:rsidRPr="001F7B31">
        <w:rPr>
          <w:sz w:val="28"/>
          <w:szCs w:val="28"/>
        </w:rPr>
        <w:tab/>
        <w:t>5 врачебных амбулаторий:</w:t>
      </w:r>
    </w:p>
    <w:p w:rsidR="00EC3431" w:rsidRPr="001F7B31" w:rsidRDefault="00EC3431" w:rsidP="00EC3431">
      <w:pPr>
        <w:ind w:firstLine="720"/>
        <w:jc w:val="both"/>
        <w:rPr>
          <w:sz w:val="28"/>
          <w:szCs w:val="28"/>
        </w:rPr>
      </w:pPr>
      <w:r w:rsidRPr="001F7B31">
        <w:rPr>
          <w:sz w:val="28"/>
          <w:szCs w:val="28"/>
        </w:rPr>
        <w:t xml:space="preserve">врачебная амбулатория с. </w:t>
      </w:r>
      <w:proofErr w:type="spellStart"/>
      <w:r w:rsidRPr="001F7B31">
        <w:rPr>
          <w:sz w:val="28"/>
          <w:szCs w:val="28"/>
        </w:rPr>
        <w:t>Засопка</w:t>
      </w:r>
      <w:proofErr w:type="spellEnd"/>
      <w:r w:rsidRPr="001F7B31">
        <w:rPr>
          <w:sz w:val="28"/>
          <w:szCs w:val="28"/>
        </w:rPr>
        <w:t xml:space="preserve"> (расстояние от г. Читы – </w:t>
      </w:r>
      <w:smartTag w:uri="urn:schemas-microsoft-com:office:smarttags" w:element="metricconverter">
        <w:smartTagPr>
          <w:attr w:name="ProductID" w:val="12 км"/>
        </w:smartTagPr>
        <w:r w:rsidRPr="001F7B31">
          <w:rPr>
            <w:sz w:val="28"/>
            <w:szCs w:val="28"/>
          </w:rPr>
          <w:t>12 км</w:t>
        </w:r>
      </w:smartTag>
      <w:r w:rsidRPr="001F7B31">
        <w:rPr>
          <w:sz w:val="28"/>
          <w:szCs w:val="28"/>
        </w:rPr>
        <w:t>; обслуживаемое население – 3889 человек), мощностью 15 амбулаторных пос</w:t>
      </w:r>
      <w:r w:rsidRPr="001F7B31">
        <w:rPr>
          <w:sz w:val="28"/>
          <w:szCs w:val="28"/>
        </w:rPr>
        <w:t>е</w:t>
      </w:r>
      <w:r w:rsidRPr="001F7B31">
        <w:rPr>
          <w:sz w:val="28"/>
          <w:szCs w:val="28"/>
        </w:rPr>
        <w:t>щений;</w:t>
      </w:r>
    </w:p>
    <w:p w:rsidR="00EC3431" w:rsidRPr="001F7B31" w:rsidRDefault="00EC3431" w:rsidP="00EC3431">
      <w:pPr>
        <w:ind w:firstLine="720"/>
        <w:jc w:val="both"/>
        <w:rPr>
          <w:sz w:val="28"/>
          <w:szCs w:val="28"/>
        </w:rPr>
      </w:pPr>
      <w:r w:rsidRPr="001F7B31">
        <w:rPr>
          <w:sz w:val="28"/>
          <w:szCs w:val="28"/>
        </w:rPr>
        <w:t xml:space="preserve">Смоленская врачебная амбулатория (расстояние от г. Читы – </w:t>
      </w:r>
      <w:smartTag w:uri="urn:schemas-microsoft-com:office:smarttags" w:element="metricconverter">
        <w:smartTagPr>
          <w:attr w:name="ProductID" w:val="17 км"/>
        </w:smartTagPr>
        <w:r w:rsidRPr="001F7B31">
          <w:rPr>
            <w:sz w:val="28"/>
            <w:szCs w:val="28"/>
          </w:rPr>
          <w:t>17 км</w:t>
        </w:r>
      </w:smartTag>
      <w:r w:rsidRPr="001F7B31">
        <w:rPr>
          <w:sz w:val="28"/>
          <w:szCs w:val="28"/>
        </w:rPr>
        <w:t>; обслуживаемое население – 7483 человек), мощностью 40 амбулаторных пос</w:t>
      </w:r>
      <w:r w:rsidRPr="001F7B31">
        <w:rPr>
          <w:sz w:val="28"/>
          <w:szCs w:val="28"/>
        </w:rPr>
        <w:t>е</w:t>
      </w:r>
      <w:r w:rsidRPr="001F7B31">
        <w:rPr>
          <w:sz w:val="28"/>
          <w:szCs w:val="28"/>
        </w:rPr>
        <w:t>щений;</w:t>
      </w:r>
    </w:p>
    <w:p w:rsidR="00EC3431" w:rsidRPr="001F7B31" w:rsidRDefault="00EC3431" w:rsidP="00EC3431">
      <w:pPr>
        <w:ind w:firstLine="720"/>
        <w:jc w:val="both"/>
        <w:rPr>
          <w:sz w:val="28"/>
          <w:szCs w:val="28"/>
        </w:rPr>
      </w:pPr>
      <w:proofErr w:type="spellStart"/>
      <w:r w:rsidRPr="001F7B31">
        <w:rPr>
          <w:sz w:val="28"/>
          <w:szCs w:val="28"/>
        </w:rPr>
        <w:t>Новокукинская</w:t>
      </w:r>
      <w:proofErr w:type="spellEnd"/>
      <w:r w:rsidRPr="001F7B31">
        <w:rPr>
          <w:sz w:val="28"/>
          <w:szCs w:val="28"/>
        </w:rPr>
        <w:t xml:space="preserve"> врачебная амбулатория (расстояние от г. Читы – </w:t>
      </w:r>
      <w:smartTag w:uri="urn:schemas-microsoft-com:office:smarttags" w:element="metricconverter">
        <w:smartTagPr>
          <w:attr w:name="ProductID" w:val="60 км"/>
        </w:smartTagPr>
        <w:r w:rsidRPr="001F7B31">
          <w:rPr>
            <w:sz w:val="28"/>
            <w:szCs w:val="28"/>
          </w:rPr>
          <w:t>60 км</w:t>
        </w:r>
      </w:smartTag>
      <w:r w:rsidRPr="001F7B31">
        <w:rPr>
          <w:sz w:val="28"/>
          <w:szCs w:val="28"/>
        </w:rPr>
        <w:t>; обслуживаемое население – 4606 человек), мощностью 15 амбулаторных п</w:t>
      </w:r>
      <w:r w:rsidRPr="001F7B31">
        <w:rPr>
          <w:sz w:val="28"/>
          <w:szCs w:val="28"/>
        </w:rPr>
        <w:t>о</w:t>
      </w:r>
      <w:r w:rsidRPr="001F7B31">
        <w:rPr>
          <w:sz w:val="28"/>
          <w:szCs w:val="28"/>
        </w:rPr>
        <w:t xml:space="preserve">сещений и 7 </w:t>
      </w:r>
      <w:proofErr w:type="spellStart"/>
      <w:r w:rsidRPr="001F7B31">
        <w:rPr>
          <w:sz w:val="28"/>
          <w:szCs w:val="28"/>
        </w:rPr>
        <w:t>пациенто</w:t>
      </w:r>
      <w:proofErr w:type="spellEnd"/>
      <w:r w:rsidRPr="001F7B31">
        <w:rPr>
          <w:sz w:val="28"/>
          <w:szCs w:val="28"/>
        </w:rPr>
        <w:t xml:space="preserve"> – мест дневного стационара с режимом работы в 1 смену;</w:t>
      </w:r>
    </w:p>
    <w:p w:rsidR="00EC3431" w:rsidRPr="001F7B31" w:rsidRDefault="00EC3431" w:rsidP="00EC3431">
      <w:pPr>
        <w:ind w:firstLine="720"/>
        <w:jc w:val="both"/>
        <w:rPr>
          <w:sz w:val="28"/>
          <w:szCs w:val="28"/>
        </w:rPr>
      </w:pPr>
      <w:proofErr w:type="spellStart"/>
      <w:r w:rsidRPr="001F7B31">
        <w:rPr>
          <w:sz w:val="28"/>
          <w:szCs w:val="28"/>
        </w:rPr>
        <w:t>Маккавеевская</w:t>
      </w:r>
      <w:proofErr w:type="spellEnd"/>
      <w:r w:rsidRPr="001F7B31">
        <w:rPr>
          <w:sz w:val="28"/>
          <w:szCs w:val="28"/>
        </w:rPr>
        <w:t xml:space="preserve"> врачебная амбулатория (расстояние от г. Читы – </w:t>
      </w:r>
      <w:smartTag w:uri="urn:schemas-microsoft-com:office:smarttags" w:element="metricconverter">
        <w:smartTagPr>
          <w:attr w:name="ProductID" w:val="50 км"/>
        </w:smartTagPr>
        <w:r w:rsidRPr="001F7B31">
          <w:rPr>
            <w:sz w:val="28"/>
            <w:szCs w:val="28"/>
          </w:rPr>
          <w:t>50 км</w:t>
        </w:r>
      </w:smartTag>
      <w:r w:rsidRPr="001F7B31">
        <w:rPr>
          <w:sz w:val="28"/>
          <w:szCs w:val="28"/>
        </w:rPr>
        <w:t>; обслуживаемое население – 3815 человек), мощностью 15 амбулаторных п</w:t>
      </w:r>
      <w:r w:rsidRPr="001F7B31">
        <w:rPr>
          <w:sz w:val="28"/>
          <w:szCs w:val="28"/>
        </w:rPr>
        <w:t>о</w:t>
      </w:r>
      <w:r w:rsidRPr="001F7B31">
        <w:rPr>
          <w:sz w:val="28"/>
          <w:szCs w:val="28"/>
        </w:rPr>
        <w:t xml:space="preserve">сещений и 10 </w:t>
      </w:r>
      <w:proofErr w:type="spellStart"/>
      <w:r w:rsidRPr="001F7B31">
        <w:rPr>
          <w:sz w:val="28"/>
          <w:szCs w:val="28"/>
        </w:rPr>
        <w:t>пациенто</w:t>
      </w:r>
      <w:proofErr w:type="spellEnd"/>
      <w:r w:rsidRPr="001F7B31">
        <w:rPr>
          <w:sz w:val="28"/>
          <w:szCs w:val="28"/>
        </w:rPr>
        <w:t xml:space="preserve"> – мест дневного стационара с режимом работы в 1 смену;</w:t>
      </w:r>
    </w:p>
    <w:p w:rsidR="00EC3431" w:rsidRPr="001F7B31" w:rsidRDefault="00EC3431" w:rsidP="00EC3431">
      <w:pPr>
        <w:ind w:firstLine="720"/>
        <w:jc w:val="both"/>
        <w:rPr>
          <w:sz w:val="28"/>
          <w:szCs w:val="28"/>
        </w:rPr>
      </w:pPr>
      <w:r w:rsidRPr="001F7B31">
        <w:rPr>
          <w:sz w:val="28"/>
          <w:szCs w:val="28"/>
        </w:rPr>
        <w:t xml:space="preserve">врачебная амбулатория пгт Атамановка (расстояние от г. Читы – </w:t>
      </w:r>
      <w:smartTag w:uri="urn:schemas-microsoft-com:office:smarttags" w:element="metricconverter">
        <w:smartTagPr>
          <w:attr w:name="ProductID" w:val="25 км"/>
        </w:smartTagPr>
        <w:r w:rsidRPr="001F7B31">
          <w:rPr>
            <w:sz w:val="28"/>
            <w:szCs w:val="28"/>
          </w:rPr>
          <w:t>25 км</w:t>
        </w:r>
      </w:smartTag>
      <w:r w:rsidRPr="001F7B31">
        <w:rPr>
          <w:sz w:val="28"/>
          <w:szCs w:val="28"/>
        </w:rPr>
        <w:t xml:space="preserve">; обслуживаемое население – 13178 чел.), мощностью 150 амбулаторных </w:t>
      </w:r>
      <w:r w:rsidRPr="001F7B31">
        <w:rPr>
          <w:sz w:val="28"/>
          <w:szCs w:val="28"/>
        </w:rPr>
        <w:lastRenderedPageBreak/>
        <w:t>п</w:t>
      </w:r>
      <w:r w:rsidRPr="001F7B31">
        <w:rPr>
          <w:sz w:val="28"/>
          <w:szCs w:val="28"/>
        </w:rPr>
        <w:t>о</w:t>
      </w:r>
      <w:r w:rsidRPr="001F7B31">
        <w:rPr>
          <w:sz w:val="28"/>
          <w:szCs w:val="28"/>
        </w:rPr>
        <w:t xml:space="preserve">сещений и 15 </w:t>
      </w:r>
      <w:proofErr w:type="spellStart"/>
      <w:r w:rsidRPr="001F7B31">
        <w:rPr>
          <w:sz w:val="28"/>
          <w:szCs w:val="28"/>
        </w:rPr>
        <w:t>пациенто</w:t>
      </w:r>
      <w:proofErr w:type="spellEnd"/>
      <w:r w:rsidRPr="001F7B31">
        <w:rPr>
          <w:sz w:val="28"/>
          <w:szCs w:val="28"/>
        </w:rPr>
        <w:t xml:space="preserve"> – мест дневного стационара с режимом работы в 1 смену;</w:t>
      </w:r>
    </w:p>
    <w:p w:rsidR="00EC3431" w:rsidRPr="001F7B31" w:rsidRDefault="00EC3431" w:rsidP="00EC3431">
      <w:pPr>
        <w:ind w:firstLine="720"/>
        <w:jc w:val="both"/>
        <w:rPr>
          <w:sz w:val="28"/>
          <w:szCs w:val="28"/>
        </w:rPr>
      </w:pPr>
      <w:r w:rsidRPr="001F7B31">
        <w:rPr>
          <w:sz w:val="28"/>
          <w:szCs w:val="28"/>
        </w:rPr>
        <w:t xml:space="preserve">35 </w:t>
      </w:r>
      <w:proofErr w:type="spellStart"/>
      <w:r w:rsidRPr="001F7B31">
        <w:rPr>
          <w:sz w:val="28"/>
          <w:szCs w:val="28"/>
        </w:rPr>
        <w:t>фельдшерско</w:t>
      </w:r>
      <w:proofErr w:type="spellEnd"/>
      <w:r w:rsidRPr="001F7B31">
        <w:rPr>
          <w:sz w:val="28"/>
          <w:szCs w:val="28"/>
        </w:rPr>
        <w:t xml:space="preserve"> – акушерских пункта: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EC3431" w:rsidRPr="001F7B31" w:rsidTr="000A73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1. ФАП села </w:t>
            </w:r>
            <w:proofErr w:type="spellStart"/>
            <w:r w:rsidRPr="001F7B31">
              <w:rPr>
                <w:sz w:val="28"/>
                <w:szCs w:val="28"/>
              </w:rPr>
              <w:t>Карповка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2. ФАП села Новотроицк;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3. ФАП села </w:t>
            </w:r>
            <w:proofErr w:type="spellStart"/>
            <w:r w:rsidRPr="001F7B31">
              <w:rPr>
                <w:sz w:val="28"/>
                <w:szCs w:val="28"/>
              </w:rPr>
              <w:t>Танха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4. ФАП села Ильинка;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5. ФАП села Преображенка;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6. ФАП села </w:t>
            </w:r>
            <w:proofErr w:type="spellStart"/>
            <w:r w:rsidRPr="001F7B31">
              <w:rPr>
                <w:sz w:val="28"/>
                <w:szCs w:val="28"/>
              </w:rPr>
              <w:t>Тасей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7. ФАП села Иван – Озеро;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8. ФАП села </w:t>
            </w:r>
            <w:proofErr w:type="spellStart"/>
            <w:r w:rsidRPr="001F7B31">
              <w:rPr>
                <w:sz w:val="28"/>
                <w:szCs w:val="28"/>
              </w:rPr>
              <w:t>Иргень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9. ФАП поселка Ягодный;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10. ФАП села </w:t>
            </w:r>
            <w:proofErr w:type="spellStart"/>
            <w:r w:rsidRPr="001F7B31">
              <w:rPr>
                <w:sz w:val="28"/>
                <w:szCs w:val="28"/>
              </w:rPr>
              <w:t>Сохондо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11. ФАП села Угдан;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12. ФАП села </w:t>
            </w:r>
            <w:proofErr w:type="spellStart"/>
            <w:r w:rsidRPr="001F7B31">
              <w:rPr>
                <w:sz w:val="28"/>
                <w:szCs w:val="28"/>
              </w:rPr>
              <w:t>Шишкино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13. ФАП села Подволок;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14. ФАП села </w:t>
            </w:r>
            <w:proofErr w:type="spellStart"/>
            <w:r w:rsidRPr="001F7B31">
              <w:rPr>
                <w:sz w:val="28"/>
                <w:szCs w:val="28"/>
              </w:rPr>
              <w:t>Авдей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15. ФАП села </w:t>
            </w:r>
            <w:proofErr w:type="spellStart"/>
            <w:r w:rsidRPr="001F7B31">
              <w:rPr>
                <w:sz w:val="28"/>
                <w:szCs w:val="28"/>
              </w:rPr>
              <w:t>Колочное</w:t>
            </w:r>
            <w:proofErr w:type="spellEnd"/>
            <w:r w:rsidRPr="001F7B31">
              <w:rPr>
                <w:sz w:val="28"/>
                <w:szCs w:val="28"/>
              </w:rPr>
              <w:t xml:space="preserve"> – 2;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16. ФАП село </w:t>
            </w:r>
            <w:proofErr w:type="spellStart"/>
            <w:r w:rsidRPr="001F7B31">
              <w:rPr>
                <w:sz w:val="28"/>
                <w:szCs w:val="28"/>
              </w:rPr>
              <w:t>Домно</w:t>
            </w:r>
            <w:proofErr w:type="spellEnd"/>
            <w:r w:rsidRPr="001F7B31">
              <w:rPr>
                <w:sz w:val="28"/>
                <w:szCs w:val="28"/>
              </w:rPr>
              <w:t xml:space="preserve"> – Ключи;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17. ФАП п. ст. Ингода;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18. ФАП села Еремино;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19. ФАП села </w:t>
            </w:r>
            <w:proofErr w:type="spellStart"/>
            <w:r w:rsidRPr="001F7B31">
              <w:rPr>
                <w:sz w:val="28"/>
                <w:szCs w:val="28"/>
              </w:rPr>
              <w:t>Сивяково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20. ФАП села </w:t>
            </w:r>
            <w:proofErr w:type="spellStart"/>
            <w:r w:rsidRPr="001F7B31">
              <w:rPr>
                <w:sz w:val="28"/>
                <w:szCs w:val="28"/>
              </w:rPr>
              <w:t>Амодово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21. ФАП села Верх- Нарым; 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22. ФАП села Александровка;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23. ФАП пгт </w:t>
            </w:r>
            <w:proofErr w:type="spellStart"/>
            <w:r w:rsidRPr="001F7B31">
              <w:rPr>
                <w:sz w:val="28"/>
                <w:szCs w:val="28"/>
              </w:rPr>
              <w:t>Новокручиниский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24. ФАП села </w:t>
            </w:r>
            <w:proofErr w:type="spellStart"/>
            <w:r w:rsidRPr="001F7B31">
              <w:rPr>
                <w:sz w:val="28"/>
                <w:szCs w:val="28"/>
              </w:rPr>
              <w:t>Оленгуй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25. ФАП поселка Ленинский;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26. ФАП села </w:t>
            </w:r>
            <w:proofErr w:type="spellStart"/>
            <w:r w:rsidRPr="001F7B31">
              <w:rPr>
                <w:sz w:val="28"/>
                <w:szCs w:val="28"/>
              </w:rPr>
              <w:t>Сыпчегур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27. ФАП села </w:t>
            </w:r>
            <w:proofErr w:type="spellStart"/>
            <w:r w:rsidRPr="001F7B31">
              <w:rPr>
                <w:sz w:val="28"/>
                <w:szCs w:val="28"/>
              </w:rPr>
              <w:t>Жипковщина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28. ФАП села </w:t>
            </w:r>
            <w:proofErr w:type="spellStart"/>
            <w:r w:rsidRPr="001F7B31">
              <w:rPr>
                <w:sz w:val="28"/>
                <w:szCs w:val="28"/>
              </w:rPr>
              <w:t>Сьанция</w:t>
            </w:r>
            <w:proofErr w:type="spellEnd"/>
            <w:r w:rsidRPr="001F7B31">
              <w:rPr>
                <w:sz w:val="28"/>
                <w:szCs w:val="28"/>
              </w:rPr>
              <w:t xml:space="preserve"> Лесная;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29. ФАП села Кука;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30. ФАП станция Лесная;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31. ФАП поселка Лесной городок;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32. ФАП пгт Яблоново;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33. ФАП села </w:t>
            </w:r>
            <w:proofErr w:type="spellStart"/>
            <w:r w:rsidRPr="001F7B31">
              <w:rPr>
                <w:sz w:val="28"/>
                <w:szCs w:val="28"/>
              </w:rPr>
              <w:t>Арахлей</w:t>
            </w:r>
            <w:proofErr w:type="spellEnd"/>
            <w:r w:rsidRPr="001F7B31">
              <w:rPr>
                <w:sz w:val="28"/>
                <w:szCs w:val="28"/>
              </w:rPr>
              <w:t>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>34. ФАП села Елизаветино;</w:t>
            </w:r>
          </w:p>
          <w:p w:rsidR="00EC3431" w:rsidRPr="001F7B31" w:rsidRDefault="00EC3431" w:rsidP="000A735C">
            <w:pPr>
              <w:jc w:val="both"/>
              <w:rPr>
                <w:sz w:val="28"/>
                <w:szCs w:val="28"/>
              </w:rPr>
            </w:pPr>
            <w:r w:rsidRPr="001F7B31">
              <w:rPr>
                <w:sz w:val="28"/>
                <w:szCs w:val="28"/>
              </w:rPr>
              <w:t xml:space="preserve">35. ФАП села </w:t>
            </w:r>
            <w:proofErr w:type="spellStart"/>
            <w:r w:rsidRPr="001F7B31">
              <w:rPr>
                <w:sz w:val="28"/>
                <w:szCs w:val="28"/>
              </w:rPr>
              <w:t>Бургень</w:t>
            </w:r>
            <w:proofErr w:type="spellEnd"/>
            <w:r w:rsidRPr="001F7B31">
              <w:rPr>
                <w:sz w:val="28"/>
                <w:szCs w:val="28"/>
              </w:rPr>
              <w:t>.</w:t>
            </w:r>
          </w:p>
        </w:tc>
      </w:tr>
    </w:tbl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имею</w:t>
      </w:r>
      <w:r w:rsidRPr="001F7B31">
        <w:rPr>
          <w:sz w:val="28"/>
          <w:szCs w:val="28"/>
        </w:rPr>
        <w:t xml:space="preserve">тся 2 модульных </w:t>
      </w:r>
      <w:proofErr w:type="spellStart"/>
      <w:r w:rsidRPr="001F7B31">
        <w:rPr>
          <w:sz w:val="28"/>
          <w:szCs w:val="28"/>
        </w:rPr>
        <w:t>фельдшерско</w:t>
      </w:r>
      <w:proofErr w:type="spellEnd"/>
      <w:r w:rsidRPr="001F7B31">
        <w:rPr>
          <w:sz w:val="28"/>
          <w:szCs w:val="28"/>
        </w:rPr>
        <w:t xml:space="preserve"> – акушерских пункта (с. </w:t>
      </w:r>
      <w:proofErr w:type="spellStart"/>
      <w:r w:rsidRPr="001F7B31">
        <w:rPr>
          <w:sz w:val="28"/>
          <w:szCs w:val="28"/>
        </w:rPr>
        <w:t>Жипковщина</w:t>
      </w:r>
      <w:proofErr w:type="spellEnd"/>
      <w:r w:rsidRPr="001F7B31">
        <w:rPr>
          <w:sz w:val="28"/>
          <w:szCs w:val="28"/>
        </w:rPr>
        <w:t xml:space="preserve">, пгт </w:t>
      </w:r>
      <w:proofErr w:type="spellStart"/>
      <w:r w:rsidRPr="001F7B31">
        <w:rPr>
          <w:sz w:val="28"/>
          <w:szCs w:val="28"/>
        </w:rPr>
        <w:t>Новокручиниский</w:t>
      </w:r>
      <w:proofErr w:type="spellEnd"/>
      <w:r w:rsidRPr="001F7B31">
        <w:rPr>
          <w:sz w:val="28"/>
          <w:szCs w:val="28"/>
        </w:rPr>
        <w:t xml:space="preserve"> (Кручина). </w:t>
      </w:r>
    </w:p>
    <w:p w:rsidR="00EC3431" w:rsidRPr="001F7B31" w:rsidRDefault="00EC3431" w:rsidP="00EC3431">
      <w:pPr>
        <w:ind w:firstLine="708"/>
        <w:jc w:val="both"/>
        <w:rPr>
          <w:sz w:val="28"/>
          <w:szCs w:val="28"/>
        </w:rPr>
      </w:pPr>
      <w:r w:rsidRPr="001F7B31">
        <w:rPr>
          <w:sz w:val="28"/>
          <w:szCs w:val="28"/>
        </w:rPr>
        <w:t>В с</w:t>
      </w:r>
      <w:r>
        <w:rPr>
          <w:sz w:val="28"/>
          <w:szCs w:val="28"/>
        </w:rPr>
        <w:t>.</w:t>
      </w:r>
      <w:r w:rsidRPr="001F7B31">
        <w:rPr>
          <w:sz w:val="28"/>
          <w:szCs w:val="28"/>
        </w:rPr>
        <w:t xml:space="preserve"> </w:t>
      </w:r>
      <w:proofErr w:type="spellStart"/>
      <w:r w:rsidRPr="001F7B31">
        <w:rPr>
          <w:sz w:val="28"/>
          <w:szCs w:val="28"/>
        </w:rPr>
        <w:t>Бургень</w:t>
      </w:r>
      <w:proofErr w:type="spellEnd"/>
      <w:r w:rsidRPr="001F7B31">
        <w:rPr>
          <w:sz w:val="28"/>
          <w:szCs w:val="28"/>
        </w:rPr>
        <w:t xml:space="preserve"> введен в эксплуатацию типовой ФАП с жильем для мед</w:t>
      </w:r>
      <w:r w:rsidRPr="001F7B31">
        <w:rPr>
          <w:sz w:val="28"/>
          <w:szCs w:val="28"/>
        </w:rPr>
        <w:t>и</w:t>
      </w:r>
      <w:r w:rsidRPr="001F7B31">
        <w:rPr>
          <w:sz w:val="28"/>
          <w:szCs w:val="28"/>
        </w:rPr>
        <w:t>цинского работника.</w:t>
      </w:r>
    </w:p>
    <w:p w:rsidR="00EC3431" w:rsidRDefault="00EC3431" w:rsidP="00EC3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7B3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F7B31">
        <w:rPr>
          <w:sz w:val="28"/>
          <w:szCs w:val="28"/>
        </w:rPr>
        <w:t xml:space="preserve"> населенных пунктах Читинского района функционируют Домовые хозяйства (п. </w:t>
      </w:r>
      <w:proofErr w:type="spellStart"/>
      <w:r w:rsidRPr="001F7B31">
        <w:rPr>
          <w:sz w:val="28"/>
          <w:szCs w:val="28"/>
        </w:rPr>
        <w:t>Мухор</w:t>
      </w:r>
      <w:proofErr w:type="spellEnd"/>
      <w:r w:rsidRPr="001F7B31">
        <w:rPr>
          <w:sz w:val="28"/>
          <w:szCs w:val="28"/>
        </w:rPr>
        <w:t xml:space="preserve"> – </w:t>
      </w:r>
      <w:proofErr w:type="spellStart"/>
      <w:r w:rsidRPr="001F7B31">
        <w:rPr>
          <w:sz w:val="28"/>
          <w:szCs w:val="28"/>
        </w:rPr>
        <w:t>Кондуй</w:t>
      </w:r>
      <w:proofErr w:type="spellEnd"/>
      <w:r w:rsidRPr="001F7B31">
        <w:rPr>
          <w:sz w:val="28"/>
          <w:szCs w:val="28"/>
        </w:rPr>
        <w:t xml:space="preserve"> (население 14 чел</w:t>
      </w:r>
      <w:r w:rsidRPr="001F7B31">
        <w:rPr>
          <w:sz w:val="28"/>
          <w:szCs w:val="28"/>
        </w:rPr>
        <w:t>о</w:t>
      </w:r>
      <w:r w:rsidRPr="001F7B31">
        <w:rPr>
          <w:sz w:val="28"/>
          <w:szCs w:val="28"/>
        </w:rPr>
        <w:t>век), п. Ручейки (население 54 человека), п. Хвойный (население 32 челов</w:t>
      </w:r>
      <w:r w:rsidRPr="001F7B31">
        <w:rPr>
          <w:sz w:val="28"/>
          <w:szCs w:val="28"/>
        </w:rPr>
        <w:t>е</w:t>
      </w:r>
      <w:r w:rsidRPr="001F7B31">
        <w:rPr>
          <w:sz w:val="28"/>
          <w:szCs w:val="28"/>
        </w:rPr>
        <w:t xml:space="preserve">ка), п. </w:t>
      </w:r>
      <w:proofErr w:type="spellStart"/>
      <w:r w:rsidRPr="001F7B31">
        <w:rPr>
          <w:sz w:val="28"/>
          <w:szCs w:val="28"/>
        </w:rPr>
        <w:t>Тургутуй</w:t>
      </w:r>
      <w:proofErr w:type="spellEnd"/>
      <w:r w:rsidRPr="001F7B31">
        <w:rPr>
          <w:sz w:val="28"/>
          <w:szCs w:val="28"/>
        </w:rPr>
        <w:t xml:space="preserve"> (население 20 человек)</w:t>
      </w:r>
      <w:r>
        <w:rPr>
          <w:sz w:val="28"/>
          <w:szCs w:val="28"/>
        </w:rPr>
        <w:t xml:space="preserve">, </w:t>
      </w:r>
      <w:r w:rsidRPr="001F7B31">
        <w:rPr>
          <w:sz w:val="28"/>
          <w:szCs w:val="28"/>
        </w:rPr>
        <w:t xml:space="preserve">с. </w:t>
      </w:r>
      <w:proofErr w:type="spellStart"/>
      <w:r w:rsidRPr="001F7B31">
        <w:rPr>
          <w:sz w:val="28"/>
          <w:szCs w:val="28"/>
        </w:rPr>
        <w:t>Колочное</w:t>
      </w:r>
      <w:proofErr w:type="spellEnd"/>
      <w:r w:rsidRPr="001F7B31">
        <w:rPr>
          <w:sz w:val="28"/>
          <w:szCs w:val="28"/>
        </w:rPr>
        <w:t xml:space="preserve"> – 1 (н</w:t>
      </w:r>
      <w:r w:rsidRPr="001F7B31">
        <w:rPr>
          <w:sz w:val="28"/>
          <w:szCs w:val="28"/>
        </w:rPr>
        <w:t>а</w:t>
      </w:r>
      <w:r w:rsidRPr="001F7B31">
        <w:rPr>
          <w:sz w:val="28"/>
          <w:szCs w:val="28"/>
        </w:rPr>
        <w:t xml:space="preserve">селение 137 человек), с. </w:t>
      </w:r>
      <w:proofErr w:type="spellStart"/>
      <w:r w:rsidRPr="001F7B31">
        <w:rPr>
          <w:sz w:val="28"/>
          <w:szCs w:val="28"/>
        </w:rPr>
        <w:t>Черново</w:t>
      </w:r>
      <w:proofErr w:type="spellEnd"/>
      <w:r w:rsidRPr="001F7B31">
        <w:rPr>
          <w:sz w:val="28"/>
          <w:szCs w:val="28"/>
        </w:rPr>
        <w:t xml:space="preserve"> (население 236 человек), с. </w:t>
      </w:r>
      <w:proofErr w:type="spellStart"/>
      <w:r w:rsidRPr="001F7B31">
        <w:rPr>
          <w:sz w:val="28"/>
          <w:szCs w:val="28"/>
        </w:rPr>
        <w:t>Шакша</w:t>
      </w:r>
      <w:proofErr w:type="spellEnd"/>
      <w:r w:rsidRPr="001F7B31">
        <w:rPr>
          <w:sz w:val="28"/>
          <w:szCs w:val="28"/>
        </w:rPr>
        <w:t xml:space="preserve"> (население 249 человек), п. Береговой (население 171 человек), п. Забайк</w:t>
      </w:r>
      <w:r w:rsidRPr="001F7B31">
        <w:rPr>
          <w:sz w:val="28"/>
          <w:szCs w:val="28"/>
        </w:rPr>
        <w:t>а</w:t>
      </w:r>
      <w:r w:rsidRPr="001F7B31">
        <w:rPr>
          <w:sz w:val="28"/>
          <w:szCs w:val="28"/>
        </w:rPr>
        <w:t>льский (население 316 человек).</w:t>
      </w:r>
    </w:p>
    <w:p w:rsidR="00EC3431" w:rsidRPr="005B514E" w:rsidRDefault="00EC3431" w:rsidP="00EC3431">
      <w:pPr>
        <w:tabs>
          <w:tab w:val="left" w:pos="1065"/>
          <w:tab w:val="left" w:pos="6660"/>
        </w:tabs>
        <w:ind w:firstLine="709"/>
        <w:jc w:val="both"/>
        <w:rPr>
          <w:sz w:val="28"/>
          <w:szCs w:val="28"/>
        </w:rPr>
      </w:pPr>
      <w:r w:rsidRPr="005B514E">
        <w:rPr>
          <w:sz w:val="28"/>
          <w:szCs w:val="28"/>
        </w:rPr>
        <w:t xml:space="preserve">Медицинские учреждения на территории </w:t>
      </w:r>
      <w:r>
        <w:rPr>
          <w:sz w:val="28"/>
          <w:szCs w:val="28"/>
        </w:rPr>
        <w:t>района</w:t>
      </w:r>
      <w:r w:rsidRPr="005B514E">
        <w:rPr>
          <w:sz w:val="28"/>
          <w:szCs w:val="28"/>
        </w:rPr>
        <w:t xml:space="preserve"> оказывают перви</w:t>
      </w:r>
      <w:r w:rsidRPr="005B514E">
        <w:rPr>
          <w:sz w:val="28"/>
          <w:szCs w:val="28"/>
        </w:rPr>
        <w:t>ч</w:t>
      </w:r>
      <w:r w:rsidRPr="005B514E">
        <w:rPr>
          <w:sz w:val="28"/>
          <w:szCs w:val="28"/>
        </w:rPr>
        <w:t>ную медико-санитарную, специализированную и скорую медицинскую п</w:t>
      </w:r>
      <w:r w:rsidRPr="005B514E">
        <w:rPr>
          <w:sz w:val="28"/>
          <w:szCs w:val="28"/>
        </w:rPr>
        <w:t>о</w:t>
      </w:r>
      <w:r w:rsidRPr="005B514E">
        <w:rPr>
          <w:sz w:val="28"/>
          <w:szCs w:val="28"/>
        </w:rPr>
        <w:t>мощь.</w:t>
      </w:r>
    </w:p>
    <w:p w:rsidR="00EC3431" w:rsidRPr="00362018" w:rsidRDefault="00EC3431" w:rsidP="00EC3431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1302"/>
        <w:gridCol w:w="942"/>
        <w:gridCol w:w="942"/>
        <w:gridCol w:w="821"/>
        <w:gridCol w:w="783"/>
        <w:gridCol w:w="821"/>
      </w:tblGrid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spacing w:line="182" w:lineRule="atLeast"/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Показатель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spacing w:line="182" w:lineRule="atLeast"/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2014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2015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2016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1" w:rsidRPr="00A9499C" w:rsidRDefault="00EC3431" w:rsidP="000A735C">
            <w:pPr>
              <w:jc w:val="center"/>
              <w:rPr>
                <w:b/>
                <w:color w:val="222222"/>
                <w:sz w:val="22"/>
                <w:szCs w:val="22"/>
                <w:lang w:eastAsia="zh-CN"/>
              </w:rPr>
            </w:pPr>
            <w:r w:rsidRPr="00A9499C">
              <w:rPr>
                <w:b/>
                <w:color w:val="222222"/>
                <w:sz w:val="22"/>
                <w:szCs w:val="22"/>
                <w:lang w:eastAsia="zh-CN"/>
              </w:rPr>
              <w:t>2017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Число больничных  учреждений - всего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 единиц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Число больничных коек,  всего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единиц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115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162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152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162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Число станций «Скорой  пом</w:t>
            </w:r>
            <w:r w:rsidRPr="00362018">
              <w:rPr>
                <w:color w:val="222222"/>
                <w:sz w:val="22"/>
                <w:szCs w:val="22"/>
                <w:lang w:eastAsia="zh-CN"/>
              </w:rPr>
              <w:t>о</w:t>
            </w:r>
            <w:r w:rsidRPr="00362018">
              <w:rPr>
                <w:color w:val="222222"/>
                <w:sz w:val="22"/>
                <w:szCs w:val="22"/>
                <w:lang w:eastAsia="zh-CN"/>
              </w:rPr>
              <w:t>щи»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единиц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3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Число амбулаторно-поликлинических учреждений - всего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единиц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45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Мощность амбулаторно-поликлинических  учреждений – всего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посещений в смену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1115,1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2520,5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2600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1620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1657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Численность врачей – всего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135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114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142</w:t>
            </w:r>
          </w:p>
        </w:tc>
      </w:tr>
      <w:tr w:rsidR="00EC3431" w:rsidRPr="00362018" w:rsidTr="000A735C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lastRenderedPageBreak/>
              <w:t>Численность среднего медицинск</w:t>
            </w:r>
            <w:r w:rsidRPr="00362018">
              <w:rPr>
                <w:color w:val="222222"/>
                <w:sz w:val="22"/>
                <w:szCs w:val="22"/>
                <w:lang w:eastAsia="zh-CN"/>
              </w:rPr>
              <w:t>о</w:t>
            </w:r>
            <w:r w:rsidRPr="00362018">
              <w:rPr>
                <w:color w:val="222222"/>
                <w:sz w:val="22"/>
                <w:szCs w:val="22"/>
                <w:lang w:eastAsia="zh-CN"/>
              </w:rPr>
              <w:t>го персонала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spacing w:line="182" w:lineRule="atLeast"/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195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268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298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256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1" w:rsidRPr="00362018" w:rsidRDefault="00EC3431" w:rsidP="000A735C">
            <w:pPr>
              <w:jc w:val="center"/>
              <w:rPr>
                <w:color w:val="222222"/>
                <w:sz w:val="24"/>
                <w:szCs w:val="24"/>
                <w:lang w:eastAsia="zh-CN"/>
              </w:rPr>
            </w:pPr>
            <w:r w:rsidRPr="00362018">
              <w:rPr>
                <w:color w:val="222222"/>
                <w:sz w:val="22"/>
                <w:szCs w:val="22"/>
                <w:lang w:eastAsia="zh-CN"/>
              </w:rPr>
              <w:t>272</w:t>
            </w:r>
          </w:p>
        </w:tc>
      </w:tr>
    </w:tbl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</w:p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  <w:r w:rsidRPr="00352EF4">
        <w:rPr>
          <w:b/>
          <w:sz w:val="28"/>
          <w:szCs w:val="28"/>
        </w:rPr>
        <w:t xml:space="preserve">Образование </w:t>
      </w:r>
    </w:p>
    <w:p w:rsidR="00EC3431" w:rsidRPr="00352EF4" w:rsidRDefault="00EC3431" w:rsidP="00EC343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52EF4">
        <w:rPr>
          <w:rFonts w:eastAsia="Calibri"/>
          <w:sz w:val="28"/>
          <w:szCs w:val="28"/>
        </w:rPr>
        <w:t>Система образования муниципального района «Читинский район» включает:</w:t>
      </w:r>
    </w:p>
    <w:p w:rsidR="00EC3431" w:rsidRPr="00352EF4" w:rsidRDefault="00EC3431" w:rsidP="00EC343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52EF4">
        <w:rPr>
          <w:rFonts w:eastAsia="Calibri"/>
          <w:sz w:val="28"/>
          <w:szCs w:val="28"/>
        </w:rPr>
        <w:t>32 дошкольные образовательные организации, в том числе 28 муниц</w:t>
      </w:r>
      <w:r w:rsidRPr="00352EF4">
        <w:rPr>
          <w:rFonts w:eastAsia="Calibri"/>
          <w:sz w:val="28"/>
          <w:szCs w:val="28"/>
        </w:rPr>
        <w:t>и</w:t>
      </w:r>
      <w:r w:rsidRPr="00352EF4">
        <w:rPr>
          <w:rFonts w:eastAsia="Calibri"/>
          <w:sz w:val="28"/>
          <w:szCs w:val="28"/>
        </w:rPr>
        <w:t>пальных (далее – МДОУ), 3 ведомственных и 1 частную;</w:t>
      </w:r>
    </w:p>
    <w:p w:rsidR="00EC3431" w:rsidRPr="00352EF4" w:rsidRDefault="00EC3431" w:rsidP="00EC343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52EF4">
        <w:rPr>
          <w:rFonts w:eastAsia="Calibri"/>
          <w:sz w:val="28"/>
          <w:szCs w:val="28"/>
        </w:rPr>
        <w:t>31 муниципальную общеобразовательную организацию, в том числе 13 основных (далее – ООШ), 18 средних школ (далее – СОШ);</w:t>
      </w:r>
    </w:p>
    <w:p w:rsidR="00EC3431" w:rsidRPr="00352EF4" w:rsidRDefault="00EC3431" w:rsidP="00EC343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52EF4">
        <w:rPr>
          <w:rFonts w:eastAsia="Calibri"/>
          <w:sz w:val="28"/>
          <w:szCs w:val="28"/>
        </w:rPr>
        <w:t>5 муниципальных учреждений дополнительного образования.</w:t>
      </w:r>
    </w:p>
    <w:p w:rsidR="00EC3431" w:rsidRPr="00352EF4" w:rsidRDefault="00EC3431" w:rsidP="00EC3431">
      <w:pPr>
        <w:ind w:firstLine="709"/>
        <w:contextualSpacing/>
        <w:jc w:val="both"/>
        <w:rPr>
          <w:b/>
          <w:sz w:val="28"/>
          <w:szCs w:val="28"/>
        </w:rPr>
      </w:pPr>
      <w:r w:rsidRPr="00352EF4">
        <w:rPr>
          <w:sz w:val="28"/>
          <w:szCs w:val="28"/>
        </w:rPr>
        <w:t xml:space="preserve">В сфере </w:t>
      </w:r>
      <w:r w:rsidRPr="00352EF4">
        <w:rPr>
          <w:b/>
          <w:sz w:val="28"/>
          <w:szCs w:val="28"/>
        </w:rPr>
        <w:t>дошкольного образования</w:t>
      </w:r>
      <w:r w:rsidRPr="00352EF4">
        <w:rPr>
          <w:sz w:val="28"/>
          <w:szCs w:val="28"/>
        </w:rPr>
        <w:t xml:space="preserve"> на территории района по состо</w:t>
      </w:r>
      <w:r w:rsidRPr="00352EF4">
        <w:rPr>
          <w:sz w:val="28"/>
          <w:szCs w:val="28"/>
        </w:rPr>
        <w:t>я</w:t>
      </w:r>
      <w:r w:rsidRPr="00352EF4">
        <w:rPr>
          <w:sz w:val="28"/>
          <w:szCs w:val="28"/>
        </w:rPr>
        <w:t>нию на 01 января 2018 года функционировала 41 муниципальная образовательная организация, реализующая программы дошк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 xml:space="preserve">льного образования: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 xml:space="preserve">28 детских садов, которые посещали 2204 ребенка;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7 дошкольных групп кратковременного пребывания детей в 6 общео</w:t>
      </w:r>
      <w:r w:rsidRPr="00352EF4">
        <w:rPr>
          <w:sz w:val="28"/>
          <w:szCs w:val="28"/>
        </w:rPr>
        <w:t>б</w:t>
      </w:r>
      <w:r w:rsidRPr="00352EF4">
        <w:rPr>
          <w:sz w:val="28"/>
          <w:szCs w:val="28"/>
        </w:rPr>
        <w:t xml:space="preserve">разовательных организациях (СОШ с. Домна, СОШ с.Беклемишево, СОШ с.Угдан, СОШ п.ст. </w:t>
      </w:r>
      <w:proofErr w:type="spellStart"/>
      <w:r w:rsidRPr="00352EF4">
        <w:rPr>
          <w:sz w:val="28"/>
          <w:szCs w:val="28"/>
        </w:rPr>
        <w:t>Гонгота</w:t>
      </w:r>
      <w:proofErr w:type="spellEnd"/>
      <w:r w:rsidRPr="00352EF4">
        <w:rPr>
          <w:sz w:val="28"/>
          <w:szCs w:val="28"/>
        </w:rPr>
        <w:t xml:space="preserve">, ООШ с. </w:t>
      </w:r>
      <w:proofErr w:type="spellStart"/>
      <w:r w:rsidRPr="00352EF4">
        <w:rPr>
          <w:sz w:val="28"/>
          <w:szCs w:val="28"/>
        </w:rPr>
        <w:t>Иргень</w:t>
      </w:r>
      <w:proofErr w:type="spellEnd"/>
      <w:r w:rsidRPr="00352EF4">
        <w:rPr>
          <w:sz w:val="28"/>
          <w:szCs w:val="28"/>
        </w:rPr>
        <w:t xml:space="preserve">, ООШ </w:t>
      </w:r>
      <w:proofErr w:type="spellStart"/>
      <w:r w:rsidRPr="00352EF4">
        <w:rPr>
          <w:sz w:val="28"/>
          <w:szCs w:val="28"/>
        </w:rPr>
        <w:t>с.Сивяково</w:t>
      </w:r>
      <w:proofErr w:type="spellEnd"/>
      <w:r w:rsidRPr="00352EF4">
        <w:rPr>
          <w:sz w:val="28"/>
          <w:szCs w:val="28"/>
        </w:rPr>
        <w:t xml:space="preserve">), которые посещали 78 детей;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12 дошкольных групп полного дня пребывания детей в 7 общеобраз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 xml:space="preserve">вательных организациях (СОШ п.ст. </w:t>
      </w:r>
      <w:proofErr w:type="spellStart"/>
      <w:r w:rsidRPr="00352EF4">
        <w:rPr>
          <w:sz w:val="28"/>
          <w:szCs w:val="28"/>
        </w:rPr>
        <w:t>Гонгота</w:t>
      </w:r>
      <w:proofErr w:type="spellEnd"/>
      <w:r w:rsidRPr="00352EF4">
        <w:rPr>
          <w:sz w:val="28"/>
          <w:szCs w:val="28"/>
        </w:rPr>
        <w:t xml:space="preserve">, ООШ с.Елизаветино, ООШ с. </w:t>
      </w:r>
      <w:proofErr w:type="spellStart"/>
      <w:r w:rsidRPr="00352EF4">
        <w:rPr>
          <w:sz w:val="28"/>
          <w:szCs w:val="28"/>
        </w:rPr>
        <w:t>Колочное</w:t>
      </w:r>
      <w:proofErr w:type="spellEnd"/>
      <w:r w:rsidRPr="00352EF4">
        <w:rPr>
          <w:sz w:val="28"/>
          <w:szCs w:val="28"/>
        </w:rPr>
        <w:t xml:space="preserve">, СОШ с. </w:t>
      </w:r>
      <w:proofErr w:type="spellStart"/>
      <w:r w:rsidRPr="00352EF4">
        <w:rPr>
          <w:sz w:val="28"/>
          <w:szCs w:val="28"/>
        </w:rPr>
        <w:t>Маккавеево</w:t>
      </w:r>
      <w:proofErr w:type="spellEnd"/>
      <w:r w:rsidRPr="00352EF4">
        <w:rPr>
          <w:sz w:val="28"/>
          <w:szCs w:val="28"/>
        </w:rPr>
        <w:t xml:space="preserve">, СОШ №1 пгт Новокручининский, СОШ с. Смоленка, ООШ с. Верх-Нарым), которые посещали 224 ребенка;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5 групп при МДОУ кратковременного пребывания детей, которые п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сещали 57 детей.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Кроме того, 350 детей посещали детские сады, подведомственные Министерству обороны Российской Федерации, 13 детей – час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ный детский сад «Солнечный» п.г.т. Атамановка.</w:t>
      </w:r>
    </w:p>
    <w:p w:rsidR="00EC3431" w:rsidRPr="00352EF4" w:rsidRDefault="00EC3431" w:rsidP="00EC3431">
      <w:pPr>
        <w:pStyle w:val="aff7"/>
        <w:ind w:left="0" w:firstLine="709"/>
        <w:jc w:val="both"/>
      </w:pPr>
      <w:r w:rsidRPr="00352EF4">
        <w:t>По состоянию на 01 января 2018 года всеми формами дошкольного о</w:t>
      </w:r>
      <w:r w:rsidRPr="00352EF4">
        <w:t>б</w:t>
      </w:r>
      <w:r w:rsidRPr="00352EF4">
        <w:t>разования охвачено 2926 детей, что составляло 42,3 % от общего количества детей в возрасте от рождения до 7 лет, проживающих на территории мун</w:t>
      </w:r>
      <w:r w:rsidRPr="00352EF4">
        <w:t>и</w:t>
      </w:r>
      <w:r w:rsidRPr="00352EF4">
        <w:t>ципального района «Читинский район».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По состоянию на 01 января 2018 года очередь в АИС «Е-услуги. Образование» составила 1894 ребенка от рожд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ния до 7 лет, в т.ч. с 1,5 до 3 лет – 1210 детей, с 3 до 7 лет – 684 ребенка.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Доля детей в возрасте от 3 до 7 лет, стоящих в очереди, сост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вила  36,0 % (в 2016 году – 31,0 %).</w:t>
      </w:r>
    </w:p>
    <w:p w:rsidR="00EC3431" w:rsidRPr="00352EF4" w:rsidRDefault="00EC3431" w:rsidP="00EC3431">
      <w:pPr>
        <w:pStyle w:val="a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2EF4">
        <w:rPr>
          <w:rFonts w:ascii="Times New Roman" w:hAnsi="Times New Roman" w:cs="Times New Roman"/>
          <w:sz w:val="28"/>
          <w:szCs w:val="28"/>
        </w:rPr>
        <w:t>В настоящее время МДОУ посещают 11 детей-инвалидов. В детских садах «Малыш» пгт Атамановка, «Солнышко» пгт Атамановка, «</w:t>
      </w:r>
      <w:proofErr w:type="spellStart"/>
      <w:r w:rsidRPr="00352EF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52EF4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352EF4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 w:rsidRPr="00352EF4">
        <w:rPr>
          <w:rFonts w:ascii="Times New Roman" w:hAnsi="Times New Roman" w:cs="Times New Roman"/>
          <w:sz w:val="28"/>
          <w:szCs w:val="28"/>
        </w:rPr>
        <w:t xml:space="preserve"> реализованы мероприятия по созданию доступной среды для получения детьми-инвалидами качественного дошкольного образования. </w:t>
      </w:r>
    </w:p>
    <w:p w:rsidR="00EC3431" w:rsidRPr="00352EF4" w:rsidRDefault="00EC3431" w:rsidP="00EC34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Педагогическую деятельность в муниципальных дошкольных образ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 xml:space="preserve">вательных организациях в 2017 году осуществляли 237 работников, из </w:t>
      </w:r>
      <w:r w:rsidRPr="00352EF4">
        <w:rPr>
          <w:sz w:val="28"/>
          <w:szCs w:val="28"/>
        </w:rPr>
        <w:lastRenderedPageBreak/>
        <w:t>них с высшим педагогическим образованием – 96 человек (40,5 % от общего числа работающих), со средним специальным педагог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ческим образованием – 136 человек (57,4 % от общего числа раб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 xml:space="preserve">тающих).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Во всех дошкольных образовательных учреждениях реализуется ФГОС дошкольного образования, однако материальная и учебно-методическая база не во всех МДОУ соответствует современным тр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бованиям.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134"/>
        <w:gridCol w:w="1134"/>
        <w:gridCol w:w="1134"/>
        <w:gridCol w:w="1134"/>
        <w:gridCol w:w="1134"/>
      </w:tblGrid>
      <w:tr w:rsidR="00EC3431" w:rsidRPr="00216E0B" w:rsidTr="000A735C">
        <w:tc>
          <w:tcPr>
            <w:tcW w:w="379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Показ</w:t>
            </w:r>
            <w:r w:rsidRPr="00216E0B">
              <w:rPr>
                <w:b/>
                <w:sz w:val="28"/>
                <w:szCs w:val="28"/>
              </w:rPr>
              <w:t>а</w:t>
            </w:r>
            <w:r w:rsidRPr="00216E0B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2017</w:t>
            </w:r>
          </w:p>
        </w:tc>
      </w:tr>
      <w:tr w:rsidR="00EC3431" w:rsidRPr="00216E0B" w:rsidTr="000A735C">
        <w:tc>
          <w:tcPr>
            <w:tcW w:w="379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ДОУ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C3431" w:rsidRPr="00216E0B" w:rsidTr="000A735C">
        <w:tc>
          <w:tcPr>
            <w:tcW w:w="379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детей,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щающих ДОУ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</w:t>
            </w:r>
          </w:p>
        </w:tc>
      </w:tr>
      <w:tr w:rsidR="00EC3431" w:rsidRPr="00216E0B" w:rsidTr="000A735C">
        <w:tc>
          <w:tcPr>
            <w:tcW w:w="379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педагогов в ДОУ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</w:tbl>
    <w:p w:rsidR="00EC3431" w:rsidRDefault="00EC3431" w:rsidP="00EC3431">
      <w:pPr>
        <w:ind w:firstLine="709"/>
        <w:contextualSpacing/>
        <w:jc w:val="right"/>
        <w:rPr>
          <w:sz w:val="28"/>
          <w:szCs w:val="28"/>
        </w:rPr>
      </w:pPr>
    </w:p>
    <w:p w:rsidR="00EC3431" w:rsidRPr="00352EF4" w:rsidRDefault="00EC3431" w:rsidP="00EC3431">
      <w:pPr>
        <w:ind w:firstLine="709"/>
        <w:contextualSpacing/>
        <w:jc w:val="both"/>
        <w:rPr>
          <w:b/>
          <w:sz w:val="28"/>
          <w:szCs w:val="28"/>
        </w:rPr>
      </w:pPr>
      <w:r w:rsidRPr="00352EF4">
        <w:rPr>
          <w:sz w:val="28"/>
          <w:szCs w:val="28"/>
        </w:rPr>
        <w:t xml:space="preserve">В системе </w:t>
      </w:r>
      <w:r w:rsidRPr="00352EF4">
        <w:rPr>
          <w:b/>
          <w:sz w:val="28"/>
          <w:szCs w:val="28"/>
        </w:rPr>
        <w:t>общего образования</w:t>
      </w:r>
      <w:r w:rsidRPr="00352EF4">
        <w:rPr>
          <w:sz w:val="28"/>
          <w:szCs w:val="28"/>
        </w:rPr>
        <w:t xml:space="preserve"> по состоянию на 01 января 2018 года на территории муниципального района «Читинский район» функциониров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ла 31 общеобразовательная организация, из них 12 школ являлись малокомплектными. В 18 школах района образов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 xml:space="preserve">тельный процесс осуществлялся в две смены.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352EF4">
        <w:rPr>
          <w:sz w:val="28"/>
          <w:szCs w:val="28"/>
        </w:rPr>
        <w:t>На начало 2017-2018 учебного года в школах района обучалось 8207 учащихся, или 103,6 % к уровню 2016-2017 учебного года, в том числе 966 первоклассников, 731 выпускник основной школы, 270 в</w:t>
      </w:r>
      <w:r w:rsidRPr="00352EF4">
        <w:rPr>
          <w:sz w:val="28"/>
          <w:szCs w:val="28"/>
        </w:rPr>
        <w:t>ы</w:t>
      </w:r>
      <w:r w:rsidRPr="00352EF4">
        <w:rPr>
          <w:sz w:val="28"/>
          <w:szCs w:val="28"/>
        </w:rPr>
        <w:t>пускников средней школы. Численность детей, занимающихся во вт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рую смену, составила 2757 человек, или 33,6 % от общего количества учащихся (в 2016-2017 году – 30,3 %). Увеличение значения данного показателя связано с увеличением колич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ства обучающихся при ограниченной площади помещений общеобразов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 xml:space="preserve">тельных организаций.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Педагогическую деятельность в образовательных организациях района осуществляли 706 работников, из них с высшим педагогическим образован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ем – 484 человека (68,6 % от общего числа работающих), со средним спец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альным педагогическим образованием – 130 человек (18,4% от общего числа работающих). По состоянию на 01 января 2018 года в школах района работали 73 молодых специ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листа.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 xml:space="preserve">Медицинские кабинеты функционируют в 10 общеобразовательных и 17 дошкольных образовательных организациях района.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134"/>
        <w:gridCol w:w="1134"/>
        <w:gridCol w:w="1134"/>
        <w:gridCol w:w="1134"/>
        <w:gridCol w:w="1134"/>
      </w:tblGrid>
      <w:tr w:rsidR="00EC3431" w:rsidRPr="00216E0B" w:rsidTr="000A735C">
        <w:tc>
          <w:tcPr>
            <w:tcW w:w="379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Показ</w:t>
            </w:r>
            <w:r w:rsidRPr="00216E0B">
              <w:rPr>
                <w:b/>
                <w:sz w:val="28"/>
                <w:szCs w:val="28"/>
              </w:rPr>
              <w:t>а</w:t>
            </w:r>
            <w:r w:rsidRPr="00216E0B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EC3431" w:rsidRPr="00216E0B" w:rsidRDefault="00EC3431" w:rsidP="000A73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6E0B">
              <w:rPr>
                <w:b/>
                <w:sz w:val="28"/>
                <w:szCs w:val="28"/>
              </w:rPr>
              <w:t>2017</w:t>
            </w:r>
          </w:p>
        </w:tc>
      </w:tr>
      <w:tr w:rsidR="00EC3431" w:rsidRPr="00216E0B" w:rsidTr="000A735C">
        <w:tc>
          <w:tcPr>
            <w:tcW w:w="379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 w:rsidRPr="00216E0B">
              <w:rPr>
                <w:sz w:val="28"/>
                <w:szCs w:val="28"/>
              </w:rPr>
              <w:t>Численность учащихся в общеобразовательных учре</w:t>
            </w:r>
            <w:r w:rsidRPr="00216E0B">
              <w:rPr>
                <w:sz w:val="28"/>
                <w:szCs w:val="28"/>
              </w:rPr>
              <w:t>ж</w:t>
            </w:r>
            <w:r w:rsidRPr="00216E0B">
              <w:rPr>
                <w:sz w:val="28"/>
                <w:szCs w:val="28"/>
              </w:rPr>
              <w:t>дениях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7745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7766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8207</w:t>
            </w:r>
          </w:p>
        </w:tc>
      </w:tr>
      <w:tr w:rsidR="00EC3431" w:rsidRPr="00216E0B" w:rsidTr="000A735C">
        <w:tc>
          <w:tcPr>
            <w:tcW w:w="379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ООУ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C3431" w:rsidRPr="00216E0B" w:rsidTr="000A735C">
        <w:tc>
          <w:tcPr>
            <w:tcW w:w="379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 w:rsidRPr="00216E0B">
              <w:rPr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134" w:type="dxa"/>
          </w:tcPr>
          <w:p w:rsidR="00EC3431" w:rsidRPr="00216E0B" w:rsidRDefault="00EC3431" w:rsidP="000A7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</w:tr>
    </w:tbl>
    <w:p w:rsidR="00EC3431" w:rsidRDefault="00EC3431" w:rsidP="00EC3431">
      <w:pPr>
        <w:ind w:firstLine="709"/>
        <w:contextualSpacing/>
        <w:jc w:val="both"/>
        <w:rPr>
          <w:sz w:val="28"/>
          <w:szCs w:val="28"/>
        </w:rPr>
      </w:pP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52EF4">
        <w:rPr>
          <w:sz w:val="28"/>
          <w:szCs w:val="28"/>
        </w:rPr>
        <w:t xml:space="preserve">Система </w:t>
      </w:r>
      <w:r w:rsidRPr="00352EF4">
        <w:rPr>
          <w:b/>
          <w:sz w:val="28"/>
          <w:szCs w:val="28"/>
        </w:rPr>
        <w:t>дополнительного образования</w:t>
      </w:r>
      <w:r w:rsidRPr="00352EF4">
        <w:rPr>
          <w:sz w:val="28"/>
          <w:szCs w:val="28"/>
        </w:rPr>
        <w:t xml:space="preserve"> в районе представлена как школьным дополнительным образованием, так и дополнительным </w:t>
      </w:r>
      <w:r w:rsidRPr="00352EF4">
        <w:rPr>
          <w:sz w:val="28"/>
          <w:szCs w:val="28"/>
        </w:rPr>
        <w:lastRenderedPageBreak/>
        <w:t>образов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нием, организуемым муниципальными учреждениями дополнительного о</w:t>
      </w:r>
      <w:r w:rsidRPr="00352EF4">
        <w:rPr>
          <w:sz w:val="28"/>
          <w:szCs w:val="28"/>
        </w:rPr>
        <w:t>б</w:t>
      </w:r>
      <w:r w:rsidRPr="00352EF4">
        <w:rPr>
          <w:sz w:val="28"/>
          <w:szCs w:val="28"/>
        </w:rPr>
        <w:t xml:space="preserve">разования. В соответствии с лицензией на образовательную деятельность </w:t>
      </w:r>
      <w:r w:rsidRPr="00352EF4">
        <w:rPr>
          <w:sz w:val="28"/>
          <w:szCs w:val="28"/>
          <w:shd w:val="clear" w:color="auto" w:fill="FFFFFF"/>
        </w:rPr>
        <w:t>24 общеобразовательные школы и 5 муниципальных учреждений дополнительного образования (2 учрежд</w:t>
      </w:r>
      <w:r w:rsidRPr="00352EF4">
        <w:rPr>
          <w:sz w:val="28"/>
          <w:szCs w:val="28"/>
          <w:shd w:val="clear" w:color="auto" w:fill="FFFFFF"/>
        </w:rPr>
        <w:t>е</w:t>
      </w:r>
      <w:r w:rsidRPr="00352EF4">
        <w:rPr>
          <w:sz w:val="28"/>
          <w:szCs w:val="28"/>
          <w:shd w:val="clear" w:color="auto" w:fill="FFFFFF"/>
        </w:rPr>
        <w:t>ния, подведомственных Комитету образования администрации мун</w:t>
      </w:r>
      <w:r w:rsidRPr="00352EF4">
        <w:rPr>
          <w:sz w:val="28"/>
          <w:szCs w:val="28"/>
          <w:shd w:val="clear" w:color="auto" w:fill="FFFFFF"/>
        </w:rPr>
        <w:t>и</w:t>
      </w:r>
      <w:r w:rsidRPr="00352EF4">
        <w:rPr>
          <w:sz w:val="28"/>
          <w:szCs w:val="28"/>
          <w:shd w:val="clear" w:color="auto" w:fill="FFFFFF"/>
        </w:rPr>
        <w:t>ципального района «Читинский район», 3 учреждения, подведомственных Комитету культуры администрации муниципального района «Читинский район») реализуют собственные дополнительные общ</w:t>
      </w:r>
      <w:r w:rsidRPr="00352EF4">
        <w:rPr>
          <w:sz w:val="28"/>
          <w:szCs w:val="28"/>
          <w:shd w:val="clear" w:color="auto" w:fill="FFFFFF"/>
        </w:rPr>
        <w:t>е</w:t>
      </w:r>
      <w:r w:rsidRPr="00352EF4">
        <w:rPr>
          <w:sz w:val="28"/>
          <w:szCs w:val="28"/>
          <w:shd w:val="clear" w:color="auto" w:fill="FFFFFF"/>
        </w:rPr>
        <w:t>образовательные программы. Кроме того дополнительное образование на территории района представлено детскими объединениями краевых учре</w:t>
      </w:r>
      <w:r w:rsidRPr="00352EF4">
        <w:rPr>
          <w:sz w:val="28"/>
          <w:szCs w:val="28"/>
          <w:shd w:val="clear" w:color="auto" w:fill="FFFFFF"/>
        </w:rPr>
        <w:t>ж</w:t>
      </w:r>
      <w:r w:rsidRPr="00352EF4">
        <w:rPr>
          <w:sz w:val="28"/>
          <w:szCs w:val="28"/>
          <w:shd w:val="clear" w:color="auto" w:fill="FFFFFF"/>
        </w:rPr>
        <w:t>дений дополнительного образования.</w:t>
      </w:r>
    </w:p>
    <w:p w:rsidR="00EC3431" w:rsidRPr="00352EF4" w:rsidRDefault="00EC3431" w:rsidP="00EC3431">
      <w:pPr>
        <w:ind w:firstLine="709"/>
        <w:contextualSpacing/>
        <w:jc w:val="both"/>
        <w:rPr>
          <w:rStyle w:val="c1"/>
          <w:sz w:val="28"/>
          <w:szCs w:val="28"/>
        </w:rPr>
      </w:pPr>
      <w:r w:rsidRPr="00352EF4">
        <w:rPr>
          <w:sz w:val="28"/>
          <w:szCs w:val="28"/>
          <w:shd w:val="clear" w:color="auto" w:fill="FFFFFF"/>
        </w:rPr>
        <w:t xml:space="preserve">В районе успешно внедряется интеграция общего и дополнительного образования, что </w:t>
      </w:r>
      <w:r w:rsidRPr="00352EF4">
        <w:rPr>
          <w:rStyle w:val="c6"/>
          <w:sz w:val="28"/>
          <w:szCs w:val="28"/>
        </w:rPr>
        <w:t xml:space="preserve">способствует </w:t>
      </w:r>
      <w:r w:rsidRPr="00352EF4">
        <w:rPr>
          <w:sz w:val="28"/>
          <w:szCs w:val="28"/>
          <w:shd w:val="clear" w:color="auto" w:fill="FFFFFF"/>
        </w:rPr>
        <w:t>сближению процессов восп</w:t>
      </w:r>
      <w:r w:rsidRPr="00352EF4">
        <w:rPr>
          <w:sz w:val="28"/>
          <w:szCs w:val="28"/>
          <w:shd w:val="clear" w:color="auto" w:fill="FFFFFF"/>
        </w:rPr>
        <w:t>и</w:t>
      </w:r>
      <w:r w:rsidRPr="00352EF4">
        <w:rPr>
          <w:sz w:val="28"/>
          <w:szCs w:val="28"/>
          <w:shd w:val="clear" w:color="auto" w:fill="FFFFFF"/>
        </w:rPr>
        <w:t>тания, обучения и развития</w:t>
      </w:r>
      <w:r w:rsidRPr="00352EF4">
        <w:rPr>
          <w:rStyle w:val="c6"/>
          <w:sz w:val="28"/>
          <w:szCs w:val="28"/>
        </w:rPr>
        <w:t xml:space="preserve"> школьников, </w:t>
      </w:r>
      <w:r w:rsidRPr="00352EF4">
        <w:rPr>
          <w:rStyle w:val="c1"/>
          <w:sz w:val="28"/>
          <w:szCs w:val="28"/>
        </w:rPr>
        <w:t>организации содержательн</w:t>
      </w:r>
      <w:r w:rsidRPr="00352EF4">
        <w:rPr>
          <w:rStyle w:val="c1"/>
          <w:sz w:val="28"/>
          <w:szCs w:val="28"/>
        </w:rPr>
        <w:t>о</w:t>
      </w:r>
      <w:r w:rsidRPr="00352EF4">
        <w:rPr>
          <w:rStyle w:val="c1"/>
          <w:sz w:val="28"/>
          <w:szCs w:val="28"/>
        </w:rPr>
        <w:t>го досуга обучающихся с различными формами образовательной деятельности и, как следс</w:t>
      </w:r>
      <w:r w:rsidRPr="00352EF4">
        <w:rPr>
          <w:rStyle w:val="c1"/>
          <w:sz w:val="28"/>
          <w:szCs w:val="28"/>
        </w:rPr>
        <w:t>т</w:t>
      </w:r>
      <w:r w:rsidRPr="00352EF4">
        <w:rPr>
          <w:rStyle w:val="c1"/>
          <w:sz w:val="28"/>
          <w:szCs w:val="28"/>
        </w:rPr>
        <w:t>вие, </w:t>
      </w:r>
      <w:r w:rsidRPr="00352EF4">
        <w:rPr>
          <w:rStyle w:val="c0"/>
          <w:sz w:val="28"/>
          <w:szCs w:val="28"/>
        </w:rPr>
        <w:t xml:space="preserve">сокращает пространство </w:t>
      </w:r>
      <w:proofErr w:type="spellStart"/>
      <w:r w:rsidRPr="00352EF4">
        <w:rPr>
          <w:rStyle w:val="c0"/>
          <w:sz w:val="28"/>
          <w:szCs w:val="28"/>
        </w:rPr>
        <w:t>девиантного</w:t>
      </w:r>
      <w:proofErr w:type="spellEnd"/>
      <w:r w:rsidRPr="00352EF4">
        <w:rPr>
          <w:rStyle w:val="c0"/>
          <w:sz w:val="28"/>
          <w:szCs w:val="28"/>
        </w:rPr>
        <w:t xml:space="preserve"> поведения</w:t>
      </w:r>
      <w:r w:rsidRPr="00352EF4">
        <w:rPr>
          <w:rStyle w:val="c1"/>
          <w:sz w:val="28"/>
          <w:szCs w:val="28"/>
        </w:rPr>
        <w:t>, решая проблему зан</w:t>
      </w:r>
      <w:r w:rsidRPr="00352EF4">
        <w:rPr>
          <w:rStyle w:val="c1"/>
          <w:sz w:val="28"/>
          <w:szCs w:val="28"/>
        </w:rPr>
        <w:t>я</w:t>
      </w:r>
      <w:r w:rsidRPr="00352EF4">
        <w:rPr>
          <w:rStyle w:val="c1"/>
          <w:sz w:val="28"/>
          <w:szCs w:val="28"/>
        </w:rPr>
        <w:t>тости детей.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Общее количество детей</w:t>
      </w:r>
      <w:r w:rsidRPr="00352EF4">
        <w:rPr>
          <w:b/>
          <w:sz w:val="28"/>
          <w:szCs w:val="28"/>
        </w:rPr>
        <w:t xml:space="preserve"> </w:t>
      </w:r>
      <w:r w:rsidRPr="00352EF4">
        <w:rPr>
          <w:sz w:val="28"/>
          <w:szCs w:val="28"/>
        </w:rPr>
        <w:t>в возрасте от 5 до 18 лет, охваченных сист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мой дополнительного образования, в 2017 году сохранилось на уровне 2016 года и составило 5797 человек.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2017 году дополнительным образованием в общеобразовательных учреждениях района были охвачены 4574 ребенка, из них: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2308 детей занимались в спортивных секциях;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2266 детей посещали творческие, экологические, волонтерские, техн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ческие, военно-патриотические, поисковые объединения.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 xml:space="preserve">В ДЮСШ действовало 5 отделений подготовки: футбол, хоккей, бокс, легкая атлетика, </w:t>
      </w:r>
      <w:proofErr w:type="spellStart"/>
      <w:r w:rsidRPr="00352EF4">
        <w:rPr>
          <w:sz w:val="28"/>
          <w:szCs w:val="28"/>
        </w:rPr>
        <w:t>черлидинг</w:t>
      </w:r>
      <w:proofErr w:type="spellEnd"/>
      <w:r w:rsidRPr="00352EF4">
        <w:rPr>
          <w:sz w:val="28"/>
          <w:szCs w:val="28"/>
        </w:rPr>
        <w:t>. Количество обучающихся в 2017 г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ду составило 491 человек, 450 учащихся получали услуги дополн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 xml:space="preserve">тельного образования при муниципальном детском оздоровительном лагере «Огонек» (далее - ДОЛ «Огонек»).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При муниципальном образовательном учреждении дополнительного образования детей «Дом детского творчества» реализовывались дополн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тельные образовательные программы по 5 направлениям подготовки, на к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торых обучались 732 ребенка.</w:t>
      </w:r>
    </w:p>
    <w:p w:rsidR="00EC3431" w:rsidRPr="00352EF4" w:rsidRDefault="00EC3431" w:rsidP="00EC3431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>Всеми формами летней занятости в летнюю оздоровительную камп</w:t>
      </w:r>
      <w:r w:rsidRPr="00352EF4">
        <w:rPr>
          <w:rFonts w:ascii="Times New Roman" w:hAnsi="Times New Roman"/>
          <w:sz w:val="28"/>
          <w:szCs w:val="28"/>
        </w:rPr>
        <w:t>а</w:t>
      </w:r>
      <w:r w:rsidRPr="00352EF4">
        <w:rPr>
          <w:rFonts w:ascii="Times New Roman" w:hAnsi="Times New Roman"/>
          <w:sz w:val="28"/>
          <w:szCs w:val="28"/>
        </w:rPr>
        <w:t>нию было охвачено 6058 детей, или 72,0 % от общего числа детей школьного возраста, из них:</w:t>
      </w:r>
    </w:p>
    <w:p w:rsidR="00EC3431" w:rsidRPr="00352EF4" w:rsidRDefault="00EC3431" w:rsidP="00EC3431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>1330 детей из малообеспеченных семей;</w:t>
      </w:r>
    </w:p>
    <w:p w:rsidR="00EC3431" w:rsidRPr="00352EF4" w:rsidRDefault="00EC3431" w:rsidP="00EC3431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>83 ребенка, оставшихся без попечения родителей;</w:t>
      </w:r>
    </w:p>
    <w:p w:rsidR="00EC3431" w:rsidRPr="00352EF4" w:rsidRDefault="00EC3431" w:rsidP="00EC3431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>11 детей-инвалидов;</w:t>
      </w:r>
    </w:p>
    <w:p w:rsidR="00EC3431" w:rsidRPr="00352EF4" w:rsidRDefault="00EC3431" w:rsidP="00EC3431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>45 детей с ограниченными возможностями здоровья.</w:t>
      </w:r>
    </w:p>
    <w:p w:rsidR="00EC3431" w:rsidRPr="00352EF4" w:rsidRDefault="00EC3431" w:rsidP="00EC343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На конец 2017 года 581 ребенок (в 2016 году – 565 ребенка) находился без попечения родителей, из них в семьях граждан воспитывались 490 детей (в 2016 году – 469), 33 ребенка (в 2016 году – 30) находились в ГУСО «</w:t>
      </w:r>
      <w:proofErr w:type="spellStart"/>
      <w:r w:rsidRPr="00352EF4">
        <w:rPr>
          <w:sz w:val="28"/>
          <w:szCs w:val="28"/>
        </w:rPr>
        <w:t>Ма</w:t>
      </w:r>
      <w:r w:rsidRPr="00352EF4">
        <w:rPr>
          <w:sz w:val="28"/>
          <w:szCs w:val="28"/>
        </w:rPr>
        <w:t>к</w:t>
      </w:r>
      <w:r w:rsidRPr="00352EF4">
        <w:rPr>
          <w:sz w:val="28"/>
          <w:szCs w:val="28"/>
        </w:rPr>
        <w:t>кавеевский</w:t>
      </w:r>
      <w:proofErr w:type="spellEnd"/>
      <w:r w:rsidRPr="00352EF4">
        <w:rPr>
          <w:sz w:val="28"/>
          <w:szCs w:val="28"/>
        </w:rPr>
        <w:t xml:space="preserve"> центр помощи детям, оставшимся без попечения родителей </w:t>
      </w:r>
      <w:r w:rsidRPr="00352EF4">
        <w:rPr>
          <w:sz w:val="28"/>
          <w:szCs w:val="28"/>
        </w:rPr>
        <w:lastRenderedPageBreak/>
        <w:t>«И</w:t>
      </w:r>
      <w:r w:rsidRPr="00352EF4">
        <w:rPr>
          <w:sz w:val="28"/>
          <w:szCs w:val="28"/>
        </w:rPr>
        <w:t>м</w:t>
      </w:r>
      <w:r w:rsidRPr="00352EF4">
        <w:rPr>
          <w:sz w:val="28"/>
          <w:szCs w:val="28"/>
        </w:rPr>
        <w:t>пульс» Забайкальского края», 25 детей (в 2016 году – 31) – в ГУСО «</w:t>
      </w:r>
      <w:proofErr w:type="spellStart"/>
      <w:r w:rsidRPr="00352EF4">
        <w:rPr>
          <w:sz w:val="28"/>
          <w:szCs w:val="28"/>
        </w:rPr>
        <w:t>Черно</w:t>
      </w:r>
      <w:r w:rsidRPr="00352EF4">
        <w:rPr>
          <w:sz w:val="28"/>
          <w:szCs w:val="28"/>
        </w:rPr>
        <w:t>в</w:t>
      </w:r>
      <w:r w:rsidRPr="00352EF4">
        <w:rPr>
          <w:sz w:val="28"/>
          <w:szCs w:val="28"/>
        </w:rPr>
        <w:t>ский</w:t>
      </w:r>
      <w:proofErr w:type="spellEnd"/>
      <w:r w:rsidRPr="00352EF4">
        <w:rPr>
          <w:sz w:val="28"/>
          <w:szCs w:val="28"/>
        </w:rPr>
        <w:t xml:space="preserve"> центр помощи детям, оставшимся без попечения родителей «Восто</w:t>
      </w:r>
      <w:r w:rsidRPr="00352EF4">
        <w:rPr>
          <w:sz w:val="28"/>
          <w:szCs w:val="28"/>
        </w:rPr>
        <w:t>ч</w:t>
      </w:r>
      <w:r w:rsidRPr="00352EF4">
        <w:rPr>
          <w:sz w:val="28"/>
          <w:szCs w:val="28"/>
        </w:rPr>
        <w:t xml:space="preserve">ный» Забайкальского края» (отделение с. </w:t>
      </w:r>
      <w:proofErr w:type="spellStart"/>
      <w:r w:rsidRPr="00352EF4">
        <w:rPr>
          <w:sz w:val="28"/>
          <w:szCs w:val="28"/>
        </w:rPr>
        <w:t>Колочное</w:t>
      </w:r>
      <w:proofErr w:type="spellEnd"/>
      <w:r w:rsidRPr="00352EF4">
        <w:rPr>
          <w:sz w:val="28"/>
          <w:szCs w:val="28"/>
        </w:rPr>
        <w:t>), 33 ребенка (в 2016 году – 43) – в ГКУЗ «Краевой специализированный дом ребенка № 2».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Приоритетной формой жизнеустройства детей-сирот и детей, оста</w:t>
      </w:r>
      <w:r w:rsidRPr="00352EF4">
        <w:rPr>
          <w:sz w:val="28"/>
          <w:szCs w:val="28"/>
        </w:rPr>
        <w:t>в</w:t>
      </w:r>
      <w:r w:rsidRPr="00352EF4">
        <w:rPr>
          <w:sz w:val="28"/>
          <w:szCs w:val="28"/>
        </w:rPr>
        <w:t xml:space="preserve">шихся без попечения родителей, является передача их в семью.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2017 году органами опеки и попечительства выявлено 74 ребенка, оставшихся без попечения родителей (в 2016 году – 89 детей), из них 64,9 % детей переданы под опеку (попечительство) (в 2016 году – 49,4 %),  2,7 % детей устроены в приемные семьи (в 2016 году – 33,7 %), 5,4 % детей возвр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щены родителям (в 2016 году – 25,8 %).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2017 году усыновлено 6 детей, ранее находившихся под опекой, установлена опека над 48 детьми из детских домов и дома ребе</w:t>
      </w:r>
      <w:r w:rsidRPr="00352EF4">
        <w:rPr>
          <w:sz w:val="28"/>
          <w:szCs w:val="28"/>
        </w:rPr>
        <w:t>н</w:t>
      </w:r>
      <w:r w:rsidRPr="00352EF4">
        <w:rPr>
          <w:sz w:val="28"/>
          <w:szCs w:val="28"/>
        </w:rPr>
        <w:t>ка.</w:t>
      </w:r>
    </w:p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</w:p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  <w:r w:rsidRPr="00352EF4">
        <w:rPr>
          <w:b/>
          <w:sz w:val="28"/>
          <w:szCs w:val="28"/>
        </w:rPr>
        <w:t>Культура</w:t>
      </w:r>
      <w:r w:rsidRPr="00352EF4">
        <w:rPr>
          <w:b/>
          <w:sz w:val="28"/>
          <w:szCs w:val="28"/>
        </w:rPr>
        <w:tab/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На территории муниципального района «Читинский район» по состо</w:t>
      </w:r>
      <w:r w:rsidRPr="00352EF4">
        <w:rPr>
          <w:sz w:val="28"/>
          <w:szCs w:val="28"/>
        </w:rPr>
        <w:t>я</w:t>
      </w:r>
      <w:r w:rsidRPr="00352EF4">
        <w:rPr>
          <w:sz w:val="28"/>
          <w:szCs w:val="28"/>
        </w:rPr>
        <w:t>нию на 01 января 2018 года функционируют 62 учреждения культуры, из к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 xml:space="preserve">торых 30 являются </w:t>
      </w:r>
      <w:proofErr w:type="spellStart"/>
      <w:r w:rsidRPr="00352EF4">
        <w:rPr>
          <w:sz w:val="28"/>
          <w:szCs w:val="28"/>
        </w:rPr>
        <w:t>досуговыми</w:t>
      </w:r>
      <w:proofErr w:type="spellEnd"/>
      <w:r w:rsidRPr="00352EF4">
        <w:rPr>
          <w:sz w:val="28"/>
          <w:szCs w:val="28"/>
        </w:rPr>
        <w:t>, 29 библиотечными, 3 учреждения дополн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тельного образования. В районе действуют 144 клубных формирования ра</w:t>
      </w:r>
      <w:r w:rsidRPr="00352EF4">
        <w:rPr>
          <w:sz w:val="28"/>
          <w:szCs w:val="28"/>
        </w:rPr>
        <w:t>з</w:t>
      </w:r>
      <w:r w:rsidRPr="00352EF4">
        <w:rPr>
          <w:sz w:val="28"/>
          <w:szCs w:val="28"/>
        </w:rPr>
        <w:t>личной направленности, число участников которых составляет 1693 челов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 xml:space="preserve">ка. </w:t>
      </w:r>
    </w:p>
    <w:p w:rsidR="00EC3431" w:rsidRPr="00352EF4" w:rsidRDefault="00EC3431" w:rsidP="00EC3431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 xml:space="preserve">В системе учреждений культуры работают 164 специалиста, из них 39 библиотечных работников, 92 специалиста </w:t>
      </w:r>
      <w:proofErr w:type="spellStart"/>
      <w:r w:rsidRPr="00352EF4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352EF4">
        <w:rPr>
          <w:rFonts w:ascii="Times New Roman" w:hAnsi="Times New Roman"/>
          <w:sz w:val="28"/>
          <w:szCs w:val="28"/>
        </w:rPr>
        <w:t xml:space="preserve"> профиля, 33 преподавателя дополнительного образования детей. </w:t>
      </w:r>
    </w:p>
    <w:p w:rsidR="00EC3431" w:rsidRPr="00352EF4" w:rsidRDefault="00EC3431" w:rsidP="00EC3431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 xml:space="preserve">Библиотечные услуги населению района предоставляют 29 муниципальных библиотек, пользователями которых по состоянию на 01 января 2018 года являлись 15626 человек (101,8 % к уровню 2016 года). В связи с активным вовлечением читателей в исследовательскую и культурно-просветительскую деятельность учреждений в 2017 году наблюдалось увеличение на 7,4 % по сравнению с уровнем 2016 года числа посещений библиотек. </w:t>
      </w:r>
    </w:p>
    <w:p w:rsidR="00EC3431" w:rsidRPr="00352EF4" w:rsidRDefault="00EC3431" w:rsidP="00EC3431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352EF4">
        <w:rPr>
          <w:rFonts w:ascii="Times New Roman" w:hAnsi="Times New Roman"/>
          <w:sz w:val="28"/>
          <w:szCs w:val="28"/>
        </w:rPr>
        <w:t>униципальным</w:t>
      </w:r>
      <w:proofErr w:type="spellEnd"/>
      <w:r w:rsidRPr="00352EF4">
        <w:rPr>
          <w:rFonts w:ascii="Times New Roman" w:hAnsi="Times New Roman"/>
          <w:sz w:val="28"/>
          <w:szCs w:val="28"/>
        </w:rPr>
        <w:t xml:space="preserve"> бюджетным учреждением культуры «</w:t>
      </w:r>
      <w:proofErr w:type="spellStart"/>
      <w:r w:rsidRPr="00352EF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52EF4">
        <w:rPr>
          <w:rFonts w:ascii="Times New Roman" w:hAnsi="Times New Roman"/>
          <w:sz w:val="28"/>
          <w:szCs w:val="28"/>
        </w:rPr>
        <w:t xml:space="preserve"> центральная районная библиотека» (далее – МБУК «МЦРБ») </w:t>
      </w:r>
      <w:r w:rsidRPr="00352EF4">
        <w:rPr>
          <w:rFonts w:ascii="Times New Roman" w:hAnsi="Times New Roman"/>
          <w:sz w:val="28"/>
          <w:szCs w:val="28"/>
          <w:lang w:val="ru-RU"/>
        </w:rPr>
        <w:t>проводятся</w:t>
      </w:r>
      <w:r w:rsidRPr="00352EF4">
        <w:rPr>
          <w:rFonts w:ascii="Times New Roman" w:hAnsi="Times New Roman"/>
          <w:sz w:val="28"/>
          <w:szCs w:val="28"/>
        </w:rPr>
        <w:t xml:space="preserve"> мероприяти</w:t>
      </w:r>
      <w:r w:rsidRPr="00352EF4">
        <w:rPr>
          <w:rFonts w:ascii="Times New Roman" w:hAnsi="Times New Roman"/>
          <w:sz w:val="28"/>
          <w:szCs w:val="28"/>
          <w:lang w:val="ru-RU"/>
        </w:rPr>
        <w:t>я</w:t>
      </w:r>
      <w:r w:rsidRPr="00352EF4">
        <w:rPr>
          <w:rFonts w:ascii="Times New Roman" w:hAnsi="Times New Roman"/>
          <w:sz w:val="28"/>
          <w:szCs w:val="28"/>
        </w:rPr>
        <w:t>, направленны</w:t>
      </w:r>
      <w:r w:rsidRPr="00352EF4">
        <w:rPr>
          <w:rFonts w:ascii="Times New Roman" w:hAnsi="Times New Roman"/>
          <w:sz w:val="28"/>
          <w:szCs w:val="28"/>
          <w:lang w:val="ru-RU"/>
        </w:rPr>
        <w:t>е</w:t>
      </w:r>
      <w:r w:rsidRPr="00352EF4">
        <w:rPr>
          <w:rFonts w:ascii="Times New Roman" w:hAnsi="Times New Roman"/>
          <w:sz w:val="28"/>
          <w:szCs w:val="28"/>
        </w:rPr>
        <w:t xml:space="preserve"> на внесение библиографических записей в электронный каталог.  </w:t>
      </w:r>
    </w:p>
    <w:p w:rsidR="00EC3431" w:rsidRPr="00352EF4" w:rsidRDefault="00EC3431" w:rsidP="00EC3431">
      <w:pPr>
        <w:ind w:firstLine="709"/>
        <w:contextualSpacing/>
        <w:jc w:val="both"/>
        <w:rPr>
          <w:rStyle w:val="ac"/>
          <w:b w:val="0"/>
          <w:sz w:val="28"/>
          <w:szCs w:val="28"/>
        </w:rPr>
      </w:pPr>
      <w:r w:rsidRPr="00352EF4">
        <w:rPr>
          <w:rStyle w:val="ac"/>
          <w:b w:val="0"/>
          <w:sz w:val="28"/>
          <w:szCs w:val="28"/>
        </w:rPr>
        <w:t>В рамках реализации мероприятий по подключению общедоступных библиотек к информационно-телекоммуникационной сети «Интернет» (д</w:t>
      </w:r>
      <w:r w:rsidRPr="00352EF4">
        <w:rPr>
          <w:rStyle w:val="ac"/>
          <w:b w:val="0"/>
          <w:sz w:val="28"/>
          <w:szCs w:val="28"/>
        </w:rPr>
        <w:t>а</w:t>
      </w:r>
      <w:r w:rsidRPr="00352EF4">
        <w:rPr>
          <w:rStyle w:val="ac"/>
          <w:b w:val="0"/>
          <w:sz w:val="28"/>
          <w:szCs w:val="28"/>
        </w:rPr>
        <w:t>лее – сеть «Интернет») в 2017 году за счет средств краевого бюджета приобрет</w:t>
      </w:r>
      <w:r w:rsidRPr="00352EF4">
        <w:rPr>
          <w:rStyle w:val="ac"/>
          <w:b w:val="0"/>
          <w:sz w:val="28"/>
          <w:szCs w:val="28"/>
        </w:rPr>
        <w:t>е</w:t>
      </w:r>
      <w:r w:rsidRPr="00352EF4">
        <w:rPr>
          <w:rStyle w:val="ac"/>
          <w:b w:val="0"/>
          <w:sz w:val="28"/>
          <w:szCs w:val="28"/>
        </w:rPr>
        <w:t>на необходимая компьютерная техника, что позволило дополнительно подключить к сети «Интернет» 5 муниципальных библиотек</w:t>
      </w:r>
      <w:r w:rsidRPr="00352EF4">
        <w:rPr>
          <w:sz w:val="28"/>
          <w:szCs w:val="28"/>
        </w:rPr>
        <w:t xml:space="preserve"> (филиалы МБУК «МЦРБ» с. Новотроицк, с. Ильинка, с. </w:t>
      </w:r>
      <w:proofErr w:type="spellStart"/>
      <w:r w:rsidRPr="00352EF4">
        <w:rPr>
          <w:sz w:val="28"/>
          <w:szCs w:val="28"/>
        </w:rPr>
        <w:t>Шишкино</w:t>
      </w:r>
      <w:proofErr w:type="spellEnd"/>
      <w:r w:rsidRPr="00352EF4">
        <w:rPr>
          <w:sz w:val="28"/>
          <w:szCs w:val="28"/>
        </w:rPr>
        <w:t xml:space="preserve">,               с. </w:t>
      </w:r>
      <w:proofErr w:type="spellStart"/>
      <w:r w:rsidRPr="00352EF4">
        <w:rPr>
          <w:sz w:val="28"/>
          <w:szCs w:val="28"/>
        </w:rPr>
        <w:t>Колочное</w:t>
      </w:r>
      <w:proofErr w:type="spellEnd"/>
      <w:r w:rsidRPr="00352EF4">
        <w:rPr>
          <w:sz w:val="28"/>
          <w:szCs w:val="28"/>
        </w:rPr>
        <w:t xml:space="preserve">, с. </w:t>
      </w:r>
      <w:proofErr w:type="spellStart"/>
      <w:r w:rsidRPr="00352EF4">
        <w:rPr>
          <w:sz w:val="28"/>
          <w:szCs w:val="28"/>
        </w:rPr>
        <w:t>С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вяково</w:t>
      </w:r>
      <w:proofErr w:type="spellEnd"/>
      <w:r w:rsidRPr="00352EF4">
        <w:rPr>
          <w:sz w:val="28"/>
          <w:szCs w:val="28"/>
        </w:rPr>
        <w:t>)</w:t>
      </w:r>
      <w:r w:rsidRPr="00352EF4">
        <w:rPr>
          <w:rStyle w:val="ac"/>
          <w:b w:val="0"/>
          <w:sz w:val="28"/>
          <w:szCs w:val="28"/>
        </w:rPr>
        <w:t xml:space="preserve">. </w:t>
      </w:r>
    </w:p>
    <w:p w:rsidR="00EC3431" w:rsidRPr="00352EF4" w:rsidRDefault="00EC3431" w:rsidP="00EC3431">
      <w:pPr>
        <w:ind w:firstLine="709"/>
        <w:contextualSpacing/>
        <w:jc w:val="both"/>
        <w:rPr>
          <w:rStyle w:val="ac"/>
          <w:b w:val="0"/>
          <w:sz w:val="28"/>
          <w:szCs w:val="28"/>
        </w:rPr>
      </w:pPr>
      <w:r w:rsidRPr="00352EF4">
        <w:rPr>
          <w:rStyle w:val="ac"/>
          <w:b w:val="0"/>
          <w:sz w:val="28"/>
          <w:szCs w:val="28"/>
        </w:rPr>
        <w:t>Кроме того, в 2017 году дополнительно получили доступ к сети «И</w:t>
      </w:r>
      <w:r w:rsidRPr="00352EF4">
        <w:rPr>
          <w:rStyle w:val="ac"/>
          <w:b w:val="0"/>
          <w:sz w:val="28"/>
          <w:szCs w:val="28"/>
        </w:rPr>
        <w:t>н</w:t>
      </w:r>
      <w:r w:rsidRPr="00352EF4">
        <w:rPr>
          <w:rStyle w:val="ac"/>
          <w:b w:val="0"/>
          <w:sz w:val="28"/>
          <w:szCs w:val="28"/>
        </w:rPr>
        <w:t>тернет» 2 учреждения культуры (</w:t>
      </w:r>
      <w:r w:rsidRPr="00352EF4">
        <w:rPr>
          <w:rFonts w:eastAsia="Calibri"/>
          <w:sz w:val="28"/>
          <w:szCs w:val="28"/>
        </w:rPr>
        <w:t xml:space="preserve">МБУК «РДК» </w:t>
      </w:r>
      <w:proofErr w:type="spellStart"/>
      <w:r w:rsidRPr="00352EF4">
        <w:rPr>
          <w:rFonts w:eastAsia="Calibri"/>
          <w:sz w:val="28"/>
          <w:szCs w:val="28"/>
        </w:rPr>
        <w:t>с.Карповка</w:t>
      </w:r>
      <w:proofErr w:type="spellEnd"/>
      <w:r w:rsidRPr="00352EF4">
        <w:rPr>
          <w:rFonts w:eastAsia="Calibri"/>
          <w:sz w:val="28"/>
          <w:szCs w:val="28"/>
        </w:rPr>
        <w:t xml:space="preserve">, </w:t>
      </w:r>
      <w:proofErr w:type="spellStart"/>
      <w:r w:rsidRPr="00352EF4">
        <w:rPr>
          <w:rFonts w:eastAsia="Calibri"/>
          <w:sz w:val="28"/>
          <w:szCs w:val="28"/>
        </w:rPr>
        <w:t>с.Сивяково</w:t>
      </w:r>
      <w:proofErr w:type="spellEnd"/>
      <w:r w:rsidRPr="00352EF4">
        <w:rPr>
          <w:rFonts w:eastAsia="Calibri"/>
          <w:sz w:val="28"/>
          <w:szCs w:val="28"/>
        </w:rPr>
        <w:t>)</w:t>
      </w:r>
      <w:r w:rsidRPr="00352EF4">
        <w:rPr>
          <w:rStyle w:val="ac"/>
          <w:b w:val="0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34"/>
        <w:gridCol w:w="850"/>
        <w:gridCol w:w="851"/>
        <w:gridCol w:w="850"/>
        <w:gridCol w:w="851"/>
        <w:gridCol w:w="851"/>
      </w:tblGrid>
      <w:tr w:rsidR="00EC3431" w:rsidRPr="005E3E1E" w:rsidTr="000A735C">
        <w:tc>
          <w:tcPr>
            <w:tcW w:w="4644" w:type="dxa"/>
            <w:vAlign w:val="center"/>
          </w:tcPr>
          <w:p w:rsidR="00EC3431" w:rsidRPr="005E3E1E" w:rsidRDefault="00EC3431" w:rsidP="000A735C">
            <w:pPr>
              <w:pStyle w:val="21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C3431" w:rsidRPr="005E3E1E" w:rsidRDefault="00EC3431" w:rsidP="000A73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r>
              <w:rPr>
                <w:b/>
              </w:rPr>
              <w:lastRenderedPageBreak/>
              <w:t>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850" w:type="dxa"/>
            <w:vAlign w:val="center"/>
          </w:tcPr>
          <w:p w:rsidR="00EC3431" w:rsidRPr="005E3E1E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2013</w:t>
            </w:r>
          </w:p>
        </w:tc>
        <w:tc>
          <w:tcPr>
            <w:tcW w:w="851" w:type="dxa"/>
            <w:vAlign w:val="center"/>
          </w:tcPr>
          <w:p w:rsidR="00EC3431" w:rsidRPr="005E3E1E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  <w:vAlign w:val="center"/>
          </w:tcPr>
          <w:p w:rsidR="00EC3431" w:rsidRPr="005E3E1E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EC3431" w:rsidRPr="005E3E1E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vAlign w:val="center"/>
          </w:tcPr>
          <w:p w:rsidR="00EC3431" w:rsidRPr="005E3E1E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C3431" w:rsidRPr="005E3E1E" w:rsidTr="000A735C">
        <w:tc>
          <w:tcPr>
            <w:tcW w:w="4644" w:type="dxa"/>
          </w:tcPr>
          <w:p w:rsidR="00EC3431" w:rsidRPr="005E3E1E" w:rsidRDefault="00EC3431" w:rsidP="000A735C">
            <w:pPr>
              <w:pStyle w:val="21"/>
              <w:spacing w:line="228" w:lineRule="auto"/>
            </w:pPr>
            <w:r w:rsidRPr="005E3E1E">
              <w:lastRenderedPageBreak/>
              <w:t>Число общедоступных (публичных) библиотек</w:t>
            </w:r>
          </w:p>
        </w:tc>
        <w:tc>
          <w:tcPr>
            <w:tcW w:w="1134" w:type="dxa"/>
          </w:tcPr>
          <w:p w:rsidR="00EC3431" w:rsidRPr="005E3E1E" w:rsidRDefault="00EC3431" w:rsidP="000A735C">
            <w:pPr>
              <w:spacing w:line="228" w:lineRule="auto"/>
              <w:jc w:val="center"/>
            </w:pPr>
            <w:r w:rsidRPr="005E3E1E">
              <w:t>ед</w:t>
            </w:r>
            <w:r w:rsidRPr="005E3E1E">
              <w:t>и</w:t>
            </w:r>
            <w:r w:rsidRPr="005E3E1E">
              <w:t>ниц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29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29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29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29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29</w:t>
            </w:r>
          </w:p>
        </w:tc>
      </w:tr>
      <w:tr w:rsidR="00EC3431" w:rsidRPr="005E3E1E" w:rsidTr="000A735C">
        <w:tc>
          <w:tcPr>
            <w:tcW w:w="4644" w:type="dxa"/>
          </w:tcPr>
          <w:p w:rsidR="00EC3431" w:rsidRPr="005E3E1E" w:rsidRDefault="00EC3431" w:rsidP="000A735C">
            <w:pPr>
              <w:spacing w:line="221" w:lineRule="auto"/>
            </w:pPr>
            <w:r w:rsidRPr="005E3E1E">
              <w:t>Фонд общедоступных (публичных) би</w:t>
            </w:r>
            <w:r w:rsidRPr="005E3E1E">
              <w:t>б</w:t>
            </w:r>
            <w:r w:rsidRPr="005E3E1E">
              <w:t>лиотек</w:t>
            </w:r>
          </w:p>
        </w:tc>
        <w:tc>
          <w:tcPr>
            <w:tcW w:w="1134" w:type="dxa"/>
          </w:tcPr>
          <w:p w:rsidR="00EC3431" w:rsidRPr="005E3E1E" w:rsidRDefault="00EC3431" w:rsidP="000A735C">
            <w:pPr>
              <w:spacing w:line="221" w:lineRule="auto"/>
              <w:jc w:val="center"/>
            </w:pPr>
            <w:r w:rsidRPr="005E3E1E">
              <w:t>тыс. экз.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261,7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261,7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248,2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249,0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250,0</w:t>
            </w:r>
          </w:p>
        </w:tc>
      </w:tr>
      <w:tr w:rsidR="00EC3431" w:rsidRPr="005E3E1E" w:rsidTr="000A735C">
        <w:tc>
          <w:tcPr>
            <w:tcW w:w="4644" w:type="dxa"/>
          </w:tcPr>
          <w:p w:rsidR="00EC3431" w:rsidRPr="005E3E1E" w:rsidRDefault="00EC3431" w:rsidP="000A735C">
            <w:pPr>
              <w:pStyle w:val="af2"/>
              <w:spacing w:line="221" w:lineRule="auto"/>
            </w:pPr>
            <w:r w:rsidRPr="005E3E1E">
              <w:t>Число пользователей общедоступных (публичных) библиотек</w:t>
            </w:r>
          </w:p>
        </w:tc>
        <w:tc>
          <w:tcPr>
            <w:tcW w:w="1134" w:type="dxa"/>
          </w:tcPr>
          <w:p w:rsidR="00EC3431" w:rsidRPr="005E3E1E" w:rsidRDefault="00EC3431" w:rsidP="000A735C">
            <w:pPr>
              <w:spacing w:line="221" w:lineRule="auto"/>
              <w:jc w:val="center"/>
            </w:pPr>
            <w:r w:rsidRPr="005E3E1E">
              <w:t>чел</w:t>
            </w:r>
            <w:r w:rsidRPr="005E3E1E">
              <w:t>о</w:t>
            </w:r>
            <w:r w:rsidRPr="005E3E1E">
              <w:t>век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15846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15874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16143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15350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15626</w:t>
            </w:r>
          </w:p>
        </w:tc>
      </w:tr>
      <w:tr w:rsidR="00EC3431" w:rsidRPr="005E3E1E" w:rsidTr="000A735C">
        <w:tc>
          <w:tcPr>
            <w:tcW w:w="4644" w:type="dxa"/>
          </w:tcPr>
          <w:p w:rsidR="00EC3431" w:rsidRPr="005E3E1E" w:rsidRDefault="00EC3431" w:rsidP="000A735C">
            <w:pPr>
              <w:spacing w:line="221" w:lineRule="auto"/>
            </w:pPr>
            <w:r w:rsidRPr="005E3E1E">
              <w:t xml:space="preserve">Число учреждений </w:t>
            </w:r>
            <w:proofErr w:type="spellStart"/>
            <w:r w:rsidRPr="005E3E1E">
              <w:t>культурно-досугового</w:t>
            </w:r>
            <w:proofErr w:type="spellEnd"/>
            <w:r w:rsidRPr="005E3E1E">
              <w:t xml:space="preserve"> типа</w:t>
            </w:r>
          </w:p>
        </w:tc>
        <w:tc>
          <w:tcPr>
            <w:tcW w:w="1134" w:type="dxa"/>
          </w:tcPr>
          <w:p w:rsidR="00EC3431" w:rsidRPr="005E3E1E" w:rsidRDefault="00EC3431" w:rsidP="000A735C">
            <w:pPr>
              <w:spacing w:line="221" w:lineRule="auto"/>
              <w:jc w:val="center"/>
            </w:pPr>
            <w:r w:rsidRPr="005E3E1E">
              <w:t>ед</w:t>
            </w:r>
            <w:r w:rsidRPr="005E3E1E">
              <w:t>и</w:t>
            </w:r>
            <w:r w:rsidRPr="005E3E1E">
              <w:t>ниц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32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30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30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30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30</w:t>
            </w:r>
          </w:p>
        </w:tc>
      </w:tr>
      <w:tr w:rsidR="00EC3431" w:rsidRPr="005E3E1E" w:rsidTr="000A735C">
        <w:tc>
          <w:tcPr>
            <w:tcW w:w="4644" w:type="dxa"/>
          </w:tcPr>
          <w:p w:rsidR="00EC3431" w:rsidRPr="005E3E1E" w:rsidRDefault="00EC3431" w:rsidP="000A735C">
            <w:pPr>
              <w:pStyle w:val="af2"/>
              <w:spacing w:line="228" w:lineRule="auto"/>
            </w:pPr>
            <w:r w:rsidRPr="005E3E1E">
              <w:t>Музыкальные и художес</w:t>
            </w:r>
            <w:r w:rsidRPr="005E3E1E">
              <w:t>т</w:t>
            </w:r>
            <w:r w:rsidRPr="005E3E1E">
              <w:t>венные школы</w:t>
            </w:r>
          </w:p>
        </w:tc>
        <w:tc>
          <w:tcPr>
            <w:tcW w:w="1134" w:type="dxa"/>
          </w:tcPr>
          <w:p w:rsidR="00EC3431" w:rsidRPr="005E3E1E" w:rsidRDefault="00EC3431" w:rsidP="000A735C">
            <w:pPr>
              <w:spacing w:line="228" w:lineRule="auto"/>
              <w:jc w:val="center"/>
            </w:pPr>
            <w:r w:rsidRPr="005E3E1E">
              <w:t>- " -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3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3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</w:t>
            </w:r>
          </w:p>
        </w:tc>
      </w:tr>
      <w:tr w:rsidR="00EC3431" w:rsidRPr="005E3E1E" w:rsidTr="000A735C">
        <w:tc>
          <w:tcPr>
            <w:tcW w:w="4644" w:type="dxa"/>
          </w:tcPr>
          <w:p w:rsidR="00EC3431" w:rsidRPr="005E3E1E" w:rsidRDefault="00EC3431" w:rsidP="000A735C">
            <w:pPr>
              <w:spacing w:line="228" w:lineRule="auto"/>
            </w:pPr>
            <w:r w:rsidRPr="005E3E1E">
              <w:t>численность учащихся в них</w:t>
            </w:r>
          </w:p>
        </w:tc>
        <w:tc>
          <w:tcPr>
            <w:tcW w:w="1134" w:type="dxa"/>
          </w:tcPr>
          <w:p w:rsidR="00EC3431" w:rsidRPr="005E3E1E" w:rsidRDefault="00EC3431" w:rsidP="000A735C">
            <w:pPr>
              <w:spacing w:line="228" w:lineRule="auto"/>
              <w:jc w:val="center"/>
            </w:pPr>
            <w:r w:rsidRPr="005E3E1E">
              <w:t>чел</w:t>
            </w:r>
            <w:r w:rsidRPr="005E3E1E">
              <w:t>о</w:t>
            </w:r>
            <w:r w:rsidRPr="005E3E1E">
              <w:t>век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338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313</w:t>
            </w:r>
          </w:p>
        </w:tc>
        <w:tc>
          <w:tcPr>
            <w:tcW w:w="850" w:type="dxa"/>
          </w:tcPr>
          <w:p w:rsidR="00EC3431" w:rsidRPr="005E3E1E" w:rsidRDefault="00EC3431" w:rsidP="000A735C">
            <w:pPr>
              <w:jc w:val="center"/>
            </w:pPr>
            <w:r w:rsidRPr="005E3E1E">
              <w:t>343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336</w:t>
            </w:r>
          </w:p>
        </w:tc>
        <w:tc>
          <w:tcPr>
            <w:tcW w:w="851" w:type="dxa"/>
          </w:tcPr>
          <w:p w:rsidR="00EC3431" w:rsidRPr="005E3E1E" w:rsidRDefault="00EC3431" w:rsidP="000A735C">
            <w:pPr>
              <w:jc w:val="center"/>
            </w:pPr>
            <w:r w:rsidRPr="005E3E1E">
              <w:t>340</w:t>
            </w:r>
          </w:p>
        </w:tc>
      </w:tr>
    </w:tbl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</w:p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  <w:r w:rsidRPr="00352EF4">
        <w:rPr>
          <w:b/>
          <w:sz w:val="28"/>
          <w:szCs w:val="28"/>
        </w:rPr>
        <w:t>Физическая культура</w:t>
      </w:r>
    </w:p>
    <w:p w:rsidR="00EC3431" w:rsidRPr="00352EF4" w:rsidRDefault="00EC3431" w:rsidP="00EC3431">
      <w:pPr>
        <w:pStyle w:val="35"/>
        <w:spacing w:after="0"/>
        <w:ind w:left="0"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Для организации и проведения физкультурно-оздоровительных и спортивно-массовых мероприятий на территории района по состоянию на 01 января 2018 года действовало 87 спортивных сооружений, 39 плоских спортивных сооружений, в том числе 2 футбольных поля, 1 спортивная площадка, 29 спортивных залов. Единовременная пропускная способность сооружений – 1470 человек.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На территории муниципального района «Читинский район» развитие образовательной деятельности в сфере физкультуры и спорта осуществляе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ся по 24 видам спорта, в том числе настольный теннис – 3454 занимающи</w:t>
      </w:r>
      <w:r w:rsidRPr="00352EF4">
        <w:rPr>
          <w:sz w:val="28"/>
          <w:szCs w:val="28"/>
        </w:rPr>
        <w:t>х</w:t>
      </w:r>
      <w:r w:rsidRPr="00352EF4">
        <w:rPr>
          <w:sz w:val="28"/>
          <w:szCs w:val="28"/>
        </w:rPr>
        <w:t>ся, шахматы – 3423 занимающихся, легкая атлетика – 2824 занимающихся, ша</w:t>
      </w:r>
      <w:r w:rsidRPr="00352EF4">
        <w:rPr>
          <w:sz w:val="28"/>
          <w:szCs w:val="28"/>
        </w:rPr>
        <w:t>ш</w:t>
      </w:r>
      <w:r w:rsidRPr="00352EF4">
        <w:rPr>
          <w:sz w:val="28"/>
          <w:szCs w:val="28"/>
        </w:rPr>
        <w:t xml:space="preserve">ки – 2556 занимающихся, волейбол – 1400 занимающихся, баскетбол – 1346 занимающихся, </w:t>
      </w:r>
      <w:proofErr w:type="spellStart"/>
      <w:r w:rsidRPr="00352EF4">
        <w:rPr>
          <w:sz w:val="28"/>
          <w:szCs w:val="28"/>
        </w:rPr>
        <w:t>дартс</w:t>
      </w:r>
      <w:proofErr w:type="spellEnd"/>
      <w:r w:rsidRPr="00352EF4">
        <w:rPr>
          <w:sz w:val="28"/>
          <w:szCs w:val="28"/>
        </w:rPr>
        <w:t xml:space="preserve"> – 280 занимающихся, футбол – 353 занимающи</w:t>
      </w:r>
      <w:r w:rsidRPr="00352EF4">
        <w:rPr>
          <w:sz w:val="28"/>
          <w:szCs w:val="28"/>
        </w:rPr>
        <w:t>х</w:t>
      </w:r>
      <w:r w:rsidRPr="00352EF4">
        <w:rPr>
          <w:sz w:val="28"/>
          <w:szCs w:val="28"/>
        </w:rPr>
        <w:t xml:space="preserve">ся, </w:t>
      </w:r>
      <w:proofErr w:type="spellStart"/>
      <w:r w:rsidRPr="00352EF4">
        <w:rPr>
          <w:sz w:val="28"/>
          <w:szCs w:val="28"/>
        </w:rPr>
        <w:t>бочча</w:t>
      </w:r>
      <w:proofErr w:type="spellEnd"/>
      <w:r w:rsidRPr="00352EF4">
        <w:rPr>
          <w:sz w:val="28"/>
          <w:szCs w:val="28"/>
        </w:rPr>
        <w:t xml:space="preserve"> – 200 занимающихся, лапта – 150 занимающихся, хоккей – 150 з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 xml:space="preserve">нимающихся, </w:t>
      </w:r>
      <w:proofErr w:type="spellStart"/>
      <w:r w:rsidRPr="00352EF4">
        <w:rPr>
          <w:sz w:val="28"/>
          <w:szCs w:val="28"/>
        </w:rPr>
        <w:t>армспорт</w:t>
      </w:r>
      <w:proofErr w:type="spellEnd"/>
      <w:r w:rsidRPr="00352EF4">
        <w:rPr>
          <w:sz w:val="28"/>
          <w:szCs w:val="28"/>
        </w:rPr>
        <w:t xml:space="preserve"> – 150 занимающихся, пауэрлифтинг – 150 занима</w:t>
      </w:r>
      <w:r w:rsidRPr="00352EF4">
        <w:rPr>
          <w:sz w:val="28"/>
          <w:szCs w:val="28"/>
        </w:rPr>
        <w:t>ю</w:t>
      </w:r>
      <w:r w:rsidRPr="00352EF4">
        <w:rPr>
          <w:sz w:val="28"/>
          <w:szCs w:val="28"/>
        </w:rPr>
        <w:t>щихся, бокс – 125 занимающихся, гиревой спорт – 125 занимающихся, спо</w:t>
      </w:r>
      <w:r w:rsidRPr="00352EF4">
        <w:rPr>
          <w:sz w:val="28"/>
          <w:szCs w:val="28"/>
        </w:rPr>
        <w:t>р</w:t>
      </w:r>
      <w:r w:rsidRPr="00352EF4">
        <w:rPr>
          <w:sz w:val="28"/>
          <w:szCs w:val="28"/>
        </w:rPr>
        <w:t xml:space="preserve">тивное ориентирование – 100 занимающихся, каратэ – 70 занимающихся, конный спорт – 50 занимающихся, пулевая стрельба – 46 занимающихся, </w:t>
      </w:r>
      <w:proofErr w:type="spellStart"/>
      <w:r w:rsidRPr="00352EF4">
        <w:rPr>
          <w:sz w:val="28"/>
          <w:szCs w:val="28"/>
        </w:rPr>
        <w:t>чирлидинг</w:t>
      </w:r>
      <w:proofErr w:type="spellEnd"/>
      <w:r w:rsidRPr="00352EF4">
        <w:rPr>
          <w:sz w:val="28"/>
          <w:szCs w:val="28"/>
        </w:rPr>
        <w:t xml:space="preserve"> – 45 занимающихся, биатлон – 30 занимающихся, борьба на по</w:t>
      </w:r>
      <w:r w:rsidRPr="00352EF4">
        <w:rPr>
          <w:sz w:val="28"/>
          <w:szCs w:val="28"/>
        </w:rPr>
        <w:t>я</w:t>
      </w:r>
      <w:r w:rsidRPr="00352EF4">
        <w:rPr>
          <w:sz w:val="28"/>
          <w:szCs w:val="28"/>
        </w:rPr>
        <w:t>сах – 30 занимающихся, стрельба из лука – 30 занимающихся, боулинг – 30 занима</w:t>
      </w:r>
      <w:r w:rsidRPr="00352EF4">
        <w:rPr>
          <w:sz w:val="28"/>
          <w:szCs w:val="28"/>
        </w:rPr>
        <w:t>ю</w:t>
      </w:r>
      <w:r w:rsidRPr="00352EF4">
        <w:rPr>
          <w:sz w:val="28"/>
          <w:szCs w:val="28"/>
        </w:rPr>
        <w:t>щихся.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Общая численность занимающихся физической культурой и спортом в 2017 году составила 17126 человек, или 92,1 % к уровню 2016 года (18585 человек), что связано с усилением требований к спортивным объектам и у</w:t>
      </w:r>
      <w:r w:rsidRPr="00352EF4">
        <w:rPr>
          <w:sz w:val="28"/>
          <w:szCs w:val="28"/>
        </w:rPr>
        <w:t>с</w:t>
      </w:r>
      <w:r w:rsidRPr="00352EF4">
        <w:rPr>
          <w:sz w:val="28"/>
          <w:szCs w:val="28"/>
        </w:rPr>
        <w:t>ловиям организации занятий в спортивных залах.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образовательных учреждениях муниципального района «Читинский район» работают 65 штатных работников физической культ</w:t>
      </w:r>
      <w:r w:rsidRPr="00352EF4">
        <w:rPr>
          <w:sz w:val="28"/>
          <w:szCs w:val="28"/>
        </w:rPr>
        <w:t>у</w:t>
      </w:r>
      <w:r w:rsidRPr="00352EF4">
        <w:rPr>
          <w:sz w:val="28"/>
          <w:szCs w:val="28"/>
        </w:rPr>
        <w:t>ры и спорта (40 с высшим и 17 со средним образованием), из них 1 является молодым сп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 xml:space="preserve">циалистом. </w:t>
      </w:r>
    </w:p>
    <w:p w:rsidR="00EC3431" w:rsidRDefault="00EC3431" w:rsidP="00EC3431">
      <w:pPr>
        <w:pStyle w:val="a3"/>
        <w:spacing w:line="240" w:lineRule="auto"/>
        <w:ind w:firstLine="709"/>
        <w:contextualSpacing/>
        <w:rPr>
          <w:szCs w:val="28"/>
        </w:rPr>
      </w:pPr>
      <w:r w:rsidRPr="00352EF4">
        <w:rPr>
          <w:szCs w:val="28"/>
        </w:rPr>
        <w:t>Основной проблемой развития физической культуры и спорта на те</w:t>
      </w:r>
      <w:r w:rsidRPr="00352EF4">
        <w:rPr>
          <w:szCs w:val="28"/>
        </w:rPr>
        <w:t>р</w:t>
      </w:r>
      <w:r w:rsidRPr="00352EF4">
        <w:rPr>
          <w:szCs w:val="28"/>
        </w:rPr>
        <w:t xml:space="preserve">ритории района является низкий уровень материально-технической базы спортивных сооружений. Многие здания требуют капитального ремонта. Остро ощущается проблема дефицита спортивного инвентаря.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020"/>
        <w:gridCol w:w="1021"/>
        <w:gridCol w:w="1020"/>
        <w:gridCol w:w="1021"/>
        <w:gridCol w:w="1021"/>
      </w:tblGrid>
      <w:tr w:rsidR="00EC3431" w:rsidRPr="00E80D96" w:rsidTr="000A735C">
        <w:tc>
          <w:tcPr>
            <w:tcW w:w="3652" w:type="dxa"/>
            <w:vAlign w:val="center"/>
          </w:tcPr>
          <w:p w:rsidR="00EC3431" w:rsidRPr="00E80D96" w:rsidRDefault="00EC3431" w:rsidP="000A735C">
            <w:pPr>
              <w:pStyle w:val="21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EC3431" w:rsidRPr="00E80D96" w:rsidRDefault="00EC3431" w:rsidP="000A73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Един</w:t>
            </w:r>
            <w:r>
              <w:rPr>
                <w:b/>
              </w:rPr>
              <w:t>и</w:t>
            </w:r>
            <w:r>
              <w:rPr>
                <w:b/>
              </w:rPr>
              <w:t>ца и</w:t>
            </w:r>
            <w:r>
              <w:rPr>
                <w:b/>
              </w:rPr>
              <w:t>з</w:t>
            </w:r>
            <w:r>
              <w:rPr>
                <w:b/>
              </w:rPr>
              <w:t>мерения</w:t>
            </w:r>
          </w:p>
        </w:tc>
        <w:tc>
          <w:tcPr>
            <w:tcW w:w="1020" w:type="dxa"/>
            <w:vAlign w:val="center"/>
          </w:tcPr>
          <w:p w:rsidR="00EC3431" w:rsidRPr="00E80D96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21" w:type="dxa"/>
            <w:vAlign w:val="center"/>
          </w:tcPr>
          <w:p w:rsidR="00EC3431" w:rsidRPr="00E80D96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20" w:type="dxa"/>
            <w:vAlign w:val="center"/>
          </w:tcPr>
          <w:p w:rsidR="00EC3431" w:rsidRPr="00E80D96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21" w:type="dxa"/>
            <w:vAlign w:val="center"/>
          </w:tcPr>
          <w:p w:rsidR="00EC3431" w:rsidRPr="00E80D96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21" w:type="dxa"/>
            <w:vAlign w:val="center"/>
          </w:tcPr>
          <w:p w:rsidR="00EC3431" w:rsidRPr="00E80D96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pStyle w:val="21"/>
              <w:spacing w:line="228" w:lineRule="auto"/>
            </w:pPr>
            <w:r w:rsidRPr="00E80D96">
              <w:t>Число спортсооружений, вс</w:t>
            </w:r>
            <w:r w:rsidRPr="00E80D96">
              <w:t>е</w:t>
            </w:r>
            <w:r w:rsidRPr="00E80D96">
              <w:t>го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ед</w:t>
            </w:r>
            <w:r w:rsidRPr="00E80D96">
              <w:t>и</w:t>
            </w:r>
            <w:r w:rsidRPr="00E80D96">
              <w:t>ниц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88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88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88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88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87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pStyle w:val="21"/>
              <w:spacing w:line="228" w:lineRule="auto"/>
            </w:pPr>
            <w:r w:rsidRPr="00E80D96">
              <w:lastRenderedPageBreak/>
              <w:t xml:space="preserve"> в том числе: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 xml:space="preserve"> спортивные залы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- " -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29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29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29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28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29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 xml:space="preserve"> плавательные бассе</w:t>
            </w:r>
            <w:r w:rsidRPr="00E80D96">
              <w:t>й</w:t>
            </w:r>
            <w:r w:rsidRPr="00E80D96">
              <w:t>ны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- " -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-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-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-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-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-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 xml:space="preserve"> стадионы с трибунами  на 1500 мест и более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- " -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>Из общего числа спортивных сооруж</w:t>
            </w:r>
            <w:r w:rsidRPr="00E80D96">
              <w:t>е</w:t>
            </w:r>
            <w:r w:rsidRPr="00E80D96">
              <w:t>ний требуют  капитального ремонта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- " -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26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26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26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26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26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>Численность занимающихся физкультурой и спо</w:t>
            </w:r>
            <w:r w:rsidRPr="00E80D96">
              <w:t>р</w:t>
            </w:r>
            <w:r w:rsidRPr="00E80D96">
              <w:t>том – всего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чел</w:t>
            </w:r>
            <w:r w:rsidRPr="00E80D96">
              <w:t>о</w:t>
            </w:r>
            <w:r w:rsidRPr="00E80D96">
              <w:t>век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9237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11530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17140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18585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17126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 xml:space="preserve"> из них в учреждениях  дополнительного обр</w:t>
            </w:r>
            <w:r w:rsidRPr="00E80D96">
              <w:t>а</w:t>
            </w:r>
            <w:r w:rsidRPr="00E80D96">
              <w:t>зования детей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- " -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429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429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525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525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491</w:t>
            </w:r>
          </w:p>
        </w:tc>
      </w:tr>
      <w:tr w:rsidR="00EC3431" w:rsidRPr="00E80D96" w:rsidTr="000A735C">
        <w:tc>
          <w:tcPr>
            <w:tcW w:w="3652" w:type="dxa"/>
          </w:tcPr>
          <w:p w:rsidR="00EC3431" w:rsidRPr="00E80D96" w:rsidRDefault="00EC3431" w:rsidP="000A735C">
            <w:pPr>
              <w:spacing w:line="228" w:lineRule="auto"/>
            </w:pPr>
            <w:r w:rsidRPr="00E80D96">
              <w:t xml:space="preserve">Число учреждений дополнительного образования детей </w:t>
            </w:r>
            <w:r w:rsidRPr="00E80D96">
              <w:rPr>
                <w:spacing w:val="-2"/>
              </w:rPr>
              <w:t>(ДЮСШ, СД</w:t>
            </w:r>
            <w:r w:rsidRPr="00E80D96">
              <w:rPr>
                <w:spacing w:val="-2"/>
              </w:rPr>
              <w:t>Ю</w:t>
            </w:r>
            <w:r w:rsidRPr="00E80D96">
              <w:rPr>
                <w:spacing w:val="-2"/>
              </w:rPr>
              <w:t>ШОР, ШВСМ)</w:t>
            </w:r>
          </w:p>
        </w:tc>
        <w:tc>
          <w:tcPr>
            <w:tcW w:w="992" w:type="dxa"/>
          </w:tcPr>
          <w:p w:rsidR="00EC3431" w:rsidRPr="00E80D96" w:rsidRDefault="00EC3431" w:rsidP="000A735C">
            <w:pPr>
              <w:spacing w:line="228" w:lineRule="auto"/>
              <w:jc w:val="center"/>
            </w:pPr>
            <w:r w:rsidRPr="00E80D96">
              <w:t>ед</w:t>
            </w:r>
            <w:r w:rsidRPr="00E80D96">
              <w:t>и</w:t>
            </w:r>
            <w:r w:rsidRPr="00E80D96">
              <w:t>ниц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0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  <w:tc>
          <w:tcPr>
            <w:tcW w:w="1021" w:type="dxa"/>
          </w:tcPr>
          <w:p w:rsidR="00EC3431" w:rsidRPr="00E80D96" w:rsidRDefault="00EC3431" w:rsidP="000A735C">
            <w:pPr>
              <w:jc w:val="center"/>
            </w:pPr>
            <w:r w:rsidRPr="00E80D96">
              <w:t>1</w:t>
            </w:r>
          </w:p>
        </w:tc>
      </w:tr>
    </w:tbl>
    <w:p w:rsidR="00EC3431" w:rsidRPr="00352EF4" w:rsidRDefault="00EC3431" w:rsidP="00EC3431">
      <w:pPr>
        <w:jc w:val="both"/>
        <w:rPr>
          <w:b/>
          <w:sz w:val="28"/>
          <w:szCs w:val="28"/>
        </w:rPr>
      </w:pPr>
    </w:p>
    <w:p w:rsidR="00EC3431" w:rsidRPr="00352EF4" w:rsidRDefault="00EC3431" w:rsidP="00EC3431">
      <w:pPr>
        <w:jc w:val="both"/>
        <w:rPr>
          <w:b/>
          <w:sz w:val="28"/>
          <w:szCs w:val="28"/>
        </w:rPr>
      </w:pPr>
      <w:r w:rsidRPr="00352EF4">
        <w:rPr>
          <w:b/>
          <w:sz w:val="28"/>
          <w:szCs w:val="28"/>
        </w:rPr>
        <w:t>Сельское хозяйство</w:t>
      </w:r>
    </w:p>
    <w:p w:rsidR="00EC3431" w:rsidRPr="00352EF4" w:rsidRDefault="00EC3431" w:rsidP="00EC3431">
      <w:pPr>
        <w:ind w:right="57"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Сельскохозяйственное производство района представлено растени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 xml:space="preserve">водческой и животноводческой отраслями.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В 2017 году в районе действовали 11 сельскохозяйственных организ</w:t>
      </w:r>
      <w:r w:rsidRPr="00352EF4">
        <w:rPr>
          <w:rFonts w:cs="Times New Roman"/>
          <w:sz w:val="28"/>
          <w:szCs w:val="28"/>
        </w:rPr>
        <w:t>а</w:t>
      </w:r>
      <w:r w:rsidRPr="00352EF4">
        <w:rPr>
          <w:rFonts w:cs="Times New Roman"/>
          <w:sz w:val="28"/>
          <w:szCs w:val="28"/>
        </w:rPr>
        <w:t>ций, в том числе 3 производственных кооператива, 4 общества с ограниче</w:t>
      </w:r>
      <w:r w:rsidRPr="00352EF4">
        <w:rPr>
          <w:rFonts w:cs="Times New Roman"/>
          <w:sz w:val="28"/>
          <w:szCs w:val="28"/>
        </w:rPr>
        <w:t>н</w:t>
      </w:r>
      <w:r w:rsidRPr="00352EF4">
        <w:rPr>
          <w:rFonts w:cs="Times New Roman"/>
          <w:sz w:val="28"/>
          <w:szCs w:val="28"/>
        </w:rPr>
        <w:t>ной ответственностью, 4 потребительских кооператива, а также 192 крест</w:t>
      </w:r>
      <w:r w:rsidRPr="00352EF4">
        <w:rPr>
          <w:rFonts w:cs="Times New Roman"/>
          <w:sz w:val="28"/>
          <w:szCs w:val="28"/>
        </w:rPr>
        <w:t>ь</w:t>
      </w:r>
      <w:r w:rsidRPr="00352EF4">
        <w:rPr>
          <w:rFonts w:cs="Times New Roman"/>
          <w:sz w:val="28"/>
          <w:szCs w:val="28"/>
        </w:rPr>
        <w:t>янских (фермерских) хозяйства (далее – КФХ), более 18000 личных подсо</w:t>
      </w:r>
      <w:r w:rsidRPr="00352EF4">
        <w:rPr>
          <w:rFonts w:cs="Times New Roman"/>
          <w:sz w:val="28"/>
          <w:szCs w:val="28"/>
        </w:rPr>
        <w:t>б</w:t>
      </w:r>
      <w:r w:rsidRPr="00352EF4">
        <w:rPr>
          <w:rFonts w:cs="Times New Roman"/>
          <w:sz w:val="28"/>
          <w:szCs w:val="28"/>
        </w:rPr>
        <w:t xml:space="preserve">ных хозяйств.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Высокие издержки производства, отсталая технологическая база, д</w:t>
      </w:r>
      <w:r w:rsidRPr="00352EF4">
        <w:rPr>
          <w:rFonts w:cs="Times New Roman"/>
          <w:sz w:val="28"/>
          <w:szCs w:val="28"/>
        </w:rPr>
        <w:t>е</w:t>
      </w:r>
      <w:r w:rsidRPr="00352EF4">
        <w:rPr>
          <w:rFonts w:cs="Times New Roman"/>
          <w:sz w:val="28"/>
          <w:szCs w:val="28"/>
        </w:rPr>
        <w:t>фицит квалифицированных кадров, вызванный низким уровнем и качеством жизни населения в сельской местности, плохие погодные условия, низкий уровень логистики (отсутствие схем и систем хранения, транспортировки и сбыта продукции) сдержива</w:t>
      </w:r>
      <w:r>
        <w:rPr>
          <w:rFonts w:cs="Times New Roman"/>
          <w:sz w:val="28"/>
          <w:szCs w:val="28"/>
        </w:rPr>
        <w:t>ют</w:t>
      </w:r>
      <w:r w:rsidRPr="00352EF4">
        <w:rPr>
          <w:rFonts w:cs="Times New Roman"/>
          <w:sz w:val="28"/>
          <w:szCs w:val="28"/>
        </w:rPr>
        <w:t xml:space="preserve"> рост производства сельскохозяйственной продукции на территории района, оказывали отрицательное влияние на ее ко</w:t>
      </w:r>
      <w:r w:rsidRPr="00352EF4">
        <w:rPr>
          <w:rFonts w:cs="Times New Roman"/>
          <w:sz w:val="28"/>
          <w:szCs w:val="28"/>
        </w:rPr>
        <w:t>н</w:t>
      </w:r>
      <w:r w:rsidRPr="00352EF4">
        <w:rPr>
          <w:rFonts w:cs="Times New Roman"/>
          <w:sz w:val="28"/>
          <w:szCs w:val="28"/>
        </w:rPr>
        <w:t xml:space="preserve">курентоспособность.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Реализация комплекса мер государственной поддержки позволяет ча</w:t>
      </w:r>
      <w:r w:rsidRPr="00352EF4">
        <w:rPr>
          <w:rFonts w:cs="Times New Roman"/>
          <w:sz w:val="28"/>
          <w:szCs w:val="28"/>
        </w:rPr>
        <w:t>с</w:t>
      </w:r>
      <w:r w:rsidRPr="00352EF4">
        <w:rPr>
          <w:rFonts w:cs="Times New Roman"/>
          <w:sz w:val="28"/>
          <w:szCs w:val="28"/>
        </w:rPr>
        <w:t>тично стабилизировать положение дел в агропромышленном комплексе (д</w:t>
      </w:r>
      <w:r w:rsidRPr="00352EF4">
        <w:rPr>
          <w:rFonts w:cs="Times New Roman"/>
          <w:sz w:val="28"/>
          <w:szCs w:val="28"/>
        </w:rPr>
        <w:t>а</w:t>
      </w:r>
      <w:r w:rsidRPr="00352EF4">
        <w:rPr>
          <w:rFonts w:cs="Times New Roman"/>
          <w:sz w:val="28"/>
          <w:szCs w:val="28"/>
        </w:rPr>
        <w:t>лее – АПК). В целях поддержки и развития сельхозпроизводства в 2017 году была оказана господдержка сельхозпроизводителей по 10 видам субсидир</w:t>
      </w:r>
      <w:r w:rsidRPr="00352EF4">
        <w:rPr>
          <w:rFonts w:cs="Times New Roman"/>
          <w:sz w:val="28"/>
          <w:szCs w:val="28"/>
        </w:rPr>
        <w:t>о</w:t>
      </w:r>
      <w:r w:rsidRPr="00352EF4">
        <w:rPr>
          <w:rFonts w:cs="Times New Roman"/>
          <w:sz w:val="28"/>
          <w:szCs w:val="28"/>
        </w:rPr>
        <w:t xml:space="preserve">вания из федерального бюджета, по 13 видам – из краевого. Общая сумма субсидирования составила 51304,0 тыс. рублей, в том числе:  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 xml:space="preserve">за счет средств федерального бюджета – 27178,0 тыс. рублей;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за счет средств краевого бюджета – 24126,0 тыс. рублей.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Кроме того в 2017 году из бюджета муниципального района «Чити</w:t>
      </w:r>
      <w:r w:rsidRPr="00352EF4">
        <w:rPr>
          <w:rFonts w:cs="Times New Roman"/>
          <w:sz w:val="28"/>
          <w:szCs w:val="28"/>
        </w:rPr>
        <w:t>н</w:t>
      </w:r>
      <w:r w:rsidRPr="00352EF4">
        <w:rPr>
          <w:rFonts w:cs="Times New Roman"/>
          <w:sz w:val="28"/>
          <w:szCs w:val="28"/>
        </w:rPr>
        <w:t>ский район» на реализацию мероприятий муниципальной программы «Ра</w:t>
      </w:r>
      <w:r w:rsidRPr="00352EF4">
        <w:rPr>
          <w:rFonts w:cs="Times New Roman"/>
          <w:sz w:val="28"/>
          <w:szCs w:val="28"/>
        </w:rPr>
        <w:t>з</w:t>
      </w:r>
      <w:r w:rsidRPr="00352EF4">
        <w:rPr>
          <w:rFonts w:cs="Times New Roman"/>
          <w:sz w:val="28"/>
          <w:szCs w:val="28"/>
        </w:rPr>
        <w:t>витие сельского хозяйства и регулирование рынков сельскохозяйственной продукции сырья и продовольствия 2014-2020 гг.)» выделено 100,0 тыс. рублей, в том числе: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на выплату субсидий по искусственному осеменению маточного пог</w:t>
      </w:r>
      <w:r w:rsidRPr="00352EF4">
        <w:rPr>
          <w:rFonts w:cs="Times New Roman"/>
          <w:sz w:val="28"/>
          <w:szCs w:val="28"/>
        </w:rPr>
        <w:t>о</w:t>
      </w:r>
      <w:r w:rsidRPr="00352EF4">
        <w:rPr>
          <w:rFonts w:cs="Times New Roman"/>
          <w:sz w:val="28"/>
          <w:szCs w:val="28"/>
        </w:rPr>
        <w:t>ловья крупного рогатого скота – 45,9 тыс. рублей;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на проведение совещания по итогам трудового соперничества – 54,1 тыс. рублей.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lastRenderedPageBreak/>
        <w:t xml:space="preserve">С целью обеспечения проведения посевных работ в 2017 году </w:t>
      </w:r>
      <w:proofErr w:type="spellStart"/>
      <w:r w:rsidRPr="00352EF4">
        <w:rPr>
          <w:rFonts w:cs="Times New Roman"/>
          <w:sz w:val="28"/>
          <w:szCs w:val="28"/>
        </w:rPr>
        <w:t>сельхо</w:t>
      </w:r>
      <w:r w:rsidRPr="00352EF4">
        <w:rPr>
          <w:rFonts w:cs="Times New Roman"/>
          <w:sz w:val="28"/>
          <w:szCs w:val="28"/>
        </w:rPr>
        <w:t>з</w:t>
      </w:r>
      <w:r w:rsidRPr="00352EF4">
        <w:rPr>
          <w:rFonts w:cs="Times New Roman"/>
          <w:sz w:val="28"/>
          <w:szCs w:val="28"/>
        </w:rPr>
        <w:t>товаропроизводителями</w:t>
      </w:r>
      <w:proofErr w:type="spellEnd"/>
      <w:r w:rsidRPr="00352EF4">
        <w:rPr>
          <w:rFonts w:cs="Times New Roman"/>
          <w:sz w:val="28"/>
          <w:szCs w:val="28"/>
        </w:rPr>
        <w:t xml:space="preserve"> района было закуплено 494 т семян овощных, зе</w:t>
      </w:r>
      <w:r w:rsidRPr="00352EF4">
        <w:rPr>
          <w:rFonts w:cs="Times New Roman"/>
          <w:sz w:val="28"/>
          <w:szCs w:val="28"/>
        </w:rPr>
        <w:t>р</w:t>
      </w:r>
      <w:r w:rsidRPr="00352EF4">
        <w:rPr>
          <w:rFonts w:cs="Times New Roman"/>
          <w:sz w:val="28"/>
          <w:szCs w:val="28"/>
        </w:rPr>
        <w:t>новых культур, однолетних и многолетних трав, картофеля, 68,3 т мин</w:t>
      </w:r>
      <w:r w:rsidRPr="00352EF4">
        <w:rPr>
          <w:rFonts w:cs="Times New Roman"/>
          <w:sz w:val="28"/>
          <w:szCs w:val="28"/>
        </w:rPr>
        <w:t>е</w:t>
      </w:r>
      <w:r w:rsidRPr="00352EF4">
        <w:rPr>
          <w:rFonts w:cs="Times New Roman"/>
          <w:sz w:val="28"/>
          <w:szCs w:val="28"/>
        </w:rPr>
        <w:t xml:space="preserve">ральных удобрений, 812 кг средств защиты растений.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На проведение весенне-полевых работ и уборку урожая израсходовано 628 т дизельного топлива и 166 т бензина. Были задействованы 51 единица тракторов, 50 единиц сеялок, 17 единиц культиваторов, 32 единицы плугов, 20 единиц зерноуборочных комбайнов, 8 кормоуборочных комбайнов, 20 единиц автомобилей.</w:t>
      </w:r>
    </w:p>
    <w:p w:rsidR="00EC3431" w:rsidRPr="00352EF4" w:rsidRDefault="00EC3431" w:rsidP="00EC3431">
      <w:pPr>
        <w:ind w:right="57"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Общая посевная площадь под урожай 2017 года составила 11,6 тыс. гектаров, или 92,5 % к уровню 2016 года, в том числе посевная площадь сельскохозяйственных организаций – 6,3 тыс. гектаров, или 86,1 % к уровню 2016 года, КФХ и индивидуальных предпринимат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лей – 2,3 тыс. гектаров, или 79,2 % к уровню 2016 года, в хозяйствах населения – 2,3 тыс. гектаров, или 99,5 % к уровню 2016 года.</w:t>
      </w:r>
    </w:p>
    <w:p w:rsidR="00EC3431" w:rsidRPr="00352EF4" w:rsidRDefault="00EC3431" w:rsidP="00EC3431">
      <w:pPr>
        <w:ind w:right="57"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2017 году наблюдалось увеличение посевных площадей под зерн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вые культуры на 0,2 % по сравнению с уровнем 2016 года, и в то же время снижение посевных площадей под картофель – на 1,2 %, овощей открытого грунта – на 7,9 %, кормовых культур – на 12,7 %.</w:t>
      </w:r>
    </w:p>
    <w:p w:rsidR="00EC3431" w:rsidRPr="00352EF4" w:rsidRDefault="00EC3431" w:rsidP="00EC3431">
      <w:pPr>
        <w:ind w:right="57"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Снижение посевных площадей по отдельным сельскохозяйственным культурам, в первую очередь, связано с недостатком семян в хозяйствах района на начало посадочного сезона.</w:t>
      </w:r>
    </w:p>
    <w:p w:rsidR="00EC3431" w:rsidRPr="00352EF4" w:rsidRDefault="00EC3431" w:rsidP="00EC3431">
      <w:pPr>
        <w:pStyle w:val="aff7"/>
        <w:ind w:left="0" w:firstLine="709"/>
        <w:jc w:val="both"/>
      </w:pPr>
      <w:r w:rsidRPr="00352EF4">
        <w:t>В связи с погодными условиями 2017 года в результате почвенной з</w:t>
      </w:r>
      <w:r w:rsidRPr="00352EF4">
        <w:t>а</w:t>
      </w:r>
      <w:r w:rsidRPr="00352EF4">
        <w:t xml:space="preserve">сухи и суховейных явлений было списано 1119 гектаров посевных яровых культур. Ущерб составил 7200,0 тыс. рублей. </w:t>
      </w:r>
    </w:p>
    <w:p w:rsidR="00EC3431" w:rsidRPr="00352EF4" w:rsidRDefault="00EC3431" w:rsidP="00EC3431">
      <w:pPr>
        <w:ind w:right="57" w:firstLine="709"/>
        <w:contextualSpacing/>
        <w:jc w:val="both"/>
        <w:rPr>
          <w:sz w:val="28"/>
          <w:szCs w:val="28"/>
          <w:highlight w:val="yellow"/>
        </w:rPr>
      </w:pPr>
      <w:r w:rsidRPr="00352EF4">
        <w:rPr>
          <w:sz w:val="28"/>
          <w:szCs w:val="28"/>
        </w:rPr>
        <w:t>В результате по итогам уборки урожая валовой сбор зерна с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ставил 1,3 тыс. тонн, или 72,2 % к уровню 2016 года, картофеля – 23,9 тыс. тонн, или 104,6 % к уровню 2016 года, овощей открытого грунта – 5,7 тыс. тонн, или 83,5 % к уровню 2016 года. Валовой сбор овощей закрытого грунта составил – 2,6 тыс. тонн, или 170,7 % к уровню 2016 года.</w:t>
      </w:r>
    </w:p>
    <w:p w:rsidR="00EC3431" w:rsidRPr="00352EF4" w:rsidRDefault="00EC3431" w:rsidP="00EC3431">
      <w:pPr>
        <w:ind w:right="57"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Паров под урожай 2018 года подготовлено 1,6 тыс. гектаров, или      56,0 % к уровню 2016 года.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В связи с недостаточностью кормовой базы по состоянию на 01 января 2018 года поголовье крупного рогатого скота в хозяйствах всех форм собс</w:t>
      </w:r>
      <w:r w:rsidRPr="00352EF4">
        <w:rPr>
          <w:rFonts w:cs="Times New Roman"/>
          <w:sz w:val="28"/>
          <w:szCs w:val="28"/>
        </w:rPr>
        <w:t>т</w:t>
      </w:r>
      <w:r w:rsidRPr="00352EF4">
        <w:rPr>
          <w:rFonts w:cs="Times New Roman"/>
          <w:sz w:val="28"/>
          <w:szCs w:val="28"/>
        </w:rPr>
        <w:t xml:space="preserve">венности составило 15,2 тыс. голов, или 86,3 % к уровню 2016 года, в том числе коров 6,3 тыс. голов, или 88,3 % к уровню 2016 года, что, в первую очередь, связано с выводом стада в КФХ </w:t>
      </w:r>
      <w:proofErr w:type="spellStart"/>
      <w:r w:rsidRPr="00352EF4">
        <w:rPr>
          <w:rFonts w:cs="Times New Roman"/>
          <w:sz w:val="28"/>
          <w:szCs w:val="28"/>
        </w:rPr>
        <w:t>Жигалин</w:t>
      </w:r>
      <w:proofErr w:type="spellEnd"/>
      <w:r w:rsidRPr="00352EF4">
        <w:rPr>
          <w:rFonts w:cs="Times New Roman"/>
          <w:sz w:val="28"/>
          <w:szCs w:val="28"/>
        </w:rPr>
        <w:t xml:space="preserve"> А.В. и ООО «Аграрные технологии».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С целью повышения генетического потенциала и продуктивности ж</w:t>
      </w:r>
      <w:r w:rsidRPr="00352EF4">
        <w:rPr>
          <w:rFonts w:cs="Times New Roman"/>
          <w:sz w:val="28"/>
          <w:szCs w:val="28"/>
        </w:rPr>
        <w:t>и</w:t>
      </w:r>
      <w:r w:rsidRPr="00352EF4">
        <w:rPr>
          <w:rFonts w:cs="Times New Roman"/>
          <w:sz w:val="28"/>
          <w:szCs w:val="28"/>
        </w:rPr>
        <w:t>вотных в районе ведется работа по искусственному осеменению маточного поголовья крупного рогатого скота (далее – КРС). На территории района р</w:t>
      </w:r>
      <w:r w:rsidRPr="00352EF4">
        <w:rPr>
          <w:rFonts w:cs="Times New Roman"/>
          <w:sz w:val="28"/>
          <w:szCs w:val="28"/>
        </w:rPr>
        <w:t>а</w:t>
      </w:r>
      <w:r w:rsidRPr="00352EF4">
        <w:rPr>
          <w:rFonts w:cs="Times New Roman"/>
          <w:sz w:val="28"/>
          <w:szCs w:val="28"/>
        </w:rPr>
        <w:t>ботают 8 пунктов искусственного осеменения КРС. Удовлетворительную работу пунктов можно отметить только в сельских поселениях «Домни</w:t>
      </w:r>
      <w:r w:rsidRPr="00352EF4">
        <w:rPr>
          <w:rFonts w:cs="Times New Roman"/>
          <w:sz w:val="28"/>
          <w:szCs w:val="28"/>
        </w:rPr>
        <w:t>н</w:t>
      </w:r>
      <w:r w:rsidRPr="00352EF4">
        <w:rPr>
          <w:rFonts w:cs="Times New Roman"/>
          <w:sz w:val="28"/>
          <w:szCs w:val="28"/>
        </w:rPr>
        <w:t>ское» и «Колочнинское». С нулевыми показателями  работают пункты в сельских поселениях «</w:t>
      </w:r>
      <w:proofErr w:type="spellStart"/>
      <w:r w:rsidRPr="00352EF4">
        <w:rPr>
          <w:rFonts w:cs="Times New Roman"/>
          <w:sz w:val="28"/>
          <w:szCs w:val="28"/>
        </w:rPr>
        <w:t>Сохондинское</w:t>
      </w:r>
      <w:proofErr w:type="spellEnd"/>
      <w:r w:rsidRPr="00352EF4">
        <w:rPr>
          <w:rFonts w:cs="Times New Roman"/>
          <w:sz w:val="28"/>
          <w:szCs w:val="28"/>
        </w:rPr>
        <w:t xml:space="preserve">» и </w:t>
      </w:r>
      <w:r w:rsidRPr="00352EF4">
        <w:rPr>
          <w:rFonts w:cs="Times New Roman"/>
          <w:sz w:val="28"/>
          <w:szCs w:val="28"/>
        </w:rPr>
        <w:lastRenderedPageBreak/>
        <w:t>«Елизаветинское». В 2017 году в сельскохозя</w:t>
      </w:r>
      <w:r w:rsidRPr="00352EF4">
        <w:rPr>
          <w:rFonts w:cs="Times New Roman"/>
          <w:sz w:val="28"/>
          <w:szCs w:val="28"/>
        </w:rPr>
        <w:t>й</w:t>
      </w:r>
      <w:r w:rsidRPr="00352EF4">
        <w:rPr>
          <w:rFonts w:cs="Times New Roman"/>
          <w:sz w:val="28"/>
          <w:szCs w:val="28"/>
        </w:rPr>
        <w:t>ственных предприятиях получено 860 голов телят.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Противоэпизоотические мероприятия в районе осуществляются Гос</w:t>
      </w:r>
      <w:r w:rsidRPr="00352EF4">
        <w:rPr>
          <w:rFonts w:cs="Times New Roman"/>
          <w:sz w:val="28"/>
          <w:szCs w:val="28"/>
        </w:rPr>
        <w:t>у</w:t>
      </w:r>
      <w:r w:rsidRPr="00352EF4">
        <w:rPr>
          <w:rFonts w:cs="Times New Roman"/>
          <w:sz w:val="28"/>
          <w:szCs w:val="28"/>
        </w:rPr>
        <w:t>дарственным бюджетным учреждением «Читинская станция по борьбе с болезнями животных». По информации данного учреждения в 2017 году пр</w:t>
      </w:r>
      <w:r w:rsidRPr="00352EF4">
        <w:rPr>
          <w:rFonts w:cs="Times New Roman"/>
          <w:sz w:val="28"/>
          <w:szCs w:val="28"/>
        </w:rPr>
        <w:t>о</w:t>
      </w:r>
      <w:r w:rsidRPr="00352EF4">
        <w:rPr>
          <w:rFonts w:cs="Times New Roman"/>
          <w:sz w:val="28"/>
          <w:szCs w:val="28"/>
        </w:rPr>
        <w:t>тивоэпизоотической работой охвачено 15,2 тыс. голов КРС, 7,0 тыс. голов мелкого рогатого скота, 5,9 тыс. голов свиней, 1,4 тыс. голов лошадей. Кроме того осуществлялась работа по паспортизации личных подсобных хозяйств и идентификации животных. В 2017 году в хозяйствах района масс</w:t>
      </w:r>
      <w:r w:rsidRPr="00352EF4">
        <w:rPr>
          <w:rFonts w:cs="Times New Roman"/>
          <w:sz w:val="28"/>
          <w:szCs w:val="28"/>
        </w:rPr>
        <w:t>о</w:t>
      </w:r>
      <w:r w:rsidRPr="00352EF4">
        <w:rPr>
          <w:rFonts w:cs="Times New Roman"/>
          <w:sz w:val="28"/>
          <w:szCs w:val="28"/>
        </w:rPr>
        <w:t>вого падежа животных не отмечалось.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В 2017 году на территории района наблюдалось увеличение поголовья птиц на 25,8 % по сравнению с уровнем 2016 года в связи с приобретением ООО «Читинская птицефабрика» молодняка в количестве 15,0 тыс. голов, а также поголовья овец на 1,1 % в связи с естественным приростом.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352EF4">
        <w:rPr>
          <w:rFonts w:cs="Times New Roman"/>
          <w:sz w:val="28"/>
          <w:szCs w:val="28"/>
        </w:rPr>
        <w:t>а территории района в 2017 году реализовывались следующие инв</w:t>
      </w:r>
      <w:r w:rsidRPr="00352EF4">
        <w:rPr>
          <w:rFonts w:cs="Times New Roman"/>
          <w:sz w:val="28"/>
          <w:szCs w:val="28"/>
        </w:rPr>
        <w:t>е</w:t>
      </w:r>
      <w:r w:rsidRPr="00352EF4">
        <w:rPr>
          <w:rFonts w:cs="Times New Roman"/>
          <w:sz w:val="28"/>
          <w:szCs w:val="28"/>
        </w:rPr>
        <w:t>стиционные проекты: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 xml:space="preserve">крестьянским (фермерским) хозяйством </w:t>
      </w:r>
      <w:proofErr w:type="spellStart"/>
      <w:r w:rsidRPr="00352EF4">
        <w:rPr>
          <w:rFonts w:cs="Times New Roman"/>
          <w:sz w:val="28"/>
          <w:szCs w:val="28"/>
        </w:rPr>
        <w:t>Кияевой</w:t>
      </w:r>
      <w:proofErr w:type="spellEnd"/>
      <w:r w:rsidRPr="00352EF4">
        <w:rPr>
          <w:rFonts w:cs="Times New Roman"/>
          <w:sz w:val="28"/>
          <w:szCs w:val="28"/>
        </w:rPr>
        <w:t xml:space="preserve"> Л. В. завершено строительство здания убойного цеха, установлено технологическое обор</w:t>
      </w:r>
      <w:r w:rsidRPr="00352EF4">
        <w:rPr>
          <w:rFonts w:cs="Times New Roman"/>
          <w:sz w:val="28"/>
          <w:szCs w:val="28"/>
        </w:rPr>
        <w:t>у</w:t>
      </w:r>
      <w:r w:rsidRPr="00352EF4">
        <w:rPr>
          <w:rFonts w:cs="Times New Roman"/>
          <w:sz w:val="28"/>
          <w:szCs w:val="28"/>
        </w:rPr>
        <w:t xml:space="preserve">дование, осуществлено подключение энергоснабжения и водоснабжения (ввод объекта планируется во втором квартале 2018 года);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крестьянским (фермерским) хозяйством Косенка С. А. завершено строительство здания кафе и ресторана, подключена необходимая инфр</w:t>
      </w:r>
      <w:r w:rsidRPr="00352EF4">
        <w:rPr>
          <w:rFonts w:cs="Times New Roman"/>
          <w:sz w:val="28"/>
          <w:szCs w:val="28"/>
        </w:rPr>
        <w:t>а</w:t>
      </w:r>
      <w:r w:rsidRPr="00352EF4">
        <w:rPr>
          <w:rFonts w:cs="Times New Roman"/>
          <w:sz w:val="28"/>
          <w:szCs w:val="28"/>
        </w:rPr>
        <w:t>структура, введен в эксплуатацию блок котельной, завершено строительство гостиницы (ввод объекта планируется во втором квартале 2018 года), ос</w:t>
      </w:r>
      <w:r w:rsidRPr="00352EF4">
        <w:rPr>
          <w:rFonts w:cs="Times New Roman"/>
          <w:sz w:val="28"/>
          <w:szCs w:val="28"/>
        </w:rPr>
        <w:t>у</w:t>
      </w:r>
      <w:r w:rsidRPr="00352EF4">
        <w:rPr>
          <w:rFonts w:cs="Times New Roman"/>
          <w:sz w:val="28"/>
          <w:szCs w:val="28"/>
        </w:rPr>
        <w:t>ществляются строительно-монтажные работы на других объектах хозяйства;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 xml:space="preserve">крестьянским (фермерским) хозяйством Лопатиной А. А. закончено строительство летнего загона на 250 голов для поросят от 1 до 3 месячного возраста, ведутся строительно-монтажные работы свинарника (2 очередь), осуществлено подключение к электросетям. </w:t>
      </w:r>
    </w:p>
    <w:p w:rsidR="00EC3431" w:rsidRPr="00352EF4" w:rsidRDefault="00EC3431" w:rsidP="00EC3431">
      <w:pPr>
        <w:pStyle w:val="afa"/>
        <w:spacing w:before="0" w:after="0"/>
        <w:ind w:right="57"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 xml:space="preserve">Для развития села важную роль играет обеспечение </w:t>
      </w:r>
      <w:proofErr w:type="spellStart"/>
      <w:r w:rsidRPr="00352EF4">
        <w:rPr>
          <w:rFonts w:cs="Times New Roman"/>
          <w:sz w:val="28"/>
          <w:szCs w:val="28"/>
        </w:rPr>
        <w:t>сельхозтовар</w:t>
      </w:r>
      <w:r w:rsidRPr="00352EF4">
        <w:rPr>
          <w:rFonts w:cs="Times New Roman"/>
          <w:sz w:val="28"/>
          <w:szCs w:val="28"/>
        </w:rPr>
        <w:t>о</w:t>
      </w:r>
      <w:r w:rsidRPr="00352EF4">
        <w:rPr>
          <w:rFonts w:cs="Times New Roman"/>
          <w:sz w:val="28"/>
          <w:szCs w:val="28"/>
        </w:rPr>
        <w:t>производителей</w:t>
      </w:r>
      <w:proofErr w:type="spellEnd"/>
      <w:r w:rsidRPr="00352EF4">
        <w:rPr>
          <w:rFonts w:cs="Times New Roman"/>
          <w:sz w:val="28"/>
          <w:szCs w:val="28"/>
        </w:rPr>
        <w:t xml:space="preserve"> молодыми кадрами. </w:t>
      </w:r>
    </w:p>
    <w:p w:rsidR="00EC3431" w:rsidRPr="00352EF4" w:rsidRDefault="00EC3431" w:rsidP="00EC3431">
      <w:pPr>
        <w:pStyle w:val="1c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EC3431" w:rsidRPr="00352EF4" w:rsidRDefault="00EC3431" w:rsidP="00EC3431">
      <w:pPr>
        <w:contextualSpacing/>
        <w:jc w:val="both"/>
        <w:rPr>
          <w:b/>
          <w:sz w:val="28"/>
          <w:szCs w:val="28"/>
        </w:rPr>
      </w:pPr>
      <w:r w:rsidRPr="00352EF4">
        <w:rPr>
          <w:b/>
          <w:sz w:val="28"/>
          <w:szCs w:val="28"/>
        </w:rPr>
        <w:t xml:space="preserve">Предпринимательство 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На территории района в 2017 году осуществляли свою деятельность 570 организаций частной формы собственности (всего 723 организации всех форм собственности), в том числе: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111 организаций в сфере сельского хозяйства, охоты и лесного хозя</w:t>
      </w:r>
      <w:r w:rsidRPr="00352EF4">
        <w:rPr>
          <w:rFonts w:cs="Times New Roman"/>
          <w:sz w:val="28"/>
          <w:szCs w:val="28"/>
        </w:rPr>
        <w:t>й</w:t>
      </w:r>
      <w:r w:rsidRPr="00352EF4">
        <w:rPr>
          <w:rFonts w:cs="Times New Roman"/>
          <w:sz w:val="28"/>
          <w:szCs w:val="28"/>
        </w:rPr>
        <w:t>ства, или 19,5 % от общего количества организаций частной формы собс</w:t>
      </w:r>
      <w:r w:rsidRPr="00352EF4">
        <w:rPr>
          <w:rFonts w:cs="Times New Roman"/>
          <w:sz w:val="28"/>
          <w:szCs w:val="28"/>
        </w:rPr>
        <w:t>т</w:t>
      </w:r>
      <w:r w:rsidRPr="00352EF4">
        <w:rPr>
          <w:rFonts w:cs="Times New Roman"/>
          <w:sz w:val="28"/>
          <w:szCs w:val="28"/>
        </w:rPr>
        <w:t>венности;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52 организации в сфере промышленного производства, или 9,1 % от общего количества организаций частной формы собственности;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52 организации в сфере строительства, или 9,1 % от общего количества организаций частной формы собственности;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lastRenderedPageBreak/>
        <w:t>158 организаций в сфере торговли, ремонта автотранспортных средств и бытовых изделий, или 27,7 % от общего количества организаций частной формы собственности;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38 организаций в сфере транспорта и связи, или 6,7 % от общего кол</w:t>
      </w:r>
      <w:r w:rsidRPr="00352EF4">
        <w:rPr>
          <w:rFonts w:cs="Times New Roman"/>
          <w:sz w:val="28"/>
          <w:szCs w:val="28"/>
        </w:rPr>
        <w:t>и</w:t>
      </w:r>
      <w:r w:rsidRPr="00352EF4">
        <w:rPr>
          <w:rFonts w:cs="Times New Roman"/>
          <w:sz w:val="28"/>
          <w:szCs w:val="28"/>
        </w:rPr>
        <w:t>чества организаций частной формы собственности;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129 организаций в сфере осуществления операций с недвижимым имуществом, арендой и предоставления услуг, или 22,6 % от общего колич</w:t>
      </w:r>
      <w:r w:rsidRPr="00352EF4">
        <w:rPr>
          <w:rFonts w:cs="Times New Roman"/>
          <w:sz w:val="28"/>
          <w:szCs w:val="28"/>
        </w:rPr>
        <w:t>е</w:t>
      </w:r>
      <w:r w:rsidRPr="00352EF4">
        <w:rPr>
          <w:rFonts w:cs="Times New Roman"/>
          <w:sz w:val="28"/>
          <w:szCs w:val="28"/>
        </w:rPr>
        <w:t>ства организаций частной формы собственности;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30 организаций, осуществляющие прочие виды деятельности, или      5,3 % от общего количества организаций частной формы собственности.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Коэффициент создания организаций на 1000 организаций, учтенных в Статистическом регистре Росстата, в 2017 году по муниципальному району «Читинский район» составил 59,2 промилле (по Забайкальскому краю – 58,4), коэффициент ликвидации – 89,5 промилле (по Забайкальскому краю – 118,2), тем самым коэффициент снижения количества зарегистрированных орган</w:t>
      </w:r>
      <w:r w:rsidRPr="00352EF4">
        <w:rPr>
          <w:rFonts w:cs="Times New Roman"/>
          <w:sz w:val="28"/>
          <w:szCs w:val="28"/>
        </w:rPr>
        <w:t>и</w:t>
      </w:r>
      <w:r w:rsidRPr="00352EF4">
        <w:rPr>
          <w:rFonts w:cs="Times New Roman"/>
          <w:sz w:val="28"/>
          <w:szCs w:val="28"/>
        </w:rPr>
        <w:t>заций составил 30,3 промилле (в Забайкальском крае – 59,8).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Снижение количества организаций, действующих на территории ра</w:t>
      </w:r>
      <w:r w:rsidRPr="00352EF4">
        <w:rPr>
          <w:rFonts w:cs="Times New Roman"/>
          <w:sz w:val="28"/>
          <w:szCs w:val="28"/>
        </w:rPr>
        <w:t>й</w:t>
      </w:r>
      <w:r w:rsidRPr="00352EF4">
        <w:rPr>
          <w:rFonts w:cs="Times New Roman"/>
          <w:sz w:val="28"/>
          <w:szCs w:val="28"/>
        </w:rPr>
        <w:t xml:space="preserve">она, в первую очередь, связано со снижением уровня доходов населения, его покупательской способности, низким уровнем спроса на производимую и реализуемую продукцию, услуги. </w:t>
      </w:r>
    </w:p>
    <w:p w:rsidR="00EC3431" w:rsidRPr="00352EF4" w:rsidRDefault="00EC3431" w:rsidP="00EC3431">
      <w:pPr>
        <w:pStyle w:val="afa"/>
        <w:tabs>
          <w:tab w:val="left" w:pos="720"/>
          <w:tab w:val="left" w:pos="4140"/>
        </w:tabs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Вместе с тем, по данным Территориального органа Федеральной слу</w:t>
      </w:r>
      <w:r w:rsidRPr="00352EF4">
        <w:rPr>
          <w:rFonts w:cs="Times New Roman"/>
          <w:sz w:val="28"/>
          <w:szCs w:val="28"/>
        </w:rPr>
        <w:t>ж</w:t>
      </w:r>
      <w:r w:rsidRPr="00352EF4">
        <w:rPr>
          <w:rFonts w:cs="Times New Roman"/>
          <w:sz w:val="28"/>
          <w:szCs w:val="28"/>
        </w:rPr>
        <w:t>бы государственной статистики по Забайкальскому краю, в 2017 году хозя</w:t>
      </w:r>
      <w:r w:rsidRPr="00352EF4">
        <w:rPr>
          <w:rFonts w:cs="Times New Roman"/>
          <w:sz w:val="28"/>
          <w:szCs w:val="28"/>
        </w:rPr>
        <w:t>й</w:t>
      </w:r>
      <w:r w:rsidRPr="00352EF4">
        <w:rPr>
          <w:rFonts w:cs="Times New Roman"/>
          <w:sz w:val="28"/>
          <w:szCs w:val="28"/>
        </w:rPr>
        <w:t>ствующими субъектами района отгружено товаров собственного произво</w:t>
      </w:r>
      <w:r w:rsidRPr="00352EF4">
        <w:rPr>
          <w:rFonts w:cs="Times New Roman"/>
          <w:sz w:val="28"/>
          <w:szCs w:val="28"/>
        </w:rPr>
        <w:t>д</w:t>
      </w:r>
      <w:r w:rsidRPr="00352EF4">
        <w:rPr>
          <w:rFonts w:cs="Times New Roman"/>
          <w:sz w:val="28"/>
          <w:szCs w:val="28"/>
        </w:rPr>
        <w:t>ства, выполнено работ и услуг собственными силами на сумму 644753,0 тыс. рублей, или 158,4 % к уровню 2016 года в действующих ценах (по Заба</w:t>
      </w:r>
      <w:r w:rsidRPr="00352EF4">
        <w:rPr>
          <w:rFonts w:cs="Times New Roman"/>
          <w:sz w:val="28"/>
          <w:szCs w:val="28"/>
        </w:rPr>
        <w:t>й</w:t>
      </w:r>
      <w:r w:rsidRPr="00352EF4">
        <w:rPr>
          <w:rFonts w:cs="Times New Roman"/>
          <w:sz w:val="28"/>
          <w:szCs w:val="28"/>
        </w:rPr>
        <w:t>кальскому краю – 100,9 %), в том числе, по видам экономической деятельн</w:t>
      </w:r>
      <w:r w:rsidRPr="00352EF4">
        <w:rPr>
          <w:rFonts w:cs="Times New Roman"/>
          <w:sz w:val="28"/>
          <w:szCs w:val="28"/>
        </w:rPr>
        <w:t>о</w:t>
      </w:r>
      <w:r w:rsidRPr="00352EF4">
        <w:rPr>
          <w:rFonts w:cs="Times New Roman"/>
          <w:sz w:val="28"/>
          <w:szCs w:val="28"/>
        </w:rPr>
        <w:t>сти: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добыча полезных ископаемых – 342777,0 тыс. рублей, или 269,6 % к уровню 2016 года в действующих ценах (по Забайкальскому краю – 104,1%);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обрабатывающие производства – 37973,0 тыс. рублей, или 97,9 % к уровню 2016 года в действующих ценах (по Забайкальскому краю – 92,6 %);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обеспечение электрической энергией, газом и паром – 182861,0 тыс. рублей, или 101,4 % к уровню 2016 года в действующих ценах (по Заба</w:t>
      </w:r>
      <w:r w:rsidRPr="00352EF4">
        <w:rPr>
          <w:sz w:val="28"/>
          <w:szCs w:val="28"/>
        </w:rPr>
        <w:t>й</w:t>
      </w:r>
      <w:r w:rsidRPr="00352EF4">
        <w:rPr>
          <w:sz w:val="28"/>
          <w:szCs w:val="28"/>
        </w:rPr>
        <w:t>кальскому краю – 99,9 %);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водоснабжение, водоотведение, организация сбора и утилизации отх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дов, деятельность по ликвидации загрязнений – 81143,0 тыс. рублей, или 133,6 % к уровню 2016 года в действующих ценах (по Забайкальскому краю – 97,2 %).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Индекс промышленного производства по крупным и средним орган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зациям муниципального района «Читинский район» в 2017 году составил 153,8 % (по Забайкальскому краю – 98,0 %), в том числе по видам эконом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ческой деятельности: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lastRenderedPageBreak/>
        <w:t>добыча полезных ископаемых – 260,5 % (по Забайкальскому краю – 100,6 %);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обрабатывающие производства – 98,8 % (по Забайкальскому краю – 93,4 %);</w:t>
      </w:r>
    </w:p>
    <w:p w:rsidR="00EC3431" w:rsidRPr="00352EF4" w:rsidRDefault="00EC3431" w:rsidP="00EC3431">
      <w:pPr>
        <w:pStyle w:val="a7"/>
        <w:ind w:firstLine="709"/>
        <w:contextualSpacing/>
        <w:rPr>
          <w:sz w:val="28"/>
          <w:szCs w:val="28"/>
        </w:rPr>
      </w:pPr>
      <w:r w:rsidRPr="00352EF4">
        <w:rPr>
          <w:sz w:val="28"/>
          <w:szCs w:val="28"/>
        </w:rPr>
        <w:t>обеспечение электрической энергией, газом и паром – 96,5 % (по З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байкальскому краю – 95,0 %);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водоснабжение, водоотведение, организация сбора и утилизации отх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дов, деятельность по ликвидации загрязнений – 126,0 % (по Забайкальскому краю – 91,7 %).</w:t>
      </w:r>
    </w:p>
    <w:p w:rsidR="00EC3431" w:rsidRPr="00352EF4" w:rsidRDefault="00EC3431" w:rsidP="00EC3431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2017 году общество с ограниченной ответственностью «Промы</w:t>
      </w:r>
      <w:r w:rsidRPr="00352EF4">
        <w:rPr>
          <w:sz w:val="28"/>
          <w:szCs w:val="28"/>
        </w:rPr>
        <w:t>ш</w:t>
      </w:r>
      <w:r w:rsidRPr="00352EF4">
        <w:rPr>
          <w:sz w:val="28"/>
          <w:szCs w:val="28"/>
        </w:rPr>
        <w:t>ленная компания «Кварц» увеличило объемы добычи золота на 88,2 %, по сравнению с уровнем 2016 года. Продолжает наращивать объемы добычи з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 xml:space="preserve">лота открытое акционерное общество «Прииск </w:t>
      </w:r>
      <w:proofErr w:type="spellStart"/>
      <w:r w:rsidRPr="00352EF4">
        <w:rPr>
          <w:sz w:val="28"/>
          <w:szCs w:val="28"/>
        </w:rPr>
        <w:t>Соловьевский</w:t>
      </w:r>
      <w:proofErr w:type="spellEnd"/>
      <w:r w:rsidRPr="00352EF4">
        <w:rPr>
          <w:sz w:val="28"/>
          <w:szCs w:val="28"/>
        </w:rPr>
        <w:t>». По состо</w:t>
      </w:r>
      <w:r w:rsidRPr="00352EF4">
        <w:rPr>
          <w:sz w:val="28"/>
          <w:szCs w:val="28"/>
        </w:rPr>
        <w:t>я</w:t>
      </w:r>
      <w:r w:rsidRPr="00352EF4">
        <w:rPr>
          <w:sz w:val="28"/>
          <w:szCs w:val="28"/>
        </w:rPr>
        <w:t>нию на 01 января 2018 года данной организацией добыто россыпного золота в 2,4 раза больше, чем в 2016 году. Кроме того, в 2017 году наблюдалось увелич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ние объема добычи общераспространенных полезных ископаемых общес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вом с ограниченной ответственностью «</w:t>
      </w:r>
      <w:proofErr w:type="spellStart"/>
      <w:r w:rsidRPr="00352EF4">
        <w:rPr>
          <w:sz w:val="28"/>
          <w:szCs w:val="28"/>
        </w:rPr>
        <w:t>Литос</w:t>
      </w:r>
      <w:proofErr w:type="spellEnd"/>
      <w:r w:rsidRPr="00352EF4">
        <w:rPr>
          <w:sz w:val="28"/>
          <w:szCs w:val="28"/>
        </w:rPr>
        <w:t>» на 37,7 %. Вместе с тем с 2016 года в связи с отсутствием потребительского спроса продолжается сн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жение объема добычи общераспространенных полезных ископаемых общ</w:t>
      </w:r>
      <w:r w:rsidRPr="00352EF4">
        <w:rPr>
          <w:sz w:val="28"/>
          <w:szCs w:val="28"/>
        </w:rPr>
        <w:t>е</w:t>
      </w:r>
      <w:r w:rsidRPr="00352EF4">
        <w:rPr>
          <w:sz w:val="28"/>
          <w:szCs w:val="28"/>
        </w:rPr>
        <w:t>ством с ограниченной ответственностью «</w:t>
      </w:r>
      <w:proofErr w:type="spellStart"/>
      <w:r w:rsidRPr="00352EF4">
        <w:rPr>
          <w:sz w:val="28"/>
          <w:szCs w:val="28"/>
        </w:rPr>
        <w:t>Забнеруд</w:t>
      </w:r>
      <w:proofErr w:type="spellEnd"/>
      <w:r w:rsidRPr="00352EF4">
        <w:rPr>
          <w:sz w:val="28"/>
          <w:szCs w:val="28"/>
        </w:rPr>
        <w:t>». В 2017 году объем добычи песка и песчано-гравийной смеси в данной организации составил 44,4 % к уро</w:t>
      </w:r>
      <w:r w:rsidRPr="00352EF4">
        <w:rPr>
          <w:sz w:val="28"/>
          <w:szCs w:val="28"/>
        </w:rPr>
        <w:t>в</w:t>
      </w:r>
      <w:r w:rsidRPr="00352EF4">
        <w:rPr>
          <w:sz w:val="28"/>
          <w:szCs w:val="28"/>
        </w:rPr>
        <w:t>ню 2016 года.</w:t>
      </w:r>
    </w:p>
    <w:p w:rsidR="00EC3431" w:rsidRPr="00352EF4" w:rsidRDefault="00EC3431" w:rsidP="00EC3431">
      <w:pPr>
        <w:pStyle w:val="afa"/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>Несмотря на снижение в целом объемов производства в пищевой и перерабатывающей промышленности, в 2017 году на территории района н</w:t>
      </w:r>
      <w:r w:rsidRPr="00352EF4">
        <w:rPr>
          <w:rFonts w:cs="Times New Roman"/>
          <w:sz w:val="28"/>
          <w:szCs w:val="28"/>
        </w:rPr>
        <w:t>а</w:t>
      </w:r>
      <w:r w:rsidRPr="00352EF4">
        <w:rPr>
          <w:rFonts w:cs="Times New Roman"/>
          <w:sz w:val="28"/>
          <w:szCs w:val="28"/>
        </w:rPr>
        <w:t>блюдался рост объемов производства хлеба и хлебобулочных изделий на 17,0 %, кондитерских изделий – на 49,1 %, колбасных изделий – на 65,0 %, а та</w:t>
      </w:r>
      <w:r w:rsidRPr="00352EF4">
        <w:rPr>
          <w:rFonts w:cs="Times New Roman"/>
          <w:sz w:val="28"/>
          <w:szCs w:val="28"/>
        </w:rPr>
        <w:t>к</w:t>
      </w:r>
      <w:r w:rsidRPr="00352EF4">
        <w:rPr>
          <w:rFonts w:cs="Times New Roman"/>
          <w:sz w:val="28"/>
          <w:szCs w:val="28"/>
        </w:rPr>
        <w:t xml:space="preserve">же комбикорма – на 11,1 %. </w:t>
      </w:r>
    </w:p>
    <w:p w:rsidR="00EC3431" w:rsidRDefault="00EC3431" w:rsidP="00EC3431">
      <w:pPr>
        <w:pStyle w:val="afa"/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352EF4">
        <w:rPr>
          <w:rFonts w:cs="Times New Roman"/>
          <w:sz w:val="28"/>
          <w:szCs w:val="28"/>
        </w:rPr>
        <w:t xml:space="preserve">По оценке, на 01 января 2018 года на территории района осуществляли свою деятельность 1498 </w:t>
      </w:r>
      <w:r w:rsidRPr="00352EF4">
        <w:rPr>
          <w:rFonts w:cs="Times New Roman"/>
          <w:b/>
          <w:sz w:val="28"/>
          <w:szCs w:val="28"/>
        </w:rPr>
        <w:t>индивидуальных предпринимателей</w:t>
      </w:r>
      <w:r w:rsidRPr="00352EF4">
        <w:rPr>
          <w:rFonts w:cs="Times New Roman"/>
          <w:sz w:val="28"/>
          <w:szCs w:val="28"/>
        </w:rPr>
        <w:t>, что на 1,9 % ниже, чем на соответствующую дату 2017 года.</w:t>
      </w:r>
    </w:p>
    <w:p w:rsidR="00EC3431" w:rsidRPr="00352EF4" w:rsidRDefault="00EC3431" w:rsidP="00EC3431">
      <w:pPr>
        <w:pStyle w:val="afa"/>
        <w:spacing w:before="0" w:after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52EF4">
        <w:rPr>
          <w:b/>
          <w:sz w:val="28"/>
          <w:szCs w:val="28"/>
        </w:rPr>
        <w:t>Потребительский рынок</w:t>
      </w:r>
      <w:r w:rsidRPr="00352EF4">
        <w:rPr>
          <w:sz w:val="28"/>
          <w:szCs w:val="28"/>
        </w:rPr>
        <w:t xml:space="preserve"> муниципального района «Читинский район» является одним из основных источников занятости населения. Структура потребительского рынка в течение 3-х лет остается неи</w:t>
      </w:r>
      <w:r w:rsidRPr="00352EF4">
        <w:rPr>
          <w:sz w:val="28"/>
          <w:szCs w:val="28"/>
        </w:rPr>
        <w:t>з</w:t>
      </w:r>
      <w:r w:rsidRPr="00352EF4">
        <w:rPr>
          <w:sz w:val="28"/>
          <w:szCs w:val="28"/>
        </w:rPr>
        <w:t xml:space="preserve">менной. По состоянию </w:t>
      </w:r>
      <w:r w:rsidRPr="00352EF4">
        <w:rPr>
          <w:sz w:val="28"/>
          <w:szCs w:val="28"/>
          <w:shd w:val="clear" w:color="auto" w:fill="FFFFFF"/>
        </w:rPr>
        <w:t xml:space="preserve">на 01 января 2018 года на территории района </w:t>
      </w:r>
      <w:r w:rsidRPr="00352EF4">
        <w:rPr>
          <w:sz w:val="28"/>
          <w:szCs w:val="28"/>
        </w:rPr>
        <w:t>действовали 792 объекта п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требительского рынка, в структуре которых 83,0 % приходилось на объекты торговли, 10,5 % – на предприятия по оказанию услуг, 6,5 % – на предпр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ятия общественного питания.</w:t>
      </w:r>
      <w:r w:rsidRPr="00352EF4">
        <w:rPr>
          <w:sz w:val="28"/>
          <w:szCs w:val="28"/>
          <w:shd w:val="clear" w:color="auto" w:fill="FFFFFF"/>
        </w:rPr>
        <w:t xml:space="preserve"> Следует отметить, что в течение 2017 года произошло увеличение на 1,5 % по сравнению с уровнем 2016 года количества объе</w:t>
      </w:r>
      <w:r w:rsidRPr="00352EF4">
        <w:rPr>
          <w:sz w:val="28"/>
          <w:szCs w:val="28"/>
          <w:shd w:val="clear" w:color="auto" w:fill="FFFFFF"/>
        </w:rPr>
        <w:t>к</w:t>
      </w:r>
      <w:r w:rsidRPr="00352EF4">
        <w:rPr>
          <w:sz w:val="28"/>
          <w:szCs w:val="28"/>
          <w:shd w:val="clear" w:color="auto" w:fill="FFFFFF"/>
        </w:rPr>
        <w:t>тов потребительского рынка.</w:t>
      </w:r>
    </w:p>
    <w:p w:rsidR="00EC3431" w:rsidRPr="00352EF4" w:rsidRDefault="00EC3431" w:rsidP="00EC3431">
      <w:pPr>
        <w:pStyle w:val="ListParagraph1"/>
        <w:ind w:left="0" w:firstLine="709"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В 2017 году оборот розничной торговли по Читинскому району сост</w:t>
      </w:r>
      <w:r w:rsidRPr="00352EF4">
        <w:rPr>
          <w:sz w:val="28"/>
          <w:szCs w:val="28"/>
        </w:rPr>
        <w:t>а</w:t>
      </w:r>
      <w:r w:rsidRPr="00352EF4">
        <w:rPr>
          <w:sz w:val="28"/>
          <w:szCs w:val="28"/>
        </w:rPr>
        <w:t>вил 1906191,3 тыс. рублей, что в физической массе выше достигнутого уро</w:t>
      </w:r>
      <w:r w:rsidRPr="00352EF4">
        <w:rPr>
          <w:sz w:val="28"/>
          <w:szCs w:val="28"/>
        </w:rPr>
        <w:t>в</w:t>
      </w:r>
      <w:r w:rsidRPr="00352EF4">
        <w:rPr>
          <w:sz w:val="28"/>
          <w:szCs w:val="28"/>
        </w:rPr>
        <w:t xml:space="preserve">ня 2016 года на 0,7%. Предприятиями общественного питания оказано услуг в объеме 327696,4 тыс. рублей, что в сопоставимых ценах на 2,7 % </w:t>
      </w:r>
      <w:r w:rsidRPr="00352EF4">
        <w:rPr>
          <w:sz w:val="28"/>
          <w:szCs w:val="28"/>
        </w:rPr>
        <w:lastRenderedPageBreak/>
        <w:t xml:space="preserve">выше уровня предыдущего года. Объем платных услуг, оказываемых населению, сократился на 1,2 % в сопоставимой оценке по сравнению с прошлым годом и составил 597886,2 тыс. рублей. </w:t>
      </w:r>
    </w:p>
    <w:p w:rsidR="00EC3431" w:rsidRPr="00352EF4" w:rsidRDefault="00EC3431" w:rsidP="00EC3431">
      <w:pPr>
        <w:pStyle w:val="ListParagraph1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Отрицательная динамика отмечалась в строительстве и реконструкции объектов потребительского рынка. В 2017 году построено на 8,3 % меньше объектов, чем в 2016 году и в 2,0 раза сократилось количество объектов, в о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ношении которых осуществлялась реконструкция.</w:t>
      </w:r>
    </w:p>
    <w:p w:rsidR="00EC3431" w:rsidRPr="00352EF4" w:rsidRDefault="00EC3431" w:rsidP="00EC3431">
      <w:pPr>
        <w:pStyle w:val="ListParagraph1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За счет нового строительства, реконструкции, освоения дополнител</w:t>
      </w:r>
      <w:r w:rsidRPr="00352EF4">
        <w:rPr>
          <w:sz w:val="28"/>
          <w:szCs w:val="28"/>
        </w:rPr>
        <w:t>ь</w:t>
      </w:r>
      <w:r w:rsidRPr="00352EF4">
        <w:rPr>
          <w:sz w:val="28"/>
          <w:szCs w:val="28"/>
        </w:rPr>
        <w:t xml:space="preserve">ных площадей введено в эксплуатацию 15 объектов потребительского рынка, в том числе 11 предприятий торговли и 4 предприятия потребительского рынка (кафе в с. Угдан и с. Смоленка, оздоровительный центр в с. Угдан, станция технического обслуживания в с. </w:t>
      </w:r>
      <w:proofErr w:type="spellStart"/>
      <w:r w:rsidRPr="00352EF4">
        <w:rPr>
          <w:sz w:val="28"/>
          <w:szCs w:val="28"/>
        </w:rPr>
        <w:t>Засопка</w:t>
      </w:r>
      <w:proofErr w:type="spellEnd"/>
      <w:r w:rsidRPr="00352EF4">
        <w:rPr>
          <w:sz w:val="28"/>
          <w:szCs w:val="28"/>
        </w:rPr>
        <w:t>). Продолжается строител</w:t>
      </w:r>
      <w:r w:rsidRPr="00352EF4">
        <w:rPr>
          <w:sz w:val="28"/>
          <w:szCs w:val="28"/>
        </w:rPr>
        <w:t>ь</w:t>
      </w:r>
      <w:r w:rsidRPr="00352EF4">
        <w:rPr>
          <w:sz w:val="28"/>
          <w:szCs w:val="28"/>
        </w:rPr>
        <w:t>ство кафе в с. Ингода. Прирост общих площадей составил 4,0 тыс. кв. ме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 xml:space="preserve">ров. </w:t>
      </w:r>
    </w:p>
    <w:p w:rsidR="00EC3431" w:rsidRPr="0031395E" w:rsidRDefault="00EC3431" w:rsidP="00EC3431">
      <w:pPr>
        <w:pStyle w:val="ListParagraph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Бытовые услуги</w:t>
      </w:r>
    </w:p>
    <w:p w:rsidR="00EC3431" w:rsidRPr="00352EF4" w:rsidRDefault="00EC3431" w:rsidP="00EC3431">
      <w:pPr>
        <w:pStyle w:val="ListParagraph1"/>
        <w:ind w:left="0" w:firstLine="709"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На конец 2017 года на территории района действовало 83 стациона</w:t>
      </w:r>
      <w:r w:rsidRPr="00352EF4">
        <w:rPr>
          <w:sz w:val="28"/>
          <w:szCs w:val="28"/>
        </w:rPr>
        <w:t>р</w:t>
      </w:r>
      <w:r w:rsidRPr="00352EF4">
        <w:rPr>
          <w:sz w:val="28"/>
          <w:szCs w:val="28"/>
        </w:rPr>
        <w:t>ных объекта, оказывающих бытовые услуги населению.</w:t>
      </w:r>
    </w:p>
    <w:p w:rsidR="00EC3431" w:rsidRPr="00352EF4" w:rsidRDefault="00EC3431" w:rsidP="00EC3431">
      <w:pPr>
        <w:pStyle w:val="ListParagraph1"/>
        <w:ind w:left="0" w:firstLine="709"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Основным источником финансирования развития сферы услуг являю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ся собственные средства организаций, что позволяет им самостоятельно расширять перечень оказываемых услуг в зависимости от спроса.</w:t>
      </w:r>
    </w:p>
    <w:p w:rsidR="00EC3431" w:rsidRPr="00352EF4" w:rsidRDefault="00EC3431" w:rsidP="00EC3431">
      <w:pPr>
        <w:pStyle w:val="2e"/>
        <w:ind w:left="0" w:firstLine="709"/>
        <w:jc w:val="both"/>
        <w:rPr>
          <w:rStyle w:val="affff1"/>
          <w:rFonts w:eastAsia="Sylfaen"/>
          <w:i w:val="0"/>
          <w:sz w:val="28"/>
          <w:szCs w:val="28"/>
        </w:rPr>
      </w:pPr>
      <w:r w:rsidRPr="00352EF4">
        <w:rPr>
          <w:rStyle w:val="affff1"/>
          <w:rFonts w:eastAsia="Sylfaen"/>
          <w:i w:val="0"/>
          <w:sz w:val="28"/>
          <w:szCs w:val="28"/>
        </w:rPr>
        <w:t>В общем объеме оказанных бытовых услуг населению муниципального района «Читинский район» – ремонт, окраска и пошив обуви, ремонт и пошив швейных, меховых и кожаных изделий, головных уборов и изделий текстильной галантереи, ремонт и техническое обслуживание бытовой ради</w:t>
      </w:r>
      <w:r w:rsidRPr="00352EF4">
        <w:rPr>
          <w:rStyle w:val="affff1"/>
          <w:rFonts w:eastAsia="Sylfaen"/>
          <w:i w:val="0"/>
          <w:sz w:val="28"/>
          <w:szCs w:val="28"/>
        </w:rPr>
        <w:t>о</w:t>
      </w:r>
      <w:r w:rsidRPr="00352EF4">
        <w:rPr>
          <w:rStyle w:val="affff1"/>
          <w:rFonts w:eastAsia="Sylfaen"/>
          <w:i w:val="0"/>
          <w:sz w:val="28"/>
          <w:szCs w:val="28"/>
        </w:rPr>
        <w:t>электронной аппаратуры, бытовых машин и приборов, техническое обслуживание и ремонт транспортных средств занимает 47,0 %, услуги пари</w:t>
      </w:r>
      <w:r w:rsidRPr="00352EF4">
        <w:rPr>
          <w:rStyle w:val="affff1"/>
          <w:rFonts w:eastAsia="Sylfaen"/>
          <w:i w:val="0"/>
          <w:sz w:val="28"/>
          <w:szCs w:val="28"/>
        </w:rPr>
        <w:t>к</w:t>
      </w:r>
      <w:r w:rsidRPr="00352EF4">
        <w:rPr>
          <w:rStyle w:val="affff1"/>
          <w:rFonts w:eastAsia="Sylfaen"/>
          <w:i w:val="0"/>
          <w:sz w:val="28"/>
          <w:szCs w:val="28"/>
        </w:rPr>
        <w:t>махерских – 24,1 %, услуги бань – 6,0 %, п</w:t>
      </w:r>
      <w:r w:rsidRPr="00352EF4">
        <w:rPr>
          <w:sz w:val="28"/>
          <w:szCs w:val="28"/>
          <w:shd w:val="clear" w:color="auto" w:fill="FFFFFF"/>
        </w:rPr>
        <w:t>редоставление услуг по обеспечению прожив</w:t>
      </w:r>
      <w:r w:rsidRPr="00352EF4">
        <w:rPr>
          <w:sz w:val="28"/>
          <w:szCs w:val="28"/>
          <w:shd w:val="clear" w:color="auto" w:fill="FFFFFF"/>
        </w:rPr>
        <w:t>а</w:t>
      </w:r>
      <w:r w:rsidRPr="00352EF4">
        <w:rPr>
          <w:sz w:val="28"/>
          <w:szCs w:val="28"/>
          <w:shd w:val="clear" w:color="auto" w:fill="FFFFFF"/>
        </w:rPr>
        <w:t xml:space="preserve">ния – 4,8 % </w:t>
      </w:r>
      <w:r w:rsidRPr="00352EF4">
        <w:rPr>
          <w:rStyle w:val="affff1"/>
          <w:rFonts w:eastAsia="Sylfaen"/>
          <w:i w:val="0"/>
          <w:sz w:val="28"/>
          <w:szCs w:val="28"/>
        </w:rPr>
        <w:t>и прочие услуги – 18,1 %.</w:t>
      </w:r>
    </w:p>
    <w:p w:rsidR="00EC3431" w:rsidRPr="00352EF4" w:rsidRDefault="00EC3431" w:rsidP="00EC3431">
      <w:pPr>
        <w:pStyle w:val="a3"/>
        <w:spacing w:line="240" w:lineRule="auto"/>
        <w:ind w:right="40" w:firstLine="709"/>
        <w:contextualSpacing/>
        <w:rPr>
          <w:szCs w:val="28"/>
        </w:rPr>
      </w:pPr>
      <w:r w:rsidRPr="00352EF4">
        <w:rPr>
          <w:rStyle w:val="11"/>
          <w:szCs w:val="28"/>
        </w:rPr>
        <w:t>При этом жители не всех поселений района обеспечены в должной м</w:t>
      </w:r>
      <w:r w:rsidRPr="00352EF4">
        <w:rPr>
          <w:rStyle w:val="11"/>
          <w:szCs w:val="28"/>
        </w:rPr>
        <w:t>е</w:t>
      </w:r>
      <w:r w:rsidRPr="00352EF4">
        <w:rPr>
          <w:rStyle w:val="11"/>
          <w:szCs w:val="28"/>
        </w:rPr>
        <w:t xml:space="preserve">ре социально-значимыми видами услуг. </w:t>
      </w:r>
    </w:p>
    <w:p w:rsidR="00EC3431" w:rsidRPr="00352EF4" w:rsidRDefault="00EC3431" w:rsidP="00EC3431">
      <w:pPr>
        <w:contextualSpacing/>
        <w:jc w:val="both"/>
        <w:rPr>
          <w:b/>
          <w:sz w:val="28"/>
          <w:szCs w:val="28"/>
          <w:lang/>
        </w:rPr>
      </w:pPr>
    </w:p>
    <w:p w:rsidR="00EC3431" w:rsidRPr="00352EF4" w:rsidRDefault="00EC3431" w:rsidP="00EC3431">
      <w:pPr>
        <w:contextualSpacing/>
        <w:jc w:val="both"/>
        <w:rPr>
          <w:sz w:val="28"/>
          <w:szCs w:val="28"/>
        </w:rPr>
      </w:pPr>
      <w:r w:rsidRPr="00352EF4">
        <w:rPr>
          <w:b/>
          <w:sz w:val="28"/>
          <w:szCs w:val="28"/>
        </w:rPr>
        <w:t>Жилищно-коммунальное хозяйство</w:t>
      </w:r>
      <w:r w:rsidRPr="00352EF4">
        <w:rPr>
          <w:sz w:val="28"/>
          <w:szCs w:val="28"/>
        </w:rPr>
        <w:t xml:space="preserve"> 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Жилищный фонд в муниципальном районе по состоянию на 01 января 2018 года составил 1316,6 тыс. кв. м, или 105,5 % к уровню 2016 года, сре</w:t>
      </w:r>
      <w:r w:rsidRPr="00352EF4">
        <w:rPr>
          <w:sz w:val="28"/>
          <w:szCs w:val="28"/>
        </w:rPr>
        <w:t>д</w:t>
      </w:r>
      <w:r w:rsidRPr="00352EF4">
        <w:rPr>
          <w:sz w:val="28"/>
          <w:szCs w:val="28"/>
        </w:rPr>
        <w:t>няя обеспеченность населения жильем в районе – 19,2 кв. м. на одного чел</w:t>
      </w:r>
      <w:r w:rsidRPr="00352EF4">
        <w:rPr>
          <w:sz w:val="28"/>
          <w:szCs w:val="28"/>
        </w:rPr>
        <w:t>о</w:t>
      </w:r>
      <w:r w:rsidRPr="00352EF4">
        <w:rPr>
          <w:sz w:val="28"/>
          <w:szCs w:val="28"/>
        </w:rPr>
        <w:t>века (в 2016 году – 19,0 кв. м).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Уровень собираемости платежей за предоставленные жилищно-коммунальные услуги составляет 90,5 %, что на 2,3 п.п. выше уровня 2016 года.</w:t>
      </w:r>
    </w:p>
    <w:p w:rsidR="00EC3431" w:rsidRPr="00352EF4" w:rsidRDefault="00EC3431" w:rsidP="00EC3431">
      <w:pPr>
        <w:ind w:right="127" w:firstLine="709"/>
        <w:contextualSpacing/>
        <w:jc w:val="both"/>
        <w:rPr>
          <w:rFonts w:eastAsia="Calibri"/>
          <w:sz w:val="28"/>
          <w:szCs w:val="28"/>
        </w:rPr>
      </w:pPr>
      <w:r w:rsidRPr="00352EF4">
        <w:rPr>
          <w:rFonts w:eastAsia="Calibri"/>
          <w:sz w:val="28"/>
          <w:szCs w:val="28"/>
        </w:rPr>
        <w:t>По состоянию на 01 января 2018 года на территории района действ</w:t>
      </w:r>
      <w:r w:rsidRPr="00352EF4">
        <w:rPr>
          <w:rFonts w:eastAsia="Calibri"/>
          <w:sz w:val="28"/>
          <w:szCs w:val="28"/>
        </w:rPr>
        <w:t>о</w:t>
      </w:r>
      <w:r w:rsidRPr="00352EF4">
        <w:rPr>
          <w:rFonts w:eastAsia="Calibri"/>
          <w:sz w:val="28"/>
          <w:szCs w:val="28"/>
        </w:rPr>
        <w:t xml:space="preserve">вали 11 </w:t>
      </w:r>
      <w:proofErr w:type="spellStart"/>
      <w:r w:rsidRPr="00352EF4">
        <w:rPr>
          <w:sz w:val="28"/>
          <w:szCs w:val="28"/>
        </w:rPr>
        <w:t>ресурсоснабжающих</w:t>
      </w:r>
      <w:proofErr w:type="spellEnd"/>
      <w:r w:rsidRPr="00352EF4">
        <w:rPr>
          <w:sz w:val="28"/>
          <w:szCs w:val="28"/>
        </w:rPr>
        <w:t xml:space="preserve"> организаций</w:t>
      </w:r>
      <w:r w:rsidRPr="00352EF4">
        <w:rPr>
          <w:rFonts w:eastAsia="Calibri"/>
          <w:sz w:val="28"/>
          <w:szCs w:val="28"/>
        </w:rPr>
        <w:t>.</w:t>
      </w:r>
    </w:p>
    <w:p w:rsidR="00EC3431" w:rsidRPr="00352EF4" w:rsidRDefault="00EC3431" w:rsidP="00EC3431">
      <w:pPr>
        <w:pStyle w:val="aff5"/>
        <w:ind w:right="127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 xml:space="preserve">В рамках реализации полномочий по организации сбора и вывоза бытовых отходов и мусора на территории муниципального района в </w:t>
      </w:r>
      <w:r w:rsidRPr="00352EF4">
        <w:rPr>
          <w:rFonts w:ascii="Times New Roman" w:hAnsi="Times New Roman"/>
          <w:sz w:val="28"/>
          <w:szCs w:val="28"/>
        </w:rPr>
        <w:lastRenderedPageBreak/>
        <w:t>соотве</w:t>
      </w:r>
      <w:r w:rsidRPr="00352EF4">
        <w:rPr>
          <w:rFonts w:ascii="Times New Roman" w:hAnsi="Times New Roman"/>
          <w:sz w:val="28"/>
          <w:szCs w:val="28"/>
        </w:rPr>
        <w:t>т</w:t>
      </w:r>
      <w:r w:rsidRPr="00352EF4">
        <w:rPr>
          <w:rFonts w:ascii="Times New Roman" w:hAnsi="Times New Roman"/>
          <w:sz w:val="28"/>
          <w:szCs w:val="28"/>
        </w:rPr>
        <w:t xml:space="preserve">ствии с утвержденными тарифами действовали </w:t>
      </w:r>
      <w:r w:rsidRPr="00352EF4">
        <w:rPr>
          <w:rFonts w:ascii="Times New Roman" w:hAnsi="Times New Roman"/>
          <w:spacing w:val="-2"/>
          <w:sz w:val="28"/>
          <w:szCs w:val="28"/>
        </w:rPr>
        <w:t xml:space="preserve">4 подрядные организации: </w:t>
      </w:r>
    </w:p>
    <w:p w:rsidR="00EC3431" w:rsidRPr="00352EF4" w:rsidRDefault="00EC3431" w:rsidP="00EC3431">
      <w:pPr>
        <w:pStyle w:val="aff5"/>
        <w:ind w:right="127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52EF4">
        <w:rPr>
          <w:rFonts w:ascii="Times New Roman" w:hAnsi="Times New Roman"/>
          <w:spacing w:val="-2"/>
          <w:sz w:val="28"/>
          <w:szCs w:val="28"/>
        </w:rPr>
        <w:t>общество с ограниченной ответственностью «Экология» (территория природного парка «</w:t>
      </w:r>
      <w:proofErr w:type="spellStart"/>
      <w:r w:rsidRPr="00352EF4">
        <w:rPr>
          <w:rFonts w:ascii="Times New Roman" w:hAnsi="Times New Roman"/>
          <w:spacing w:val="-2"/>
          <w:sz w:val="28"/>
          <w:szCs w:val="28"/>
        </w:rPr>
        <w:t>Ивано-Арахлейский</w:t>
      </w:r>
      <w:proofErr w:type="spellEnd"/>
      <w:r w:rsidRPr="00352EF4">
        <w:rPr>
          <w:rFonts w:ascii="Times New Roman" w:hAnsi="Times New Roman"/>
          <w:spacing w:val="-2"/>
          <w:sz w:val="28"/>
          <w:szCs w:val="28"/>
        </w:rPr>
        <w:t>»);</w:t>
      </w:r>
    </w:p>
    <w:p w:rsidR="00EC3431" w:rsidRPr="00352EF4" w:rsidRDefault="00EC3431" w:rsidP="00EC3431">
      <w:pPr>
        <w:pStyle w:val="aff5"/>
        <w:ind w:right="127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52EF4">
        <w:rPr>
          <w:rFonts w:ascii="Times New Roman" w:hAnsi="Times New Roman"/>
          <w:spacing w:val="-2"/>
          <w:sz w:val="28"/>
          <w:szCs w:val="28"/>
        </w:rPr>
        <w:t>общество с ограниченной ответственностью управляющая компания «Универсал-Мастер» (территория сельских поселений «Домнинское», «И</w:t>
      </w:r>
      <w:r w:rsidRPr="00352EF4">
        <w:rPr>
          <w:rFonts w:ascii="Times New Roman" w:hAnsi="Times New Roman"/>
          <w:spacing w:val="-2"/>
          <w:sz w:val="28"/>
          <w:szCs w:val="28"/>
        </w:rPr>
        <w:t>н</w:t>
      </w:r>
      <w:r w:rsidRPr="00352EF4">
        <w:rPr>
          <w:rFonts w:ascii="Times New Roman" w:hAnsi="Times New Roman"/>
          <w:spacing w:val="-2"/>
          <w:sz w:val="28"/>
          <w:szCs w:val="28"/>
        </w:rPr>
        <w:t>годинское», «Леснинское»);</w:t>
      </w:r>
    </w:p>
    <w:p w:rsidR="00EC3431" w:rsidRPr="00352EF4" w:rsidRDefault="00EC3431" w:rsidP="00EC3431">
      <w:pPr>
        <w:pStyle w:val="aff5"/>
        <w:ind w:right="127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52EF4">
        <w:rPr>
          <w:rFonts w:ascii="Times New Roman" w:hAnsi="Times New Roman"/>
          <w:spacing w:val="-2"/>
          <w:sz w:val="28"/>
          <w:szCs w:val="28"/>
        </w:rPr>
        <w:t xml:space="preserve">индивидуальный предприниматель </w:t>
      </w:r>
      <w:proofErr w:type="spellStart"/>
      <w:r w:rsidRPr="00352EF4">
        <w:rPr>
          <w:rFonts w:ascii="Times New Roman" w:hAnsi="Times New Roman"/>
          <w:spacing w:val="-2"/>
          <w:sz w:val="28"/>
          <w:szCs w:val="28"/>
        </w:rPr>
        <w:t>Голянова</w:t>
      </w:r>
      <w:proofErr w:type="spellEnd"/>
      <w:r w:rsidRPr="00352EF4">
        <w:rPr>
          <w:rFonts w:ascii="Times New Roman" w:hAnsi="Times New Roman"/>
          <w:spacing w:val="-2"/>
          <w:sz w:val="28"/>
          <w:szCs w:val="28"/>
        </w:rPr>
        <w:t xml:space="preserve"> С.Н. (территория сел</w:t>
      </w:r>
      <w:r w:rsidRPr="00352EF4">
        <w:rPr>
          <w:rFonts w:ascii="Times New Roman" w:hAnsi="Times New Roman"/>
          <w:spacing w:val="-2"/>
          <w:sz w:val="28"/>
          <w:szCs w:val="28"/>
        </w:rPr>
        <w:t>ь</w:t>
      </w:r>
      <w:r w:rsidRPr="00352EF4">
        <w:rPr>
          <w:rFonts w:ascii="Times New Roman" w:hAnsi="Times New Roman"/>
          <w:spacing w:val="-2"/>
          <w:sz w:val="28"/>
          <w:szCs w:val="28"/>
        </w:rPr>
        <w:t>ских поселений «Смоленское», «Верх-Читинское», «Шишкинское»);</w:t>
      </w:r>
    </w:p>
    <w:p w:rsidR="00EC3431" w:rsidRPr="00352EF4" w:rsidRDefault="00EC3431" w:rsidP="00EC3431">
      <w:pPr>
        <w:pStyle w:val="aff5"/>
        <w:ind w:right="127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52EF4">
        <w:rPr>
          <w:rFonts w:ascii="Times New Roman" w:hAnsi="Times New Roman"/>
          <w:spacing w:val="-2"/>
          <w:sz w:val="28"/>
          <w:szCs w:val="28"/>
        </w:rPr>
        <w:t xml:space="preserve">индивидуальный предприниматель </w:t>
      </w:r>
      <w:proofErr w:type="spellStart"/>
      <w:r w:rsidRPr="00352EF4">
        <w:rPr>
          <w:rFonts w:ascii="Times New Roman" w:hAnsi="Times New Roman"/>
          <w:spacing w:val="-2"/>
          <w:sz w:val="28"/>
          <w:szCs w:val="28"/>
        </w:rPr>
        <w:t>Волощук</w:t>
      </w:r>
      <w:proofErr w:type="spellEnd"/>
      <w:r w:rsidRPr="00352EF4">
        <w:rPr>
          <w:rFonts w:ascii="Times New Roman" w:hAnsi="Times New Roman"/>
          <w:spacing w:val="-2"/>
          <w:sz w:val="28"/>
          <w:szCs w:val="28"/>
        </w:rPr>
        <w:t xml:space="preserve"> Е.М. (территория сел</w:t>
      </w:r>
      <w:r w:rsidRPr="00352EF4">
        <w:rPr>
          <w:rFonts w:ascii="Times New Roman" w:hAnsi="Times New Roman"/>
          <w:spacing w:val="-2"/>
          <w:sz w:val="28"/>
          <w:szCs w:val="28"/>
        </w:rPr>
        <w:t>ь</w:t>
      </w:r>
      <w:r w:rsidRPr="00352EF4">
        <w:rPr>
          <w:rFonts w:ascii="Times New Roman" w:hAnsi="Times New Roman"/>
          <w:spacing w:val="-2"/>
          <w:sz w:val="28"/>
          <w:szCs w:val="28"/>
        </w:rPr>
        <w:t>ских поселений «Александровское», «Новотроицкое», «Елизаветинское»).</w:t>
      </w:r>
    </w:p>
    <w:p w:rsidR="00EC3431" w:rsidRPr="00352EF4" w:rsidRDefault="00EC3431" w:rsidP="00EC3431">
      <w:pPr>
        <w:contextualSpacing/>
        <w:jc w:val="both"/>
        <w:rPr>
          <w:sz w:val="28"/>
          <w:szCs w:val="28"/>
        </w:rPr>
      </w:pPr>
    </w:p>
    <w:p w:rsidR="00EC3431" w:rsidRPr="00352EF4" w:rsidRDefault="00EC3431" w:rsidP="00EC3431">
      <w:pPr>
        <w:jc w:val="both"/>
        <w:rPr>
          <w:b/>
          <w:sz w:val="28"/>
          <w:szCs w:val="28"/>
        </w:rPr>
      </w:pPr>
      <w:r w:rsidRPr="00352EF4">
        <w:rPr>
          <w:b/>
          <w:bCs/>
          <w:sz w:val="28"/>
          <w:szCs w:val="28"/>
        </w:rPr>
        <w:t>Развитие жилищного строительства</w:t>
      </w:r>
      <w:r w:rsidRPr="00352EF4">
        <w:rPr>
          <w:bCs/>
          <w:sz w:val="28"/>
          <w:szCs w:val="28"/>
        </w:rPr>
        <w:t xml:space="preserve"> </w:t>
      </w:r>
    </w:p>
    <w:p w:rsidR="00EC3431" w:rsidRPr="00352EF4" w:rsidRDefault="00EC3431" w:rsidP="00EC3431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Забайкальскому краю, в 2017 году на территории муниципального района введено в действие 41456 кв. м </w:t>
      </w:r>
      <w:r w:rsidRPr="00352EF4">
        <w:rPr>
          <w:rFonts w:ascii="Times New Roman" w:hAnsi="Times New Roman"/>
          <w:sz w:val="28"/>
          <w:szCs w:val="28"/>
          <w:shd w:val="clear" w:color="auto" w:fill="FFFFFF"/>
        </w:rPr>
        <w:t xml:space="preserve">общей площади зданий жилого назначения, или </w:t>
      </w:r>
      <w:r w:rsidRPr="00352EF4">
        <w:rPr>
          <w:rFonts w:ascii="Times New Roman" w:hAnsi="Times New Roman"/>
          <w:sz w:val="28"/>
          <w:szCs w:val="28"/>
        </w:rPr>
        <w:t xml:space="preserve">159,9 % к уровню 2016 года, из них жителями муниципального района – 39631 кв. м общей площади жилья (в 2,1 раза больше, чем в 2016 году). 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Резкое увеличение значения показателя «Ввод в действие ж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лых домов населением», в первую очередь, связано с регистрацией прав собственности на недвижимое имущество гражданами на ранее построенное жилье в связи с вступлением в силу с 01 января 2018 года поправок в Градостроительный кодекс Российской Федерации, в соответствии с которыми предусматривае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ся административная ответственность за несвоевременный государственный учет объектов недвижимости и вводятся ограничения на их использование.</w:t>
      </w:r>
    </w:p>
    <w:p w:rsidR="00EC3431" w:rsidRPr="00352EF4" w:rsidRDefault="00EC3431" w:rsidP="00EC3431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EF4">
        <w:rPr>
          <w:rFonts w:ascii="Times New Roman" w:hAnsi="Times New Roman"/>
          <w:sz w:val="28"/>
          <w:szCs w:val="28"/>
        </w:rPr>
        <w:t xml:space="preserve">Всего, по состоянию на 01 января 2018 года в списке граждан, нуждающихся в жилых помещениях, состоит 599 семей.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086"/>
        <w:gridCol w:w="1087"/>
        <w:gridCol w:w="1087"/>
        <w:gridCol w:w="1087"/>
        <w:gridCol w:w="1087"/>
        <w:gridCol w:w="1087"/>
      </w:tblGrid>
      <w:tr w:rsidR="00EC3431" w:rsidRPr="005402FC" w:rsidTr="000A735C">
        <w:tc>
          <w:tcPr>
            <w:tcW w:w="3227" w:type="dxa"/>
            <w:vAlign w:val="center"/>
          </w:tcPr>
          <w:p w:rsidR="00EC3431" w:rsidRPr="005402FC" w:rsidRDefault="00EC3431" w:rsidP="000A735C">
            <w:pPr>
              <w:pStyle w:val="21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086" w:type="dxa"/>
            <w:vAlign w:val="center"/>
          </w:tcPr>
          <w:p w:rsidR="00EC3431" w:rsidRPr="005402FC" w:rsidRDefault="00EC3431" w:rsidP="000A73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Единица 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087" w:type="dxa"/>
            <w:vAlign w:val="center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87" w:type="dxa"/>
            <w:vAlign w:val="center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87" w:type="dxa"/>
            <w:vAlign w:val="center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87" w:type="dxa"/>
            <w:vAlign w:val="center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7" w:type="dxa"/>
            <w:vAlign w:val="center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Площадь жилищного фонда на конец года всего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t>тыс. кв. м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1171,7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1219,0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1254,6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1247,7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1316,6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Общая площадь муниципального жилого фонда на конец года всего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t>- " -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115,4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112,6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117,4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115,5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115,5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Из общей площади муниципального жилого фонда по уровню изн</w:t>
            </w:r>
            <w:r w:rsidRPr="005402FC">
              <w:t>о</w:t>
            </w:r>
            <w:r w:rsidRPr="005402FC">
              <w:t>са: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 xml:space="preserve"> до 30%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t>- " -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32,1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32,1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39,9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39,9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39,9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 xml:space="preserve"> 30–70%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t>- " -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82,6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 w:rsidRPr="005402FC">
              <w:t>79,8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65,8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65,8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65,8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 xml:space="preserve"> свыше 70%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t>- " -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0,7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0,7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11,7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11,7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11,7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Общая площадь ветхого и аварийного муниципального жилого фонда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t>- " -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149,1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149,1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5,1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5,1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5,1</w:t>
            </w:r>
          </w:p>
        </w:tc>
      </w:tr>
      <w:tr w:rsidR="00EC3431" w:rsidRPr="005402FC" w:rsidTr="000A735C">
        <w:tc>
          <w:tcPr>
            <w:tcW w:w="3227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 xml:space="preserve">Ввод в эксплуатацию жилых домов за счет всех источников </w:t>
            </w:r>
            <w:r w:rsidRPr="005402FC">
              <w:lastRenderedPageBreak/>
              <w:t>финансирования</w:t>
            </w:r>
          </w:p>
        </w:tc>
        <w:tc>
          <w:tcPr>
            <w:tcW w:w="1086" w:type="dxa"/>
          </w:tcPr>
          <w:p w:rsidR="00EC3431" w:rsidRPr="005402FC" w:rsidRDefault="00EC3431" w:rsidP="000A735C">
            <w:pPr>
              <w:spacing w:line="228" w:lineRule="auto"/>
              <w:jc w:val="center"/>
            </w:pPr>
            <w:r w:rsidRPr="005402FC">
              <w:lastRenderedPageBreak/>
              <w:t xml:space="preserve">кв. м общей </w:t>
            </w:r>
            <w:r w:rsidRPr="005402FC">
              <w:lastRenderedPageBreak/>
              <w:t>пл</w:t>
            </w:r>
            <w:r w:rsidRPr="005402FC">
              <w:t>о</w:t>
            </w:r>
            <w:r w:rsidRPr="005402FC">
              <w:t>щади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lastRenderedPageBreak/>
              <w:t>35409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47124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29096,3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61919</w:t>
            </w:r>
          </w:p>
        </w:tc>
        <w:tc>
          <w:tcPr>
            <w:tcW w:w="1087" w:type="dxa"/>
          </w:tcPr>
          <w:p w:rsidR="00EC3431" w:rsidRPr="005402FC" w:rsidRDefault="00EC3431" w:rsidP="000A735C">
            <w:pPr>
              <w:jc w:val="center"/>
            </w:pPr>
            <w:r w:rsidRPr="005402FC">
              <w:t>41456</w:t>
            </w:r>
          </w:p>
        </w:tc>
      </w:tr>
    </w:tbl>
    <w:p w:rsidR="00EC3431" w:rsidRPr="00352EF4" w:rsidRDefault="00EC3431" w:rsidP="00EC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/>
        </w:rPr>
      </w:pPr>
    </w:p>
    <w:p w:rsidR="00EC3431" w:rsidRPr="00352EF4" w:rsidRDefault="00EC3431" w:rsidP="00EC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/>
        </w:rPr>
      </w:pPr>
      <w:r w:rsidRPr="00352EF4">
        <w:rPr>
          <w:b/>
          <w:sz w:val="28"/>
          <w:szCs w:val="28"/>
          <w:lang/>
        </w:rPr>
        <w:t>Транспортная инфраструктура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Регулярным автобусным сообщением охвачено 23 поселения муниц</w:t>
      </w:r>
      <w:r w:rsidRPr="00352EF4">
        <w:rPr>
          <w:sz w:val="28"/>
          <w:szCs w:val="28"/>
        </w:rPr>
        <w:t>и</w:t>
      </w:r>
      <w:r w:rsidRPr="00352EF4">
        <w:rPr>
          <w:sz w:val="28"/>
          <w:szCs w:val="28"/>
        </w:rPr>
        <w:t>пального района «Читинский район» (в 2016 году – 22 поселения). На территории района действуют 25 межмуниципальных ма</w:t>
      </w:r>
      <w:r w:rsidRPr="00352EF4">
        <w:rPr>
          <w:sz w:val="28"/>
          <w:szCs w:val="28"/>
        </w:rPr>
        <w:t>р</w:t>
      </w:r>
      <w:r w:rsidRPr="00352EF4">
        <w:rPr>
          <w:sz w:val="28"/>
          <w:szCs w:val="28"/>
        </w:rPr>
        <w:t xml:space="preserve">шрутов (в 2016 году – 24 маршрута). В отчетном году организован новый маршрут 112 «Чита – </w:t>
      </w:r>
      <w:proofErr w:type="spellStart"/>
      <w:r w:rsidRPr="00352EF4">
        <w:rPr>
          <w:sz w:val="28"/>
          <w:szCs w:val="28"/>
        </w:rPr>
        <w:t>Засо</w:t>
      </w:r>
      <w:r w:rsidRPr="00352EF4">
        <w:rPr>
          <w:sz w:val="28"/>
          <w:szCs w:val="28"/>
        </w:rPr>
        <w:t>п</w:t>
      </w:r>
      <w:r w:rsidRPr="00352EF4">
        <w:rPr>
          <w:sz w:val="28"/>
          <w:szCs w:val="28"/>
        </w:rPr>
        <w:t>ка</w:t>
      </w:r>
      <w:proofErr w:type="spellEnd"/>
      <w:r w:rsidRPr="00352EF4">
        <w:rPr>
          <w:sz w:val="28"/>
          <w:szCs w:val="28"/>
        </w:rPr>
        <w:t>».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Пассажиропоток в 2017 году составил 3411,6 тыс. человек (104,2 % к уровню 2016 года).</w:t>
      </w:r>
    </w:p>
    <w:p w:rsidR="00EC3431" w:rsidRPr="00352EF4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По состоянию на 01 января 2018 года общая протяженность дорог м</w:t>
      </w:r>
      <w:r w:rsidRPr="00352EF4">
        <w:rPr>
          <w:sz w:val="28"/>
          <w:szCs w:val="28"/>
        </w:rPr>
        <w:t>у</w:t>
      </w:r>
      <w:r w:rsidRPr="00352EF4">
        <w:rPr>
          <w:sz w:val="28"/>
          <w:szCs w:val="28"/>
        </w:rPr>
        <w:t xml:space="preserve">ниципального района «Читинский район» составила 718,41 км, городских поселений – 148,15 км.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039"/>
        <w:gridCol w:w="1040"/>
        <w:gridCol w:w="1039"/>
        <w:gridCol w:w="1040"/>
        <w:gridCol w:w="1039"/>
        <w:gridCol w:w="1040"/>
      </w:tblGrid>
      <w:tr w:rsidR="00EC3431" w:rsidRPr="00F56CCF" w:rsidTr="000A735C">
        <w:tc>
          <w:tcPr>
            <w:tcW w:w="3369" w:type="dxa"/>
            <w:vAlign w:val="center"/>
          </w:tcPr>
          <w:p w:rsidR="00EC3431" w:rsidRPr="006E32DC" w:rsidRDefault="00EC3431" w:rsidP="000A735C">
            <w:pPr>
              <w:pStyle w:val="21"/>
              <w:spacing w:line="228" w:lineRule="auto"/>
              <w:jc w:val="center"/>
              <w:rPr>
                <w:b/>
              </w:rPr>
            </w:pPr>
            <w:r w:rsidRPr="006E32DC">
              <w:rPr>
                <w:b/>
              </w:rPr>
              <w:t>Показатели</w:t>
            </w:r>
          </w:p>
        </w:tc>
        <w:tc>
          <w:tcPr>
            <w:tcW w:w="1039" w:type="dxa"/>
            <w:vAlign w:val="center"/>
          </w:tcPr>
          <w:p w:rsidR="00EC3431" w:rsidRPr="006E32DC" w:rsidRDefault="00EC3431" w:rsidP="000A735C">
            <w:pPr>
              <w:spacing w:line="228" w:lineRule="auto"/>
              <w:jc w:val="center"/>
              <w:rPr>
                <w:b/>
              </w:rPr>
            </w:pPr>
            <w:r w:rsidRPr="006E32DC">
              <w:rPr>
                <w:b/>
              </w:rPr>
              <w:t>Единица измер</w:t>
            </w:r>
            <w:r w:rsidRPr="006E32DC">
              <w:rPr>
                <w:b/>
              </w:rPr>
              <w:t>е</w:t>
            </w:r>
            <w:r w:rsidRPr="006E32DC">
              <w:rPr>
                <w:b/>
              </w:rPr>
              <w:t>ния</w:t>
            </w:r>
          </w:p>
        </w:tc>
        <w:tc>
          <w:tcPr>
            <w:tcW w:w="1040" w:type="dxa"/>
            <w:vAlign w:val="center"/>
          </w:tcPr>
          <w:p w:rsidR="00EC3431" w:rsidRPr="006E32DC" w:rsidRDefault="00EC3431" w:rsidP="000A735C">
            <w:pPr>
              <w:jc w:val="center"/>
              <w:rPr>
                <w:b/>
              </w:rPr>
            </w:pPr>
            <w:r w:rsidRPr="006E32DC">
              <w:rPr>
                <w:b/>
              </w:rPr>
              <w:t>2013</w:t>
            </w:r>
          </w:p>
        </w:tc>
        <w:tc>
          <w:tcPr>
            <w:tcW w:w="1039" w:type="dxa"/>
            <w:vAlign w:val="center"/>
          </w:tcPr>
          <w:p w:rsidR="00EC3431" w:rsidRPr="006E32DC" w:rsidRDefault="00EC3431" w:rsidP="000A735C">
            <w:pPr>
              <w:jc w:val="center"/>
              <w:rPr>
                <w:b/>
              </w:rPr>
            </w:pPr>
            <w:r w:rsidRPr="006E32DC">
              <w:rPr>
                <w:b/>
              </w:rPr>
              <w:t>2014</w:t>
            </w:r>
          </w:p>
        </w:tc>
        <w:tc>
          <w:tcPr>
            <w:tcW w:w="1040" w:type="dxa"/>
            <w:vAlign w:val="center"/>
          </w:tcPr>
          <w:p w:rsidR="00EC3431" w:rsidRPr="006E32DC" w:rsidRDefault="00EC3431" w:rsidP="000A735C">
            <w:pPr>
              <w:jc w:val="center"/>
              <w:rPr>
                <w:b/>
              </w:rPr>
            </w:pPr>
            <w:r w:rsidRPr="006E32DC">
              <w:rPr>
                <w:b/>
              </w:rPr>
              <w:t>2015</w:t>
            </w:r>
          </w:p>
        </w:tc>
        <w:tc>
          <w:tcPr>
            <w:tcW w:w="1039" w:type="dxa"/>
            <w:vAlign w:val="center"/>
          </w:tcPr>
          <w:p w:rsidR="00EC3431" w:rsidRPr="006E32DC" w:rsidRDefault="00EC3431" w:rsidP="000A735C">
            <w:pPr>
              <w:jc w:val="center"/>
              <w:rPr>
                <w:b/>
              </w:rPr>
            </w:pPr>
            <w:r w:rsidRPr="006E32DC">
              <w:rPr>
                <w:b/>
              </w:rPr>
              <w:t>2016</w:t>
            </w:r>
          </w:p>
        </w:tc>
        <w:tc>
          <w:tcPr>
            <w:tcW w:w="1040" w:type="dxa"/>
            <w:vAlign w:val="center"/>
          </w:tcPr>
          <w:p w:rsidR="00EC3431" w:rsidRPr="006E32DC" w:rsidRDefault="00EC3431" w:rsidP="000A735C">
            <w:pPr>
              <w:jc w:val="center"/>
              <w:rPr>
                <w:b/>
              </w:rPr>
            </w:pPr>
            <w:r w:rsidRPr="006E32DC">
              <w:rPr>
                <w:b/>
              </w:rPr>
              <w:t>2017</w:t>
            </w:r>
          </w:p>
        </w:tc>
      </w:tr>
      <w:tr w:rsidR="00EC3431" w:rsidRPr="00F56CCF" w:rsidTr="000A735C">
        <w:tc>
          <w:tcPr>
            <w:tcW w:w="3369" w:type="dxa"/>
          </w:tcPr>
          <w:p w:rsidR="00EC3431" w:rsidRPr="006E32DC" w:rsidRDefault="00EC3431" w:rsidP="000A735C">
            <w:pPr>
              <w:pStyle w:val="af2"/>
              <w:spacing w:line="228" w:lineRule="auto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Протяженность автомобильных дорог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км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1199,5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1206,9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1326,8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1326,8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1326,8</w:t>
            </w:r>
          </w:p>
        </w:tc>
      </w:tr>
      <w:tr w:rsidR="00EC3431" w:rsidRPr="00F56CCF" w:rsidTr="000A735C">
        <w:tc>
          <w:tcPr>
            <w:tcW w:w="3369" w:type="dxa"/>
          </w:tcPr>
          <w:p w:rsidR="00EC3431" w:rsidRPr="006E32DC" w:rsidRDefault="00EC3431" w:rsidP="000A735C">
            <w:pPr>
              <w:pStyle w:val="af2"/>
              <w:spacing w:line="228" w:lineRule="auto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</w:p>
        </w:tc>
      </w:tr>
      <w:tr w:rsidR="00EC3431" w:rsidRPr="00F56CCF" w:rsidTr="000A735C">
        <w:tc>
          <w:tcPr>
            <w:tcW w:w="3369" w:type="dxa"/>
          </w:tcPr>
          <w:p w:rsidR="00EC3431" w:rsidRPr="006E32DC" w:rsidRDefault="00EC3431" w:rsidP="000A735C">
            <w:pPr>
              <w:pStyle w:val="af2"/>
              <w:spacing w:line="228" w:lineRule="auto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федерального назначения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- " -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189,5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189,5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189,5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189,5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189,5</w:t>
            </w:r>
          </w:p>
        </w:tc>
      </w:tr>
      <w:tr w:rsidR="00EC3431" w:rsidRPr="00F56CCF" w:rsidTr="000A735C">
        <w:tc>
          <w:tcPr>
            <w:tcW w:w="3369" w:type="dxa"/>
          </w:tcPr>
          <w:p w:rsidR="00EC3431" w:rsidRPr="006E32DC" w:rsidRDefault="00EC3431" w:rsidP="000A735C">
            <w:pPr>
              <w:pStyle w:val="af2"/>
              <w:spacing w:line="228" w:lineRule="auto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регионального назначения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- " -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270,55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270,6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270,6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270,6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270,6</w:t>
            </w:r>
          </w:p>
        </w:tc>
      </w:tr>
      <w:tr w:rsidR="00EC3431" w:rsidRPr="00F56CCF" w:rsidTr="000A735C">
        <w:tc>
          <w:tcPr>
            <w:tcW w:w="3369" w:type="dxa"/>
          </w:tcPr>
          <w:p w:rsidR="00EC3431" w:rsidRPr="006E32DC" w:rsidRDefault="00EC3431" w:rsidP="000A735C">
            <w:pPr>
              <w:pStyle w:val="af2"/>
              <w:spacing w:line="228" w:lineRule="auto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местного назначения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- " -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739,49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746,8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866,6</w:t>
            </w:r>
          </w:p>
        </w:tc>
        <w:tc>
          <w:tcPr>
            <w:tcW w:w="1039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866,6</w:t>
            </w:r>
          </w:p>
        </w:tc>
        <w:tc>
          <w:tcPr>
            <w:tcW w:w="1040" w:type="dxa"/>
          </w:tcPr>
          <w:p w:rsidR="00EC3431" w:rsidRPr="006E32DC" w:rsidRDefault="00EC3431" w:rsidP="000A735C">
            <w:pPr>
              <w:jc w:val="center"/>
              <w:rPr>
                <w:sz w:val="22"/>
                <w:szCs w:val="22"/>
              </w:rPr>
            </w:pPr>
            <w:r w:rsidRPr="006E32DC">
              <w:rPr>
                <w:sz w:val="22"/>
                <w:szCs w:val="22"/>
              </w:rPr>
              <w:t>866,6</w:t>
            </w:r>
          </w:p>
        </w:tc>
      </w:tr>
    </w:tbl>
    <w:p w:rsidR="00EC3431" w:rsidRPr="00352EF4" w:rsidRDefault="00EC3431" w:rsidP="00EC3431">
      <w:pPr>
        <w:ind w:firstLine="709"/>
        <w:contextualSpacing/>
        <w:jc w:val="both"/>
        <w:rPr>
          <w:spacing w:val="-6"/>
          <w:sz w:val="28"/>
          <w:szCs w:val="28"/>
        </w:rPr>
      </w:pPr>
    </w:p>
    <w:p w:rsidR="00EC3431" w:rsidRPr="00352EF4" w:rsidRDefault="00EC3431" w:rsidP="00EC3431">
      <w:pPr>
        <w:pStyle w:val="1c"/>
        <w:tabs>
          <w:tab w:val="left" w:pos="0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352EF4">
        <w:rPr>
          <w:rFonts w:ascii="Times New Roman" w:hAnsi="Times New Roman"/>
          <w:b/>
          <w:sz w:val="28"/>
          <w:szCs w:val="28"/>
        </w:rPr>
        <w:t>Имущественные и земельные отношения</w:t>
      </w:r>
    </w:p>
    <w:p w:rsidR="00EC3431" w:rsidRPr="00352EF4" w:rsidRDefault="00EC3431" w:rsidP="00EC34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52EF4">
        <w:rPr>
          <w:sz w:val="28"/>
          <w:szCs w:val="28"/>
        </w:rPr>
        <w:t>По состоянию на 01 января 2018 года в реестре муниципальной собс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венности муниципального района «Читинский район» числилось 21244 об</w:t>
      </w:r>
      <w:r w:rsidRPr="00352EF4">
        <w:rPr>
          <w:sz w:val="28"/>
          <w:szCs w:val="28"/>
        </w:rPr>
        <w:t>ъ</w:t>
      </w:r>
      <w:r w:rsidRPr="00352EF4">
        <w:rPr>
          <w:sz w:val="28"/>
          <w:szCs w:val="28"/>
        </w:rPr>
        <w:t>екта муниципального имущества на общую сумму 1186577,54 тыс. рублей, в том числе объектов недвижимого имущес</w:t>
      </w:r>
      <w:r w:rsidRPr="00352EF4">
        <w:rPr>
          <w:sz w:val="28"/>
          <w:szCs w:val="28"/>
        </w:rPr>
        <w:t>т</w:t>
      </w:r>
      <w:r w:rsidRPr="00352EF4">
        <w:rPr>
          <w:sz w:val="28"/>
          <w:szCs w:val="28"/>
        </w:rPr>
        <w:t>ва – 1068 единиц на общую сумму 916721,14 тыс. рублей, объектов движимого имущества – 20176 единиц на общую сумму 269856,4 тыс. рублей.</w:t>
      </w:r>
    </w:p>
    <w:p w:rsidR="00EC3431" w:rsidRPr="00D20D20" w:rsidRDefault="00EC3431" w:rsidP="00EC3431">
      <w:pPr>
        <w:ind w:firstLine="709"/>
        <w:contextualSpacing/>
        <w:jc w:val="both"/>
        <w:rPr>
          <w:sz w:val="28"/>
          <w:szCs w:val="28"/>
        </w:rPr>
      </w:pPr>
    </w:p>
    <w:p w:rsidR="00EC3431" w:rsidRDefault="00EC3431" w:rsidP="00EC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/>
        </w:rPr>
      </w:pPr>
      <w:r w:rsidRPr="0085209B">
        <w:rPr>
          <w:b/>
          <w:sz w:val="28"/>
          <w:szCs w:val="28"/>
          <w:lang/>
        </w:rPr>
        <w:t>Финансово-бюджетная политика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542"/>
        <w:gridCol w:w="1134"/>
        <w:gridCol w:w="1134"/>
        <w:gridCol w:w="1134"/>
        <w:gridCol w:w="1134"/>
        <w:gridCol w:w="1134"/>
      </w:tblGrid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EC3431" w:rsidRPr="005402FC" w:rsidRDefault="00EC3431" w:rsidP="000A735C">
            <w:r>
              <w:t>2013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>
              <w:t>2017</w:t>
            </w:r>
          </w:p>
        </w:tc>
      </w:tr>
      <w:tr w:rsidR="00EC3431" w:rsidRPr="005402FC" w:rsidTr="000A735C">
        <w:tc>
          <w:tcPr>
            <w:tcW w:w="677" w:type="dxa"/>
            <w:vMerge w:val="restart"/>
          </w:tcPr>
          <w:p w:rsidR="00EC3431" w:rsidRPr="005402FC" w:rsidRDefault="00EC3431" w:rsidP="000A735C">
            <w:pPr>
              <w:jc w:val="center"/>
            </w:pPr>
            <w:r w:rsidRPr="005402FC">
              <w:rPr>
                <w:b/>
              </w:rPr>
              <w:t>1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rPr>
                <w:b/>
                <w:bCs/>
              </w:rPr>
              <w:t xml:space="preserve">Доходы местного бюджета </w:t>
            </w:r>
            <w:r w:rsidRPr="005402FC">
              <w:rPr>
                <w:b/>
              </w:rPr>
              <w:t>– всего</w:t>
            </w:r>
            <w:r w:rsidRPr="005402FC">
              <w:t xml:space="preserve"> </w:t>
            </w:r>
          </w:p>
        </w:tc>
        <w:tc>
          <w:tcPr>
            <w:tcW w:w="1134" w:type="dxa"/>
          </w:tcPr>
          <w:p w:rsidR="00EC3431" w:rsidRPr="005402FC" w:rsidRDefault="00EC3431" w:rsidP="000A735C">
            <w:r w:rsidRPr="005402FC">
              <w:t>1244341,3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1208110,6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1278207,7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1209223,7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>
              <w:t>1365890,2</w:t>
            </w:r>
          </w:p>
        </w:tc>
      </w:tr>
      <w:tr w:rsidR="00EC3431" w:rsidRPr="005402FC" w:rsidTr="000A735C">
        <w:tc>
          <w:tcPr>
            <w:tcW w:w="677" w:type="dxa"/>
            <w:vMerge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  <w:rPr>
                <w:b/>
                <w:bCs/>
              </w:rPr>
            </w:pPr>
            <w:r w:rsidRPr="005402FC">
              <w:t xml:space="preserve"> из них: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1.1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Налог на доходы физических лиц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336636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194578,3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188075,6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190945,5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>
              <w:t>218871,2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1.2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19332,3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41272,0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51611,1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38152,5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1.3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  <w:rPr>
                <w:b/>
                <w:bCs/>
              </w:rPr>
            </w:pPr>
            <w:r w:rsidRPr="005402FC">
              <w:t>Налог на совокупный доход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7808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7595,1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9275,0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10652,5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10204,3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  <w:ind w:left="519"/>
            </w:pPr>
            <w:r w:rsidRPr="005402FC">
              <w:t>в том числе: 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6410,9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6527,4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7657,2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7899,7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1.4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Земельный налог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17345,9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16460,4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19794,8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24590,1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44921,2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1.5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Налог на имущество физических лиц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5537,5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6583,8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7958,0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4257,6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4789,5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1.6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  <w:rPr>
                <w:b/>
                <w:bCs/>
              </w:rPr>
            </w:pPr>
            <w:r w:rsidRPr="005402FC">
              <w:t>Налоги, сборы и регулярные пл</w:t>
            </w:r>
            <w:r w:rsidRPr="005402FC">
              <w:t>а</w:t>
            </w:r>
            <w:r w:rsidRPr="005402FC">
              <w:t>тежи за пользование природными ресурс</w:t>
            </w:r>
            <w:r w:rsidRPr="005402FC">
              <w:t>а</w:t>
            </w:r>
            <w:r w:rsidRPr="005402FC">
              <w:t>ми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3402,0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3878,8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6075,9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3594,1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3107,8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1.7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t>Прочие налоговые доходы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1099,9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1282,8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1560,8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392,3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427,6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1.8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Неналоговые доходы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47559,3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52103,3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52829,7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53096,7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51447,6</w:t>
            </w:r>
          </w:p>
        </w:tc>
      </w:tr>
      <w:tr w:rsidR="00EC3431" w:rsidRPr="005402FC" w:rsidTr="000A735C">
        <w:tc>
          <w:tcPr>
            <w:tcW w:w="677" w:type="dxa"/>
            <w:vMerge w:val="restart"/>
          </w:tcPr>
          <w:p w:rsidR="00EC3431" w:rsidRPr="005402FC" w:rsidRDefault="00EC3431" w:rsidP="000A735C">
            <w:pPr>
              <w:jc w:val="center"/>
            </w:pPr>
            <w:r w:rsidRPr="005402FC">
              <w:lastRenderedPageBreak/>
              <w:t>1.9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Безвозмездные поступления – всего, в том числе: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824952,6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906395,8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951365,9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870083,8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993968,5</w:t>
            </w:r>
          </w:p>
        </w:tc>
      </w:tr>
      <w:tr w:rsidR="00EC3431" w:rsidRPr="005402FC" w:rsidTr="000A735C">
        <w:tc>
          <w:tcPr>
            <w:tcW w:w="677" w:type="dxa"/>
            <w:vMerge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Безвозмездные поступления в бюджеты поселений от государственной корпорации – Фонда содействия реформирования ЖКХ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10788,3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17703,8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31" w:rsidRPr="005402FC" w:rsidTr="000A735C">
        <w:tc>
          <w:tcPr>
            <w:tcW w:w="677" w:type="dxa"/>
            <w:vMerge/>
          </w:tcPr>
          <w:p w:rsidR="00EC3431" w:rsidRPr="005402FC" w:rsidRDefault="00EC3431" w:rsidP="000A735C"/>
        </w:tc>
        <w:tc>
          <w:tcPr>
            <w:tcW w:w="3542" w:type="dxa"/>
          </w:tcPr>
          <w:p w:rsidR="00EC3431" w:rsidRPr="005402FC" w:rsidRDefault="00EC3431" w:rsidP="000A735C">
            <w:pPr>
              <w:pStyle w:val="21"/>
              <w:spacing w:line="228" w:lineRule="auto"/>
            </w:pPr>
            <w:r w:rsidRPr="005402FC">
              <w:t>Возврат остатков субсидий субвенций прошлых лет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33563,2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6289,5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6747,4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1723,8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1806,6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1.10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  <w:rPr>
                <w:b/>
                <w:bCs/>
              </w:rPr>
            </w:pPr>
            <w:r w:rsidRPr="005402FC">
              <w:t>Из общей величины доходов – собс</w:t>
            </w:r>
            <w:r w:rsidRPr="005402FC">
              <w:t>т</w:t>
            </w:r>
            <w:r w:rsidRPr="005402FC">
              <w:t>венные средства (налоговые, ненал</w:t>
            </w:r>
            <w:r w:rsidRPr="005402FC">
              <w:t>о</w:t>
            </w:r>
            <w:r w:rsidRPr="005402FC">
              <w:t>говые)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419388,7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301714,8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326841,8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339139,9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371921,7</w:t>
            </w:r>
          </w:p>
        </w:tc>
      </w:tr>
      <w:tr w:rsidR="00EC3431" w:rsidRPr="005402FC" w:rsidTr="000A735C">
        <w:tc>
          <w:tcPr>
            <w:tcW w:w="677" w:type="dxa"/>
            <w:vMerge w:val="restart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 w:rsidRPr="005402FC">
              <w:rPr>
                <w:b/>
              </w:rPr>
              <w:t>2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f2"/>
              <w:spacing w:line="228" w:lineRule="auto"/>
              <w:rPr>
                <w:b/>
                <w:bCs/>
              </w:rPr>
            </w:pPr>
            <w:r w:rsidRPr="005402FC">
              <w:rPr>
                <w:b/>
                <w:bCs/>
              </w:rPr>
              <w:t>Расходы местного бюджета – всего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1297032,3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1246958,6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1292858,8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1171546,1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1364804,2</w:t>
            </w:r>
          </w:p>
        </w:tc>
      </w:tr>
      <w:tr w:rsidR="00EC3431" w:rsidRPr="005402FC" w:rsidTr="000A735C">
        <w:tc>
          <w:tcPr>
            <w:tcW w:w="677" w:type="dxa"/>
            <w:vMerge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t>из них на: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2.1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t>Общегосударственные в</w:t>
            </w:r>
            <w:r w:rsidRPr="005402FC">
              <w:t>о</w:t>
            </w:r>
            <w:r w:rsidRPr="005402FC">
              <w:t>просы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145600,0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148034,7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153488,7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165339,2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164003,9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2.2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</w:pPr>
            <w:r w:rsidRPr="005402FC">
              <w:t>Национальную оборону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7649,9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8203,6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7888,2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7938,1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7712,3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2.3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</w:pPr>
            <w:r w:rsidRPr="005402FC">
              <w:t>Национальную безопасность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4551,5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2649,4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5687,8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2969,7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3616,1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2.4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t>Национальную экон</w:t>
            </w:r>
            <w:r w:rsidRPr="005402FC">
              <w:t>о</w:t>
            </w:r>
            <w:r w:rsidRPr="005402FC">
              <w:t>мику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106808,2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29012,5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90268,2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71670,1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62781,1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2.5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f2"/>
              <w:spacing w:line="228" w:lineRule="auto"/>
            </w:pPr>
            <w:r w:rsidRPr="005402FC">
              <w:t>Жилищно-коммунальное хозяйство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133295,8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128201,4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67202,7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29269,9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55606,2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2.6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f2"/>
              <w:spacing w:line="228" w:lineRule="auto"/>
            </w:pPr>
            <w:r w:rsidRPr="005402FC">
              <w:t>Охрану окружающей среды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247,8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98,0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291,4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2.7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t>Образование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719493,6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775854,0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834055,7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750682,5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908187,7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2.8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f2"/>
              <w:spacing w:line="228" w:lineRule="auto"/>
            </w:pPr>
            <w:r w:rsidRPr="005402FC">
              <w:t>Культуру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61188,4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56063,2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43246,5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40808,7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53109,0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2.9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f2"/>
              <w:spacing w:line="228" w:lineRule="auto"/>
            </w:pPr>
            <w:r w:rsidRPr="005402FC">
              <w:t xml:space="preserve">Здравоохранение  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2.10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</w:pPr>
            <w:r w:rsidRPr="005402FC">
              <w:t xml:space="preserve">Социальную политику 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36336,1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43519,7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41590,3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49354,3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60468,0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2.11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f2"/>
              <w:spacing w:line="228" w:lineRule="auto"/>
            </w:pPr>
            <w:r w:rsidRPr="005402FC">
              <w:t>Физическую культуру и спорт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1174,6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3536,5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302,1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4846,9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2.12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</w:pPr>
            <w:r w:rsidRPr="005402FC">
              <w:t>Средства массовой информации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1090,1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681,7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560,8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</w:pPr>
            <w:r w:rsidRPr="005402FC">
              <w:t>2.13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spacing w:line="228" w:lineRule="auto"/>
            </w:pPr>
            <w:r w:rsidRPr="005402FC">
              <w:t>Обслуживание муниципального долга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228,7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277,2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389,1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484,9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693,4</w:t>
            </w:r>
          </w:p>
        </w:tc>
      </w:tr>
      <w:tr w:rsidR="00EC3431" w:rsidRPr="005402FC" w:rsidTr="000A735C">
        <w:tc>
          <w:tcPr>
            <w:tcW w:w="677" w:type="dxa"/>
            <w:vMerge w:val="restart"/>
          </w:tcPr>
          <w:p w:rsidR="00EC3431" w:rsidRPr="005402FC" w:rsidRDefault="00EC3431" w:rsidP="000A735C">
            <w:pPr>
              <w:jc w:val="center"/>
            </w:pPr>
            <w:r w:rsidRPr="005402FC">
              <w:t>2.14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</w:pPr>
            <w:r w:rsidRPr="005402FC">
              <w:t>Межбюджетные трансферты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79367,6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50826,7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47887,4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47648,2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48459,3</w:t>
            </w:r>
          </w:p>
        </w:tc>
      </w:tr>
      <w:tr w:rsidR="00EC3431" w:rsidRPr="005402FC" w:rsidTr="000A735C">
        <w:tc>
          <w:tcPr>
            <w:tcW w:w="677" w:type="dxa"/>
            <w:vMerge/>
          </w:tcPr>
          <w:p w:rsidR="00EC3431" w:rsidRPr="005402FC" w:rsidRDefault="00EC3431" w:rsidP="000A735C">
            <w:pPr>
              <w:jc w:val="center"/>
            </w:pP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  <w:ind w:left="339"/>
            </w:pPr>
            <w:r w:rsidRPr="005402FC">
              <w:t>в том числе: дотации на выравн</w:t>
            </w:r>
            <w:r w:rsidRPr="005402FC">
              <w:t>и</w:t>
            </w:r>
            <w:r w:rsidRPr="005402FC">
              <w:t>вание уровня бюджетной обесп</w:t>
            </w:r>
            <w:r w:rsidRPr="005402FC">
              <w:t>е</w:t>
            </w:r>
            <w:r w:rsidRPr="005402FC">
              <w:t>ченности муниципального образ</w:t>
            </w:r>
            <w:r w:rsidRPr="005402FC">
              <w:t>о</w:t>
            </w:r>
            <w:r w:rsidRPr="005402FC">
              <w:t>вания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49124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28713,0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82264,3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25227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431" w:rsidRPr="005402FC" w:rsidTr="000A735C">
        <w:tc>
          <w:tcPr>
            <w:tcW w:w="677" w:type="dxa"/>
          </w:tcPr>
          <w:p w:rsidR="00EC3431" w:rsidRPr="005402FC" w:rsidRDefault="00EC3431" w:rsidP="000A735C">
            <w:pPr>
              <w:jc w:val="center"/>
              <w:rPr>
                <w:b/>
              </w:rPr>
            </w:pPr>
            <w:r w:rsidRPr="005402FC">
              <w:rPr>
                <w:b/>
              </w:rPr>
              <w:t>3</w:t>
            </w:r>
          </w:p>
        </w:tc>
        <w:tc>
          <w:tcPr>
            <w:tcW w:w="3542" w:type="dxa"/>
          </w:tcPr>
          <w:p w:rsidR="00EC3431" w:rsidRPr="005402FC" w:rsidRDefault="00EC3431" w:rsidP="000A735C">
            <w:pPr>
              <w:pStyle w:val="ab"/>
              <w:spacing w:line="228" w:lineRule="auto"/>
              <w:rPr>
                <w:b/>
                <w:bCs/>
              </w:rPr>
            </w:pPr>
            <w:r w:rsidRPr="005402FC">
              <w:rPr>
                <w:b/>
                <w:bCs/>
              </w:rPr>
              <w:t xml:space="preserve">Дефицит (-), </w:t>
            </w:r>
            <w:proofErr w:type="spellStart"/>
            <w:r w:rsidRPr="005402FC">
              <w:rPr>
                <w:b/>
                <w:bCs/>
              </w:rPr>
              <w:t>профицит</w:t>
            </w:r>
            <w:proofErr w:type="spellEnd"/>
            <w:r w:rsidRPr="005402FC">
              <w:rPr>
                <w:b/>
                <w:bCs/>
              </w:rPr>
              <w:t xml:space="preserve"> (+) мес</w:t>
            </w:r>
            <w:r w:rsidRPr="005402FC">
              <w:rPr>
                <w:b/>
                <w:bCs/>
              </w:rPr>
              <w:t>т</w:t>
            </w:r>
            <w:r w:rsidRPr="005402FC">
              <w:rPr>
                <w:b/>
                <w:bCs/>
              </w:rPr>
              <w:t>ного бюджета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-52691,0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-38848,0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jc w:val="center"/>
            </w:pPr>
            <w:r w:rsidRPr="005402FC">
              <w:t>-17963,7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2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402FC">
              <w:rPr>
                <w:rFonts w:ascii="Times New Roman" w:hAnsi="Times New Roman"/>
                <w:sz w:val="20"/>
                <w:szCs w:val="20"/>
              </w:rPr>
              <w:t>37677,6</w:t>
            </w:r>
          </w:p>
        </w:tc>
        <w:tc>
          <w:tcPr>
            <w:tcW w:w="1134" w:type="dxa"/>
          </w:tcPr>
          <w:p w:rsidR="00EC3431" w:rsidRPr="005402FC" w:rsidRDefault="00EC3431" w:rsidP="000A735C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FC">
              <w:rPr>
                <w:rFonts w:ascii="Times New Roman" w:hAnsi="Times New Roman"/>
                <w:sz w:val="20"/>
                <w:szCs w:val="20"/>
              </w:rPr>
              <w:t>-1086,0</w:t>
            </w:r>
          </w:p>
        </w:tc>
      </w:tr>
    </w:tbl>
    <w:p w:rsidR="00EC3431" w:rsidRDefault="00EC3431" w:rsidP="00EC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/>
        </w:rPr>
      </w:pPr>
    </w:p>
    <w:p w:rsidR="00EC3431" w:rsidRPr="009D5419" w:rsidRDefault="00EC3431" w:rsidP="00EC3431">
      <w:pPr>
        <w:pStyle w:val="a3"/>
        <w:spacing w:line="240" w:lineRule="auto"/>
        <w:ind w:firstLine="720"/>
        <w:jc w:val="center"/>
        <w:rPr>
          <w:b/>
          <w:szCs w:val="28"/>
        </w:rPr>
      </w:pPr>
      <w:r w:rsidRPr="009D5419">
        <w:rPr>
          <w:b/>
          <w:szCs w:val="28"/>
        </w:rPr>
        <w:t xml:space="preserve">2. Анализ конкурентоспособности </w:t>
      </w:r>
      <w:r>
        <w:rPr>
          <w:b/>
          <w:szCs w:val="28"/>
        </w:rPr>
        <w:t>муниципального района «Ч</w:t>
      </w:r>
      <w:r>
        <w:rPr>
          <w:b/>
          <w:szCs w:val="28"/>
        </w:rPr>
        <w:t>и</w:t>
      </w:r>
      <w:r>
        <w:rPr>
          <w:b/>
          <w:szCs w:val="28"/>
        </w:rPr>
        <w:t>тинский  район» (</w:t>
      </w:r>
      <w:r>
        <w:rPr>
          <w:rFonts w:eastAsia="SimSun"/>
          <w:b/>
          <w:szCs w:val="28"/>
          <w:lang w:val="en-US" w:eastAsia="zh-CN"/>
        </w:rPr>
        <w:t>SWOT</w:t>
      </w:r>
      <w:r w:rsidRPr="005B514E">
        <w:rPr>
          <w:rFonts w:eastAsia="SimSun"/>
          <w:b/>
          <w:szCs w:val="28"/>
          <w:lang w:eastAsia="zh-CN"/>
        </w:rPr>
        <w:t>-</w:t>
      </w:r>
      <w:r>
        <w:rPr>
          <w:rFonts w:eastAsia="SimSun"/>
          <w:b/>
          <w:szCs w:val="28"/>
          <w:lang w:eastAsia="zh-CN"/>
        </w:rPr>
        <w:t>анализ</w:t>
      </w:r>
      <w:r>
        <w:rPr>
          <w:b/>
          <w:szCs w:val="28"/>
        </w:rPr>
        <w:t>)</w:t>
      </w:r>
    </w:p>
    <w:p w:rsidR="00EC3431" w:rsidRPr="005B514E" w:rsidRDefault="00EC3431" w:rsidP="00EC3431">
      <w:pPr>
        <w:pStyle w:val="a3"/>
        <w:spacing w:line="240" w:lineRule="auto"/>
        <w:rPr>
          <w:b/>
          <w:szCs w:val="28"/>
        </w:rPr>
      </w:pPr>
    </w:p>
    <w:p w:rsidR="00EC3431" w:rsidRPr="005B514E" w:rsidRDefault="00EC3431" w:rsidP="00EC3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14E">
        <w:rPr>
          <w:rFonts w:eastAsia="Calibri"/>
          <w:sz w:val="28"/>
          <w:szCs w:val="28"/>
          <w:lang w:eastAsia="en-US"/>
        </w:rPr>
        <w:t xml:space="preserve">Анализ социально-экономического положения </w:t>
      </w:r>
      <w:r>
        <w:rPr>
          <w:rFonts w:eastAsia="Calibri"/>
          <w:sz w:val="28"/>
          <w:szCs w:val="28"/>
          <w:lang w:eastAsia="en-US"/>
        </w:rPr>
        <w:t>муниципального района «Читинский район»</w:t>
      </w:r>
      <w:r w:rsidRPr="005B514E">
        <w:rPr>
          <w:rFonts w:eastAsia="Calibri"/>
          <w:sz w:val="28"/>
          <w:szCs w:val="28"/>
          <w:lang w:eastAsia="en-US"/>
        </w:rPr>
        <w:t xml:space="preserve"> явился основой для выделения сильных и слабых ст</w:t>
      </w:r>
      <w:r w:rsidRPr="005B514E">
        <w:rPr>
          <w:rFonts w:eastAsia="Calibri"/>
          <w:sz w:val="28"/>
          <w:szCs w:val="28"/>
          <w:lang w:eastAsia="en-US"/>
        </w:rPr>
        <w:t>о</w:t>
      </w:r>
      <w:r w:rsidRPr="005B514E">
        <w:rPr>
          <w:rFonts w:eastAsia="Calibri"/>
          <w:sz w:val="28"/>
          <w:szCs w:val="28"/>
          <w:lang w:eastAsia="en-US"/>
        </w:rPr>
        <w:t>рон муниципального образования, а также возможностей и рисков (угроз) дальней</w:t>
      </w:r>
      <w:r>
        <w:rPr>
          <w:rFonts w:eastAsia="Calibri"/>
          <w:sz w:val="28"/>
          <w:szCs w:val="28"/>
          <w:lang w:eastAsia="en-US"/>
        </w:rPr>
        <w:t>шего ра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вития.</w:t>
      </w:r>
    </w:p>
    <w:p w:rsidR="00EC3431" w:rsidRDefault="00EC3431" w:rsidP="00EC34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C3431" w:rsidRPr="008C13BD" w:rsidRDefault="00EC3431" w:rsidP="00EC3431">
      <w:pPr>
        <w:jc w:val="center"/>
        <w:rPr>
          <w:sz w:val="24"/>
          <w:szCs w:val="24"/>
        </w:rPr>
      </w:pPr>
      <w:r w:rsidRPr="008C13BD">
        <w:rPr>
          <w:sz w:val="24"/>
          <w:szCs w:val="24"/>
        </w:rPr>
        <w:t>Внутренние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4837"/>
      </w:tblGrid>
      <w:tr w:rsidR="00EC3431" w:rsidRPr="008C13BD" w:rsidTr="000A735C">
        <w:tc>
          <w:tcPr>
            <w:tcW w:w="4733" w:type="dxa"/>
            <w:shd w:val="clear" w:color="auto" w:fill="FFFFFF"/>
            <w:vAlign w:val="center"/>
          </w:tcPr>
          <w:p w:rsidR="00EC3431" w:rsidRPr="008C13BD" w:rsidRDefault="00EC3431" w:rsidP="000A735C">
            <w:pPr>
              <w:jc w:val="center"/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4837" w:type="dxa"/>
            <w:shd w:val="clear" w:color="auto" w:fill="FFFFFF"/>
            <w:vAlign w:val="center"/>
          </w:tcPr>
          <w:p w:rsidR="00EC3431" w:rsidRPr="008C13BD" w:rsidRDefault="00EC3431" w:rsidP="000A735C">
            <w:pPr>
              <w:jc w:val="center"/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Слабые стороны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близость к городу Чите как к наиболее развитой территории края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слабая материально-техническая база сел</w:t>
            </w:r>
            <w:r w:rsidRPr="008C13BD">
              <w:rPr>
                <w:sz w:val="24"/>
                <w:szCs w:val="24"/>
              </w:rPr>
              <w:t>ь</w:t>
            </w:r>
            <w:r w:rsidRPr="008C13BD">
              <w:rPr>
                <w:sz w:val="24"/>
                <w:szCs w:val="24"/>
              </w:rPr>
              <w:t>скохозяйственных предприятий, большой физический износ техники и оборудования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наличие разветвленной сети автомобил</w:t>
            </w:r>
            <w:r w:rsidRPr="008C13BD">
              <w:rPr>
                <w:sz w:val="24"/>
                <w:szCs w:val="24"/>
              </w:rPr>
              <w:t>ь</w:t>
            </w:r>
            <w:r w:rsidRPr="008C13BD">
              <w:rPr>
                <w:sz w:val="24"/>
                <w:szCs w:val="24"/>
              </w:rPr>
              <w:t>ных дорог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недостаточно предприятий переработки продукции сельского хозяйства (мясной и молочной отраслей)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через территорию района проходит транссибирская железнодорожная магис</w:t>
            </w:r>
            <w:r w:rsidRPr="008C13BD">
              <w:rPr>
                <w:sz w:val="24"/>
                <w:szCs w:val="24"/>
              </w:rPr>
              <w:t>т</w:t>
            </w:r>
            <w:r w:rsidRPr="008C13BD">
              <w:rPr>
                <w:sz w:val="24"/>
                <w:szCs w:val="24"/>
              </w:rPr>
              <w:t>раль, автотрасса федерального значения «Чита-Хабаровск»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не полная обеспеченность потребности населения в услугах детских дошкольных учреждений</w:t>
            </w:r>
            <w:r>
              <w:rPr>
                <w:sz w:val="24"/>
                <w:szCs w:val="24"/>
              </w:rPr>
              <w:t xml:space="preserve"> и общеобразовательных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lastRenderedPageBreak/>
              <w:t>- наличие плодородных земель сельскох</w:t>
            </w:r>
            <w:r w:rsidRPr="008C13BD">
              <w:rPr>
                <w:sz w:val="24"/>
                <w:szCs w:val="24"/>
              </w:rPr>
              <w:t>о</w:t>
            </w:r>
            <w:r w:rsidRPr="008C13BD">
              <w:rPr>
                <w:sz w:val="24"/>
                <w:szCs w:val="24"/>
              </w:rPr>
              <w:t>зяйственного назначения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низкий уровень покупательской способн</w:t>
            </w:r>
            <w:r w:rsidRPr="008C13BD">
              <w:rPr>
                <w:sz w:val="24"/>
                <w:szCs w:val="24"/>
              </w:rPr>
              <w:t>о</w:t>
            </w:r>
            <w:r w:rsidRPr="008C13BD">
              <w:rPr>
                <w:sz w:val="24"/>
                <w:szCs w:val="24"/>
              </w:rPr>
              <w:t>сти населения</w:t>
            </w:r>
          </w:p>
          <w:p w:rsidR="00EC3431" w:rsidRPr="008C13BD" w:rsidRDefault="00EC3431" w:rsidP="000A735C">
            <w:pPr>
              <w:rPr>
                <w:sz w:val="24"/>
                <w:szCs w:val="24"/>
              </w:rPr>
            </w:pP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наличие природно-реакционных ресурсов для развития туризма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ограниченные возможности развития инфраструктуры поддержки малого предпр</w:t>
            </w:r>
            <w:r w:rsidRPr="008C13BD">
              <w:rPr>
                <w:sz w:val="24"/>
                <w:szCs w:val="24"/>
              </w:rPr>
              <w:t>и</w:t>
            </w:r>
            <w:r w:rsidRPr="008C13BD">
              <w:rPr>
                <w:sz w:val="24"/>
                <w:szCs w:val="24"/>
              </w:rPr>
              <w:t>нимательства (низкая бюджетная обесп</w:t>
            </w:r>
            <w:r w:rsidRPr="008C13BD">
              <w:rPr>
                <w:sz w:val="24"/>
                <w:szCs w:val="24"/>
              </w:rPr>
              <w:t>е</w:t>
            </w:r>
            <w:r w:rsidRPr="008C13BD">
              <w:rPr>
                <w:sz w:val="24"/>
                <w:szCs w:val="24"/>
              </w:rPr>
              <w:t>ченность)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свободные земельные участки для жилищного и производственного строител</w:t>
            </w:r>
            <w:r w:rsidRPr="008C13BD">
              <w:rPr>
                <w:sz w:val="24"/>
                <w:szCs w:val="24"/>
              </w:rPr>
              <w:t>ь</w:t>
            </w:r>
            <w:r w:rsidRPr="008C13BD">
              <w:rPr>
                <w:sz w:val="24"/>
                <w:szCs w:val="24"/>
              </w:rPr>
              <w:t>ства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устаревшая материально-техническая база бюджетных учреждений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наличие природных ресурсов (лес, зол</w:t>
            </w:r>
            <w:r w:rsidRPr="008C13BD">
              <w:rPr>
                <w:sz w:val="24"/>
                <w:szCs w:val="24"/>
              </w:rPr>
              <w:t>о</w:t>
            </w:r>
            <w:r w:rsidRPr="008C13BD">
              <w:rPr>
                <w:sz w:val="24"/>
                <w:szCs w:val="24"/>
              </w:rPr>
              <w:t>то, строительный камень, строительный песок, песчано-гравийная смесь, глины кирпи</w:t>
            </w:r>
            <w:r w:rsidRPr="008C13BD">
              <w:rPr>
                <w:sz w:val="24"/>
                <w:szCs w:val="24"/>
              </w:rPr>
              <w:t>ч</w:t>
            </w:r>
            <w:r w:rsidRPr="008C13BD">
              <w:rPr>
                <w:sz w:val="24"/>
                <w:szCs w:val="24"/>
              </w:rPr>
              <w:t>ные и керамзитовые)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высокий уровень износа жилищного фо</w:t>
            </w:r>
            <w:r w:rsidRPr="008C13BD">
              <w:rPr>
                <w:sz w:val="24"/>
                <w:szCs w:val="24"/>
              </w:rPr>
              <w:t>н</w:t>
            </w:r>
            <w:r w:rsidRPr="008C13BD">
              <w:rPr>
                <w:sz w:val="24"/>
                <w:szCs w:val="24"/>
              </w:rPr>
              <w:t>да и коммунальных сетей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- наличие достаточных кормовых угодий для развития животноводства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переработки твердых бытовых отходов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развитые информационно-коммуникационные системы</w:t>
            </w:r>
          </w:p>
        </w:tc>
        <w:tc>
          <w:tcPr>
            <w:tcW w:w="4837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недостаток высокооплачиваемых рабочих мест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Default="00EC3431" w:rsidP="000A735C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C3431" w:rsidRDefault="00EC3431" w:rsidP="000A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дефицит квалифицированных  специал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 (врачи, учителя, фельдшеров, рабочих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фессий)</w:t>
            </w:r>
          </w:p>
        </w:tc>
      </w:tr>
      <w:tr w:rsidR="00EC3431" w:rsidRPr="008C13BD" w:rsidTr="000A735C">
        <w:tc>
          <w:tcPr>
            <w:tcW w:w="4733" w:type="dxa"/>
            <w:vAlign w:val="center"/>
          </w:tcPr>
          <w:p w:rsidR="00EC3431" w:rsidRDefault="00EC3431" w:rsidP="000A735C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EC3431" w:rsidRDefault="00EC3431" w:rsidP="000A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низкий уровень развития промышленного производства</w:t>
            </w:r>
          </w:p>
        </w:tc>
      </w:tr>
    </w:tbl>
    <w:p w:rsidR="00EC3431" w:rsidRPr="008C13BD" w:rsidRDefault="00EC3431" w:rsidP="00EC3431">
      <w:pPr>
        <w:jc w:val="center"/>
        <w:rPr>
          <w:sz w:val="24"/>
          <w:szCs w:val="24"/>
        </w:rPr>
      </w:pPr>
    </w:p>
    <w:p w:rsidR="00EC3431" w:rsidRPr="008C13BD" w:rsidRDefault="00EC3431" w:rsidP="00EC3431">
      <w:pPr>
        <w:jc w:val="center"/>
        <w:rPr>
          <w:sz w:val="24"/>
          <w:szCs w:val="24"/>
        </w:rPr>
      </w:pPr>
      <w:r w:rsidRPr="008C13BD">
        <w:rPr>
          <w:sz w:val="24"/>
          <w:szCs w:val="24"/>
        </w:rPr>
        <w:t>Внешние факторы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830"/>
      </w:tblGrid>
      <w:tr w:rsidR="00EC3431" w:rsidRPr="008C13BD" w:rsidTr="000A735C">
        <w:tc>
          <w:tcPr>
            <w:tcW w:w="4740" w:type="dxa"/>
            <w:shd w:val="clear" w:color="auto" w:fill="FFFFFF"/>
            <w:vAlign w:val="center"/>
          </w:tcPr>
          <w:p w:rsidR="00EC3431" w:rsidRPr="008C13BD" w:rsidRDefault="00EC3431" w:rsidP="000A735C">
            <w:pPr>
              <w:jc w:val="center"/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Возможности</w:t>
            </w:r>
          </w:p>
        </w:tc>
        <w:tc>
          <w:tcPr>
            <w:tcW w:w="4830" w:type="dxa"/>
            <w:shd w:val="clear" w:color="auto" w:fill="FFFFFF"/>
            <w:vAlign w:val="center"/>
          </w:tcPr>
          <w:p w:rsidR="00EC3431" w:rsidRPr="008C13BD" w:rsidRDefault="00EC3431" w:rsidP="000A735C">
            <w:pPr>
              <w:jc w:val="center"/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Опасности и угрозы</w:t>
            </w:r>
          </w:p>
        </w:tc>
      </w:tr>
      <w:tr w:rsidR="00EC3431" w:rsidRPr="008C13BD" w:rsidTr="000A735C">
        <w:trPr>
          <w:trHeight w:val="1154"/>
        </w:trPr>
        <w:tc>
          <w:tcPr>
            <w:tcW w:w="4740" w:type="dxa"/>
            <w:vAlign w:val="center"/>
          </w:tcPr>
          <w:p w:rsidR="00EC3431" w:rsidRPr="008C13BD" w:rsidRDefault="00EC3431" w:rsidP="000A735C">
            <w:pPr>
              <w:jc w:val="both"/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Создание новых производств, развитие м</w:t>
            </w:r>
            <w:r w:rsidRPr="008C13BD">
              <w:rPr>
                <w:sz w:val="24"/>
                <w:szCs w:val="24"/>
              </w:rPr>
              <w:t>а</w:t>
            </w:r>
            <w:r w:rsidRPr="008C13BD">
              <w:rPr>
                <w:sz w:val="24"/>
                <w:szCs w:val="24"/>
              </w:rPr>
              <w:t>лого и среднего бизнеса</w:t>
            </w:r>
          </w:p>
          <w:p w:rsidR="00EC3431" w:rsidRPr="008C13BD" w:rsidRDefault="00EC3431" w:rsidP="000A735C">
            <w:pPr>
              <w:jc w:val="both"/>
              <w:rPr>
                <w:sz w:val="24"/>
                <w:szCs w:val="24"/>
              </w:rPr>
            </w:pPr>
          </w:p>
          <w:p w:rsidR="00EC3431" w:rsidRPr="008C13BD" w:rsidRDefault="00EC3431" w:rsidP="000A735C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Отсутствие стабильной эффективной сист</w:t>
            </w:r>
            <w:r w:rsidRPr="008C13BD">
              <w:rPr>
                <w:sz w:val="24"/>
                <w:szCs w:val="24"/>
              </w:rPr>
              <w:t>е</w:t>
            </w:r>
            <w:r w:rsidRPr="008C13BD">
              <w:rPr>
                <w:sz w:val="24"/>
                <w:szCs w:val="24"/>
              </w:rPr>
              <w:t>мы сбыта сельхозпродукции в крае</w:t>
            </w:r>
          </w:p>
        </w:tc>
      </w:tr>
      <w:tr w:rsidR="00EC3431" w:rsidRPr="008C13BD" w:rsidTr="000A735C">
        <w:tc>
          <w:tcPr>
            <w:tcW w:w="4740" w:type="dxa"/>
            <w:vAlign w:val="center"/>
          </w:tcPr>
          <w:p w:rsidR="00EC3431" w:rsidRPr="008C13BD" w:rsidRDefault="00EC3431" w:rsidP="000A735C">
            <w:pPr>
              <w:jc w:val="both"/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Рост объемов производства сельскохозя</w:t>
            </w:r>
            <w:r w:rsidRPr="008C13BD">
              <w:rPr>
                <w:sz w:val="24"/>
                <w:szCs w:val="24"/>
              </w:rPr>
              <w:t>й</w:t>
            </w:r>
            <w:r w:rsidRPr="008C13BD">
              <w:rPr>
                <w:sz w:val="24"/>
                <w:szCs w:val="24"/>
              </w:rPr>
              <w:t>ственной и промышленной продукции за счет развития и модернизации действу</w:t>
            </w:r>
            <w:r w:rsidRPr="008C13BD">
              <w:rPr>
                <w:sz w:val="24"/>
                <w:szCs w:val="24"/>
              </w:rPr>
              <w:t>ю</w:t>
            </w:r>
            <w:r w:rsidRPr="008C13BD">
              <w:rPr>
                <w:sz w:val="24"/>
                <w:szCs w:val="24"/>
              </w:rPr>
              <w:t>щих мощностей</w:t>
            </w:r>
          </w:p>
          <w:p w:rsidR="00EC3431" w:rsidRPr="008C13BD" w:rsidRDefault="00EC3431" w:rsidP="000A735C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Отсутствие эффективной законодательной базы, стимулирующей привлечение инв</w:t>
            </w:r>
            <w:r w:rsidRPr="008C13BD">
              <w:rPr>
                <w:sz w:val="24"/>
                <w:szCs w:val="24"/>
              </w:rPr>
              <w:t>е</w:t>
            </w:r>
            <w:r w:rsidRPr="008C13BD">
              <w:rPr>
                <w:sz w:val="24"/>
                <w:szCs w:val="24"/>
              </w:rPr>
              <w:t>стиций в развитие бизнеса, в т. ч. малого</w:t>
            </w:r>
          </w:p>
        </w:tc>
      </w:tr>
      <w:tr w:rsidR="00EC3431" w:rsidRPr="008C13BD" w:rsidTr="000A735C">
        <w:tc>
          <w:tcPr>
            <w:tcW w:w="474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 xml:space="preserve"> Потребность рынков края в высококачес</w:t>
            </w:r>
            <w:r w:rsidRPr="008C13BD">
              <w:rPr>
                <w:sz w:val="24"/>
                <w:szCs w:val="24"/>
              </w:rPr>
              <w:t>т</w:t>
            </w:r>
            <w:r w:rsidRPr="008C13BD">
              <w:rPr>
                <w:sz w:val="24"/>
                <w:szCs w:val="24"/>
              </w:rPr>
              <w:t>венной продукции сельского хозяйства и ее переработки</w:t>
            </w:r>
          </w:p>
        </w:tc>
        <w:tc>
          <w:tcPr>
            <w:tcW w:w="483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Рост цен на ГСМ и сельскохозяйственную технику наряду с низкими закупочными ц</w:t>
            </w:r>
            <w:r w:rsidRPr="008C13BD">
              <w:rPr>
                <w:sz w:val="24"/>
                <w:szCs w:val="24"/>
              </w:rPr>
              <w:t>е</w:t>
            </w:r>
            <w:r w:rsidRPr="008C13BD">
              <w:rPr>
                <w:sz w:val="24"/>
                <w:szCs w:val="24"/>
              </w:rPr>
              <w:t>нами на продукцию сельского хозяйства</w:t>
            </w:r>
          </w:p>
        </w:tc>
      </w:tr>
      <w:tr w:rsidR="00EC3431" w:rsidRPr="008C13BD" w:rsidTr="000A735C">
        <w:tc>
          <w:tcPr>
            <w:tcW w:w="474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Проведение разведывательных работ по изучению природных ресурсов района, возможности их добычи и переработки</w:t>
            </w:r>
          </w:p>
        </w:tc>
        <w:tc>
          <w:tcPr>
            <w:tcW w:w="483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 w:rsidRPr="008C13BD">
              <w:rPr>
                <w:sz w:val="24"/>
                <w:szCs w:val="24"/>
              </w:rPr>
              <w:t>Высокие тарифы и продолжающийся их рост на</w:t>
            </w:r>
            <w:r>
              <w:rPr>
                <w:sz w:val="24"/>
                <w:szCs w:val="24"/>
              </w:rPr>
              <w:t xml:space="preserve"> тепло- и</w:t>
            </w:r>
            <w:r w:rsidRPr="008C13BD">
              <w:rPr>
                <w:sz w:val="24"/>
                <w:szCs w:val="24"/>
              </w:rPr>
              <w:t xml:space="preserve"> энергоносители</w:t>
            </w:r>
          </w:p>
        </w:tc>
      </w:tr>
      <w:tr w:rsidR="00EC3431" w:rsidRPr="008C13BD" w:rsidTr="000A735C">
        <w:tc>
          <w:tcPr>
            <w:tcW w:w="474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свободных ниш для новых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4830" w:type="dxa"/>
            <w:vAlign w:val="center"/>
          </w:tcPr>
          <w:p w:rsidR="00EC3431" w:rsidRPr="008C13BD" w:rsidRDefault="00EC3431" w:rsidP="000A735C">
            <w:pPr>
              <w:rPr>
                <w:sz w:val="24"/>
                <w:szCs w:val="24"/>
              </w:rPr>
            </w:pPr>
          </w:p>
        </w:tc>
      </w:tr>
    </w:tbl>
    <w:p w:rsidR="00EC3431" w:rsidRDefault="00EC3431" w:rsidP="00EC3431">
      <w:pPr>
        <w:jc w:val="both"/>
        <w:rPr>
          <w:sz w:val="24"/>
          <w:szCs w:val="24"/>
        </w:rPr>
      </w:pPr>
    </w:p>
    <w:p w:rsidR="00EC3431" w:rsidRDefault="00EC3431" w:rsidP="00EC3431">
      <w:pPr>
        <w:jc w:val="center"/>
        <w:rPr>
          <w:sz w:val="28"/>
          <w:szCs w:val="28"/>
        </w:rPr>
      </w:pPr>
      <w:r w:rsidRPr="003D32DA">
        <w:rPr>
          <w:sz w:val="28"/>
          <w:szCs w:val="28"/>
        </w:rPr>
        <w:t>Ресурсы Читинского района определены на основе эк</w:t>
      </w:r>
      <w:r w:rsidRPr="003D32DA">
        <w:rPr>
          <w:sz w:val="28"/>
          <w:szCs w:val="28"/>
        </w:rPr>
        <w:t>с</w:t>
      </w:r>
      <w:r w:rsidRPr="003D32DA">
        <w:rPr>
          <w:sz w:val="28"/>
          <w:szCs w:val="28"/>
        </w:rPr>
        <w:t>пертных оценок</w:t>
      </w:r>
      <w:r>
        <w:rPr>
          <w:sz w:val="28"/>
          <w:szCs w:val="28"/>
        </w:rPr>
        <w:t>:</w:t>
      </w:r>
    </w:p>
    <w:p w:rsidR="00EC3431" w:rsidRPr="003D32DA" w:rsidRDefault="00EC3431" w:rsidP="00EC34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5384"/>
        <w:gridCol w:w="3157"/>
      </w:tblGrid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 xml:space="preserve">№ </w:t>
            </w:r>
            <w:proofErr w:type="spellStart"/>
            <w:r w:rsidRPr="0004375F">
              <w:rPr>
                <w:sz w:val="24"/>
                <w:szCs w:val="24"/>
              </w:rPr>
              <w:t>п</w:t>
            </w:r>
            <w:proofErr w:type="spellEnd"/>
            <w:r w:rsidRPr="0004375F">
              <w:rPr>
                <w:sz w:val="24"/>
                <w:szCs w:val="24"/>
              </w:rPr>
              <w:t>/</w:t>
            </w:r>
            <w:proofErr w:type="spellStart"/>
            <w:r w:rsidRPr="000437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Оценка ресурса</w:t>
            </w:r>
          </w:p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(1-мало, 2–средне, 3</w:t>
            </w:r>
            <w:r w:rsidRPr="0004375F">
              <w:rPr>
                <w:sz w:val="24"/>
                <w:szCs w:val="24"/>
              </w:rPr>
              <w:t>–много)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Человек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3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Земля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3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Вода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3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Лес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2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Недра (глина, песок, гравий, мин.вода, золото)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1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Туризм, отдых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2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Транспорт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2</w:t>
            </w:r>
          </w:p>
        </w:tc>
      </w:tr>
      <w:tr w:rsidR="00EC3431" w:rsidRPr="0004375F" w:rsidTr="000A735C">
        <w:tc>
          <w:tcPr>
            <w:tcW w:w="1101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EC3431" w:rsidRPr="0004375F" w:rsidRDefault="00EC3431" w:rsidP="000A735C">
            <w:pPr>
              <w:jc w:val="both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Информационно-коммуникационные системы</w:t>
            </w:r>
          </w:p>
        </w:tc>
        <w:tc>
          <w:tcPr>
            <w:tcW w:w="3474" w:type="dxa"/>
          </w:tcPr>
          <w:p w:rsidR="00EC3431" w:rsidRPr="0004375F" w:rsidRDefault="00EC3431" w:rsidP="000A735C">
            <w:pPr>
              <w:jc w:val="center"/>
              <w:rPr>
                <w:sz w:val="24"/>
                <w:szCs w:val="24"/>
              </w:rPr>
            </w:pPr>
            <w:r w:rsidRPr="0004375F">
              <w:rPr>
                <w:sz w:val="24"/>
                <w:szCs w:val="24"/>
              </w:rPr>
              <w:t>3</w:t>
            </w:r>
          </w:p>
        </w:tc>
      </w:tr>
    </w:tbl>
    <w:p w:rsidR="00EC3431" w:rsidRDefault="00EC3431" w:rsidP="00EC3431">
      <w:pPr>
        <w:jc w:val="both"/>
        <w:rPr>
          <w:sz w:val="28"/>
          <w:szCs w:val="28"/>
        </w:rPr>
      </w:pPr>
    </w:p>
    <w:p w:rsidR="00EC3431" w:rsidRPr="003D32DA" w:rsidRDefault="00EC3431" w:rsidP="00EC3431">
      <w:pPr>
        <w:jc w:val="both"/>
        <w:rPr>
          <w:sz w:val="28"/>
          <w:szCs w:val="28"/>
        </w:rPr>
      </w:pPr>
    </w:p>
    <w:p w:rsidR="00EC3431" w:rsidRPr="00834F24" w:rsidRDefault="00EC3431" w:rsidP="00EC3431">
      <w:pPr>
        <w:tabs>
          <w:tab w:val="left" w:pos="3855"/>
        </w:tabs>
        <w:jc w:val="center"/>
        <w:rPr>
          <w:b/>
          <w:sz w:val="28"/>
          <w:szCs w:val="28"/>
        </w:rPr>
      </w:pPr>
      <w:r w:rsidRPr="00834F24">
        <w:rPr>
          <w:b/>
          <w:sz w:val="28"/>
          <w:szCs w:val="28"/>
        </w:rPr>
        <w:t xml:space="preserve">Оценка социально-экономического положения муниципального района «Читинский район» по результатам анкетирования проживающего </w:t>
      </w:r>
    </w:p>
    <w:p w:rsidR="00EC3431" w:rsidRPr="00834F24" w:rsidRDefault="00EC3431" w:rsidP="00EC343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его территории </w:t>
      </w:r>
      <w:r w:rsidRPr="00834F24">
        <w:rPr>
          <w:b/>
          <w:sz w:val="28"/>
          <w:szCs w:val="28"/>
        </w:rPr>
        <w:t>н</w:t>
      </w:r>
      <w:r w:rsidRPr="00834F24">
        <w:rPr>
          <w:b/>
          <w:sz w:val="28"/>
          <w:szCs w:val="28"/>
        </w:rPr>
        <w:t>а</w:t>
      </w:r>
      <w:r w:rsidRPr="00834F24">
        <w:rPr>
          <w:b/>
          <w:sz w:val="28"/>
          <w:szCs w:val="28"/>
        </w:rPr>
        <w:t>селения</w:t>
      </w:r>
    </w:p>
    <w:p w:rsidR="00EC3431" w:rsidRDefault="00EC3431" w:rsidP="00EC34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C3431" w:rsidRPr="00211E5D" w:rsidRDefault="00EC3431" w:rsidP="00EC3431">
      <w:pPr>
        <w:ind w:firstLine="709"/>
        <w:jc w:val="both"/>
        <w:rPr>
          <w:sz w:val="28"/>
          <w:szCs w:val="28"/>
        </w:rPr>
      </w:pPr>
      <w:r w:rsidRPr="00D964F4">
        <w:rPr>
          <w:sz w:val="28"/>
          <w:szCs w:val="28"/>
        </w:rPr>
        <w:tab/>
        <w:t xml:space="preserve">Анкетирование по вопросам оценки уровня социально-экономического развития </w:t>
      </w:r>
      <w:r>
        <w:rPr>
          <w:sz w:val="28"/>
          <w:szCs w:val="28"/>
        </w:rPr>
        <w:t>муниципального района «Читинский район»</w:t>
      </w:r>
      <w:r w:rsidRPr="00D964F4">
        <w:rPr>
          <w:sz w:val="28"/>
          <w:szCs w:val="28"/>
        </w:rPr>
        <w:t xml:space="preserve"> среди населения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родских поселений </w:t>
      </w:r>
      <w:r w:rsidRPr="00211E5D">
        <w:rPr>
          <w:sz w:val="28"/>
          <w:szCs w:val="28"/>
        </w:rPr>
        <w:t>«</w:t>
      </w:r>
      <w:r w:rsidRPr="00855B7C">
        <w:rPr>
          <w:sz w:val="28"/>
          <w:szCs w:val="28"/>
        </w:rPr>
        <w:t>Атамановское», «Новокручининское», «Яблоновское» и сельские поселения «Беклемишевское», «Верх-Читинское», «Домнинское», «Елизаветинское», «Засопкинское», «Ингодинское», «Колочнинское», «Ле</w:t>
      </w:r>
      <w:r w:rsidRPr="00855B7C">
        <w:rPr>
          <w:sz w:val="28"/>
          <w:szCs w:val="28"/>
        </w:rPr>
        <w:t>с</w:t>
      </w:r>
      <w:r w:rsidRPr="00855B7C">
        <w:rPr>
          <w:sz w:val="28"/>
          <w:szCs w:val="28"/>
        </w:rPr>
        <w:t>нинское», «Маккавеевское», «Новотроицкое», «Сивяковское», «Смоле</w:t>
      </w:r>
      <w:r w:rsidRPr="00855B7C">
        <w:rPr>
          <w:sz w:val="28"/>
          <w:szCs w:val="28"/>
        </w:rPr>
        <w:t>н</w:t>
      </w:r>
      <w:r w:rsidRPr="00855B7C">
        <w:rPr>
          <w:sz w:val="28"/>
          <w:szCs w:val="28"/>
        </w:rPr>
        <w:t>ское», «Шишкинское».</w:t>
      </w:r>
    </w:p>
    <w:p w:rsidR="00EC3431" w:rsidRPr="00D964F4" w:rsidRDefault="00EC3431" w:rsidP="00EC3431">
      <w:pPr>
        <w:ind w:firstLine="708"/>
        <w:jc w:val="both"/>
        <w:rPr>
          <w:sz w:val="28"/>
          <w:szCs w:val="28"/>
        </w:rPr>
      </w:pPr>
      <w:r w:rsidRPr="00D964F4">
        <w:rPr>
          <w:sz w:val="28"/>
          <w:szCs w:val="28"/>
        </w:rPr>
        <w:t>Опрос имел репрезентативный характер. Основную долю опрошенных составили женщины (</w:t>
      </w:r>
      <w:r>
        <w:rPr>
          <w:sz w:val="28"/>
          <w:szCs w:val="28"/>
        </w:rPr>
        <w:t xml:space="preserve">72,1 </w:t>
      </w:r>
      <w:r w:rsidRPr="00D964F4">
        <w:rPr>
          <w:sz w:val="28"/>
          <w:szCs w:val="28"/>
        </w:rPr>
        <w:t>%) трудоспособного возраста (</w:t>
      </w:r>
      <w:r>
        <w:rPr>
          <w:sz w:val="28"/>
          <w:szCs w:val="28"/>
        </w:rPr>
        <w:t xml:space="preserve">68,0 </w:t>
      </w:r>
      <w:r w:rsidRPr="00D964F4">
        <w:rPr>
          <w:sz w:val="28"/>
          <w:szCs w:val="28"/>
        </w:rPr>
        <w:t>%).</w:t>
      </w:r>
      <w:r>
        <w:rPr>
          <w:sz w:val="28"/>
          <w:szCs w:val="28"/>
        </w:rPr>
        <w:t xml:space="preserve"> Кроме того </w:t>
      </w:r>
    </w:p>
    <w:p w:rsidR="00EC3431" w:rsidRPr="004D2F4F" w:rsidRDefault="00EC3431" w:rsidP="00EC3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Pr="00D964F4">
        <w:rPr>
          <w:sz w:val="28"/>
          <w:szCs w:val="28"/>
        </w:rPr>
        <w:t xml:space="preserve">опрошенных респондентов </w:t>
      </w:r>
      <w:r>
        <w:rPr>
          <w:sz w:val="28"/>
          <w:szCs w:val="28"/>
        </w:rPr>
        <w:t>являлись</w:t>
      </w:r>
      <w:r w:rsidRPr="00D964F4">
        <w:rPr>
          <w:sz w:val="28"/>
          <w:szCs w:val="28"/>
        </w:rPr>
        <w:t xml:space="preserve"> коренны</w:t>
      </w:r>
      <w:r>
        <w:rPr>
          <w:sz w:val="28"/>
          <w:szCs w:val="28"/>
        </w:rPr>
        <w:t>ми</w:t>
      </w:r>
      <w:r w:rsidRPr="00D964F4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ями</w:t>
      </w:r>
      <w:r w:rsidRPr="00D964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D964F4">
        <w:rPr>
          <w:sz w:val="28"/>
          <w:szCs w:val="28"/>
        </w:rPr>
        <w:t xml:space="preserve">, </w:t>
      </w:r>
      <w:r w:rsidRPr="004D2F4F">
        <w:rPr>
          <w:sz w:val="28"/>
          <w:szCs w:val="28"/>
        </w:rPr>
        <w:t xml:space="preserve">проживающие в </w:t>
      </w:r>
      <w:r>
        <w:rPr>
          <w:sz w:val="28"/>
          <w:szCs w:val="28"/>
        </w:rPr>
        <w:t>них</w:t>
      </w:r>
      <w:r w:rsidRPr="004D2F4F">
        <w:rPr>
          <w:sz w:val="28"/>
          <w:szCs w:val="28"/>
        </w:rPr>
        <w:t xml:space="preserve"> с рождения (</w:t>
      </w:r>
      <w:r>
        <w:rPr>
          <w:sz w:val="28"/>
          <w:szCs w:val="28"/>
        </w:rPr>
        <w:t>45,1</w:t>
      </w:r>
      <w:r w:rsidRPr="004D2F4F">
        <w:rPr>
          <w:sz w:val="28"/>
          <w:szCs w:val="28"/>
        </w:rPr>
        <w:t xml:space="preserve"> %)</w:t>
      </w:r>
      <w:r>
        <w:rPr>
          <w:sz w:val="28"/>
          <w:szCs w:val="28"/>
        </w:rPr>
        <w:t>, а также жители,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в населенных пунктах более 10 лет (39,3 %)</w:t>
      </w:r>
      <w:r w:rsidRPr="004D2F4F">
        <w:rPr>
          <w:sz w:val="28"/>
          <w:szCs w:val="28"/>
        </w:rPr>
        <w:t>.</w:t>
      </w:r>
    </w:p>
    <w:p w:rsidR="00EC3431" w:rsidRPr="004D2F4F" w:rsidRDefault="00EC3431" w:rsidP="00EC3431">
      <w:pPr>
        <w:jc w:val="both"/>
        <w:rPr>
          <w:sz w:val="28"/>
          <w:szCs w:val="28"/>
        </w:rPr>
      </w:pPr>
      <w:r w:rsidRPr="004D2F4F">
        <w:rPr>
          <w:sz w:val="28"/>
          <w:szCs w:val="28"/>
        </w:rPr>
        <w:tab/>
        <w:t>При оценке степени удовлетворенности учреждениями инфраструкт</w:t>
      </w:r>
      <w:r w:rsidRPr="004D2F4F">
        <w:rPr>
          <w:sz w:val="28"/>
          <w:szCs w:val="28"/>
        </w:rPr>
        <w:t>у</w:t>
      </w:r>
      <w:r w:rsidRPr="004D2F4F">
        <w:rPr>
          <w:sz w:val="28"/>
          <w:szCs w:val="28"/>
        </w:rPr>
        <w:t xml:space="preserve">ры наиболее высокую оценку получили: магазины, школы, детские сады, связь и телевидение; наиболее низкую: пандусы </w:t>
      </w:r>
      <w:r w:rsidRPr="004D2F4F">
        <w:rPr>
          <w:spacing w:val="-1"/>
          <w:sz w:val="28"/>
          <w:szCs w:val="28"/>
        </w:rPr>
        <w:t xml:space="preserve">и другие приспособления для передвижения людей с </w:t>
      </w:r>
      <w:r w:rsidRPr="004D2F4F">
        <w:rPr>
          <w:sz w:val="28"/>
          <w:szCs w:val="28"/>
        </w:rPr>
        <w:t xml:space="preserve">ограниченными возможностями, </w:t>
      </w:r>
      <w:r>
        <w:rPr>
          <w:sz w:val="28"/>
          <w:szCs w:val="28"/>
        </w:rPr>
        <w:t>у</w:t>
      </w:r>
      <w:r w:rsidRPr="00377A3B">
        <w:rPr>
          <w:sz w:val="28"/>
          <w:szCs w:val="28"/>
        </w:rPr>
        <w:t>чреждения спорта и ф</w:t>
      </w:r>
      <w:r w:rsidRPr="00377A3B">
        <w:rPr>
          <w:sz w:val="28"/>
          <w:szCs w:val="28"/>
        </w:rPr>
        <w:t>и</w:t>
      </w:r>
      <w:r w:rsidRPr="00377A3B">
        <w:rPr>
          <w:sz w:val="28"/>
          <w:szCs w:val="28"/>
        </w:rPr>
        <w:t>зической культуры</w:t>
      </w:r>
      <w:r>
        <w:rPr>
          <w:sz w:val="28"/>
          <w:szCs w:val="28"/>
        </w:rPr>
        <w:t>, п</w:t>
      </w:r>
      <w:r w:rsidRPr="00377A3B">
        <w:rPr>
          <w:sz w:val="28"/>
          <w:szCs w:val="28"/>
        </w:rPr>
        <w:t>арки и скверы, места отдыха на открытом воздухе</w:t>
      </w:r>
      <w:r w:rsidRPr="004D2F4F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377A3B">
        <w:rPr>
          <w:sz w:val="28"/>
          <w:szCs w:val="28"/>
        </w:rPr>
        <w:t>р</w:t>
      </w:r>
      <w:r w:rsidRPr="00377A3B">
        <w:rPr>
          <w:sz w:val="28"/>
          <w:szCs w:val="28"/>
        </w:rPr>
        <w:t>о</w:t>
      </w:r>
      <w:r w:rsidRPr="00377A3B">
        <w:rPr>
          <w:sz w:val="28"/>
          <w:szCs w:val="28"/>
        </w:rPr>
        <w:t xml:space="preserve">туары, </w:t>
      </w:r>
      <w:r w:rsidRPr="004D2F4F">
        <w:rPr>
          <w:sz w:val="28"/>
          <w:szCs w:val="28"/>
        </w:rPr>
        <w:t>урны и контейнеры для мусора на улицах.</w:t>
      </w:r>
    </w:p>
    <w:p w:rsidR="00EC3431" w:rsidRPr="004D2F4F" w:rsidRDefault="00EC3431" w:rsidP="00EC3431">
      <w:pPr>
        <w:jc w:val="both"/>
        <w:rPr>
          <w:sz w:val="28"/>
          <w:szCs w:val="28"/>
        </w:rPr>
      </w:pPr>
      <w:r w:rsidRPr="004D2F4F">
        <w:rPr>
          <w:sz w:val="28"/>
          <w:szCs w:val="28"/>
        </w:rPr>
        <w:tab/>
      </w:r>
      <w:r>
        <w:rPr>
          <w:sz w:val="28"/>
          <w:szCs w:val="28"/>
        </w:rPr>
        <w:t>Степень оценки э</w:t>
      </w:r>
      <w:r w:rsidRPr="004D2F4F">
        <w:rPr>
          <w:sz w:val="28"/>
          <w:szCs w:val="28"/>
        </w:rPr>
        <w:t>кологическ</w:t>
      </w:r>
      <w:r>
        <w:rPr>
          <w:sz w:val="28"/>
          <w:szCs w:val="28"/>
        </w:rPr>
        <w:t>ой</w:t>
      </w:r>
      <w:r w:rsidRPr="004D2F4F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 составила:</w:t>
      </w:r>
      <w:r w:rsidRPr="004D2F4F">
        <w:rPr>
          <w:sz w:val="28"/>
          <w:szCs w:val="28"/>
        </w:rPr>
        <w:t xml:space="preserve"> «скорее благопр</w:t>
      </w:r>
      <w:r w:rsidRPr="004D2F4F">
        <w:rPr>
          <w:sz w:val="28"/>
          <w:szCs w:val="28"/>
        </w:rPr>
        <w:t>и</w:t>
      </w:r>
      <w:r w:rsidRPr="004D2F4F">
        <w:rPr>
          <w:sz w:val="28"/>
          <w:szCs w:val="28"/>
        </w:rPr>
        <w:t xml:space="preserve">ятная» </w:t>
      </w:r>
      <w:r>
        <w:rPr>
          <w:sz w:val="28"/>
          <w:szCs w:val="28"/>
        </w:rPr>
        <w:t>- 32,0 %, «скорее неблагоприятная» - 27,9 %, «неблагоприятная» - 16,4 %, «благоприятная» - 12,3 %</w:t>
      </w:r>
      <w:r w:rsidRPr="004D2F4F">
        <w:rPr>
          <w:sz w:val="28"/>
          <w:szCs w:val="28"/>
        </w:rPr>
        <w:t>.</w:t>
      </w:r>
    </w:p>
    <w:p w:rsidR="00EC3431" w:rsidRPr="004D2F4F" w:rsidRDefault="00EC3431" w:rsidP="00EC3431">
      <w:pPr>
        <w:jc w:val="both"/>
        <w:rPr>
          <w:sz w:val="28"/>
          <w:szCs w:val="28"/>
        </w:rPr>
      </w:pPr>
      <w:r w:rsidRPr="004D2F4F">
        <w:rPr>
          <w:sz w:val="28"/>
          <w:szCs w:val="28"/>
        </w:rPr>
        <w:tab/>
        <w:t xml:space="preserve">Степень оценки состояния здоровья составила: «удовлетворительное» - </w:t>
      </w:r>
      <w:r>
        <w:rPr>
          <w:sz w:val="28"/>
          <w:szCs w:val="28"/>
        </w:rPr>
        <w:t>48,4</w:t>
      </w:r>
      <w:r w:rsidRPr="004D2F4F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4D2F4F">
        <w:rPr>
          <w:sz w:val="28"/>
          <w:szCs w:val="28"/>
        </w:rPr>
        <w:t xml:space="preserve"> «хорошее» - </w:t>
      </w:r>
      <w:r>
        <w:rPr>
          <w:sz w:val="28"/>
          <w:szCs w:val="28"/>
        </w:rPr>
        <w:t>32,8</w:t>
      </w:r>
      <w:r w:rsidRPr="004D2F4F">
        <w:rPr>
          <w:sz w:val="28"/>
          <w:szCs w:val="28"/>
        </w:rPr>
        <w:t> %.</w:t>
      </w:r>
    </w:p>
    <w:p w:rsidR="00EC3431" w:rsidRPr="00D964F4" w:rsidRDefault="00EC3431" w:rsidP="00EC3431">
      <w:pPr>
        <w:jc w:val="both"/>
        <w:rPr>
          <w:sz w:val="28"/>
          <w:szCs w:val="28"/>
        </w:rPr>
      </w:pPr>
      <w:r w:rsidRPr="004D2F4F">
        <w:rPr>
          <w:sz w:val="28"/>
          <w:szCs w:val="28"/>
        </w:rPr>
        <w:tab/>
      </w:r>
      <w:r w:rsidRPr="00D964F4">
        <w:rPr>
          <w:sz w:val="28"/>
          <w:szCs w:val="28"/>
        </w:rPr>
        <w:t>Степень удовлетворенности жилищными условиями составила: «ск</w:t>
      </w:r>
      <w:r w:rsidRPr="00D964F4">
        <w:rPr>
          <w:sz w:val="28"/>
          <w:szCs w:val="28"/>
        </w:rPr>
        <w:t>о</w:t>
      </w:r>
      <w:r w:rsidRPr="00D964F4">
        <w:rPr>
          <w:sz w:val="28"/>
          <w:szCs w:val="28"/>
        </w:rPr>
        <w:t xml:space="preserve">рее удовлетворены» - </w:t>
      </w:r>
      <w:r>
        <w:rPr>
          <w:sz w:val="28"/>
          <w:szCs w:val="28"/>
        </w:rPr>
        <w:t xml:space="preserve">31,1 </w:t>
      </w:r>
      <w:r w:rsidRPr="00D964F4">
        <w:rPr>
          <w:sz w:val="28"/>
          <w:szCs w:val="28"/>
        </w:rPr>
        <w:t xml:space="preserve">%, «и да, и нет» - </w:t>
      </w:r>
      <w:r>
        <w:rPr>
          <w:sz w:val="28"/>
          <w:szCs w:val="28"/>
        </w:rPr>
        <w:t>29,5</w:t>
      </w:r>
      <w:r w:rsidRPr="00D964F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D964F4">
        <w:rPr>
          <w:sz w:val="28"/>
          <w:szCs w:val="28"/>
        </w:rPr>
        <w:t xml:space="preserve">«скорее </w:t>
      </w:r>
      <w:r>
        <w:rPr>
          <w:sz w:val="28"/>
          <w:szCs w:val="28"/>
        </w:rPr>
        <w:t xml:space="preserve">не </w:t>
      </w:r>
      <w:r w:rsidRPr="00D964F4">
        <w:rPr>
          <w:sz w:val="28"/>
          <w:szCs w:val="28"/>
        </w:rPr>
        <w:t>удовлетвор</w:t>
      </w:r>
      <w:r w:rsidRPr="00D964F4">
        <w:rPr>
          <w:sz w:val="28"/>
          <w:szCs w:val="28"/>
        </w:rPr>
        <w:t>е</w:t>
      </w:r>
      <w:r w:rsidRPr="00D964F4">
        <w:rPr>
          <w:sz w:val="28"/>
          <w:szCs w:val="28"/>
        </w:rPr>
        <w:t xml:space="preserve">ны» - </w:t>
      </w:r>
      <w:r>
        <w:rPr>
          <w:sz w:val="28"/>
          <w:szCs w:val="28"/>
        </w:rPr>
        <w:t xml:space="preserve">18,9 </w:t>
      </w:r>
      <w:r w:rsidRPr="00D964F4">
        <w:rPr>
          <w:sz w:val="28"/>
          <w:szCs w:val="28"/>
        </w:rPr>
        <w:t>%</w:t>
      </w:r>
      <w:r>
        <w:rPr>
          <w:sz w:val="28"/>
          <w:szCs w:val="28"/>
        </w:rPr>
        <w:t>, «полностью удовлетворены» - 12,3 %</w:t>
      </w:r>
      <w:r w:rsidRPr="00D964F4">
        <w:rPr>
          <w:sz w:val="28"/>
          <w:szCs w:val="28"/>
        </w:rPr>
        <w:t>.</w:t>
      </w:r>
    </w:p>
    <w:p w:rsidR="00EC3431" w:rsidRPr="004D2F4F" w:rsidRDefault="00EC3431" w:rsidP="00EC3431">
      <w:pPr>
        <w:jc w:val="both"/>
        <w:rPr>
          <w:spacing w:val="-1"/>
          <w:sz w:val="28"/>
          <w:szCs w:val="28"/>
        </w:rPr>
      </w:pPr>
      <w:r w:rsidRPr="004D2F4F">
        <w:rPr>
          <w:sz w:val="28"/>
          <w:szCs w:val="28"/>
        </w:rPr>
        <w:tab/>
        <w:t>На вопрос «</w:t>
      </w:r>
      <w:r w:rsidRPr="004D2F4F">
        <w:rPr>
          <w:bCs/>
          <w:spacing w:val="-1"/>
          <w:sz w:val="28"/>
          <w:szCs w:val="28"/>
        </w:rPr>
        <w:t>Где Вы обычно проводите свое свободное время?»</w:t>
      </w:r>
      <w:r>
        <w:rPr>
          <w:bCs/>
          <w:spacing w:val="-1"/>
          <w:sz w:val="28"/>
          <w:szCs w:val="28"/>
        </w:rPr>
        <w:t xml:space="preserve"> осно</w:t>
      </w:r>
      <w:r>
        <w:rPr>
          <w:bCs/>
          <w:spacing w:val="-1"/>
          <w:sz w:val="28"/>
          <w:szCs w:val="28"/>
        </w:rPr>
        <w:t>в</w:t>
      </w:r>
      <w:r>
        <w:rPr>
          <w:bCs/>
          <w:spacing w:val="-1"/>
          <w:sz w:val="28"/>
          <w:szCs w:val="28"/>
        </w:rPr>
        <w:t xml:space="preserve">ная часть респондентов ответила </w:t>
      </w:r>
      <w:r w:rsidRPr="004D2F4F">
        <w:rPr>
          <w:bCs/>
          <w:spacing w:val="-1"/>
          <w:sz w:val="28"/>
          <w:szCs w:val="28"/>
        </w:rPr>
        <w:t xml:space="preserve">«дома, в гостях у друзей, родственников» </w:t>
      </w:r>
      <w:r>
        <w:rPr>
          <w:bCs/>
          <w:spacing w:val="-1"/>
          <w:sz w:val="28"/>
          <w:szCs w:val="28"/>
        </w:rPr>
        <w:t>(77,9</w:t>
      </w:r>
      <w:r w:rsidRPr="004D2F4F">
        <w:rPr>
          <w:bCs/>
          <w:spacing w:val="-1"/>
          <w:sz w:val="28"/>
          <w:szCs w:val="28"/>
        </w:rPr>
        <w:t xml:space="preserve"> %</w:t>
      </w:r>
      <w:r>
        <w:rPr>
          <w:bCs/>
          <w:spacing w:val="-1"/>
          <w:sz w:val="28"/>
          <w:szCs w:val="28"/>
        </w:rPr>
        <w:t>)</w:t>
      </w:r>
      <w:r w:rsidRPr="004D2F4F">
        <w:rPr>
          <w:spacing w:val="-1"/>
          <w:sz w:val="28"/>
          <w:szCs w:val="28"/>
        </w:rPr>
        <w:t>.</w:t>
      </w:r>
    </w:p>
    <w:p w:rsidR="00EC3431" w:rsidRPr="004D2F4F" w:rsidRDefault="00EC3431" w:rsidP="00EC3431">
      <w:pPr>
        <w:jc w:val="both"/>
        <w:rPr>
          <w:sz w:val="28"/>
          <w:szCs w:val="28"/>
        </w:rPr>
      </w:pPr>
      <w:r w:rsidRPr="004D2F4F">
        <w:rPr>
          <w:sz w:val="28"/>
          <w:szCs w:val="28"/>
        </w:rPr>
        <w:tab/>
        <w:t>При оценке комфортности двора</w:t>
      </w:r>
      <w:r>
        <w:rPr>
          <w:sz w:val="28"/>
          <w:szCs w:val="28"/>
        </w:rPr>
        <w:t xml:space="preserve"> и</w:t>
      </w:r>
      <w:r w:rsidRPr="004D2F4F">
        <w:rPr>
          <w:sz w:val="28"/>
          <w:szCs w:val="28"/>
        </w:rPr>
        <w:t xml:space="preserve"> поселка для проживания, основная часть респондентов ответила</w:t>
      </w:r>
      <w:r>
        <w:rPr>
          <w:sz w:val="28"/>
          <w:szCs w:val="28"/>
        </w:rPr>
        <w:t>, что</w:t>
      </w:r>
      <w:r w:rsidRPr="004D2F4F">
        <w:rPr>
          <w:sz w:val="28"/>
          <w:szCs w:val="28"/>
        </w:rPr>
        <w:t xml:space="preserve"> «чувствую</w:t>
      </w:r>
      <w:r>
        <w:rPr>
          <w:sz w:val="28"/>
          <w:szCs w:val="28"/>
        </w:rPr>
        <w:t>т</w:t>
      </w:r>
      <w:r w:rsidRPr="004D2F4F">
        <w:rPr>
          <w:sz w:val="28"/>
          <w:szCs w:val="28"/>
        </w:rPr>
        <w:t xml:space="preserve"> </w:t>
      </w:r>
      <w:r w:rsidRPr="004D2F4F">
        <w:rPr>
          <w:spacing w:val="-1"/>
          <w:sz w:val="28"/>
          <w:szCs w:val="28"/>
        </w:rPr>
        <w:t>себя вполне комфортно, но есть</w:t>
      </w:r>
      <w:r w:rsidRPr="004D2F4F">
        <w:rPr>
          <w:sz w:val="28"/>
          <w:szCs w:val="28"/>
        </w:rPr>
        <w:t xml:space="preserve"> определенные решаемые проблемы» (60,0 </w:t>
      </w:r>
      <w:r>
        <w:rPr>
          <w:sz w:val="28"/>
          <w:szCs w:val="28"/>
        </w:rPr>
        <w:t xml:space="preserve">%), </w:t>
      </w:r>
      <w:r w:rsidRPr="00D964F4">
        <w:rPr>
          <w:sz w:val="28"/>
          <w:szCs w:val="28"/>
        </w:rPr>
        <w:t>при оценке же комфор</w:t>
      </w:r>
      <w:r w:rsidRPr="00D964F4">
        <w:rPr>
          <w:sz w:val="28"/>
          <w:szCs w:val="28"/>
        </w:rPr>
        <w:t>т</w:t>
      </w:r>
      <w:r w:rsidRPr="00D964F4">
        <w:rPr>
          <w:sz w:val="28"/>
          <w:szCs w:val="28"/>
        </w:rPr>
        <w:t>ности района</w:t>
      </w:r>
      <w:r>
        <w:rPr>
          <w:sz w:val="28"/>
          <w:szCs w:val="28"/>
        </w:rPr>
        <w:t xml:space="preserve"> для проживания</w:t>
      </w:r>
      <w:r w:rsidRPr="00D964F4">
        <w:rPr>
          <w:sz w:val="28"/>
          <w:szCs w:val="28"/>
        </w:rPr>
        <w:t xml:space="preserve"> основная часть опрошенных отметила что </w:t>
      </w:r>
      <w:r>
        <w:rPr>
          <w:sz w:val="28"/>
          <w:szCs w:val="28"/>
        </w:rPr>
        <w:t>затрудн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ответить на данный вопрос (54,1 %), однако 21,3 % </w:t>
      </w:r>
      <w:r>
        <w:rPr>
          <w:sz w:val="28"/>
          <w:szCs w:val="28"/>
        </w:rPr>
        <w:lastRenderedPageBreak/>
        <w:t xml:space="preserve">респондентов </w:t>
      </w:r>
      <w:r w:rsidRPr="00D964F4">
        <w:rPr>
          <w:sz w:val="28"/>
          <w:szCs w:val="28"/>
        </w:rPr>
        <w:t>«чувству</w:t>
      </w:r>
      <w:r>
        <w:rPr>
          <w:sz w:val="28"/>
          <w:szCs w:val="28"/>
        </w:rPr>
        <w:t>ю</w:t>
      </w:r>
      <w:r w:rsidRPr="00D964F4">
        <w:rPr>
          <w:sz w:val="28"/>
          <w:szCs w:val="28"/>
        </w:rPr>
        <w:t>т дискомфорт, т.</w:t>
      </w:r>
      <w:r>
        <w:rPr>
          <w:sz w:val="28"/>
          <w:szCs w:val="28"/>
        </w:rPr>
        <w:t xml:space="preserve"> </w:t>
      </w:r>
      <w:r w:rsidRPr="00D964F4">
        <w:rPr>
          <w:sz w:val="28"/>
          <w:szCs w:val="28"/>
        </w:rPr>
        <w:t>к. имеется множество серьезных проблем, препятс</w:t>
      </w:r>
      <w:r w:rsidRPr="00D964F4">
        <w:rPr>
          <w:sz w:val="28"/>
          <w:szCs w:val="28"/>
        </w:rPr>
        <w:t>т</w:t>
      </w:r>
      <w:r w:rsidRPr="00D964F4">
        <w:rPr>
          <w:sz w:val="28"/>
          <w:szCs w:val="28"/>
        </w:rPr>
        <w:t>вующих комфортному проживанию».</w:t>
      </w:r>
    </w:p>
    <w:p w:rsidR="00EC3431" w:rsidRPr="00D964F4" w:rsidRDefault="00EC3431" w:rsidP="00EC3431">
      <w:pPr>
        <w:jc w:val="both"/>
        <w:rPr>
          <w:sz w:val="28"/>
          <w:szCs w:val="28"/>
        </w:rPr>
      </w:pPr>
      <w:r w:rsidRPr="00D964F4">
        <w:rPr>
          <w:sz w:val="28"/>
          <w:szCs w:val="28"/>
        </w:rPr>
        <w:tab/>
        <w:t>При оценке ж</w:t>
      </w:r>
      <w:r>
        <w:rPr>
          <w:sz w:val="28"/>
          <w:szCs w:val="28"/>
        </w:rPr>
        <w:t>елания сменить место жительства</w:t>
      </w:r>
      <w:r w:rsidRPr="00D964F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респондентов распределились следующим образом: «не хотели бы переезжать» - 37,7 %,</w:t>
      </w:r>
      <w:r w:rsidRPr="00D964F4">
        <w:rPr>
          <w:sz w:val="28"/>
          <w:szCs w:val="28"/>
        </w:rPr>
        <w:t xml:space="preserve"> «</w:t>
      </w:r>
      <w:r>
        <w:rPr>
          <w:sz w:val="28"/>
          <w:szCs w:val="28"/>
        </w:rPr>
        <w:t>хотели бы переехать</w:t>
      </w:r>
      <w:r w:rsidRPr="00D964F4">
        <w:rPr>
          <w:sz w:val="28"/>
          <w:szCs w:val="28"/>
        </w:rPr>
        <w:t xml:space="preserve"> в другой субъект </w:t>
      </w:r>
      <w:r>
        <w:rPr>
          <w:sz w:val="28"/>
          <w:szCs w:val="28"/>
        </w:rPr>
        <w:t>Российской Федерации</w:t>
      </w:r>
      <w:r w:rsidRPr="00D964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- 27,9 </w:t>
      </w:r>
      <w:r w:rsidRPr="00D964F4">
        <w:rPr>
          <w:sz w:val="28"/>
          <w:szCs w:val="28"/>
        </w:rPr>
        <w:t>%</w:t>
      </w:r>
      <w:r>
        <w:rPr>
          <w:sz w:val="28"/>
          <w:szCs w:val="28"/>
        </w:rPr>
        <w:t>, .</w:t>
      </w:r>
      <w:r w:rsidRPr="00D964F4">
        <w:rPr>
          <w:sz w:val="28"/>
          <w:szCs w:val="28"/>
        </w:rPr>
        <w:t>«</w:t>
      </w:r>
      <w:r w:rsidRPr="00DD6070">
        <w:rPr>
          <w:sz w:val="28"/>
          <w:szCs w:val="28"/>
        </w:rPr>
        <w:t xml:space="preserve"> </w:t>
      </w:r>
      <w:r w:rsidRPr="00D964F4">
        <w:rPr>
          <w:sz w:val="28"/>
          <w:szCs w:val="28"/>
        </w:rPr>
        <w:t>«</w:t>
      </w:r>
      <w:r>
        <w:rPr>
          <w:sz w:val="28"/>
          <w:szCs w:val="28"/>
        </w:rPr>
        <w:t>хотели бы переехать</w:t>
      </w:r>
      <w:r w:rsidRPr="00D964F4">
        <w:rPr>
          <w:sz w:val="28"/>
          <w:szCs w:val="28"/>
        </w:rPr>
        <w:t xml:space="preserve"> в другой</w:t>
      </w:r>
      <w:r>
        <w:rPr>
          <w:sz w:val="28"/>
          <w:szCs w:val="28"/>
        </w:rPr>
        <w:t xml:space="preserve"> район, город Забайкальского края – 15,6 % (в </w:t>
      </w:r>
      <w:r w:rsidRPr="00DD6070">
        <w:rPr>
          <w:sz w:val="28"/>
          <w:szCs w:val="28"/>
        </w:rPr>
        <w:t>основном в г. Чита), «пока не решили» (15,6 %),  При этом основной прич</w:t>
      </w:r>
      <w:r w:rsidRPr="00DD6070">
        <w:rPr>
          <w:sz w:val="28"/>
          <w:szCs w:val="28"/>
        </w:rPr>
        <w:t>и</w:t>
      </w:r>
      <w:r w:rsidRPr="00DD6070">
        <w:rPr>
          <w:sz w:val="28"/>
          <w:szCs w:val="28"/>
        </w:rPr>
        <w:t>ной отсутствия желания переехать из населенного пункта большинство ре</w:t>
      </w:r>
      <w:r w:rsidRPr="00DD6070">
        <w:rPr>
          <w:sz w:val="28"/>
          <w:szCs w:val="28"/>
        </w:rPr>
        <w:t>с</w:t>
      </w:r>
      <w:r w:rsidRPr="00DD6070">
        <w:rPr>
          <w:sz w:val="28"/>
          <w:szCs w:val="28"/>
        </w:rPr>
        <w:t>пондентов, выбравшие данный ответ, отметили «желание жить и работать на родине», основными причинами переезда указаны: 1) отсутствие</w:t>
      </w:r>
      <w:r w:rsidRPr="00DD6070">
        <w:rPr>
          <w:spacing w:val="-1"/>
          <w:sz w:val="28"/>
          <w:szCs w:val="28"/>
        </w:rPr>
        <w:t xml:space="preserve"> возможн</w:t>
      </w:r>
      <w:r w:rsidRPr="00DD6070">
        <w:rPr>
          <w:spacing w:val="-1"/>
          <w:sz w:val="28"/>
          <w:szCs w:val="28"/>
        </w:rPr>
        <w:t>о</w:t>
      </w:r>
      <w:r w:rsidRPr="00DD6070">
        <w:rPr>
          <w:spacing w:val="-1"/>
          <w:sz w:val="28"/>
          <w:szCs w:val="28"/>
        </w:rPr>
        <w:t xml:space="preserve">сти найти подходящую работу с </w:t>
      </w:r>
      <w:r w:rsidRPr="00DD6070">
        <w:rPr>
          <w:sz w:val="28"/>
          <w:szCs w:val="28"/>
        </w:rPr>
        <w:t>достойной заработной платой, 2) неудовл</w:t>
      </w:r>
      <w:r w:rsidRPr="00DD6070">
        <w:rPr>
          <w:sz w:val="28"/>
          <w:szCs w:val="28"/>
        </w:rPr>
        <w:t>е</w:t>
      </w:r>
      <w:r w:rsidRPr="00DD6070">
        <w:rPr>
          <w:sz w:val="28"/>
          <w:szCs w:val="28"/>
        </w:rPr>
        <w:t>творительные условия для проживания, 3) неудовлетворительный уровень медицинских учреждений.</w:t>
      </w:r>
    </w:p>
    <w:p w:rsidR="00EC3431" w:rsidRPr="00D964F4" w:rsidRDefault="00EC3431" w:rsidP="00EC3431">
      <w:pPr>
        <w:jc w:val="both"/>
        <w:rPr>
          <w:sz w:val="28"/>
          <w:szCs w:val="28"/>
        </w:rPr>
      </w:pPr>
      <w:r w:rsidRPr="00D964F4">
        <w:rPr>
          <w:sz w:val="28"/>
          <w:szCs w:val="28"/>
        </w:rPr>
        <w:tab/>
        <w:t>По мнению основной части опрошенных,</w:t>
      </w:r>
      <w:r>
        <w:rPr>
          <w:sz w:val="28"/>
          <w:szCs w:val="28"/>
        </w:rPr>
        <w:t xml:space="preserve"> </w:t>
      </w:r>
      <w:r w:rsidRPr="00D964F4">
        <w:rPr>
          <w:sz w:val="28"/>
          <w:szCs w:val="28"/>
        </w:rPr>
        <w:t>приоритетами работы орг</w:t>
      </w:r>
      <w:r w:rsidRPr="00D964F4">
        <w:rPr>
          <w:sz w:val="28"/>
          <w:szCs w:val="28"/>
        </w:rPr>
        <w:t>а</w:t>
      </w:r>
      <w:r w:rsidRPr="00D964F4">
        <w:rPr>
          <w:sz w:val="28"/>
          <w:szCs w:val="28"/>
        </w:rPr>
        <w:t xml:space="preserve">нов местной власти должны стать: </w:t>
      </w:r>
    </w:p>
    <w:p w:rsidR="00EC3431" w:rsidRPr="00D964F4" w:rsidRDefault="00EC3431" w:rsidP="00EC34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964F4">
        <w:rPr>
          <w:sz w:val="28"/>
          <w:szCs w:val="28"/>
        </w:rPr>
        <w:t xml:space="preserve"> асфальтирование улиц и проспектов; </w:t>
      </w:r>
    </w:p>
    <w:p w:rsidR="00EC3431" w:rsidRDefault="00EC3431" w:rsidP="00EC34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964F4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доступность спортивных секций для детей и молодежи;</w:t>
      </w:r>
    </w:p>
    <w:p w:rsidR="00EC3431" w:rsidRPr="00D964F4" w:rsidRDefault="00EC3431" w:rsidP="00EC34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капитальный ремонт жилых домов</w:t>
      </w:r>
      <w:r w:rsidRPr="00D964F4">
        <w:rPr>
          <w:sz w:val="28"/>
          <w:szCs w:val="28"/>
        </w:rPr>
        <w:t>.</w:t>
      </w:r>
    </w:p>
    <w:p w:rsidR="00EC3431" w:rsidRPr="00D964F4" w:rsidRDefault="00EC3431" w:rsidP="00EC3431">
      <w:pPr>
        <w:jc w:val="both"/>
        <w:rPr>
          <w:sz w:val="28"/>
          <w:szCs w:val="28"/>
        </w:rPr>
      </w:pPr>
      <w:r w:rsidRPr="00D964F4">
        <w:rPr>
          <w:sz w:val="28"/>
          <w:szCs w:val="28"/>
        </w:rPr>
        <w:tab/>
        <w:t>Приоритетными направлениями развития района должны стать:</w:t>
      </w:r>
    </w:p>
    <w:p w:rsidR="00EC3431" w:rsidRPr="00DD6070" w:rsidRDefault="00EC3431" w:rsidP="00EC3431">
      <w:pPr>
        <w:pStyle w:val="aff7"/>
        <w:numPr>
          <w:ilvl w:val="0"/>
          <w:numId w:val="47"/>
        </w:numPr>
        <w:jc w:val="both"/>
      </w:pPr>
      <w:r w:rsidRPr="00DD6070">
        <w:t>развитие сельского хозяйства;</w:t>
      </w:r>
    </w:p>
    <w:p w:rsidR="00EC3431" w:rsidRPr="00DD6070" w:rsidRDefault="00EC3431" w:rsidP="00EC3431">
      <w:pPr>
        <w:pStyle w:val="aff7"/>
        <w:numPr>
          <w:ilvl w:val="0"/>
          <w:numId w:val="47"/>
        </w:numPr>
        <w:jc w:val="both"/>
      </w:pPr>
      <w:r w:rsidRPr="00DD6070">
        <w:t xml:space="preserve">развитие </w:t>
      </w:r>
      <w:r>
        <w:t>образования</w:t>
      </w:r>
      <w:r w:rsidRPr="00DD6070">
        <w:t>;</w:t>
      </w:r>
    </w:p>
    <w:p w:rsidR="00EC3431" w:rsidRDefault="00EC3431" w:rsidP="00EC34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 развитие здравоохранения.</w:t>
      </w:r>
    </w:p>
    <w:p w:rsidR="00EC3431" w:rsidRPr="009C1F0A" w:rsidRDefault="00EC3431" w:rsidP="00EC3431">
      <w:pPr>
        <w:jc w:val="both"/>
        <w:rPr>
          <w:sz w:val="28"/>
          <w:szCs w:val="28"/>
        </w:rPr>
      </w:pPr>
      <w:r w:rsidRPr="00327F59">
        <w:rPr>
          <w:sz w:val="28"/>
          <w:szCs w:val="28"/>
        </w:rPr>
        <w:tab/>
      </w:r>
      <w:r w:rsidRPr="00D964F4">
        <w:rPr>
          <w:sz w:val="28"/>
          <w:szCs w:val="28"/>
        </w:rPr>
        <w:t xml:space="preserve">Кроме того, по мнению опрошенных, особое внимание необходимо уделить: </w:t>
      </w:r>
      <w:r w:rsidRPr="009C1F0A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9C1F0A">
        <w:rPr>
          <w:sz w:val="28"/>
          <w:szCs w:val="28"/>
        </w:rPr>
        <w:t xml:space="preserve"> детских площадок,</w:t>
      </w:r>
      <w:r>
        <w:rPr>
          <w:sz w:val="28"/>
          <w:szCs w:val="28"/>
        </w:rPr>
        <w:t xml:space="preserve"> открытию развивающих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тров для детей, </w:t>
      </w:r>
      <w:r w:rsidRPr="009C1F0A">
        <w:rPr>
          <w:sz w:val="28"/>
          <w:szCs w:val="28"/>
        </w:rPr>
        <w:t>поддержк</w:t>
      </w:r>
      <w:r>
        <w:rPr>
          <w:sz w:val="28"/>
          <w:szCs w:val="28"/>
        </w:rPr>
        <w:t>е</w:t>
      </w:r>
      <w:r w:rsidRPr="009C1F0A">
        <w:rPr>
          <w:sz w:val="28"/>
          <w:szCs w:val="28"/>
        </w:rPr>
        <w:t xml:space="preserve"> малого и среднего предпринимательства в сфере сельского хозяйств</w:t>
      </w:r>
      <w:r>
        <w:rPr>
          <w:sz w:val="28"/>
          <w:szCs w:val="28"/>
        </w:rPr>
        <w:t>а, освещению улиц, благоустройству населенных пунктов,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дорог.</w:t>
      </w:r>
    </w:p>
    <w:p w:rsidR="00EC3431" w:rsidRDefault="00EC3431" w:rsidP="00EC34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  <w:sectPr w:rsidR="00EC3431" w:rsidSect="008C4646"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567" w:footer="164" w:gutter="0"/>
          <w:cols w:space="720"/>
          <w:docGrid w:linePitch="360"/>
        </w:sectPr>
      </w:pPr>
    </w:p>
    <w:p w:rsidR="00EC3431" w:rsidRDefault="00EC3431" w:rsidP="00EC3431">
      <w:pPr>
        <w:pStyle w:val="a3"/>
        <w:spacing w:line="240" w:lineRule="auto"/>
        <w:jc w:val="center"/>
        <w:rPr>
          <w:b/>
          <w:szCs w:val="28"/>
        </w:rPr>
      </w:pPr>
      <w:r w:rsidRPr="005B514E">
        <w:rPr>
          <w:b/>
          <w:szCs w:val="28"/>
          <w:lang w:eastAsia="ru-RU"/>
        </w:rPr>
        <w:lastRenderedPageBreak/>
        <w:t xml:space="preserve">II. </w:t>
      </w:r>
      <w:r w:rsidRPr="005B514E">
        <w:rPr>
          <w:b/>
          <w:szCs w:val="28"/>
        </w:rPr>
        <w:t xml:space="preserve">Приоритеты, цели и задачи социально-экономического развития </w:t>
      </w:r>
    </w:p>
    <w:p w:rsidR="00EC3431" w:rsidRPr="005B514E" w:rsidRDefault="00EC3431" w:rsidP="00EC3431">
      <w:pPr>
        <w:pStyle w:val="a3"/>
        <w:spacing w:line="240" w:lineRule="auto"/>
        <w:jc w:val="center"/>
        <w:rPr>
          <w:b/>
          <w:color w:val="0000FF"/>
          <w:szCs w:val="28"/>
        </w:rPr>
      </w:pPr>
      <w:r w:rsidRPr="005B514E">
        <w:rPr>
          <w:b/>
          <w:szCs w:val="28"/>
        </w:rPr>
        <w:t>муниципальн</w:t>
      </w:r>
      <w:r w:rsidRPr="005B514E">
        <w:rPr>
          <w:b/>
          <w:szCs w:val="28"/>
        </w:rPr>
        <w:t>о</w:t>
      </w:r>
      <w:r w:rsidRPr="005B514E">
        <w:rPr>
          <w:b/>
          <w:szCs w:val="28"/>
        </w:rPr>
        <w:t xml:space="preserve">го </w:t>
      </w:r>
      <w:r>
        <w:rPr>
          <w:b/>
          <w:szCs w:val="28"/>
        </w:rPr>
        <w:t>района «Читинский район»</w:t>
      </w:r>
    </w:p>
    <w:p w:rsidR="00EC3431" w:rsidRDefault="00EC3431" w:rsidP="00EC3431">
      <w:pPr>
        <w:pStyle w:val="310"/>
        <w:spacing w:line="276" w:lineRule="auto"/>
        <w:ind w:right="-1" w:firstLine="708"/>
      </w:pPr>
    </w:p>
    <w:p w:rsidR="00EC3431" w:rsidRPr="00406523" w:rsidRDefault="00EC3431" w:rsidP="00EC3431">
      <w:pPr>
        <w:pStyle w:val="310"/>
        <w:spacing w:line="240" w:lineRule="auto"/>
        <w:ind w:right="-1" w:firstLine="708"/>
      </w:pPr>
      <w:r w:rsidRPr="00406523">
        <w:t xml:space="preserve">Основной целью Стратегии является </w:t>
      </w:r>
      <w:r>
        <w:t>формирование к 2030 году комфортной среды для проживания населения на территории района, обе</w:t>
      </w:r>
      <w:r>
        <w:t>с</w:t>
      </w:r>
      <w:r>
        <w:t>печивающей высокий уровень качества жизни населения.</w:t>
      </w:r>
    </w:p>
    <w:p w:rsidR="00EC3431" w:rsidRPr="00CA1606" w:rsidRDefault="00EC3431" w:rsidP="00EC3431">
      <w:pPr>
        <w:pStyle w:val="310"/>
        <w:spacing w:line="240" w:lineRule="auto"/>
        <w:ind w:right="-1" w:firstLine="708"/>
      </w:pPr>
      <w:r w:rsidRPr="00CA1606">
        <w:t>Для достижения данной цели необходимо решить следующие задачи:</w:t>
      </w:r>
    </w:p>
    <w:p w:rsidR="00EC3431" w:rsidRPr="00CA1606" w:rsidRDefault="00EC3431" w:rsidP="00EC3431">
      <w:pPr>
        <w:ind w:firstLine="708"/>
        <w:jc w:val="both"/>
        <w:rPr>
          <w:sz w:val="28"/>
          <w:szCs w:val="28"/>
        </w:rPr>
      </w:pPr>
      <w:r w:rsidRPr="00CA1606">
        <w:rPr>
          <w:sz w:val="28"/>
          <w:szCs w:val="28"/>
        </w:rPr>
        <w:t>рост уровня доходов;</w:t>
      </w:r>
    </w:p>
    <w:p w:rsidR="00EC3431" w:rsidRPr="00CA1606" w:rsidRDefault="00EC3431" w:rsidP="00EC3431">
      <w:pPr>
        <w:ind w:firstLine="708"/>
        <w:jc w:val="both"/>
        <w:rPr>
          <w:sz w:val="28"/>
          <w:szCs w:val="28"/>
        </w:rPr>
      </w:pPr>
      <w:r w:rsidRPr="00CA1606">
        <w:rPr>
          <w:sz w:val="28"/>
          <w:szCs w:val="28"/>
        </w:rPr>
        <w:t>улучшение качества окружающей среды;</w:t>
      </w:r>
    </w:p>
    <w:p w:rsidR="00EC3431" w:rsidRPr="00CA1606" w:rsidRDefault="00EC3431" w:rsidP="00EC3431">
      <w:pPr>
        <w:ind w:firstLine="708"/>
        <w:jc w:val="both"/>
        <w:rPr>
          <w:sz w:val="28"/>
          <w:szCs w:val="28"/>
        </w:rPr>
      </w:pPr>
      <w:r w:rsidRPr="00CA1606">
        <w:rPr>
          <w:sz w:val="28"/>
          <w:szCs w:val="28"/>
        </w:rPr>
        <w:t>повышение качества услуг социальной сферы;</w:t>
      </w:r>
    </w:p>
    <w:p w:rsidR="00EC3431" w:rsidRPr="00CA1606" w:rsidRDefault="00EC3431" w:rsidP="00EC3431">
      <w:pPr>
        <w:ind w:firstLine="708"/>
        <w:jc w:val="both"/>
        <w:rPr>
          <w:sz w:val="28"/>
          <w:szCs w:val="28"/>
        </w:rPr>
      </w:pPr>
      <w:r w:rsidRPr="00CA1606">
        <w:rPr>
          <w:sz w:val="28"/>
          <w:szCs w:val="28"/>
        </w:rPr>
        <w:t>увеличение занятости трудоспособного населения и сокращение безр</w:t>
      </w:r>
      <w:r w:rsidRPr="00CA1606">
        <w:rPr>
          <w:sz w:val="28"/>
          <w:szCs w:val="28"/>
        </w:rPr>
        <w:t>а</w:t>
      </w:r>
      <w:r w:rsidRPr="00CA1606">
        <w:rPr>
          <w:sz w:val="28"/>
          <w:szCs w:val="28"/>
        </w:rPr>
        <w:t>ботицы;</w:t>
      </w:r>
    </w:p>
    <w:p w:rsidR="00EC3431" w:rsidRPr="00CA1606" w:rsidRDefault="00EC3431" w:rsidP="00EC3431">
      <w:pPr>
        <w:ind w:firstLine="708"/>
        <w:jc w:val="both"/>
        <w:rPr>
          <w:sz w:val="28"/>
          <w:szCs w:val="28"/>
        </w:rPr>
      </w:pPr>
      <w:r w:rsidRPr="00CA1606">
        <w:rPr>
          <w:sz w:val="28"/>
          <w:szCs w:val="28"/>
        </w:rPr>
        <w:t>достижение необходимых темпов экономического роста, обеспеч</w:t>
      </w:r>
      <w:r w:rsidRPr="00CA1606">
        <w:rPr>
          <w:sz w:val="28"/>
          <w:szCs w:val="28"/>
        </w:rPr>
        <w:t>и</w:t>
      </w:r>
      <w:r w:rsidRPr="00CA1606">
        <w:rPr>
          <w:sz w:val="28"/>
          <w:szCs w:val="28"/>
        </w:rPr>
        <w:t>вающих развитие отраслей производства и услуг, отвечающих критериям рыночной и социальной эффективности;</w:t>
      </w:r>
    </w:p>
    <w:p w:rsidR="00EC3431" w:rsidRPr="00CA1606" w:rsidRDefault="00EC3431" w:rsidP="00EC3431">
      <w:pPr>
        <w:ind w:firstLine="708"/>
        <w:jc w:val="both"/>
        <w:rPr>
          <w:sz w:val="28"/>
          <w:szCs w:val="28"/>
        </w:rPr>
      </w:pPr>
      <w:r w:rsidRPr="00CA1606">
        <w:rPr>
          <w:sz w:val="28"/>
          <w:szCs w:val="28"/>
        </w:rPr>
        <w:t>повышение эффективности деятельности органов местного самоупра</w:t>
      </w:r>
      <w:r w:rsidRPr="00CA1606">
        <w:rPr>
          <w:sz w:val="28"/>
          <w:szCs w:val="28"/>
        </w:rPr>
        <w:t>в</w:t>
      </w:r>
      <w:r w:rsidRPr="00CA1606">
        <w:rPr>
          <w:sz w:val="28"/>
          <w:szCs w:val="28"/>
        </w:rPr>
        <w:t>ления;</w:t>
      </w:r>
    </w:p>
    <w:p w:rsidR="00EC3431" w:rsidRPr="00CA1606" w:rsidRDefault="00EC3431" w:rsidP="00EC3431">
      <w:pPr>
        <w:pStyle w:val="310"/>
        <w:spacing w:line="240" w:lineRule="auto"/>
        <w:ind w:right="-1" w:firstLine="708"/>
      </w:pPr>
      <w:r w:rsidRPr="00CA1606">
        <w:t>создание благоприятного инвестиционного климата.</w:t>
      </w:r>
    </w:p>
    <w:p w:rsidR="00EC3431" w:rsidRPr="00CA1606" w:rsidRDefault="00EC3431" w:rsidP="00EC3431">
      <w:pPr>
        <w:pStyle w:val="310"/>
        <w:spacing w:line="240" w:lineRule="auto"/>
        <w:ind w:right="-1" w:firstLine="708"/>
      </w:pPr>
      <w:r>
        <w:t>Приоритетными направлениями стратегического развития муниципального района «Читинский район» станут:</w:t>
      </w:r>
    </w:p>
    <w:p w:rsidR="00EC3431" w:rsidRPr="00F61209" w:rsidRDefault="00EC3431" w:rsidP="00EC3431">
      <w:pPr>
        <w:pStyle w:val="aff7"/>
        <w:keepNext/>
        <w:keepLines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F61209">
        <w:rPr>
          <w:szCs w:val="24"/>
        </w:rPr>
        <w:t>Создание условий для личностного развития и реализации спосо</w:t>
      </w:r>
      <w:r w:rsidRPr="00F61209">
        <w:rPr>
          <w:szCs w:val="24"/>
        </w:rPr>
        <w:t>б</w:t>
      </w:r>
      <w:r w:rsidRPr="00F61209">
        <w:rPr>
          <w:szCs w:val="24"/>
        </w:rPr>
        <w:t>ностей человека, пополнение трудовых ресурсов;</w:t>
      </w:r>
    </w:p>
    <w:p w:rsidR="00EC3431" w:rsidRPr="00F61209" w:rsidRDefault="00EC3431" w:rsidP="00EC3431">
      <w:pPr>
        <w:pStyle w:val="aff7"/>
        <w:keepNext/>
        <w:keepLines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F61209">
        <w:rPr>
          <w:szCs w:val="24"/>
        </w:rPr>
        <w:t>Создание комфортной среды для проживания и посещения</w:t>
      </w:r>
      <w:r>
        <w:rPr>
          <w:szCs w:val="24"/>
        </w:rPr>
        <w:t xml:space="preserve"> террит</w:t>
      </w:r>
      <w:r>
        <w:rPr>
          <w:szCs w:val="24"/>
        </w:rPr>
        <w:t>о</w:t>
      </w:r>
      <w:r>
        <w:rPr>
          <w:szCs w:val="24"/>
        </w:rPr>
        <w:t>рии</w:t>
      </w:r>
      <w:r w:rsidRPr="00F61209">
        <w:rPr>
          <w:szCs w:val="24"/>
        </w:rPr>
        <w:t>;</w:t>
      </w:r>
    </w:p>
    <w:p w:rsidR="00EC3431" w:rsidRPr="00F61209" w:rsidRDefault="00EC3431" w:rsidP="00EC3431">
      <w:pPr>
        <w:pStyle w:val="aff7"/>
        <w:keepNext/>
        <w:keepLines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F61209">
        <w:rPr>
          <w:szCs w:val="24"/>
        </w:rPr>
        <w:t>Формирование благоприятного экономического климата;</w:t>
      </w:r>
    </w:p>
    <w:p w:rsidR="00EC3431" w:rsidRPr="00CA1606" w:rsidRDefault="00EC3431" w:rsidP="00EC3431">
      <w:pPr>
        <w:pStyle w:val="aff7"/>
        <w:keepNext/>
        <w:keepLines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b/>
          <w:spacing w:val="-4"/>
        </w:rPr>
      </w:pPr>
      <w:r w:rsidRPr="00CA1606">
        <w:rPr>
          <w:szCs w:val="24"/>
        </w:rPr>
        <w:t>Создание безопасной жизненной среды для проживания и посещ</w:t>
      </w:r>
      <w:r w:rsidRPr="00CA1606">
        <w:rPr>
          <w:szCs w:val="24"/>
        </w:rPr>
        <w:t>е</w:t>
      </w:r>
      <w:r w:rsidRPr="00CA1606">
        <w:rPr>
          <w:szCs w:val="24"/>
        </w:rPr>
        <w:t>ния территории;</w:t>
      </w:r>
    </w:p>
    <w:p w:rsidR="00EC3431" w:rsidRPr="00CA1606" w:rsidRDefault="00EC3431" w:rsidP="00EC3431">
      <w:pPr>
        <w:pStyle w:val="aff7"/>
        <w:keepNext/>
        <w:keepLines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b/>
          <w:spacing w:val="-4"/>
        </w:rPr>
      </w:pPr>
      <w:r w:rsidRPr="00CA1606">
        <w:rPr>
          <w:szCs w:val="24"/>
        </w:rPr>
        <w:t>Создание эффективной системы управления территорией в тесном взаимодействии местного сообщества, общественных институтов и укрепл</w:t>
      </w:r>
      <w:r w:rsidRPr="00CA1606">
        <w:rPr>
          <w:szCs w:val="24"/>
        </w:rPr>
        <w:t>е</w:t>
      </w:r>
      <w:r w:rsidRPr="00CA1606">
        <w:rPr>
          <w:szCs w:val="24"/>
        </w:rPr>
        <w:t>ние внешних связей.</w:t>
      </w:r>
    </w:p>
    <w:p w:rsidR="00EC3431" w:rsidRPr="00CA1606" w:rsidRDefault="00EC3431" w:rsidP="00EC3431">
      <w:pPr>
        <w:pStyle w:val="aff7"/>
        <w:keepNext/>
        <w:keepLines/>
        <w:tabs>
          <w:tab w:val="left" w:pos="993"/>
        </w:tabs>
        <w:jc w:val="both"/>
        <w:rPr>
          <w:b/>
          <w:spacing w:val="-4"/>
        </w:rPr>
      </w:pPr>
    </w:p>
    <w:p w:rsidR="00EC3431" w:rsidRPr="007C305F" w:rsidRDefault="00EC3431" w:rsidP="00EC3431">
      <w:pPr>
        <w:pStyle w:val="a3"/>
        <w:suppressAutoHyphens/>
        <w:spacing w:line="240" w:lineRule="auto"/>
        <w:jc w:val="center"/>
        <w:rPr>
          <w:b/>
          <w:spacing w:val="-4"/>
          <w:szCs w:val="28"/>
          <w:lang w:eastAsia="ru-RU"/>
        </w:rPr>
      </w:pPr>
      <w:r w:rsidRPr="007C305F">
        <w:rPr>
          <w:b/>
          <w:spacing w:val="-4"/>
          <w:szCs w:val="28"/>
          <w:lang w:val="en-US" w:eastAsia="ru-RU"/>
        </w:rPr>
        <w:t>III</w:t>
      </w:r>
      <w:r w:rsidRPr="007C305F">
        <w:rPr>
          <w:b/>
          <w:spacing w:val="-4"/>
          <w:szCs w:val="28"/>
          <w:lang w:eastAsia="ru-RU"/>
        </w:rPr>
        <w:t xml:space="preserve">. </w:t>
      </w:r>
      <w:r w:rsidRPr="007C305F">
        <w:rPr>
          <w:b/>
          <w:szCs w:val="28"/>
        </w:rPr>
        <w:t xml:space="preserve">Целевой сценарий социально-экономического развития </w:t>
      </w:r>
      <w:r>
        <w:rPr>
          <w:b/>
          <w:szCs w:val="28"/>
        </w:rPr>
        <w:t>муниципального района «Читинский район»</w:t>
      </w:r>
      <w:r w:rsidRPr="007C305F">
        <w:rPr>
          <w:b/>
          <w:szCs w:val="28"/>
        </w:rPr>
        <w:t xml:space="preserve"> на долгосрочный период</w:t>
      </w:r>
    </w:p>
    <w:p w:rsidR="00EC3431" w:rsidRPr="00952EBC" w:rsidRDefault="00EC3431" w:rsidP="00EC3431">
      <w:pPr>
        <w:pStyle w:val="a3"/>
        <w:spacing w:line="240" w:lineRule="auto"/>
        <w:rPr>
          <w:b/>
          <w:color w:val="0000FF"/>
          <w:szCs w:val="28"/>
        </w:rPr>
      </w:pPr>
    </w:p>
    <w:p w:rsidR="00EC3431" w:rsidRPr="00952EBC" w:rsidRDefault="00EC3431" w:rsidP="00EC3431">
      <w:pPr>
        <w:pStyle w:val="a3"/>
        <w:spacing w:line="240" w:lineRule="auto"/>
        <w:ind w:firstLine="720"/>
        <w:rPr>
          <w:color w:val="000000"/>
          <w:spacing w:val="-4"/>
          <w:szCs w:val="28"/>
          <w:lang w:eastAsia="ru-RU"/>
        </w:rPr>
      </w:pPr>
      <w:r w:rsidRPr="00952EBC">
        <w:rPr>
          <w:color w:val="000000"/>
          <w:spacing w:val="-4"/>
          <w:szCs w:val="28"/>
          <w:lang w:eastAsia="ru-RU"/>
        </w:rPr>
        <w:t>На основе анализа ключевых факторов сформированы сценарии социал</w:t>
      </w:r>
      <w:r w:rsidRPr="00952EBC">
        <w:rPr>
          <w:color w:val="000000"/>
          <w:spacing w:val="-4"/>
          <w:szCs w:val="28"/>
          <w:lang w:eastAsia="ru-RU"/>
        </w:rPr>
        <w:t>ь</w:t>
      </w:r>
      <w:r w:rsidRPr="00952EBC">
        <w:rPr>
          <w:color w:val="000000"/>
          <w:spacing w:val="-4"/>
          <w:szCs w:val="28"/>
          <w:lang w:eastAsia="ru-RU"/>
        </w:rPr>
        <w:t xml:space="preserve">но-экономического развития муниципального </w:t>
      </w:r>
      <w:r>
        <w:rPr>
          <w:color w:val="000000"/>
          <w:spacing w:val="-4"/>
          <w:szCs w:val="28"/>
          <w:lang w:eastAsia="ru-RU"/>
        </w:rPr>
        <w:t>района</w:t>
      </w:r>
      <w:r w:rsidRPr="00952EBC">
        <w:rPr>
          <w:color w:val="000000"/>
          <w:spacing w:val="-4"/>
          <w:szCs w:val="28"/>
          <w:lang w:eastAsia="ru-RU"/>
        </w:rPr>
        <w:t>. Сценарии различаю</w:t>
      </w:r>
      <w:r w:rsidRPr="00952EBC">
        <w:rPr>
          <w:color w:val="000000"/>
          <w:spacing w:val="-4"/>
          <w:szCs w:val="28"/>
          <w:lang w:eastAsia="ru-RU"/>
        </w:rPr>
        <w:t>т</w:t>
      </w:r>
      <w:r w:rsidRPr="00952EBC">
        <w:rPr>
          <w:color w:val="000000"/>
          <w:spacing w:val="-4"/>
          <w:szCs w:val="28"/>
          <w:lang w:eastAsia="ru-RU"/>
        </w:rPr>
        <w:t>ся степенью выполнения поставленных з</w:t>
      </w:r>
      <w:r w:rsidRPr="00952EBC">
        <w:rPr>
          <w:color w:val="000000"/>
          <w:spacing w:val="-4"/>
          <w:szCs w:val="28"/>
          <w:lang w:eastAsia="ru-RU"/>
        </w:rPr>
        <w:t>а</w:t>
      </w:r>
      <w:r w:rsidRPr="00952EBC">
        <w:rPr>
          <w:color w:val="000000"/>
          <w:spacing w:val="-4"/>
          <w:szCs w:val="28"/>
          <w:lang w:eastAsia="ru-RU"/>
        </w:rPr>
        <w:t xml:space="preserve">дач и интенсивностью социально-экономического развития муниципального </w:t>
      </w:r>
      <w:r>
        <w:rPr>
          <w:color w:val="000000"/>
          <w:spacing w:val="-4"/>
          <w:szCs w:val="28"/>
          <w:lang w:eastAsia="ru-RU"/>
        </w:rPr>
        <w:t>района</w:t>
      </w:r>
      <w:r w:rsidRPr="00952EBC">
        <w:rPr>
          <w:color w:val="000000"/>
          <w:spacing w:val="-4"/>
          <w:szCs w:val="28"/>
          <w:lang w:eastAsia="ru-RU"/>
        </w:rPr>
        <w:t xml:space="preserve"> под влиянием внешних и внутренних факт</w:t>
      </w:r>
      <w:r w:rsidRPr="00952EBC">
        <w:rPr>
          <w:color w:val="000000"/>
          <w:spacing w:val="-4"/>
          <w:szCs w:val="28"/>
          <w:lang w:eastAsia="ru-RU"/>
        </w:rPr>
        <w:t>о</w:t>
      </w:r>
      <w:r w:rsidRPr="00952EBC">
        <w:rPr>
          <w:color w:val="000000"/>
          <w:spacing w:val="-4"/>
          <w:szCs w:val="28"/>
          <w:lang w:eastAsia="ru-RU"/>
        </w:rPr>
        <w:t xml:space="preserve">ров. </w:t>
      </w:r>
    </w:p>
    <w:p w:rsidR="00EC3431" w:rsidRPr="00952EBC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952EBC">
        <w:rPr>
          <w:sz w:val="28"/>
          <w:szCs w:val="28"/>
        </w:rPr>
        <w:t xml:space="preserve">На основании экспертной дискуссии в Читинском районе могут быть намечены два </w:t>
      </w:r>
      <w:r>
        <w:rPr>
          <w:sz w:val="28"/>
          <w:szCs w:val="28"/>
        </w:rPr>
        <w:t>направления</w:t>
      </w:r>
      <w:r w:rsidRPr="00952EBC">
        <w:rPr>
          <w:sz w:val="28"/>
          <w:szCs w:val="28"/>
        </w:rPr>
        <w:t xml:space="preserve"> развития:</w:t>
      </w:r>
    </w:p>
    <w:p w:rsidR="00EC3431" w:rsidRPr="00952EBC" w:rsidRDefault="00EC3431" w:rsidP="00EC3431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2EBC">
        <w:rPr>
          <w:sz w:val="28"/>
          <w:szCs w:val="28"/>
        </w:rPr>
        <w:t>Территория превращается в спальный район Читинской агломерации, а та</w:t>
      </w:r>
      <w:r w:rsidRPr="00952EBC">
        <w:rPr>
          <w:sz w:val="28"/>
          <w:szCs w:val="28"/>
        </w:rPr>
        <w:t>к</w:t>
      </w:r>
      <w:r w:rsidRPr="00952EBC">
        <w:rPr>
          <w:sz w:val="28"/>
          <w:szCs w:val="28"/>
        </w:rPr>
        <w:t>же является местом вывоза твердых бытовых отходов г. Чита;</w:t>
      </w:r>
    </w:p>
    <w:p w:rsidR="00EC3431" w:rsidRPr="00952EBC" w:rsidRDefault="00EC3431" w:rsidP="00EC3431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2EBC">
        <w:rPr>
          <w:sz w:val="28"/>
          <w:szCs w:val="28"/>
        </w:rPr>
        <w:lastRenderedPageBreak/>
        <w:t>Район превращается в территорию для внутреннего и внешнего т</w:t>
      </w:r>
      <w:r w:rsidRPr="00952EBC">
        <w:rPr>
          <w:sz w:val="28"/>
          <w:szCs w:val="28"/>
        </w:rPr>
        <w:t>у</w:t>
      </w:r>
      <w:r w:rsidRPr="00952EBC">
        <w:rPr>
          <w:sz w:val="28"/>
          <w:szCs w:val="28"/>
        </w:rPr>
        <w:t>ризма, сохраняет и развивает свою сельскохозяйственную специализацию (кормит г. Чита).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можно выделить три сценария развития Читинского района.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В случае отсутствия, как внешнего толчка, так и внутренней мобилиз</w:t>
      </w:r>
      <w:r w:rsidRPr="00C52375">
        <w:rPr>
          <w:sz w:val="28"/>
          <w:szCs w:val="28"/>
        </w:rPr>
        <w:t>а</w:t>
      </w:r>
      <w:r w:rsidRPr="00C52375">
        <w:rPr>
          <w:sz w:val="28"/>
          <w:szCs w:val="28"/>
        </w:rPr>
        <w:t xml:space="preserve">ции, </w:t>
      </w:r>
      <w:r>
        <w:rPr>
          <w:sz w:val="28"/>
          <w:szCs w:val="28"/>
        </w:rPr>
        <w:t>район</w:t>
      </w:r>
      <w:r w:rsidRPr="00C52375">
        <w:rPr>
          <w:sz w:val="28"/>
          <w:szCs w:val="28"/>
        </w:rPr>
        <w:t xml:space="preserve"> будет развиваться по инерции,</w:t>
      </w:r>
      <w:r>
        <w:rPr>
          <w:sz w:val="28"/>
          <w:szCs w:val="28"/>
        </w:rPr>
        <w:t xml:space="preserve"> и</w:t>
      </w:r>
      <w:r w:rsidRPr="00C52375">
        <w:rPr>
          <w:sz w:val="28"/>
          <w:szCs w:val="28"/>
        </w:rPr>
        <w:t xml:space="preserve"> будущее будет крайне депре</w:t>
      </w:r>
      <w:r w:rsidRPr="00C52375">
        <w:rPr>
          <w:sz w:val="28"/>
          <w:szCs w:val="28"/>
        </w:rPr>
        <w:t>с</w:t>
      </w:r>
      <w:r w:rsidRPr="00C52375">
        <w:rPr>
          <w:sz w:val="28"/>
          <w:szCs w:val="28"/>
        </w:rPr>
        <w:t>сивным</w:t>
      </w:r>
      <w:r>
        <w:rPr>
          <w:sz w:val="28"/>
          <w:szCs w:val="28"/>
        </w:rPr>
        <w:t xml:space="preserve"> (сценарий «инерция»)</w:t>
      </w:r>
      <w:r w:rsidRPr="00C52375">
        <w:rPr>
          <w:sz w:val="28"/>
          <w:szCs w:val="28"/>
        </w:rPr>
        <w:t xml:space="preserve">. 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Приток ресурсов для развития извне при отсутствии внутренней мобилизации населения приведет к простому </w:t>
      </w:r>
      <w:r>
        <w:rPr>
          <w:sz w:val="28"/>
          <w:szCs w:val="28"/>
        </w:rPr>
        <w:t>«</w:t>
      </w:r>
      <w:proofErr w:type="spellStart"/>
      <w:r w:rsidRPr="00C52375">
        <w:rPr>
          <w:sz w:val="28"/>
          <w:szCs w:val="28"/>
        </w:rPr>
        <w:t>проеданию</w:t>
      </w:r>
      <w:proofErr w:type="spellEnd"/>
      <w:r>
        <w:rPr>
          <w:sz w:val="28"/>
          <w:szCs w:val="28"/>
        </w:rPr>
        <w:t>»</w:t>
      </w:r>
      <w:r w:rsidRPr="00C52375">
        <w:rPr>
          <w:sz w:val="28"/>
          <w:szCs w:val="28"/>
        </w:rPr>
        <w:t xml:space="preserve"> природного к</w:t>
      </w:r>
      <w:r w:rsidRPr="00C52375">
        <w:rPr>
          <w:sz w:val="28"/>
          <w:szCs w:val="28"/>
        </w:rPr>
        <w:t>а</w:t>
      </w:r>
      <w:r w:rsidRPr="00C52375">
        <w:rPr>
          <w:sz w:val="28"/>
          <w:szCs w:val="28"/>
        </w:rPr>
        <w:t>питала («сырьевой»</w:t>
      </w:r>
      <w:r>
        <w:rPr>
          <w:sz w:val="28"/>
          <w:szCs w:val="28"/>
        </w:rPr>
        <w:t xml:space="preserve"> сценарий</w:t>
      </w:r>
      <w:r w:rsidRPr="00C52375">
        <w:rPr>
          <w:sz w:val="28"/>
          <w:szCs w:val="28"/>
        </w:rPr>
        <w:t xml:space="preserve">). 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Мобилизация населения в </w:t>
      </w:r>
      <w:r>
        <w:rPr>
          <w:sz w:val="28"/>
          <w:szCs w:val="28"/>
        </w:rPr>
        <w:t>условиях</w:t>
      </w:r>
      <w:r w:rsidRPr="00C52375">
        <w:rPr>
          <w:sz w:val="28"/>
          <w:szCs w:val="28"/>
        </w:rPr>
        <w:t xml:space="preserve"> притока внешних ресурсов создаст условия для медленного, постепенного улучшения жизни (</w:t>
      </w:r>
      <w:r>
        <w:rPr>
          <w:sz w:val="28"/>
          <w:szCs w:val="28"/>
        </w:rPr>
        <w:t xml:space="preserve">сценарий </w:t>
      </w:r>
      <w:r w:rsidRPr="00C52375">
        <w:rPr>
          <w:sz w:val="28"/>
          <w:szCs w:val="28"/>
        </w:rPr>
        <w:t>«эвол</w:t>
      </w:r>
      <w:r w:rsidRPr="00C52375">
        <w:rPr>
          <w:sz w:val="28"/>
          <w:szCs w:val="28"/>
        </w:rPr>
        <w:t>ю</w:t>
      </w:r>
      <w:r w:rsidRPr="00C52375">
        <w:rPr>
          <w:sz w:val="28"/>
          <w:szCs w:val="28"/>
        </w:rPr>
        <w:t>ция»).</w:t>
      </w:r>
    </w:p>
    <w:p w:rsidR="00EC3431" w:rsidRPr="00C52375" w:rsidRDefault="00EC3431" w:rsidP="00EC3431">
      <w:pPr>
        <w:ind w:firstLine="709"/>
        <w:jc w:val="both"/>
        <w:rPr>
          <w:b/>
          <w:bCs/>
          <w:sz w:val="28"/>
          <w:szCs w:val="28"/>
        </w:rPr>
      </w:pPr>
      <w:r w:rsidRPr="00C52375">
        <w:rPr>
          <w:b/>
          <w:bCs/>
          <w:sz w:val="28"/>
          <w:szCs w:val="28"/>
        </w:rPr>
        <w:t>Сценарий «Инерция»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375">
        <w:rPr>
          <w:sz w:val="28"/>
          <w:szCs w:val="28"/>
        </w:rPr>
        <w:t>удет продолжаться медленный естествен</w:t>
      </w:r>
      <w:r>
        <w:rPr>
          <w:sz w:val="28"/>
          <w:szCs w:val="28"/>
        </w:rPr>
        <w:t>ная убыль</w:t>
      </w:r>
      <w:r w:rsidRPr="00C52375">
        <w:rPr>
          <w:sz w:val="28"/>
          <w:szCs w:val="28"/>
        </w:rPr>
        <w:t xml:space="preserve"> населения, при этом основная масса новорожденных будет принадлежать к социально н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>благополучным группам населения, что изначально будет сильно усложнять задачу их правильной социализации, эффективного обучения и трудоустро</w:t>
      </w:r>
      <w:r w:rsidRPr="00C52375">
        <w:rPr>
          <w:sz w:val="28"/>
          <w:szCs w:val="28"/>
        </w:rPr>
        <w:t>й</w:t>
      </w:r>
      <w:r w:rsidRPr="00C52375">
        <w:rPr>
          <w:sz w:val="28"/>
          <w:szCs w:val="28"/>
        </w:rPr>
        <w:t>ства.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Сфера культуры будет работать на сохранение наследия</w:t>
      </w:r>
      <w:r>
        <w:rPr>
          <w:sz w:val="28"/>
          <w:szCs w:val="28"/>
        </w:rPr>
        <w:t>,</w:t>
      </w:r>
      <w:r w:rsidRPr="00C5237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ее развитие</w:t>
      </w:r>
      <w:r w:rsidRPr="00C52375">
        <w:rPr>
          <w:sz w:val="28"/>
          <w:szCs w:val="28"/>
        </w:rPr>
        <w:t xml:space="preserve"> не будет предусматривать реализацию инновационны</w:t>
      </w:r>
      <w:r>
        <w:rPr>
          <w:sz w:val="28"/>
          <w:szCs w:val="28"/>
        </w:rPr>
        <w:t>х</w:t>
      </w:r>
      <w:r w:rsidRPr="00C52375">
        <w:rPr>
          <w:sz w:val="28"/>
          <w:szCs w:val="28"/>
        </w:rPr>
        <w:t xml:space="preserve"> </w:t>
      </w:r>
      <w:proofErr w:type="spellStart"/>
      <w:r w:rsidRPr="00C52375">
        <w:rPr>
          <w:sz w:val="28"/>
          <w:szCs w:val="28"/>
        </w:rPr>
        <w:t>социокультурных</w:t>
      </w:r>
      <w:proofErr w:type="spellEnd"/>
      <w:r w:rsidRPr="00C52375">
        <w:rPr>
          <w:sz w:val="28"/>
          <w:szCs w:val="28"/>
        </w:rPr>
        <w:t xml:space="preserve"> проектов. Из-за этого значительная часть молодежи и трудящихся будет пользоваться учреждениями культуры по минимуму. Консервативная кул</w:t>
      </w:r>
      <w:r w:rsidRPr="00C52375">
        <w:rPr>
          <w:sz w:val="28"/>
          <w:szCs w:val="28"/>
        </w:rPr>
        <w:t>ь</w:t>
      </w:r>
      <w:r w:rsidRPr="00C52375">
        <w:rPr>
          <w:sz w:val="28"/>
          <w:szCs w:val="28"/>
        </w:rPr>
        <w:t>турная политика приведет к усилению пессимистических настроений, укре</w:t>
      </w:r>
      <w:r w:rsidRPr="00C52375">
        <w:rPr>
          <w:sz w:val="28"/>
          <w:szCs w:val="28"/>
        </w:rPr>
        <w:t>п</w:t>
      </w:r>
      <w:r w:rsidRPr="00C52375">
        <w:rPr>
          <w:sz w:val="28"/>
          <w:szCs w:val="28"/>
        </w:rPr>
        <w:t xml:space="preserve">лению негативного отношения жителей к </w:t>
      </w:r>
      <w:r>
        <w:rPr>
          <w:sz w:val="28"/>
          <w:szCs w:val="28"/>
        </w:rPr>
        <w:t>району</w:t>
      </w:r>
      <w:r w:rsidRPr="00C52375">
        <w:rPr>
          <w:sz w:val="28"/>
          <w:szCs w:val="28"/>
        </w:rPr>
        <w:t xml:space="preserve"> и самим себе. Запрос нас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 xml:space="preserve">ления в значительной мере будет удовлетворять криминальная культура.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с</w:t>
      </w:r>
      <w:r w:rsidRPr="00C52375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C5237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основное внимание будет уделяться обновлению основных фондов образовательных учреждений</w:t>
      </w:r>
      <w:r w:rsidRPr="00C52375">
        <w:rPr>
          <w:sz w:val="28"/>
          <w:szCs w:val="28"/>
        </w:rPr>
        <w:t xml:space="preserve">, а не </w:t>
      </w:r>
      <w:r>
        <w:rPr>
          <w:sz w:val="28"/>
          <w:szCs w:val="28"/>
        </w:rPr>
        <w:t>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C52375">
        <w:rPr>
          <w:sz w:val="28"/>
          <w:szCs w:val="28"/>
        </w:rPr>
        <w:t>качеств</w:t>
      </w:r>
      <w:r>
        <w:rPr>
          <w:sz w:val="28"/>
          <w:szCs w:val="28"/>
        </w:rPr>
        <w:t>а образования</w:t>
      </w:r>
      <w:r w:rsidRPr="00C5237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C52375">
        <w:rPr>
          <w:sz w:val="28"/>
          <w:szCs w:val="28"/>
        </w:rPr>
        <w:t xml:space="preserve"> не будет давать реальную </w:t>
      </w:r>
      <w:r>
        <w:rPr>
          <w:sz w:val="28"/>
          <w:szCs w:val="28"/>
        </w:rPr>
        <w:t>«</w:t>
      </w:r>
      <w:r w:rsidRPr="00C52375">
        <w:rPr>
          <w:sz w:val="28"/>
          <w:szCs w:val="28"/>
        </w:rPr>
        <w:t>путевку в жизнь</w:t>
      </w:r>
      <w:r>
        <w:rPr>
          <w:sz w:val="28"/>
          <w:szCs w:val="28"/>
        </w:rPr>
        <w:t>»</w:t>
      </w:r>
      <w:r w:rsidRPr="00C52375">
        <w:rPr>
          <w:sz w:val="28"/>
          <w:szCs w:val="28"/>
        </w:rPr>
        <w:t xml:space="preserve"> нов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 xml:space="preserve">му поколению. 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Развитие широкой линейки видов спорта и постепенное строительство новых спортивных объектов приведет к увеличению доли населения</w:t>
      </w:r>
      <w:r>
        <w:rPr>
          <w:sz w:val="28"/>
          <w:szCs w:val="28"/>
        </w:rPr>
        <w:t>,</w:t>
      </w:r>
      <w:r w:rsidRPr="00C52375">
        <w:rPr>
          <w:sz w:val="28"/>
          <w:szCs w:val="28"/>
        </w:rPr>
        <w:t xml:space="preserve"> рег</w:t>
      </w:r>
      <w:r w:rsidRPr="00C52375">
        <w:rPr>
          <w:sz w:val="28"/>
          <w:szCs w:val="28"/>
        </w:rPr>
        <w:t>у</w:t>
      </w:r>
      <w:r w:rsidRPr="00C52375">
        <w:rPr>
          <w:sz w:val="28"/>
          <w:szCs w:val="28"/>
        </w:rPr>
        <w:t>лярно занимающегося физкультурой. При этом из-за распыления ограниче</w:t>
      </w:r>
      <w:r w:rsidRPr="00C52375">
        <w:rPr>
          <w:sz w:val="28"/>
          <w:szCs w:val="28"/>
        </w:rPr>
        <w:t>н</w:t>
      </w:r>
      <w:r w:rsidRPr="00C52375">
        <w:rPr>
          <w:sz w:val="28"/>
          <w:szCs w:val="28"/>
        </w:rPr>
        <w:t>ных финансовых ресурсов (в бюджете, у домохозяйств) не будут достигнуты прорывы ни в области массового спорта, ни в спорте вы</w:t>
      </w:r>
      <w:r w:rsidRPr="00C52375">
        <w:rPr>
          <w:sz w:val="28"/>
          <w:szCs w:val="28"/>
        </w:rPr>
        <w:t>с</w:t>
      </w:r>
      <w:r w:rsidRPr="00C52375">
        <w:rPr>
          <w:sz w:val="28"/>
          <w:szCs w:val="28"/>
        </w:rPr>
        <w:t xml:space="preserve">ших достижений.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Социальная защита, стараясь максимально охватить три группы нас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 xml:space="preserve">ления (сирот, пенсионеров, инвалидов), а также из-за дефицита финансовых ресурсов в условиях депрессивной экономики региона, не будет эффективно выполнять свои функции из-за быстрого роста населения, нуждающегося в поддержке.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Акцент на предпринимательство и </w:t>
      </w:r>
      <w:proofErr w:type="spellStart"/>
      <w:r w:rsidRPr="00C52375">
        <w:rPr>
          <w:sz w:val="28"/>
          <w:szCs w:val="28"/>
        </w:rPr>
        <w:t>самозанятость</w:t>
      </w:r>
      <w:proofErr w:type="spellEnd"/>
      <w:r w:rsidRPr="00C52375">
        <w:rPr>
          <w:sz w:val="28"/>
          <w:szCs w:val="28"/>
        </w:rPr>
        <w:t xml:space="preserve"> как главное средство балансировки спроса и предложения на рынке труда в условиях депресси</w:t>
      </w:r>
      <w:r w:rsidRPr="00C52375">
        <w:rPr>
          <w:sz w:val="28"/>
          <w:szCs w:val="28"/>
        </w:rPr>
        <w:t>в</w:t>
      </w:r>
      <w:r w:rsidRPr="00C52375">
        <w:rPr>
          <w:sz w:val="28"/>
          <w:szCs w:val="28"/>
        </w:rPr>
        <w:t xml:space="preserve">ной экономики будет приводить к </w:t>
      </w:r>
      <w:proofErr w:type="spellStart"/>
      <w:r w:rsidRPr="00C52375">
        <w:rPr>
          <w:sz w:val="28"/>
          <w:szCs w:val="28"/>
        </w:rPr>
        <w:t>переразвитию</w:t>
      </w:r>
      <w:proofErr w:type="spellEnd"/>
      <w:r w:rsidRPr="00C52375">
        <w:rPr>
          <w:sz w:val="28"/>
          <w:szCs w:val="28"/>
        </w:rPr>
        <w:t xml:space="preserve"> торгового бизнеса. </w:t>
      </w:r>
    </w:p>
    <w:p w:rsidR="00EC3431" w:rsidRPr="009B0BF7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lastRenderedPageBreak/>
        <w:t>Неэффективная работа социальной сферы в совокупности будет пр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водить к падению человеческого капитала, что станет одной из основных причин дальнейшего ухудшения инвестиционного климата. 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9B0BF7">
        <w:rPr>
          <w:sz w:val="28"/>
          <w:szCs w:val="28"/>
        </w:rPr>
        <w:t>В условиях о</w:t>
      </w:r>
      <w:r w:rsidRPr="00C52375">
        <w:rPr>
          <w:sz w:val="28"/>
          <w:szCs w:val="28"/>
        </w:rPr>
        <w:t>граниченных бюджетных возможностей и малой платеж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>способности подавляющей массы населения будет сохраняться износ ко</w:t>
      </w:r>
      <w:r w:rsidRPr="00C52375">
        <w:rPr>
          <w:sz w:val="28"/>
          <w:szCs w:val="28"/>
        </w:rPr>
        <w:t>м</w:t>
      </w:r>
      <w:r w:rsidRPr="00C52375">
        <w:rPr>
          <w:sz w:val="28"/>
          <w:szCs w:val="28"/>
        </w:rPr>
        <w:t xml:space="preserve">мунальной инфраструктуры и жилого фонда до 60% и убыточность ЖКХ до 80%. 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Информационно-коммуникационная инфраструктура будет ориент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>рована на удовлетворение бытовых потребностей физических лиц, а испол</w:t>
      </w:r>
      <w:r w:rsidRPr="00C52375">
        <w:rPr>
          <w:sz w:val="28"/>
          <w:szCs w:val="28"/>
        </w:rPr>
        <w:t>ь</w:t>
      </w:r>
      <w:r w:rsidRPr="00C52375">
        <w:rPr>
          <w:sz w:val="28"/>
          <w:szCs w:val="28"/>
        </w:rPr>
        <w:t>зование этих технологий в сфере бизнеса и на производствах будет иметь весьма ограниченный масштаб.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Агропромышленный комплекс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продолжат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 </w:t>
      </w:r>
      <w:proofErr w:type="spellStart"/>
      <w:r w:rsidRPr="00C52375">
        <w:rPr>
          <w:sz w:val="28"/>
          <w:szCs w:val="28"/>
        </w:rPr>
        <w:t>стагнировать</w:t>
      </w:r>
      <w:proofErr w:type="spellEnd"/>
      <w:r w:rsidRPr="00C52375">
        <w:rPr>
          <w:sz w:val="28"/>
          <w:szCs w:val="28"/>
        </w:rPr>
        <w:t xml:space="preserve"> в о</w:t>
      </w:r>
      <w:r w:rsidRPr="00C52375">
        <w:rPr>
          <w:sz w:val="28"/>
          <w:szCs w:val="28"/>
        </w:rPr>
        <w:t>с</w:t>
      </w:r>
      <w:r w:rsidRPr="00C52375">
        <w:rPr>
          <w:sz w:val="28"/>
          <w:szCs w:val="28"/>
        </w:rPr>
        <w:t>новном из-за «метаний» в сель</w:t>
      </w:r>
      <w:r>
        <w:rPr>
          <w:sz w:val="28"/>
          <w:szCs w:val="28"/>
        </w:rPr>
        <w:t xml:space="preserve">скохозяйственной </w:t>
      </w:r>
      <w:r w:rsidRPr="00C52375">
        <w:rPr>
          <w:sz w:val="28"/>
          <w:szCs w:val="28"/>
        </w:rPr>
        <w:t>политике, ориентации на о</w:t>
      </w:r>
      <w:r w:rsidRPr="00C52375">
        <w:rPr>
          <w:sz w:val="28"/>
          <w:szCs w:val="28"/>
        </w:rPr>
        <w:t>г</w:t>
      </w:r>
      <w:r w:rsidRPr="00C52375">
        <w:rPr>
          <w:sz w:val="28"/>
          <w:szCs w:val="28"/>
        </w:rPr>
        <w:t xml:space="preserve">раниченный внутренний рынок региона.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Лесопромышленный комплекс будет продолжать развиваться главным образом в сфере лесозаготовки, а наращивание переработки древесины пр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 xml:space="preserve">исходить медленно. </w:t>
      </w:r>
    </w:p>
    <w:p w:rsidR="00EC3431" w:rsidRPr="00C52375" w:rsidRDefault="00EC3431" w:rsidP="00EC3431">
      <w:pPr>
        <w:ind w:firstLine="709"/>
        <w:jc w:val="both"/>
        <w:rPr>
          <w:b/>
          <w:bCs/>
          <w:sz w:val="28"/>
          <w:szCs w:val="28"/>
        </w:rPr>
      </w:pPr>
      <w:r w:rsidRPr="00C52375">
        <w:rPr>
          <w:b/>
          <w:bCs/>
          <w:sz w:val="28"/>
          <w:szCs w:val="28"/>
        </w:rPr>
        <w:t>Сценарий «Сырьевой»</w:t>
      </w:r>
    </w:p>
    <w:p w:rsidR="00EC3431" w:rsidRDefault="00EC3431" w:rsidP="00EC3431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«сырьевого» сценария в</w:t>
      </w:r>
      <w:r w:rsidRPr="00C52375">
        <w:rPr>
          <w:sz w:val="28"/>
          <w:szCs w:val="28"/>
        </w:rPr>
        <w:t xml:space="preserve"> долгосрочно</w:t>
      </w:r>
      <w:r>
        <w:rPr>
          <w:sz w:val="28"/>
          <w:szCs w:val="28"/>
        </w:rPr>
        <w:t>м</w:t>
      </w:r>
      <w:r w:rsidRPr="00C5237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 будут</w:t>
      </w:r>
      <w:r w:rsidRPr="00C5237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действовать характерные</w:t>
      </w:r>
      <w:r w:rsidRPr="00C52375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 роста</w:t>
      </w:r>
      <w:r>
        <w:rPr>
          <w:sz w:val="28"/>
          <w:szCs w:val="28"/>
        </w:rPr>
        <w:t xml:space="preserve"> рождаемости</w:t>
      </w:r>
      <w:r w:rsidRPr="00C52375">
        <w:rPr>
          <w:sz w:val="28"/>
          <w:szCs w:val="28"/>
        </w:rPr>
        <w:t>.</w:t>
      </w:r>
      <w:r>
        <w:rPr>
          <w:sz w:val="28"/>
          <w:szCs w:val="28"/>
        </w:rPr>
        <w:t xml:space="preserve"> Эту т</w:t>
      </w:r>
      <w:r w:rsidRPr="00C52375">
        <w:rPr>
          <w:sz w:val="28"/>
          <w:szCs w:val="28"/>
        </w:rPr>
        <w:t xml:space="preserve">енденцию </w:t>
      </w:r>
      <w:r>
        <w:rPr>
          <w:sz w:val="28"/>
          <w:szCs w:val="28"/>
        </w:rPr>
        <w:t>будет</w:t>
      </w:r>
      <w:r w:rsidRPr="00C52375">
        <w:rPr>
          <w:sz w:val="28"/>
          <w:szCs w:val="28"/>
        </w:rPr>
        <w:t xml:space="preserve"> усиливат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 приток рабочих, занятых на инвестиционных проектах, а также возможность поддерживать рождаемость населения за счет дополнительных пособий из </w:t>
      </w:r>
      <w:r>
        <w:rPr>
          <w:sz w:val="28"/>
          <w:szCs w:val="28"/>
        </w:rPr>
        <w:t>вышестоящих бюджетов</w:t>
      </w:r>
      <w:r w:rsidRPr="00C52375">
        <w:rPr>
          <w:sz w:val="28"/>
          <w:szCs w:val="28"/>
        </w:rPr>
        <w:t xml:space="preserve">. </w:t>
      </w:r>
    </w:p>
    <w:p w:rsidR="00EC3431" w:rsidRDefault="00EC3431" w:rsidP="00EC3431">
      <w:pPr>
        <w:pStyle w:val="afa"/>
        <w:spacing w:before="0" w:after="0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Система образования</w:t>
      </w:r>
      <w:r>
        <w:rPr>
          <w:sz w:val="28"/>
          <w:szCs w:val="28"/>
        </w:rPr>
        <w:t xml:space="preserve"> будет</w:t>
      </w:r>
      <w:r w:rsidRPr="00C52375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ть</w:t>
      </w:r>
      <w:r w:rsidRPr="00C52375">
        <w:rPr>
          <w:sz w:val="28"/>
          <w:szCs w:val="28"/>
        </w:rPr>
        <w:t>ся поступательно в рамках общ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>федеральных тенденций, существенно повы</w:t>
      </w:r>
      <w:r>
        <w:rPr>
          <w:sz w:val="28"/>
          <w:szCs w:val="28"/>
        </w:rPr>
        <w:t>си</w:t>
      </w:r>
      <w:r w:rsidRPr="00C52375">
        <w:rPr>
          <w:sz w:val="28"/>
          <w:szCs w:val="28"/>
        </w:rPr>
        <w:t>тся его доступность, а также постепенно улучш</w:t>
      </w:r>
      <w:r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тся материально-техническая база. </w:t>
      </w:r>
    </w:p>
    <w:p w:rsidR="00EC3431" w:rsidRDefault="00EC3431" w:rsidP="00EC3431">
      <w:pPr>
        <w:pStyle w:val="afa"/>
        <w:spacing w:before="0" w:after="0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Социальная защита населения </w:t>
      </w:r>
      <w:r>
        <w:rPr>
          <w:sz w:val="28"/>
          <w:szCs w:val="28"/>
        </w:rPr>
        <w:t xml:space="preserve">будет также </w:t>
      </w:r>
      <w:r w:rsidRPr="00C52375">
        <w:rPr>
          <w:sz w:val="28"/>
          <w:szCs w:val="28"/>
        </w:rPr>
        <w:t xml:space="preserve">ориентирована на сирот, пенсионеров, инвалидов. </w:t>
      </w:r>
    </w:p>
    <w:p w:rsidR="00EC3431" w:rsidRPr="00C52375" w:rsidRDefault="00EC3431" w:rsidP="00EC3431">
      <w:pPr>
        <w:pStyle w:val="afa"/>
        <w:spacing w:before="0" w:after="0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Общий рост благосостояния населения будет расти, чему будет сп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>собствовать уровень заработных плат в реальном секторе. Основываясь на этой возможности</w:t>
      </w:r>
      <w:r>
        <w:rPr>
          <w:sz w:val="28"/>
          <w:szCs w:val="28"/>
        </w:rPr>
        <w:t>,</w:t>
      </w:r>
      <w:r w:rsidRPr="00C52375">
        <w:rPr>
          <w:sz w:val="28"/>
          <w:szCs w:val="28"/>
        </w:rPr>
        <w:t xml:space="preserve"> система социального обеспечения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продолж</w:t>
      </w:r>
      <w:r>
        <w:rPr>
          <w:sz w:val="28"/>
          <w:szCs w:val="28"/>
        </w:rPr>
        <w:t>а</w:t>
      </w:r>
      <w:r w:rsidRPr="00C5237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 перера</w:t>
      </w:r>
      <w:r w:rsidRPr="00C52375">
        <w:rPr>
          <w:sz w:val="28"/>
          <w:szCs w:val="28"/>
        </w:rPr>
        <w:t>с</w:t>
      </w:r>
      <w:r w:rsidRPr="00C52375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C52375">
        <w:rPr>
          <w:sz w:val="28"/>
          <w:szCs w:val="28"/>
        </w:rPr>
        <w:t>елять нагрузку по содержанию сирот, пенсионеров и инвалидов с гос</w:t>
      </w:r>
      <w:r w:rsidRPr="00C52375">
        <w:rPr>
          <w:sz w:val="28"/>
          <w:szCs w:val="28"/>
        </w:rPr>
        <w:t>у</w:t>
      </w:r>
      <w:r w:rsidRPr="00C52375">
        <w:rPr>
          <w:sz w:val="28"/>
          <w:szCs w:val="28"/>
        </w:rPr>
        <w:t>дарства на семью. При этом в условиях неравномерного экономического роста</w:t>
      </w:r>
      <w:r>
        <w:rPr>
          <w:sz w:val="28"/>
          <w:szCs w:val="28"/>
        </w:rPr>
        <w:t xml:space="preserve"> будет </w:t>
      </w:r>
      <w:r w:rsidRPr="00C52375">
        <w:rPr>
          <w:sz w:val="28"/>
          <w:szCs w:val="28"/>
        </w:rPr>
        <w:t xml:space="preserve"> оста</w:t>
      </w:r>
      <w:r>
        <w:rPr>
          <w:sz w:val="28"/>
          <w:szCs w:val="28"/>
        </w:rPr>
        <w:t>ва</w:t>
      </w:r>
      <w:r w:rsidRPr="00C5237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>ся нерешенной проблема социального слоя с «застойной» бедностью, которая  наследуется в социально неблагоп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>лучных семьях через поколения.</w:t>
      </w:r>
    </w:p>
    <w:p w:rsidR="00EC3431" w:rsidRDefault="00EC3431" w:rsidP="00EC3431">
      <w:pPr>
        <w:pStyle w:val="afa"/>
        <w:spacing w:before="0" w:after="0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В сфере культуры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раст</w:t>
      </w:r>
      <w:r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материальная </w:t>
      </w:r>
      <w:r w:rsidRPr="00C52375">
        <w:rPr>
          <w:sz w:val="28"/>
          <w:szCs w:val="28"/>
        </w:rPr>
        <w:t>обеспеченность учрежд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>ний культуры, реконструир</w:t>
      </w:r>
      <w:r>
        <w:rPr>
          <w:sz w:val="28"/>
          <w:szCs w:val="28"/>
        </w:rPr>
        <w:t>овать</w:t>
      </w:r>
      <w:r w:rsidRPr="00C52375">
        <w:rPr>
          <w:sz w:val="28"/>
          <w:szCs w:val="28"/>
        </w:rPr>
        <w:t>ся и стро</w:t>
      </w:r>
      <w:r>
        <w:rPr>
          <w:sz w:val="28"/>
          <w:szCs w:val="28"/>
        </w:rPr>
        <w:t>и</w:t>
      </w:r>
      <w:r w:rsidRPr="00C5237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>ся объекты культуры и учре</w:t>
      </w:r>
      <w:r w:rsidRPr="00C52375">
        <w:rPr>
          <w:sz w:val="28"/>
          <w:szCs w:val="28"/>
        </w:rPr>
        <w:t>ж</w:t>
      </w:r>
      <w:r w:rsidRPr="00C52375">
        <w:rPr>
          <w:sz w:val="28"/>
          <w:szCs w:val="28"/>
        </w:rPr>
        <w:t>дения досуга. При этом традиционная культура по-прежнему оста</w:t>
      </w:r>
      <w:r>
        <w:rPr>
          <w:sz w:val="28"/>
          <w:szCs w:val="28"/>
        </w:rPr>
        <w:t>н</w:t>
      </w:r>
      <w:r w:rsidRPr="00C52375">
        <w:rPr>
          <w:sz w:val="28"/>
          <w:szCs w:val="28"/>
        </w:rPr>
        <w:t>ется отдаленной и в некоторой степени неин</w:t>
      </w:r>
      <w:r>
        <w:rPr>
          <w:sz w:val="28"/>
          <w:szCs w:val="28"/>
        </w:rPr>
        <w:t>тересной для молодого поколения</w:t>
      </w:r>
      <w:r w:rsidRPr="00C52375">
        <w:rPr>
          <w:sz w:val="28"/>
          <w:szCs w:val="28"/>
        </w:rPr>
        <w:t xml:space="preserve">. Вложения в развитие досуга молодежи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 ее занятость в свободное от раб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 xml:space="preserve">ты, учебы время. </w:t>
      </w:r>
    </w:p>
    <w:p w:rsidR="00EC3431" w:rsidRPr="00C52375" w:rsidRDefault="00EC3431" w:rsidP="00EC3431">
      <w:pPr>
        <w:pStyle w:val="af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2375">
        <w:rPr>
          <w:sz w:val="28"/>
          <w:szCs w:val="28"/>
        </w:rPr>
        <w:t>В сфере физической культуры и спорта основная напра</w:t>
      </w:r>
      <w:r w:rsidRPr="00C52375">
        <w:rPr>
          <w:sz w:val="28"/>
          <w:szCs w:val="28"/>
        </w:rPr>
        <w:t>в</w:t>
      </w:r>
      <w:r w:rsidRPr="00C52375">
        <w:rPr>
          <w:sz w:val="28"/>
          <w:szCs w:val="28"/>
        </w:rPr>
        <w:t>ленность будет на массовый спорт, который будет развиваться как форма досуга работающ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 xml:space="preserve">го населения, молодежи. </w:t>
      </w:r>
      <w:r w:rsidRPr="00C52375">
        <w:rPr>
          <w:color w:val="000000"/>
          <w:sz w:val="28"/>
          <w:szCs w:val="28"/>
        </w:rPr>
        <w:t xml:space="preserve">Инфраструктура спортивных </w:t>
      </w:r>
      <w:r w:rsidRPr="00C52375">
        <w:rPr>
          <w:color w:val="000000"/>
          <w:sz w:val="28"/>
          <w:szCs w:val="28"/>
        </w:rPr>
        <w:lastRenderedPageBreak/>
        <w:t>сооружений будет развиваться в среднем темпе и крайне неравномерно в территориальном ра</w:t>
      </w:r>
      <w:r w:rsidRPr="00C52375">
        <w:rPr>
          <w:color w:val="000000"/>
          <w:sz w:val="28"/>
          <w:szCs w:val="28"/>
        </w:rPr>
        <w:t>з</w:t>
      </w:r>
      <w:r w:rsidRPr="00C52375">
        <w:rPr>
          <w:color w:val="000000"/>
          <w:sz w:val="28"/>
          <w:szCs w:val="28"/>
        </w:rPr>
        <w:t>резе.</w:t>
      </w:r>
    </w:p>
    <w:p w:rsidR="00EC3431" w:rsidRPr="00C52375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C52375">
        <w:rPr>
          <w:sz w:val="28"/>
          <w:szCs w:val="28"/>
          <w:lang w:eastAsia="zh-CN"/>
        </w:rPr>
        <w:t xml:space="preserve">Рынок труда будет </w:t>
      </w:r>
      <w:proofErr w:type="spellStart"/>
      <w:r w:rsidRPr="00C52375">
        <w:rPr>
          <w:sz w:val="28"/>
          <w:szCs w:val="28"/>
          <w:lang w:eastAsia="zh-CN"/>
        </w:rPr>
        <w:t>балансироваться</w:t>
      </w:r>
      <w:proofErr w:type="spellEnd"/>
      <w:r w:rsidRPr="00C52375">
        <w:rPr>
          <w:sz w:val="28"/>
          <w:szCs w:val="28"/>
          <w:lang w:eastAsia="zh-CN"/>
        </w:rPr>
        <w:t xml:space="preserve"> за счет миграции предприним</w:t>
      </w:r>
      <w:r w:rsidRPr="00C52375">
        <w:rPr>
          <w:sz w:val="28"/>
          <w:szCs w:val="28"/>
          <w:lang w:eastAsia="zh-CN"/>
        </w:rPr>
        <w:t>а</w:t>
      </w:r>
      <w:r w:rsidRPr="00C52375">
        <w:rPr>
          <w:sz w:val="28"/>
          <w:szCs w:val="28"/>
          <w:lang w:eastAsia="zh-CN"/>
        </w:rPr>
        <w:t xml:space="preserve">тельства и </w:t>
      </w:r>
      <w:proofErr w:type="spellStart"/>
      <w:r w:rsidRPr="00C52375">
        <w:rPr>
          <w:sz w:val="28"/>
          <w:szCs w:val="28"/>
          <w:lang w:eastAsia="zh-CN"/>
        </w:rPr>
        <w:t>самозанятости</w:t>
      </w:r>
      <w:proofErr w:type="spellEnd"/>
      <w:r w:rsidRPr="00C52375">
        <w:rPr>
          <w:sz w:val="28"/>
          <w:szCs w:val="28"/>
          <w:lang w:eastAsia="zh-CN"/>
        </w:rPr>
        <w:t>, а также расширения сф</w:t>
      </w:r>
      <w:r>
        <w:rPr>
          <w:sz w:val="28"/>
          <w:szCs w:val="28"/>
          <w:lang w:eastAsia="zh-CN"/>
        </w:rPr>
        <w:t xml:space="preserve">еры услуг и социального сектора. Характерна </w:t>
      </w:r>
      <w:proofErr w:type="spellStart"/>
      <w:r>
        <w:rPr>
          <w:sz w:val="28"/>
          <w:szCs w:val="28"/>
          <w:lang w:eastAsia="zh-CN"/>
        </w:rPr>
        <w:t>внутрирегиональная</w:t>
      </w:r>
      <w:proofErr w:type="spellEnd"/>
      <w:r>
        <w:rPr>
          <w:sz w:val="28"/>
          <w:szCs w:val="28"/>
          <w:lang w:eastAsia="zh-CN"/>
        </w:rPr>
        <w:t xml:space="preserve"> миграция в муниципальные обр</w:t>
      </w: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зования вокруг краевого центра</w:t>
      </w:r>
      <w:r w:rsidRPr="00C52375">
        <w:rPr>
          <w:sz w:val="28"/>
          <w:szCs w:val="28"/>
          <w:lang w:eastAsia="zh-CN"/>
        </w:rPr>
        <w:t>.</w:t>
      </w:r>
    </w:p>
    <w:p w:rsidR="00EC3431" w:rsidRDefault="00EC3431" w:rsidP="00EC34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52375">
        <w:rPr>
          <w:color w:val="000000"/>
          <w:sz w:val="28"/>
          <w:szCs w:val="28"/>
          <w:lang w:eastAsia="zh-CN"/>
        </w:rPr>
        <w:t>В агропромышленном комплексе до 20</w:t>
      </w:r>
      <w:r>
        <w:rPr>
          <w:color w:val="000000"/>
          <w:sz w:val="28"/>
          <w:szCs w:val="28"/>
          <w:lang w:eastAsia="zh-CN"/>
        </w:rPr>
        <w:t>3</w:t>
      </w:r>
      <w:r w:rsidRPr="00C52375">
        <w:rPr>
          <w:color w:val="000000"/>
          <w:sz w:val="28"/>
          <w:szCs w:val="28"/>
          <w:lang w:eastAsia="zh-CN"/>
        </w:rPr>
        <w:t>0 г</w:t>
      </w:r>
      <w:r>
        <w:rPr>
          <w:color w:val="000000"/>
          <w:sz w:val="28"/>
          <w:szCs w:val="28"/>
          <w:lang w:eastAsia="zh-CN"/>
        </w:rPr>
        <w:t>ода</w:t>
      </w:r>
      <w:r w:rsidRPr="00C52375">
        <w:rPr>
          <w:color w:val="000000"/>
          <w:sz w:val="28"/>
          <w:szCs w:val="28"/>
          <w:lang w:eastAsia="zh-CN"/>
        </w:rPr>
        <w:t xml:space="preserve"> планируется стабил</w:t>
      </w:r>
      <w:r w:rsidRPr="00C52375">
        <w:rPr>
          <w:color w:val="000000"/>
          <w:sz w:val="28"/>
          <w:szCs w:val="28"/>
          <w:lang w:eastAsia="zh-CN"/>
        </w:rPr>
        <w:t>ь</w:t>
      </w:r>
      <w:r w:rsidRPr="00C52375">
        <w:rPr>
          <w:color w:val="000000"/>
          <w:sz w:val="28"/>
          <w:szCs w:val="28"/>
          <w:lang w:eastAsia="zh-CN"/>
        </w:rPr>
        <w:t>ный подъем производства на основе обновляющейся техники и технологий, повышения платежеспособного спроса населения, роста доходности сель</w:t>
      </w:r>
      <w:r>
        <w:rPr>
          <w:color w:val="000000"/>
          <w:sz w:val="28"/>
          <w:szCs w:val="28"/>
          <w:lang w:eastAsia="zh-CN"/>
        </w:rPr>
        <w:t>скох</w:t>
      </w:r>
      <w:r>
        <w:rPr>
          <w:color w:val="000000"/>
          <w:sz w:val="28"/>
          <w:szCs w:val="28"/>
          <w:lang w:eastAsia="zh-CN"/>
        </w:rPr>
        <w:t>о</w:t>
      </w:r>
      <w:r>
        <w:rPr>
          <w:color w:val="000000"/>
          <w:sz w:val="28"/>
          <w:szCs w:val="28"/>
          <w:lang w:eastAsia="zh-CN"/>
        </w:rPr>
        <w:t xml:space="preserve">зяйственных </w:t>
      </w:r>
      <w:r w:rsidRPr="00C52375">
        <w:rPr>
          <w:color w:val="000000"/>
          <w:sz w:val="28"/>
          <w:szCs w:val="28"/>
          <w:lang w:eastAsia="zh-CN"/>
        </w:rPr>
        <w:t xml:space="preserve">товаропроизводителей. </w:t>
      </w:r>
    </w:p>
    <w:p w:rsidR="00EC3431" w:rsidRPr="00C52375" w:rsidRDefault="00EC3431" w:rsidP="00EC34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52375">
        <w:rPr>
          <w:color w:val="000000"/>
          <w:sz w:val="28"/>
          <w:szCs w:val="28"/>
          <w:lang w:eastAsia="zh-CN"/>
        </w:rPr>
        <w:t xml:space="preserve">Лесопромышленный комплекс </w:t>
      </w:r>
      <w:r>
        <w:rPr>
          <w:color w:val="000000"/>
          <w:sz w:val="28"/>
          <w:szCs w:val="28"/>
          <w:lang w:eastAsia="zh-CN"/>
        </w:rPr>
        <w:t xml:space="preserve">(далее – ЛПК) </w:t>
      </w:r>
      <w:r w:rsidRPr="00C52375">
        <w:rPr>
          <w:color w:val="000000"/>
          <w:sz w:val="28"/>
          <w:szCs w:val="28"/>
          <w:lang w:eastAsia="zh-CN"/>
        </w:rPr>
        <w:t xml:space="preserve">будет медленно развиваться. В отсутствие внутреннего спроса на продукцию переработки, медленного налаживания эффективной системы </w:t>
      </w:r>
      <w:proofErr w:type="spellStart"/>
      <w:r w:rsidRPr="00C52375">
        <w:rPr>
          <w:color w:val="000000"/>
          <w:sz w:val="28"/>
          <w:szCs w:val="28"/>
          <w:lang w:eastAsia="zh-CN"/>
        </w:rPr>
        <w:t>лесоподготовки</w:t>
      </w:r>
      <w:proofErr w:type="spellEnd"/>
      <w:r w:rsidRPr="00C52375">
        <w:rPr>
          <w:color w:val="000000"/>
          <w:sz w:val="28"/>
          <w:szCs w:val="28"/>
          <w:lang w:eastAsia="zh-CN"/>
        </w:rPr>
        <w:t xml:space="preserve"> и </w:t>
      </w:r>
      <w:proofErr w:type="spellStart"/>
      <w:r w:rsidRPr="00C52375">
        <w:rPr>
          <w:color w:val="000000"/>
          <w:sz w:val="28"/>
          <w:szCs w:val="28"/>
          <w:lang w:eastAsia="zh-CN"/>
        </w:rPr>
        <w:t>лесовосст</w:t>
      </w:r>
      <w:r w:rsidRPr="00C52375">
        <w:rPr>
          <w:color w:val="000000"/>
          <w:sz w:val="28"/>
          <w:szCs w:val="28"/>
          <w:lang w:eastAsia="zh-CN"/>
        </w:rPr>
        <w:t>а</w:t>
      </w:r>
      <w:r w:rsidRPr="00C52375">
        <w:rPr>
          <w:color w:val="000000"/>
          <w:sz w:val="28"/>
          <w:szCs w:val="28"/>
          <w:lang w:eastAsia="zh-CN"/>
        </w:rPr>
        <w:t>новления</w:t>
      </w:r>
      <w:proofErr w:type="spellEnd"/>
      <w:r w:rsidRPr="00C52375">
        <w:rPr>
          <w:color w:val="000000"/>
          <w:sz w:val="28"/>
          <w:szCs w:val="28"/>
          <w:lang w:eastAsia="zh-CN"/>
        </w:rPr>
        <w:t>, а также недостаточной развитости дорожной инфраструктуры предприятия ЛПК будут иметь весьма ограниченный п</w:t>
      </w:r>
      <w:r w:rsidRPr="00C52375">
        <w:rPr>
          <w:color w:val="000000"/>
          <w:sz w:val="28"/>
          <w:szCs w:val="28"/>
          <w:lang w:eastAsia="zh-CN"/>
        </w:rPr>
        <w:t>о</w:t>
      </w:r>
      <w:r w:rsidRPr="00C52375">
        <w:rPr>
          <w:color w:val="000000"/>
          <w:sz w:val="28"/>
          <w:szCs w:val="28"/>
          <w:lang w:eastAsia="zh-CN"/>
        </w:rPr>
        <w:t>тенциал для своего развития.</w:t>
      </w:r>
    </w:p>
    <w:p w:rsidR="00EC3431" w:rsidRPr="00C52375" w:rsidRDefault="00EC3431" w:rsidP="00EC34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52375">
        <w:rPr>
          <w:color w:val="000000"/>
          <w:sz w:val="28"/>
          <w:szCs w:val="28"/>
          <w:lang w:eastAsia="zh-CN"/>
        </w:rPr>
        <w:t xml:space="preserve">Сектор информационно-коммуникационных технологий </w:t>
      </w:r>
      <w:r>
        <w:rPr>
          <w:color w:val="000000"/>
          <w:sz w:val="28"/>
          <w:szCs w:val="28"/>
          <w:lang w:eastAsia="zh-CN"/>
        </w:rPr>
        <w:t xml:space="preserve">(далее – ИКТ) </w:t>
      </w:r>
      <w:r w:rsidRPr="00C52375">
        <w:rPr>
          <w:color w:val="000000"/>
          <w:sz w:val="28"/>
          <w:szCs w:val="28"/>
          <w:lang w:eastAsia="zh-CN"/>
        </w:rPr>
        <w:t>будет развиваться эволюционно и ориентироваться преимущественно на удовлетворен</w:t>
      </w:r>
      <w:r>
        <w:rPr>
          <w:color w:val="000000"/>
          <w:sz w:val="28"/>
          <w:szCs w:val="28"/>
          <w:lang w:eastAsia="zh-CN"/>
        </w:rPr>
        <w:t>ие платежеспособного спроса населения (физических лиц).</w:t>
      </w:r>
      <w:r w:rsidRPr="00C52375">
        <w:rPr>
          <w:color w:val="000000"/>
          <w:sz w:val="28"/>
          <w:szCs w:val="28"/>
          <w:lang w:eastAsia="zh-CN"/>
        </w:rPr>
        <w:t xml:space="preserve"> Прим</w:t>
      </w:r>
      <w:r w:rsidRPr="00C52375">
        <w:rPr>
          <w:color w:val="000000"/>
          <w:sz w:val="28"/>
          <w:szCs w:val="28"/>
          <w:lang w:eastAsia="zh-CN"/>
        </w:rPr>
        <w:t>е</w:t>
      </w:r>
      <w:r w:rsidRPr="00C52375">
        <w:rPr>
          <w:color w:val="000000"/>
          <w:sz w:val="28"/>
          <w:szCs w:val="28"/>
          <w:lang w:eastAsia="zh-CN"/>
        </w:rPr>
        <w:t>нение ИКТ в бизнесе и промышленности будет носить ограниченный и вспомог</w:t>
      </w:r>
      <w:r w:rsidRPr="00C52375">
        <w:rPr>
          <w:color w:val="000000"/>
          <w:sz w:val="28"/>
          <w:szCs w:val="28"/>
          <w:lang w:eastAsia="zh-CN"/>
        </w:rPr>
        <w:t>а</w:t>
      </w:r>
      <w:r w:rsidRPr="00C52375">
        <w:rPr>
          <w:color w:val="000000"/>
          <w:sz w:val="28"/>
          <w:szCs w:val="28"/>
          <w:lang w:eastAsia="zh-CN"/>
        </w:rPr>
        <w:t>тельный характер.</w:t>
      </w:r>
    </w:p>
    <w:p w:rsidR="00EC3431" w:rsidRPr="00C52375" w:rsidRDefault="00EC3431" w:rsidP="00EC34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52375">
        <w:rPr>
          <w:color w:val="000000"/>
          <w:sz w:val="28"/>
          <w:szCs w:val="28"/>
          <w:lang w:eastAsia="zh-CN"/>
        </w:rPr>
        <w:t>Жилищно-коммунальная инфраструктура будет оптимизирована за счет целевых бюджетных инвестиций. При этом платежеспособность нас</w:t>
      </w:r>
      <w:r w:rsidRPr="00C52375">
        <w:rPr>
          <w:color w:val="000000"/>
          <w:sz w:val="28"/>
          <w:szCs w:val="28"/>
          <w:lang w:eastAsia="zh-CN"/>
        </w:rPr>
        <w:t>е</w:t>
      </w:r>
      <w:r w:rsidRPr="00C52375">
        <w:rPr>
          <w:color w:val="000000"/>
          <w:sz w:val="28"/>
          <w:szCs w:val="28"/>
          <w:lang w:eastAsia="zh-CN"/>
        </w:rPr>
        <w:t xml:space="preserve">ления будет отставать от динамики тарифов на </w:t>
      </w:r>
      <w:r>
        <w:rPr>
          <w:color w:val="000000"/>
          <w:sz w:val="28"/>
          <w:szCs w:val="28"/>
          <w:lang w:eastAsia="zh-CN"/>
        </w:rPr>
        <w:t>жилищно-коммунальные услуги</w:t>
      </w:r>
      <w:r w:rsidRPr="00C52375">
        <w:rPr>
          <w:color w:val="000000"/>
          <w:sz w:val="28"/>
          <w:szCs w:val="28"/>
          <w:lang w:eastAsia="zh-CN"/>
        </w:rPr>
        <w:t>, что сохранит до 2030 г</w:t>
      </w:r>
      <w:r>
        <w:rPr>
          <w:color w:val="000000"/>
          <w:sz w:val="28"/>
          <w:szCs w:val="28"/>
          <w:lang w:eastAsia="zh-CN"/>
        </w:rPr>
        <w:t>ода</w:t>
      </w:r>
      <w:r w:rsidRPr="00C52375">
        <w:rPr>
          <w:color w:val="000000"/>
          <w:sz w:val="28"/>
          <w:szCs w:val="28"/>
          <w:lang w:eastAsia="zh-CN"/>
        </w:rPr>
        <w:t xml:space="preserve"> убыточность </w:t>
      </w:r>
      <w:r>
        <w:rPr>
          <w:color w:val="000000"/>
          <w:sz w:val="28"/>
          <w:szCs w:val="28"/>
          <w:lang w:eastAsia="zh-CN"/>
        </w:rPr>
        <w:t>жилищно-коммунального ко</w:t>
      </w:r>
      <w:r>
        <w:rPr>
          <w:color w:val="000000"/>
          <w:sz w:val="28"/>
          <w:szCs w:val="28"/>
          <w:lang w:eastAsia="zh-CN"/>
        </w:rPr>
        <w:t>м</w:t>
      </w:r>
      <w:r>
        <w:rPr>
          <w:color w:val="000000"/>
          <w:sz w:val="28"/>
          <w:szCs w:val="28"/>
          <w:lang w:eastAsia="zh-CN"/>
        </w:rPr>
        <w:t>плекса</w:t>
      </w:r>
      <w:r w:rsidRPr="00C52375">
        <w:rPr>
          <w:color w:val="000000"/>
          <w:sz w:val="28"/>
          <w:szCs w:val="28"/>
          <w:lang w:eastAsia="zh-CN"/>
        </w:rPr>
        <w:t>.</w:t>
      </w:r>
    </w:p>
    <w:p w:rsidR="00EC3431" w:rsidRPr="00C52375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375">
        <w:rPr>
          <w:color w:val="000000"/>
          <w:sz w:val="28"/>
          <w:szCs w:val="28"/>
          <w:lang w:eastAsia="zh-CN"/>
        </w:rPr>
        <w:t>Малое и среднее предпринимательство будет развиваться преимущес</w:t>
      </w:r>
      <w:r w:rsidRPr="00C52375">
        <w:rPr>
          <w:color w:val="000000"/>
          <w:sz w:val="28"/>
          <w:szCs w:val="28"/>
          <w:lang w:eastAsia="zh-CN"/>
        </w:rPr>
        <w:t>т</w:t>
      </w:r>
      <w:r w:rsidRPr="00C52375">
        <w:rPr>
          <w:color w:val="000000"/>
          <w:sz w:val="28"/>
          <w:szCs w:val="28"/>
          <w:lang w:eastAsia="zh-CN"/>
        </w:rPr>
        <w:t>венно как торговое и будет удовлетворять платежеспособный спрос насел</w:t>
      </w:r>
      <w:r w:rsidRPr="00C52375">
        <w:rPr>
          <w:color w:val="000000"/>
          <w:sz w:val="28"/>
          <w:szCs w:val="28"/>
          <w:lang w:eastAsia="zh-CN"/>
        </w:rPr>
        <w:t>е</w:t>
      </w:r>
      <w:r w:rsidRPr="00C52375">
        <w:rPr>
          <w:color w:val="000000"/>
          <w:sz w:val="28"/>
          <w:szCs w:val="28"/>
          <w:lang w:eastAsia="zh-CN"/>
        </w:rPr>
        <w:t xml:space="preserve">ния. </w:t>
      </w:r>
    </w:p>
    <w:p w:rsidR="00EC3431" w:rsidRPr="00C52375" w:rsidRDefault="00EC3431" w:rsidP="00EC3431">
      <w:pPr>
        <w:ind w:firstLine="709"/>
        <w:jc w:val="both"/>
        <w:rPr>
          <w:b/>
          <w:bCs/>
          <w:sz w:val="28"/>
          <w:szCs w:val="28"/>
        </w:rPr>
      </w:pPr>
      <w:r w:rsidRPr="00C52375">
        <w:rPr>
          <w:b/>
          <w:bCs/>
          <w:sz w:val="28"/>
          <w:szCs w:val="28"/>
        </w:rPr>
        <w:t>Сценарий «Эволюция»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Демографические показатели будут постепенно улучшаться в резул</w:t>
      </w:r>
      <w:r w:rsidRPr="00C52375">
        <w:rPr>
          <w:sz w:val="28"/>
          <w:szCs w:val="28"/>
        </w:rPr>
        <w:t>ь</w:t>
      </w:r>
      <w:r w:rsidRPr="00C52375">
        <w:rPr>
          <w:sz w:val="28"/>
          <w:szCs w:val="28"/>
        </w:rPr>
        <w:t>тате совокупного действия следующих мер: реальной финансовой поддер</w:t>
      </w:r>
      <w:r w:rsidRPr="00C52375">
        <w:rPr>
          <w:sz w:val="28"/>
          <w:szCs w:val="28"/>
        </w:rPr>
        <w:t>ж</w:t>
      </w:r>
      <w:r w:rsidRPr="00C52375">
        <w:rPr>
          <w:sz w:val="28"/>
          <w:szCs w:val="28"/>
        </w:rPr>
        <w:t>ки материнства и детства (</w:t>
      </w:r>
      <w:r>
        <w:rPr>
          <w:sz w:val="28"/>
          <w:szCs w:val="28"/>
        </w:rPr>
        <w:t>«</w:t>
      </w:r>
      <w:r w:rsidRPr="00C52375">
        <w:rPr>
          <w:sz w:val="28"/>
          <w:szCs w:val="28"/>
        </w:rPr>
        <w:t>материнство как профессия</w:t>
      </w:r>
      <w:r>
        <w:rPr>
          <w:sz w:val="28"/>
          <w:szCs w:val="28"/>
        </w:rPr>
        <w:t>»</w:t>
      </w:r>
      <w:r w:rsidRPr="00C52375">
        <w:rPr>
          <w:sz w:val="28"/>
          <w:szCs w:val="28"/>
        </w:rPr>
        <w:t>),</w:t>
      </w:r>
      <w:r>
        <w:rPr>
          <w:sz w:val="28"/>
          <w:szCs w:val="28"/>
        </w:rPr>
        <w:t xml:space="preserve"> популяризации</w:t>
      </w:r>
      <w:r w:rsidRPr="00C52375">
        <w:rPr>
          <w:sz w:val="28"/>
          <w:szCs w:val="28"/>
        </w:rPr>
        <w:t xml:space="preserve"> семейной жизни, развити</w:t>
      </w:r>
      <w:r>
        <w:rPr>
          <w:sz w:val="28"/>
          <w:szCs w:val="28"/>
        </w:rPr>
        <w:t>я</w:t>
      </w:r>
      <w:r w:rsidRPr="00C52375">
        <w:rPr>
          <w:sz w:val="28"/>
          <w:szCs w:val="28"/>
        </w:rPr>
        <w:t xml:space="preserve"> села и</w:t>
      </w:r>
      <w:r>
        <w:rPr>
          <w:sz w:val="28"/>
          <w:szCs w:val="28"/>
        </w:rPr>
        <w:t xml:space="preserve"> повышения</w:t>
      </w:r>
      <w:r w:rsidRPr="00C52375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 земельных учас</w:t>
      </w:r>
      <w:r w:rsidRPr="00C52375">
        <w:rPr>
          <w:sz w:val="28"/>
          <w:szCs w:val="28"/>
        </w:rPr>
        <w:t>т</w:t>
      </w:r>
      <w:r w:rsidRPr="00C52375">
        <w:rPr>
          <w:sz w:val="28"/>
          <w:szCs w:val="28"/>
        </w:rPr>
        <w:t xml:space="preserve">ков и жилья.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</w:t>
      </w:r>
      <w:r w:rsidRPr="00C52375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C52375">
        <w:rPr>
          <w:sz w:val="28"/>
          <w:szCs w:val="28"/>
        </w:rPr>
        <w:t xml:space="preserve"> готовит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 социализированных, профессионально ориентированных молодых людей, получающих </w:t>
      </w:r>
      <w:r>
        <w:rPr>
          <w:sz w:val="28"/>
          <w:szCs w:val="28"/>
        </w:rPr>
        <w:t>впосле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ствии </w:t>
      </w:r>
      <w:r w:rsidRPr="00C52375">
        <w:rPr>
          <w:sz w:val="28"/>
          <w:szCs w:val="28"/>
        </w:rPr>
        <w:t>востребованное профессиональное образование, что позволит обесп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>чить баланс на рынке труда. Содержание и форма обучения</w:t>
      </w:r>
      <w:r>
        <w:rPr>
          <w:sz w:val="28"/>
          <w:szCs w:val="28"/>
        </w:rPr>
        <w:t xml:space="preserve"> будет</w:t>
      </w:r>
      <w:r w:rsidRPr="00C52375">
        <w:rPr>
          <w:sz w:val="28"/>
          <w:szCs w:val="28"/>
        </w:rPr>
        <w:t xml:space="preserve"> тесно св</w:t>
      </w:r>
      <w:r w:rsidRPr="00C52375">
        <w:rPr>
          <w:sz w:val="28"/>
          <w:szCs w:val="28"/>
        </w:rPr>
        <w:t>я</w:t>
      </w:r>
      <w:r w:rsidRPr="00C52375">
        <w:rPr>
          <w:sz w:val="28"/>
          <w:szCs w:val="28"/>
        </w:rPr>
        <w:t xml:space="preserve">заны с потребностями реального сектора, перспективами </w:t>
      </w:r>
      <w:r>
        <w:rPr>
          <w:sz w:val="28"/>
          <w:szCs w:val="28"/>
        </w:rPr>
        <w:t>развития</w:t>
      </w:r>
      <w:r w:rsidRPr="00C52375">
        <w:rPr>
          <w:sz w:val="28"/>
          <w:szCs w:val="28"/>
        </w:rPr>
        <w:t xml:space="preserve"> эконом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ки. 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сценарий предусматривает полную смену подходов в работе сферы</w:t>
      </w:r>
      <w:r w:rsidRPr="00C52375">
        <w:rPr>
          <w:sz w:val="28"/>
          <w:szCs w:val="28"/>
        </w:rPr>
        <w:t xml:space="preserve"> социальной защиты</w:t>
      </w:r>
      <w:r>
        <w:rPr>
          <w:sz w:val="28"/>
          <w:szCs w:val="28"/>
        </w:rPr>
        <w:t>.</w:t>
      </w:r>
      <w:r w:rsidRPr="00C52375">
        <w:rPr>
          <w:sz w:val="28"/>
          <w:szCs w:val="28"/>
        </w:rPr>
        <w:t xml:space="preserve"> Основные усилия </w:t>
      </w:r>
      <w:r>
        <w:rPr>
          <w:sz w:val="28"/>
          <w:szCs w:val="28"/>
        </w:rPr>
        <w:t xml:space="preserve">будут </w:t>
      </w:r>
      <w:r w:rsidRPr="00C52375">
        <w:rPr>
          <w:sz w:val="28"/>
          <w:szCs w:val="28"/>
        </w:rPr>
        <w:t>направл</w:t>
      </w:r>
      <w:r>
        <w:rPr>
          <w:sz w:val="28"/>
          <w:szCs w:val="28"/>
        </w:rPr>
        <w:t>ены</w:t>
      </w:r>
      <w:r w:rsidRPr="00C52375">
        <w:rPr>
          <w:sz w:val="28"/>
          <w:szCs w:val="28"/>
        </w:rPr>
        <w:t xml:space="preserve"> на восст</w:t>
      </w:r>
      <w:r w:rsidRPr="00C52375">
        <w:rPr>
          <w:sz w:val="28"/>
          <w:szCs w:val="28"/>
        </w:rPr>
        <w:t>а</w:t>
      </w:r>
      <w:r w:rsidRPr="00C52375">
        <w:rPr>
          <w:sz w:val="28"/>
          <w:szCs w:val="28"/>
        </w:rPr>
        <w:t>новление утраченных социальных связей или налаживание новых. Социально-незащищенные группы насел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 xml:space="preserve">ния (сироты, пенсионеры, </w:t>
      </w:r>
      <w:r w:rsidRPr="00C52375">
        <w:rPr>
          <w:sz w:val="28"/>
          <w:szCs w:val="28"/>
        </w:rPr>
        <w:lastRenderedPageBreak/>
        <w:t xml:space="preserve">инвалиды) </w:t>
      </w:r>
      <w:r>
        <w:rPr>
          <w:sz w:val="28"/>
          <w:szCs w:val="28"/>
        </w:rPr>
        <w:t xml:space="preserve">будут </w:t>
      </w:r>
      <w:r w:rsidRPr="00C52375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>ся в состав родных или приемных семей. Комплексное сопрово</w:t>
      </w:r>
      <w:r w:rsidRPr="00C52375">
        <w:rPr>
          <w:sz w:val="28"/>
          <w:szCs w:val="28"/>
        </w:rPr>
        <w:t>ж</w:t>
      </w:r>
      <w:r w:rsidRPr="00C52375">
        <w:rPr>
          <w:sz w:val="28"/>
          <w:szCs w:val="28"/>
        </w:rPr>
        <w:t>дение семей такого типа стан</w:t>
      </w:r>
      <w:r>
        <w:rPr>
          <w:sz w:val="28"/>
          <w:szCs w:val="28"/>
        </w:rPr>
        <w:t>ет</w:t>
      </w:r>
      <w:r w:rsidRPr="00C52375">
        <w:rPr>
          <w:sz w:val="28"/>
          <w:szCs w:val="28"/>
        </w:rPr>
        <w:t xml:space="preserve"> главной задачей сфе</w:t>
      </w:r>
      <w:r>
        <w:rPr>
          <w:sz w:val="28"/>
          <w:szCs w:val="28"/>
        </w:rPr>
        <w:t>ры социального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чения. Социальная </w:t>
      </w:r>
      <w:r w:rsidRPr="00C52375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будет</w:t>
      </w:r>
      <w:r w:rsidRPr="00C52375">
        <w:rPr>
          <w:sz w:val="28"/>
          <w:szCs w:val="28"/>
        </w:rPr>
        <w:t xml:space="preserve"> координир</w:t>
      </w:r>
      <w:r>
        <w:rPr>
          <w:sz w:val="28"/>
          <w:szCs w:val="28"/>
        </w:rPr>
        <w:t>овать</w:t>
      </w:r>
      <w:r w:rsidRPr="00C52375">
        <w:rPr>
          <w:sz w:val="28"/>
          <w:szCs w:val="28"/>
        </w:rPr>
        <w:t xml:space="preserve"> свои усилия и бюджеты с</w:t>
      </w:r>
      <w:r>
        <w:rPr>
          <w:sz w:val="28"/>
          <w:szCs w:val="28"/>
        </w:rPr>
        <w:t>о</w:t>
      </w:r>
      <w:r w:rsidRPr="00C52375">
        <w:rPr>
          <w:sz w:val="28"/>
          <w:szCs w:val="28"/>
        </w:rPr>
        <w:t xml:space="preserve"> сферами культуры, религии и образования для плавного изменения общес</w:t>
      </w:r>
      <w:r w:rsidRPr="00C52375">
        <w:rPr>
          <w:sz w:val="28"/>
          <w:szCs w:val="28"/>
        </w:rPr>
        <w:t>т</w:t>
      </w:r>
      <w:r w:rsidRPr="00C52375">
        <w:rPr>
          <w:sz w:val="28"/>
          <w:szCs w:val="28"/>
        </w:rPr>
        <w:t>венных ценностей от конкурентного эгоизма в пользу семейной сплоченн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>сти и общественной солидарности. Главной задачей стан</w:t>
      </w:r>
      <w:r>
        <w:rPr>
          <w:sz w:val="28"/>
          <w:szCs w:val="28"/>
        </w:rPr>
        <w:t>ет</w:t>
      </w:r>
      <w:r w:rsidRPr="00C52375">
        <w:rPr>
          <w:sz w:val="28"/>
          <w:szCs w:val="28"/>
        </w:rPr>
        <w:t xml:space="preserve"> недопущение п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>падания любого в положение нуждающегося в социальной з</w:t>
      </w:r>
      <w:r w:rsidRPr="00C52375">
        <w:rPr>
          <w:sz w:val="28"/>
          <w:szCs w:val="28"/>
        </w:rPr>
        <w:t>а</w:t>
      </w:r>
      <w:r w:rsidRPr="00C52375">
        <w:rPr>
          <w:sz w:val="28"/>
          <w:szCs w:val="28"/>
        </w:rPr>
        <w:t>щите.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Культура </w:t>
      </w:r>
      <w:r>
        <w:rPr>
          <w:sz w:val="28"/>
          <w:szCs w:val="28"/>
        </w:rPr>
        <w:t>будет более активно искать</w:t>
      </w:r>
      <w:r w:rsidRPr="00C52375">
        <w:rPr>
          <w:sz w:val="28"/>
          <w:szCs w:val="28"/>
        </w:rPr>
        <w:t xml:space="preserve"> новое содержание и формы под</w:t>
      </w:r>
      <w:r w:rsidRPr="00C52375">
        <w:rPr>
          <w:sz w:val="28"/>
          <w:szCs w:val="28"/>
        </w:rPr>
        <w:t>а</w:t>
      </w:r>
      <w:r w:rsidRPr="00C52375">
        <w:rPr>
          <w:sz w:val="28"/>
          <w:szCs w:val="28"/>
        </w:rPr>
        <w:t xml:space="preserve">чи, причем преимущественно в местном наследии (буддизм, православие, </w:t>
      </w:r>
      <w:proofErr w:type="spellStart"/>
      <w:r w:rsidRPr="00C52375">
        <w:rPr>
          <w:sz w:val="28"/>
          <w:szCs w:val="28"/>
        </w:rPr>
        <w:t>семейские</w:t>
      </w:r>
      <w:proofErr w:type="spellEnd"/>
      <w:r w:rsidRPr="00C52375">
        <w:rPr>
          <w:sz w:val="28"/>
          <w:szCs w:val="28"/>
        </w:rPr>
        <w:t>, казачество). Основные усилия и финансы</w:t>
      </w:r>
      <w:r>
        <w:rPr>
          <w:sz w:val="28"/>
          <w:szCs w:val="28"/>
        </w:rPr>
        <w:t xml:space="preserve"> будут</w:t>
      </w:r>
      <w:r w:rsidRPr="00C52375">
        <w:rPr>
          <w:sz w:val="28"/>
          <w:szCs w:val="28"/>
        </w:rPr>
        <w:t xml:space="preserve"> вкладыват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ся в людей, в организацию процессов </w:t>
      </w:r>
      <w:proofErr w:type="spellStart"/>
      <w:r w:rsidRPr="00C52375">
        <w:rPr>
          <w:sz w:val="28"/>
          <w:szCs w:val="28"/>
        </w:rPr>
        <w:t>социокультурной</w:t>
      </w:r>
      <w:proofErr w:type="spellEnd"/>
      <w:r w:rsidRPr="00C52375">
        <w:rPr>
          <w:sz w:val="28"/>
          <w:szCs w:val="28"/>
        </w:rPr>
        <w:t xml:space="preserve"> т</w:t>
      </w:r>
      <w:r>
        <w:rPr>
          <w:sz w:val="28"/>
          <w:szCs w:val="28"/>
        </w:rPr>
        <w:t>рансформации.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станет</w:t>
      </w:r>
      <w:r w:rsidRPr="00C52375">
        <w:rPr>
          <w:sz w:val="28"/>
          <w:szCs w:val="28"/>
        </w:rPr>
        <w:t xml:space="preserve"> более мобильной (регулярные </w:t>
      </w:r>
      <w:proofErr w:type="spellStart"/>
      <w:r w:rsidRPr="00C52375">
        <w:rPr>
          <w:sz w:val="28"/>
          <w:szCs w:val="28"/>
        </w:rPr>
        <w:t>культпробеги</w:t>
      </w:r>
      <w:proofErr w:type="spellEnd"/>
      <w:r w:rsidRPr="00C52375">
        <w:rPr>
          <w:sz w:val="28"/>
          <w:szCs w:val="28"/>
        </w:rPr>
        <w:t xml:space="preserve">), активно </w:t>
      </w:r>
      <w:r>
        <w:rPr>
          <w:sz w:val="28"/>
          <w:szCs w:val="28"/>
        </w:rPr>
        <w:t xml:space="preserve">будут </w:t>
      </w:r>
      <w:r w:rsidRPr="00C52375">
        <w:rPr>
          <w:sz w:val="28"/>
          <w:szCs w:val="28"/>
        </w:rPr>
        <w:t>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</w:t>
      </w:r>
      <w:r w:rsidRPr="00C52375">
        <w:rPr>
          <w:sz w:val="28"/>
          <w:szCs w:val="28"/>
        </w:rPr>
        <w:t xml:space="preserve"> новые информационные технологии для синтеза молодежной и трад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ционной культуры. </w:t>
      </w:r>
      <w:r>
        <w:rPr>
          <w:sz w:val="28"/>
          <w:szCs w:val="28"/>
        </w:rPr>
        <w:t>Основные направления деятельности учреждений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будут ориентированы на </w:t>
      </w:r>
      <w:r w:rsidRPr="00C52375">
        <w:rPr>
          <w:sz w:val="28"/>
          <w:szCs w:val="28"/>
        </w:rPr>
        <w:t>восстановл</w:t>
      </w:r>
      <w:r>
        <w:rPr>
          <w:sz w:val="28"/>
          <w:szCs w:val="28"/>
        </w:rPr>
        <w:t>ение</w:t>
      </w:r>
      <w:r w:rsidRPr="00C52375">
        <w:rPr>
          <w:sz w:val="28"/>
          <w:szCs w:val="28"/>
        </w:rPr>
        <w:t xml:space="preserve"> бережного отношения к окр</w:t>
      </w:r>
      <w:r w:rsidRPr="00C52375">
        <w:rPr>
          <w:sz w:val="28"/>
          <w:szCs w:val="28"/>
        </w:rPr>
        <w:t>у</w:t>
      </w:r>
      <w:r w:rsidRPr="00C52375">
        <w:rPr>
          <w:sz w:val="28"/>
          <w:szCs w:val="28"/>
        </w:rPr>
        <w:t xml:space="preserve">жающей среде, </w:t>
      </w:r>
      <w:r>
        <w:rPr>
          <w:sz w:val="28"/>
          <w:szCs w:val="28"/>
        </w:rPr>
        <w:t xml:space="preserve">пропаганду </w:t>
      </w:r>
      <w:r w:rsidRPr="00C52375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C52375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C52375">
        <w:rPr>
          <w:sz w:val="28"/>
          <w:szCs w:val="28"/>
        </w:rPr>
        <w:t xml:space="preserve"> жиз</w:t>
      </w:r>
      <w:r>
        <w:rPr>
          <w:sz w:val="28"/>
          <w:szCs w:val="28"/>
        </w:rPr>
        <w:t>ни и семьи, развитие</w:t>
      </w:r>
      <w:r w:rsidRPr="00C52375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ей</w:t>
      </w:r>
      <w:r w:rsidRPr="00C52375">
        <w:rPr>
          <w:sz w:val="28"/>
          <w:szCs w:val="28"/>
        </w:rPr>
        <w:t xml:space="preserve"> общественной солидарности и поддержки. В качестве ролевых моделей с привлечением всех сфер культуры </w:t>
      </w:r>
      <w:r>
        <w:rPr>
          <w:sz w:val="28"/>
          <w:szCs w:val="28"/>
        </w:rPr>
        <w:t xml:space="preserve">будут </w:t>
      </w:r>
      <w:r w:rsidRPr="00C52375">
        <w:rPr>
          <w:sz w:val="28"/>
          <w:szCs w:val="28"/>
        </w:rPr>
        <w:t>популяризир</w:t>
      </w:r>
      <w:r>
        <w:rPr>
          <w:sz w:val="28"/>
          <w:szCs w:val="28"/>
        </w:rPr>
        <w:t>ованы</w:t>
      </w:r>
      <w:r w:rsidRPr="00C52375">
        <w:rPr>
          <w:sz w:val="28"/>
          <w:szCs w:val="28"/>
        </w:rPr>
        <w:t xml:space="preserve"> с</w:t>
      </w:r>
      <w:r w:rsidRPr="00C52375">
        <w:rPr>
          <w:sz w:val="28"/>
          <w:szCs w:val="28"/>
        </w:rPr>
        <w:t>о</w:t>
      </w:r>
      <w:r w:rsidRPr="00C52375">
        <w:rPr>
          <w:sz w:val="28"/>
          <w:szCs w:val="28"/>
        </w:rPr>
        <w:t xml:space="preserve">временники-забайкальцы, добившиеся высочайших достижений на благо края. Культура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активно сотрудничат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 со сферой образования, спорта</w:t>
      </w:r>
      <w:r>
        <w:rPr>
          <w:sz w:val="28"/>
          <w:szCs w:val="28"/>
        </w:rPr>
        <w:t>,</w:t>
      </w:r>
      <w:r w:rsidRPr="00C52375">
        <w:rPr>
          <w:sz w:val="28"/>
          <w:szCs w:val="28"/>
        </w:rPr>
        <w:t xml:space="preserve"> вплетая новое содержание в традиционную активность в школах и на ст</w:t>
      </w:r>
      <w:r w:rsidRPr="00C52375">
        <w:rPr>
          <w:sz w:val="28"/>
          <w:szCs w:val="28"/>
        </w:rPr>
        <w:t>а</w:t>
      </w:r>
      <w:r w:rsidRPr="00C52375">
        <w:rPr>
          <w:sz w:val="28"/>
          <w:szCs w:val="28"/>
        </w:rPr>
        <w:t xml:space="preserve">дионах. </w:t>
      </w:r>
      <w:r>
        <w:rPr>
          <w:sz w:val="28"/>
          <w:szCs w:val="28"/>
        </w:rPr>
        <w:t>Будет в</w:t>
      </w:r>
      <w:r w:rsidRPr="00C52375">
        <w:rPr>
          <w:sz w:val="28"/>
          <w:szCs w:val="28"/>
        </w:rPr>
        <w:t>осстанавливат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>ся связь поколений, молодежь получ</w:t>
      </w:r>
      <w:r>
        <w:rPr>
          <w:sz w:val="28"/>
          <w:szCs w:val="28"/>
        </w:rPr>
        <w:t>и</w:t>
      </w:r>
      <w:r w:rsidRPr="00C52375">
        <w:rPr>
          <w:sz w:val="28"/>
          <w:szCs w:val="28"/>
        </w:rPr>
        <w:t>т необходимый идеолог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ческий базис для активного вхождения в жизнь. 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Рынок труда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становит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ся сбалансированным за счет активизации предпринимательства в </w:t>
      </w:r>
      <w:r>
        <w:rPr>
          <w:sz w:val="28"/>
          <w:szCs w:val="28"/>
        </w:rPr>
        <w:t>области переработки в агропромышленном и лесопромышленном комплексе</w:t>
      </w:r>
      <w:r w:rsidRPr="00C52375">
        <w:rPr>
          <w:sz w:val="28"/>
          <w:szCs w:val="28"/>
        </w:rPr>
        <w:t>. Изменени</w:t>
      </w:r>
      <w:r>
        <w:rPr>
          <w:sz w:val="28"/>
          <w:szCs w:val="28"/>
        </w:rPr>
        <w:t>е</w:t>
      </w:r>
      <w:r w:rsidRPr="00C52375">
        <w:rPr>
          <w:sz w:val="28"/>
          <w:szCs w:val="28"/>
        </w:rPr>
        <w:t xml:space="preserve"> ценностей населения и ко</w:t>
      </w:r>
      <w:r w:rsidRPr="00C52375">
        <w:rPr>
          <w:sz w:val="28"/>
          <w:szCs w:val="28"/>
        </w:rPr>
        <w:t>м</w:t>
      </w:r>
      <w:r w:rsidRPr="00C52375">
        <w:rPr>
          <w:sz w:val="28"/>
          <w:szCs w:val="28"/>
        </w:rPr>
        <w:t xml:space="preserve">плексная поддержка закрепления молодежи в </w:t>
      </w:r>
      <w:r>
        <w:rPr>
          <w:sz w:val="28"/>
          <w:szCs w:val="28"/>
        </w:rPr>
        <w:t>агропромышленном</w:t>
      </w:r>
      <w:r w:rsidRPr="00C52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комплексе </w:t>
      </w:r>
      <w:r w:rsidRPr="00C52375">
        <w:rPr>
          <w:sz w:val="28"/>
          <w:szCs w:val="28"/>
        </w:rPr>
        <w:t>и прои</w:t>
      </w:r>
      <w:r w:rsidRPr="00C52375">
        <w:rPr>
          <w:sz w:val="28"/>
          <w:szCs w:val="28"/>
        </w:rPr>
        <w:t>з</w:t>
      </w:r>
      <w:r w:rsidRPr="00C52375">
        <w:rPr>
          <w:sz w:val="28"/>
          <w:szCs w:val="28"/>
        </w:rPr>
        <w:t>водит</w:t>
      </w:r>
      <w:r>
        <w:rPr>
          <w:sz w:val="28"/>
          <w:szCs w:val="28"/>
        </w:rPr>
        <w:t>ельном предпринимательстве приве</w:t>
      </w:r>
      <w:r w:rsidRPr="00C52375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C52375">
        <w:rPr>
          <w:sz w:val="28"/>
          <w:szCs w:val="28"/>
        </w:rPr>
        <w:t>т к постепенному возрождению этих трудоемких о</w:t>
      </w:r>
      <w:r w:rsidRPr="00C52375">
        <w:rPr>
          <w:sz w:val="28"/>
          <w:szCs w:val="28"/>
        </w:rPr>
        <w:t>т</w:t>
      </w:r>
      <w:r w:rsidRPr="00C52375">
        <w:rPr>
          <w:sz w:val="28"/>
          <w:szCs w:val="28"/>
        </w:rPr>
        <w:t>раслей.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Лесная промышленность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развиват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 xml:space="preserve">ся на основе сети мелких и средних предприятий. </w:t>
      </w:r>
      <w:r>
        <w:rPr>
          <w:sz w:val="28"/>
          <w:szCs w:val="28"/>
        </w:rPr>
        <w:t>Потребность региона и муниципалитета</w:t>
      </w:r>
      <w:r w:rsidRPr="00C523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2375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изделиях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сопромышленного комплекса</w:t>
      </w:r>
      <w:r w:rsidRPr="00C52375">
        <w:rPr>
          <w:sz w:val="28"/>
          <w:szCs w:val="28"/>
        </w:rPr>
        <w:t xml:space="preserve"> наряду с общественным контролем качеств</w:t>
      </w:r>
      <w:r>
        <w:rPr>
          <w:sz w:val="28"/>
          <w:szCs w:val="28"/>
        </w:rPr>
        <w:t>а</w:t>
      </w:r>
      <w:r w:rsidRPr="00C52375">
        <w:rPr>
          <w:sz w:val="28"/>
          <w:szCs w:val="28"/>
        </w:rPr>
        <w:t xml:space="preserve"> продукции и </w:t>
      </w:r>
      <w:r>
        <w:rPr>
          <w:sz w:val="28"/>
          <w:szCs w:val="28"/>
        </w:rPr>
        <w:t>борьбой с «черными</w:t>
      </w:r>
      <w:r w:rsidRPr="00C52375">
        <w:rPr>
          <w:sz w:val="28"/>
          <w:szCs w:val="28"/>
        </w:rPr>
        <w:t xml:space="preserve"> лесоруб</w:t>
      </w:r>
      <w:r>
        <w:rPr>
          <w:sz w:val="28"/>
          <w:szCs w:val="28"/>
        </w:rPr>
        <w:t>ами</w:t>
      </w:r>
      <w:r w:rsidRPr="00C523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52375">
        <w:rPr>
          <w:sz w:val="28"/>
          <w:szCs w:val="28"/>
        </w:rPr>
        <w:t xml:space="preserve"> позволи</w:t>
      </w:r>
      <w:r>
        <w:rPr>
          <w:sz w:val="28"/>
          <w:szCs w:val="28"/>
        </w:rPr>
        <w:t>т</w:t>
      </w:r>
      <w:r w:rsidRPr="00C52375">
        <w:rPr>
          <w:sz w:val="28"/>
          <w:szCs w:val="28"/>
        </w:rPr>
        <w:t xml:space="preserve"> наладить как рациональное лесопользование, так и глубокую переработку в этой о</w:t>
      </w:r>
      <w:r w:rsidRPr="00C52375">
        <w:rPr>
          <w:sz w:val="28"/>
          <w:szCs w:val="28"/>
        </w:rPr>
        <w:t>т</w:t>
      </w:r>
      <w:r w:rsidRPr="00C52375">
        <w:rPr>
          <w:sz w:val="28"/>
          <w:szCs w:val="28"/>
        </w:rPr>
        <w:t xml:space="preserve">расли.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 xml:space="preserve">Агропромышленный комплекс </w:t>
      </w:r>
      <w:r>
        <w:rPr>
          <w:sz w:val="28"/>
          <w:szCs w:val="28"/>
        </w:rPr>
        <w:t xml:space="preserve">будет </w:t>
      </w:r>
      <w:r w:rsidRPr="00C52375">
        <w:rPr>
          <w:sz w:val="28"/>
          <w:szCs w:val="28"/>
        </w:rPr>
        <w:t>медленно восстанавлива</w:t>
      </w:r>
      <w:r>
        <w:rPr>
          <w:sz w:val="28"/>
          <w:szCs w:val="28"/>
        </w:rPr>
        <w:t>ть</w:t>
      </w:r>
      <w:r w:rsidRPr="00C52375">
        <w:rPr>
          <w:sz w:val="28"/>
          <w:szCs w:val="28"/>
        </w:rPr>
        <w:t xml:space="preserve"> свои позиции. На первоначальном этапе движущим фактором </w:t>
      </w:r>
      <w:r>
        <w:rPr>
          <w:sz w:val="28"/>
          <w:szCs w:val="28"/>
        </w:rPr>
        <w:t xml:space="preserve">его </w:t>
      </w:r>
      <w:r w:rsidRPr="00C52375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будет являться</w:t>
      </w:r>
      <w:r w:rsidRPr="00C52375">
        <w:rPr>
          <w:sz w:val="28"/>
          <w:szCs w:val="28"/>
        </w:rPr>
        <w:t xml:space="preserve"> расширение федеральной поддержки за счет точечных инвест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 xml:space="preserve">ций и целевых субсидий в комплексную программу развития села. Качественная переработка сельхозпродукции, расширение рынков сбыта за счет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и муниципального заказа из сферы образования, здравоохранения и соц</w:t>
      </w:r>
      <w:r w:rsidRPr="00C52375">
        <w:rPr>
          <w:sz w:val="28"/>
          <w:szCs w:val="28"/>
        </w:rPr>
        <w:t>обеспечения, нау</w:t>
      </w:r>
      <w:r>
        <w:rPr>
          <w:sz w:val="28"/>
          <w:szCs w:val="28"/>
        </w:rPr>
        <w:t>чное обеспечение агропромышленного комплекса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АПК) будут</w:t>
      </w:r>
      <w:r w:rsidRPr="00C52375">
        <w:rPr>
          <w:sz w:val="28"/>
          <w:szCs w:val="28"/>
        </w:rPr>
        <w:t xml:space="preserve"> «разгонят</w:t>
      </w:r>
      <w:r>
        <w:rPr>
          <w:sz w:val="28"/>
          <w:szCs w:val="28"/>
        </w:rPr>
        <w:t xml:space="preserve">ь» сельское хозяйство. АПК станет </w:t>
      </w:r>
      <w:proofErr w:type="spellStart"/>
      <w:r>
        <w:rPr>
          <w:sz w:val="28"/>
          <w:szCs w:val="28"/>
        </w:rPr>
        <w:t>рыночно-ориентированным</w:t>
      </w:r>
      <w:proofErr w:type="spellEnd"/>
      <w:r>
        <w:rPr>
          <w:sz w:val="28"/>
          <w:szCs w:val="28"/>
        </w:rPr>
        <w:t xml:space="preserve">. Ведущие отрасли АПК </w:t>
      </w:r>
      <w:r>
        <w:rPr>
          <w:sz w:val="28"/>
          <w:szCs w:val="28"/>
        </w:rPr>
        <w:lastRenderedPageBreak/>
        <w:t>будут</w:t>
      </w:r>
      <w:r w:rsidRPr="00C52375">
        <w:rPr>
          <w:sz w:val="28"/>
          <w:szCs w:val="28"/>
        </w:rPr>
        <w:t xml:space="preserve"> саморазвивающимися (мя</w:t>
      </w:r>
      <w:r w:rsidRPr="00C52375">
        <w:rPr>
          <w:sz w:val="28"/>
          <w:szCs w:val="28"/>
        </w:rPr>
        <w:t>с</w:t>
      </w:r>
      <w:r w:rsidRPr="00C52375">
        <w:rPr>
          <w:sz w:val="28"/>
          <w:szCs w:val="28"/>
        </w:rPr>
        <w:t>ное скотоводство, овцеводство</w:t>
      </w:r>
      <w:r>
        <w:rPr>
          <w:sz w:val="28"/>
          <w:szCs w:val="28"/>
        </w:rPr>
        <w:t>, растениеводство</w:t>
      </w:r>
      <w:r w:rsidRPr="00C52375">
        <w:rPr>
          <w:sz w:val="28"/>
          <w:szCs w:val="28"/>
        </w:rPr>
        <w:t xml:space="preserve">). Молодежь </w:t>
      </w:r>
      <w:r>
        <w:rPr>
          <w:sz w:val="28"/>
          <w:szCs w:val="28"/>
        </w:rPr>
        <w:t>начнет 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Pr="00C5237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>ся в АПК, в основном, в сферу переработки, научного обеспечения, сф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 xml:space="preserve">ру реализации. 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1113B1">
        <w:rPr>
          <w:sz w:val="28"/>
          <w:szCs w:val="28"/>
        </w:rPr>
        <w:t xml:space="preserve">Развитие транспортной инфраструктуры будет играть ключевую роль в увеличении связанности внутреннего пространства </w:t>
      </w:r>
      <w:r>
        <w:rPr>
          <w:sz w:val="28"/>
          <w:szCs w:val="28"/>
        </w:rPr>
        <w:t>района</w:t>
      </w:r>
      <w:r w:rsidRPr="001113B1">
        <w:rPr>
          <w:sz w:val="28"/>
          <w:szCs w:val="28"/>
        </w:rPr>
        <w:t>, поддержании тесных производственно-хозяйственных связей и стабильной работы соц</w:t>
      </w:r>
      <w:r w:rsidRPr="001113B1">
        <w:rPr>
          <w:sz w:val="28"/>
          <w:szCs w:val="28"/>
        </w:rPr>
        <w:t>и</w:t>
      </w:r>
      <w:r w:rsidRPr="001113B1">
        <w:rPr>
          <w:sz w:val="28"/>
          <w:szCs w:val="28"/>
        </w:rPr>
        <w:t xml:space="preserve">альной сферы. </w:t>
      </w:r>
    </w:p>
    <w:p w:rsidR="00EC3431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C52375">
        <w:rPr>
          <w:sz w:val="28"/>
          <w:szCs w:val="28"/>
        </w:rPr>
        <w:t>Связь наряду с т</w:t>
      </w:r>
      <w:r>
        <w:rPr>
          <w:sz w:val="28"/>
          <w:szCs w:val="28"/>
        </w:rPr>
        <w:t>ранспортной инфраструктурой будет</w:t>
      </w:r>
      <w:r w:rsidRPr="00C52375">
        <w:rPr>
          <w:sz w:val="28"/>
          <w:szCs w:val="28"/>
        </w:rPr>
        <w:t xml:space="preserve"> одним из инс</w:t>
      </w:r>
      <w:r w:rsidRPr="00C52375">
        <w:rPr>
          <w:sz w:val="28"/>
          <w:szCs w:val="28"/>
        </w:rPr>
        <w:t>т</w:t>
      </w:r>
      <w:r w:rsidRPr="00C52375">
        <w:rPr>
          <w:sz w:val="28"/>
          <w:szCs w:val="28"/>
        </w:rPr>
        <w:t xml:space="preserve">рументов поддержки предпринимательской активности. Информационно-коммуникационные технологии </w:t>
      </w:r>
      <w:r>
        <w:rPr>
          <w:sz w:val="28"/>
          <w:szCs w:val="28"/>
        </w:rPr>
        <w:t xml:space="preserve">будут </w:t>
      </w:r>
      <w:r w:rsidRPr="00C52375">
        <w:rPr>
          <w:sz w:val="28"/>
          <w:szCs w:val="28"/>
        </w:rPr>
        <w:t>активно применят</w:t>
      </w:r>
      <w:r>
        <w:rPr>
          <w:sz w:val="28"/>
          <w:szCs w:val="28"/>
        </w:rPr>
        <w:t>ь</w:t>
      </w:r>
      <w:r w:rsidRPr="00C52375">
        <w:rPr>
          <w:sz w:val="28"/>
          <w:szCs w:val="28"/>
        </w:rPr>
        <w:t>ся не только в сф</w:t>
      </w:r>
      <w:r w:rsidRPr="00C52375">
        <w:rPr>
          <w:sz w:val="28"/>
          <w:szCs w:val="28"/>
        </w:rPr>
        <w:t>е</w:t>
      </w:r>
      <w:r w:rsidRPr="00C52375">
        <w:rPr>
          <w:sz w:val="28"/>
          <w:szCs w:val="28"/>
        </w:rPr>
        <w:t>ре развлечения, но и для бизнеса (</w:t>
      </w:r>
      <w:r>
        <w:rPr>
          <w:sz w:val="28"/>
          <w:szCs w:val="28"/>
        </w:rPr>
        <w:t xml:space="preserve">электронные </w:t>
      </w:r>
      <w:r w:rsidRPr="00C52375">
        <w:rPr>
          <w:sz w:val="28"/>
          <w:szCs w:val="28"/>
        </w:rPr>
        <w:t>торговые площадки, логист</w:t>
      </w:r>
      <w:r w:rsidRPr="00C52375">
        <w:rPr>
          <w:sz w:val="28"/>
          <w:szCs w:val="28"/>
        </w:rPr>
        <w:t>и</w:t>
      </w:r>
      <w:r w:rsidRPr="00C52375">
        <w:rPr>
          <w:sz w:val="28"/>
          <w:szCs w:val="28"/>
        </w:rPr>
        <w:t>ка, обучение).</w:t>
      </w:r>
    </w:p>
    <w:p w:rsidR="00EC3431" w:rsidRPr="00C52375" w:rsidRDefault="00EC3431" w:rsidP="00EC3431">
      <w:pPr>
        <w:shd w:val="clear" w:color="auto" w:fill="FFFFFF"/>
        <w:ind w:firstLine="709"/>
        <w:jc w:val="both"/>
        <w:rPr>
          <w:sz w:val="28"/>
          <w:szCs w:val="28"/>
        </w:rPr>
      </w:pPr>
      <w:r w:rsidRPr="003F1C02">
        <w:rPr>
          <w:sz w:val="28"/>
          <w:szCs w:val="28"/>
        </w:rPr>
        <w:t>Целевым сценарием социально-экономического развития муниципал</w:t>
      </w:r>
      <w:r w:rsidRPr="003F1C02">
        <w:rPr>
          <w:sz w:val="28"/>
          <w:szCs w:val="28"/>
        </w:rPr>
        <w:t>ь</w:t>
      </w:r>
      <w:r w:rsidRPr="003F1C02">
        <w:rPr>
          <w:sz w:val="28"/>
          <w:szCs w:val="28"/>
        </w:rPr>
        <w:t xml:space="preserve">ного района «Читинский район» выбран «Эволюция». Показатели развития по целевому сценарию приведены в приложении № 2 к </w:t>
      </w:r>
      <w:r>
        <w:rPr>
          <w:sz w:val="28"/>
          <w:szCs w:val="28"/>
        </w:rPr>
        <w:t>С</w:t>
      </w:r>
      <w:r w:rsidRPr="003F1C02">
        <w:rPr>
          <w:sz w:val="28"/>
          <w:szCs w:val="28"/>
        </w:rPr>
        <w:t>тратегии.</w:t>
      </w:r>
      <w:r w:rsidRPr="00C52375">
        <w:rPr>
          <w:sz w:val="28"/>
          <w:szCs w:val="28"/>
        </w:rPr>
        <w:t xml:space="preserve"> </w:t>
      </w:r>
    </w:p>
    <w:p w:rsidR="00EC3431" w:rsidRDefault="00EC3431" w:rsidP="00EC3431">
      <w:pPr>
        <w:pStyle w:val="a3"/>
        <w:spacing w:line="240" w:lineRule="auto"/>
        <w:rPr>
          <w:b/>
          <w:color w:val="0000FF"/>
          <w:szCs w:val="28"/>
        </w:rPr>
      </w:pPr>
    </w:p>
    <w:p w:rsidR="00EC3431" w:rsidRPr="00A92016" w:rsidRDefault="00EC3431" w:rsidP="00EC3431">
      <w:pPr>
        <w:pStyle w:val="a3"/>
        <w:spacing w:line="240" w:lineRule="auto"/>
        <w:jc w:val="center"/>
        <w:rPr>
          <w:rFonts w:eastAsia="SimSun"/>
          <w:b/>
          <w:szCs w:val="28"/>
          <w:lang w:eastAsia="zh-CN"/>
        </w:rPr>
      </w:pPr>
      <w:r w:rsidRPr="00A92016">
        <w:rPr>
          <w:rFonts w:eastAsia="SimSun"/>
          <w:b/>
          <w:szCs w:val="28"/>
          <w:lang w:val="en-US" w:eastAsia="zh-CN"/>
        </w:rPr>
        <w:t>IV</w:t>
      </w:r>
      <w:r w:rsidRPr="00A92016">
        <w:rPr>
          <w:rFonts w:eastAsia="SimSun"/>
          <w:b/>
          <w:szCs w:val="28"/>
          <w:lang w:eastAsia="zh-CN"/>
        </w:rPr>
        <w:t xml:space="preserve">. </w:t>
      </w:r>
      <w:r w:rsidRPr="00A92016">
        <w:rPr>
          <w:b/>
          <w:szCs w:val="28"/>
        </w:rPr>
        <w:t xml:space="preserve">Основные направления развития </w:t>
      </w:r>
      <w:r>
        <w:rPr>
          <w:b/>
          <w:szCs w:val="28"/>
        </w:rPr>
        <w:t>муниципального района «Чити</w:t>
      </w:r>
      <w:r>
        <w:rPr>
          <w:b/>
          <w:szCs w:val="28"/>
        </w:rPr>
        <w:t>н</w:t>
      </w:r>
      <w:r>
        <w:rPr>
          <w:b/>
          <w:szCs w:val="28"/>
        </w:rPr>
        <w:t>ский район»</w:t>
      </w:r>
      <w:r w:rsidRPr="00A92016">
        <w:rPr>
          <w:b/>
          <w:szCs w:val="28"/>
        </w:rPr>
        <w:t xml:space="preserve"> на долгосрочный период</w:t>
      </w:r>
    </w:p>
    <w:p w:rsidR="00EC3431" w:rsidRDefault="00EC3431" w:rsidP="00EC3431">
      <w:pPr>
        <w:pStyle w:val="a3"/>
        <w:spacing w:line="240" w:lineRule="auto"/>
        <w:ind w:firstLine="720"/>
        <w:rPr>
          <w:spacing w:val="-4"/>
          <w:kern w:val="32"/>
          <w:szCs w:val="28"/>
        </w:rPr>
      </w:pPr>
      <w:r w:rsidRPr="009D5419">
        <w:rPr>
          <w:spacing w:val="-4"/>
          <w:kern w:val="32"/>
          <w:szCs w:val="28"/>
        </w:rPr>
        <w:t>В соответствии с главной стратегической целью, приоритетами и задач</w:t>
      </w:r>
      <w:r w:rsidRPr="009D5419">
        <w:rPr>
          <w:spacing w:val="-4"/>
          <w:kern w:val="32"/>
          <w:szCs w:val="28"/>
        </w:rPr>
        <w:t>а</w:t>
      </w:r>
      <w:r w:rsidRPr="009D5419">
        <w:rPr>
          <w:spacing w:val="-4"/>
          <w:kern w:val="32"/>
          <w:szCs w:val="28"/>
        </w:rPr>
        <w:t>ми на перспективу до 2030 года приоритетные направления социально-экономической политики</w:t>
      </w:r>
      <w:r>
        <w:rPr>
          <w:spacing w:val="-4"/>
          <w:kern w:val="32"/>
          <w:szCs w:val="28"/>
        </w:rPr>
        <w:t xml:space="preserve"> муниципального района «Читинский район»</w:t>
      </w:r>
      <w:r w:rsidRPr="009D5419">
        <w:rPr>
          <w:spacing w:val="-4"/>
          <w:kern w:val="32"/>
          <w:szCs w:val="28"/>
        </w:rPr>
        <w:t xml:space="preserve"> опред</w:t>
      </w:r>
      <w:r w:rsidRPr="009D5419">
        <w:rPr>
          <w:spacing w:val="-4"/>
          <w:kern w:val="32"/>
          <w:szCs w:val="28"/>
        </w:rPr>
        <w:t>е</w:t>
      </w:r>
      <w:r w:rsidRPr="009D5419">
        <w:rPr>
          <w:spacing w:val="-4"/>
          <w:kern w:val="32"/>
          <w:szCs w:val="28"/>
        </w:rPr>
        <w:t>ляются следующим образом</w:t>
      </w:r>
      <w:r>
        <w:rPr>
          <w:spacing w:val="-4"/>
          <w:kern w:val="32"/>
          <w:szCs w:val="28"/>
        </w:rPr>
        <w:t xml:space="preserve"> (целевые индикаторы по каждому из направлений деятельности указаны в приложении № 2 к Стратегии).</w:t>
      </w:r>
    </w:p>
    <w:p w:rsidR="00EC3431" w:rsidRPr="00672440" w:rsidRDefault="00EC3431" w:rsidP="00EC3431">
      <w:pPr>
        <w:pStyle w:val="aff7"/>
        <w:keepNext/>
        <w:keepLines/>
        <w:ind w:left="0" w:firstLine="709"/>
        <w:jc w:val="both"/>
        <w:rPr>
          <w:b/>
          <w:i/>
          <w:szCs w:val="24"/>
        </w:rPr>
      </w:pPr>
      <w:r w:rsidRPr="00672440">
        <w:rPr>
          <w:b/>
          <w:i/>
          <w:szCs w:val="24"/>
        </w:rPr>
        <w:t>Создание условий для личностного развития и реализации способностей ч</w:t>
      </w:r>
      <w:r w:rsidRPr="00672440">
        <w:rPr>
          <w:b/>
          <w:i/>
          <w:szCs w:val="24"/>
        </w:rPr>
        <w:t>е</w:t>
      </w:r>
      <w:r w:rsidRPr="00672440">
        <w:rPr>
          <w:b/>
          <w:i/>
          <w:szCs w:val="24"/>
        </w:rPr>
        <w:t>ловек</w:t>
      </w:r>
      <w:r>
        <w:rPr>
          <w:b/>
          <w:i/>
          <w:szCs w:val="24"/>
        </w:rPr>
        <w:t>а, пополнение трудовых ресурсов</w:t>
      </w:r>
    </w:p>
    <w:p w:rsidR="00EC3431" w:rsidRPr="00521A84" w:rsidRDefault="00EC3431" w:rsidP="00EC3431">
      <w:pPr>
        <w:ind w:firstLine="709"/>
        <w:jc w:val="both"/>
        <w:rPr>
          <w:b/>
          <w:i/>
          <w:sz w:val="28"/>
          <w:szCs w:val="28"/>
        </w:rPr>
      </w:pPr>
      <w:bookmarkStart w:id="23" w:name="_Toc295206937"/>
      <w:r w:rsidRPr="00521A84">
        <w:rPr>
          <w:b/>
          <w:i/>
          <w:sz w:val="28"/>
          <w:szCs w:val="28"/>
        </w:rPr>
        <w:t>Образование</w:t>
      </w:r>
      <w:bookmarkEnd w:id="23"/>
    </w:p>
    <w:p w:rsidR="00EC3431" w:rsidRPr="0058079D" w:rsidRDefault="00EC3431" w:rsidP="00EC3431">
      <w:pPr>
        <w:widowControl w:val="0"/>
        <w:ind w:firstLine="709"/>
        <w:jc w:val="both"/>
        <w:rPr>
          <w:sz w:val="28"/>
          <w:szCs w:val="28"/>
        </w:rPr>
      </w:pPr>
      <w:r w:rsidRPr="0058079D">
        <w:rPr>
          <w:sz w:val="28"/>
          <w:szCs w:val="28"/>
        </w:rPr>
        <w:t>Модерниза</w:t>
      </w:r>
      <w:r>
        <w:rPr>
          <w:sz w:val="28"/>
          <w:szCs w:val="28"/>
        </w:rPr>
        <w:t>ция системы дошкольного, общего</w:t>
      </w:r>
      <w:r w:rsidRPr="0058079D">
        <w:rPr>
          <w:sz w:val="28"/>
          <w:szCs w:val="28"/>
        </w:rPr>
        <w:t xml:space="preserve"> и дополнительного о</w:t>
      </w:r>
      <w:r w:rsidRPr="0058079D">
        <w:rPr>
          <w:sz w:val="28"/>
          <w:szCs w:val="28"/>
        </w:rPr>
        <w:t>б</w:t>
      </w:r>
      <w:r w:rsidRPr="0058079D">
        <w:rPr>
          <w:sz w:val="28"/>
          <w:szCs w:val="28"/>
        </w:rPr>
        <w:t>разования является основой социального развития и роста инновационной экономики. Одной из самых важных жизненных ценностей человека являе</w:t>
      </w:r>
      <w:r w:rsidRPr="0058079D">
        <w:rPr>
          <w:sz w:val="28"/>
          <w:szCs w:val="28"/>
        </w:rPr>
        <w:t>т</w:t>
      </w:r>
      <w:r w:rsidRPr="0058079D">
        <w:rPr>
          <w:sz w:val="28"/>
          <w:szCs w:val="28"/>
        </w:rPr>
        <w:t>ся получение качественного образования, которое возможно применить для достижения конкретной цели и повышения качес</w:t>
      </w:r>
      <w:r w:rsidRPr="0058079D">
        <w:rPr>
          <w:sz w:val="28"/>
          <w:szCs w:val="28"/>
        </w:rPr>
        <w:t>т</w:t>
      </w:r>
      <w:r w:rsidRPr="0058079D">
        <w:rPr>
          <w:sz w:val="28"/>
          <w:szCs w:val="28"/>
        </w:rPr>
        <w:t>ва жизни.</w:t>
      </w:r>
    </w:p>
    <w:p w:rsidR="00EC3431" w:rsidRPr="009134CE" w:rsidRDefault="00EC3431" w:rsidP="00EC3431">
      <w:pPr>
        <w:keepNext/>
        <w:widowControl w:val="0"/>
        <w:ind w:firstLine="709"/>
        <w:outlineLvl w:val="1"/>
        <w:rPr>
          <w:rFonts w:eastAsia="SimSun"/>
          <w:b/>
          <w:bCs/>
          <w:color w:val="FF0000"/>
          <w:sz w:val="28"/>
          <w:szCs w:val="28"/>
        </w:rPr>
      </w:pPr>
      <w:bookmarkStart w:id="24" w:name="_Toc438588881"/>
      <w:bookmarkStart w:id="25" w:name="_Toc441069942"/>
      <w:bookmarkStart w:id="26" w:name="_Toc451843692"/>
      <w:bookmarkStart w:id="27" w:name="_Toc451844933"/>
      <w:bookmarkStart w:id="28" w:name="_Toc451845871"/>
      <w:r w:rsidRPr="0058079D">
        <w:rPr>
          <w:rFonts w:eastAsia="SimSun"/>
          <w:b/>
          <w:bCs/>
          <w:sz w:val="28"/>
          <w:szCs w:val="28"/>
        </w:rPr>
        <w:t xml:space="preserve">Дошкольное образование и раннее </w:t>
      </w:r>
      <w:r w:rsidRPr="009134CE">
        <w:rPr>
          <w:rFonts w:eastAsia="SimSun"/>
          <w:b/>
          <w:bCs/>
          <w:sz w:val="28"/>
          <w:szCs w:val="28"/>
        </w:rPr>
        <w:t>развитие</w:t>
      </w:r>
      <w:bookmarkEnd w:id="24"/>
      <w:bookmarkEnd w:id="25"/>
      <w:bookmarkEnd w:id="26"/>
      <w:bookmarkEnd w:id="27"/>
      <w:bookmarkEnd w:id="28"/>
    </w:p>
    <w:p w:rsidR="00EC3431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приоритетами в развитии дошкольного образования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нут:</w:t>
      </w:r>
    </w:p>
    <w:p w:rsidR="00EC3431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8079D">
        <w:rPr>
          <w:color w:val="000000"/>
          <w:sz w:val="28"/>
          <w:szCs w:val="28"/>
        </w:rPr>
        <w:t>оздание конкурентного рынка из муниципальных и немуниципал</w:t>
      </w:r>
      <w:r w:rsidRPr="0058079D">
        <w:rPr>
          <w:color w:val="000000"/>
          <w:sz w:val="28"/>
          <w:szCs w:val="28"/>
        </w:rPr>
        <w:t>ь</w:t>
      </w:r>
      <w:r w:rsidRPr="0058079D">
        <w:rPr>
          <w:color w:val="000000"/>
          <w:sz w:val="28"/>
          <w:szCs w:val="28"/>
        </w:rPr>
        <w:t>ных поставщиков услуг дошкольного и дополнительного образов</w:t>
      </w:r>
      <w:r w:rsidRPr="0058079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ния;</w:t>
      </w:r>
    </w:p>
    <w:p w:rsidR="00EC3431" w:rsidRPr="003937B0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58079D">
        <w:rPr>
          <w:sz w:val="28"/>
          <w:szCs w:val="28"/>
        </w:rPr>
        <w:t>ормирование гармоничной личн</w:t>
      </w:r>
      <w:r>
        <w:rPr>
          <w:sz w:val="28"/>
          <w:szCs w:val="28"/>
        </w:rPr>
        <w:t>ости и раскрытие потенциала ребе</w:t>
      </w:r>
      <w:r w:rsidRPr="0058079D">
        <w:rPr>
          <w:sz w:val="28"/>
          <w:szCs w:val="28"/>
        </w:rPr>
        <w:t>н</w:t>
      </w:r>
      <w:r w:rsidRPr="0058079D">
        <w:rPr>
          <w:sz w:val="28"/>
          <w:szCs w:val="28"/>
        </w:rPr>
        <w:t>ка</w:t>
      </w:r>
      <w:r>
        <w:rPr>
          <w:sz w:val="28"/>
          <w:szCs w:val="28"/>
        </w:rPr>
        <w:t>;</w:t>
      </w:r>
    </w:p>
    <w:p w:rsidR="00EC3431" w:rsidRDefault="00EC3431" w:rsidP="00EC3431">
      <w:pPr>
        <w:pStyle w:val="aff7"/>
        <w:tabs>
          <w:tab w:val="left" w:pos="142"/>
          <w:tab w:val="left" w:pos="284"/>
          <w:tab w:val="left" w:pos="993"/>
        </w:tabs>
        <w:ind w:left="0" w:right="-143" w:firstLine="709"/>
        <w:jc w:val="both"/>
      </w:pPr>
      <w:r>
        <w:t>о</w:t>
      </w:r>
      <w:r w:rsidRPr="00884B4C">
        <w:t>беспеченн</w:t>
      </w:r>
      <w:r>
        <w:t>ость дошкольным образованием – 10</w:t>
      </w:r>
      <w:r w:rsidRPr="00884B4C">
        <w:t>0%;</w:t>
      </w:r>
    </w:p>
    <w:p w:rsidR="00EC3431" w:rsidRPr="001C5D0D" w:rsidRDefault="00EC3431" w:rsidP="00EC3431">
      <w:pPr>
        <w:pStyle w:val="aff7"/>
        <w:tabs>
          <w:tab w:val="left" w:pos="142"/>
          <w:tab w:val="left" w:pos="284"/>
          <w:tab w:val="left" w:pos="993"/>
        </w:tabs>
        <w:ind w:left="0" w:right="-143" w:firstLine="709"/>
        <w:jc w:val="both"/>
      </w:pPr>
      <w:r>
        <w:t>п</w:t>
      </w:r>
      <w:r w:rsidRPr="007175DB">
        <w:t>овы</w:t>
      </w:r>
      <w:r>
        <w:t>шение</w:t>
      </w:r>
      <w:r w:rsidRPr="007175DB">
        <w:t xml:space="preserve"> </w:t>
      </w:r>
      <w:r w:rsidRPr="001C5D0D">
        <w:t>уровня  профессиональных компетенций педагогических работников;</w:t>
      </w:r>
    </w:p>
    <w:p w:rsidR="00EC3431" w:rsidRPr="001C5D0D" w:rsidRDefault="00EC3431" w:rsidP="00EC3431">
      <w:pPr>
        <w:pStyle w:val="aff7"/>
        <w:tabs>
          <w:tab w:val="left" w:pos="284"/>
          <w:tab w:val="left" w:pos="993"/>
        </w:tabs>
        <w:ind w:left="0" w:firstLine="709"/>
        <w:jc w:val="both"/>
      </w:pPr>
      <w:r w:rsidRPr="001C5D0D">
        <w:t>обеспеченность специалистами и квалифицированными кадрами – 100%.</w:t>
      </w:r>
    </w:p>
    <w:p w:rsidR="00EC3431" w:rsidRDefault="00EC3431" w:rsidP="00EC3431">
      <w:pPr>
        <w:keepNext/>
        <w:widowControl w:val="0"/>
        <w:ind w:firstLine="709"/>
        <w:jc w:val="both"/>
        <w:outlineLvl w:val="1"/>
        <w:rPr>
          <w:rFonts w:eastAsia="SimSun"/>
          <w:b/>
          <w:bCs/>
          <w:sz w:val="28"/>
          <w:szCs w:val="28"/>
        </w:rPr>
      </w:pPr>
      <w:bookmarkStart w:id="29" w:name="_Toc438588882"/>
      <w:bookmarkStart w:id="30" w:name="_Toc441069943"/>
      <w:bookmarkStart w:id="31" w:name="_Toc451843693"/>
      <w:bookmarkStart w:id="32" w:name="_Toc451844934"/>
      <w:bookmarkStart w:id="33" w:name="_Toc451845872"/>
      <w:r w:rsidRPr="001C5D0D">
        <w:rPr>
          <w:rFonts w:eastAsia="SimSun"/>
          <w:b/>
          <w:bCs/>
          <w:sz w:val="28"/>
          <w:szCs w:val="28"/>
        </w:rPr>
        <w:lastRenderedPageBreak/>
        <w:t>Общее (школьное) образование</w:t>
      </w:r>
      <w:bookmarkEnd w:id="29"/>
      <w:bookmarkEnd w:id="30"/>
      <w:bookmarkEnd w:id="31"/>
      <w:bookmarkEnd w:id="32"/>
      <w:bookmarkEnd w:id="33"/>
    </w:p>
    <w:p w:rsidR="00EC3431" w:rsidRPr="00240D50" w:rsidRDefault="00EC3431" w:rsidP="00EC3431">
      <w:pPr>
        <w:keepNext/>
        <w:widowControl w:val="0"/>
        <w:ind w:firstLine="709"/>
        <w:jc w:val="both"/>
        <w:outlineLvl w:val="1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Основными приоритетами развития общего образования будут:</w:t>
      </w:r>
    </w:p>
    <w:p w:rsidR="00EC3431" w:rsidRPr="00F24077" w:rsidRDefault="00EC3431" w:rsidP="00EC3431">
      <w:pPr>
        <w:pStyle w:val="aff7"/>
        <w:ind w:left="0" w:right="-143" w:firstLine="709"/>
        <w:jc w:val="both"/>
      </w:pPr>
      <w:r w:rsidRPr="00F24077">
        <w:t>формирование конкурентоспособного выпускника;</w:t>
      </w:r>
    </w:p>
    <w:p w:rsidR="00EC3431" w:rsidRPr="00F24077" w:rsidRDefault="00EC3431" w:rsidP="00EC3431">
      <w:pPr>
        <w:pStyle w:val="aff7"/>
        <w:ind w:left="0" w:right="-143" w:firstLine="709"/>
        <w:jc w:val="both"/>
      </w:pPr>
      <w:r w:rsidRPr="00F24077">
        <w:t>повышение профессиональной компетентности руководителей образовател</w:t>
      </w:r>
      <w:r w:rsidRPr="00F24077">
        <w:t>ь</w:t>
      </w:r>
      <w:r w:rsidRPr="00F24077">
        <w:t>ных организаций;</w:t>
      </w:r>
    </w:p>
    <w:p w:rsidR="00EC3431" w:rsidRPr="00F24077" w:rsidRDefault="00EC3431" w:rsidP="00EC3431">
      <w:pPr>
        <w:pStyle w:val="aff7"/>
        <w:ind w:left="0" w:right="-143" w:firstLine="709"/>
        <w:jc w:val="both"/>
      </w:pPr>
      <w:r w:rsidRPr="00F24077">
        <w:t>организация инклюзивного образования для лиц с ограниченными возможн</w:t>
      </w:r>
      <w:r w:rsidRPr="00F24077">
        <w:t>о</w:t>
      </w:r>
      <w:r w:rsidRPr="00F24077">
        <w:t>стями здоровья;</w:t>
      </w:r>
    </w:p>
    <w:p w:rsidR="00EC3431" w:rsidRPr="00F24077" w:rsidRDefault="00EC3431" w:rsidP="00EC3431">
      <w:pPr>
        <w:pStyle w:val="aff7"/>
        <w:ind w:left="0" w:right="-143" w:firstLine="709"/>
        <w:jc w:val="both"/>
      </w:pPr>
      <w:r w:rsidRPr="00F24077">
        <w:t>расширение возможности семей, общественных организаций и бизнеса для участия в образовательном процессе, оценке качества образования и управл</w:t>
      </w:r>
      <w:r w:rsidRPr="00F24077">
        <w:t>е</w:t>
      </w:r>
      <w:r w:rsidRPr="00F24077">
        <w:t>ния школами;</w:t>
      </w:r>
    </w:p>
    <w:p w:rsidR="00EC3431" w:rsidRPr="001119E2" w:rsidRDefault="00EC3431" w:rsidP="00EC3431">
      <w:pPr>
        <w:pStyle w:val="aff7"/>
        <w:ind w:left="0" w:right="-143" w:firstLine="709"/>
        <w:jc w:val="both"/>
      </w:pPr>
      <w:r w:rsidRPr="001119E2">
        <w:t xml:space="preserve">системная </w:t>
      </w:r>
      <w:proofErr w:type="spellStart"/>
      <w:r w:rsidRPr="001119E2">
        <w:t>профориентационная</w:t>
      </w:r>
      <w:proofErr w:type="spellEnd"/>
      <w:r w:rsidRPr="001119E2">
        <w:t xml:space="preserve"> работа в школе совместно с учрежд</w:t>
      </w:r>
      <w:r w:rsidRPr="001119E2">
        <w:t>е</w:t>
      </w:r>
      <w:r w:rsidRPr="001119E2">
        <w:t>ниями профессионального образования</w:t>
      </w:r>
      <w:r>
        <w:t>;</w:t>
      </w:r>
    </w:p>
    <w:p w:rsidR="00EC3431" w:rsidRPr="001119E2" w:rsidRDefault="00EC3431" w:rsidP="00EC3431">
      <w:pPr>
        <w:pStyle w:val="aff7"/>
        <w:ind w:left="0" w:right="-143" w:firstLine="709"/>
        <w:jc w:val="both"/>
      </w:pPr>
      <w:r w:rsidRPr="001119E2">
        <w:t>создание ресурсных центров по подготовке к ЕГЭ и систем</w:t>
      </w:r>
      <w:r>
        <w:t>ы</w:t>
      </w:r>
      <w:r w:rsidRPr="001119E2">
        <w:t xml:space="preserve"> ме</w:t>
      </w:r>
      <w:r w:rsidRPr="001119E2">
        <w:t>ж</w:t>
      </w:r>
      <w:r w:rsidRPr="001119E2">
        <w:t>школьных консультаций;</w:t>
      </w:r>
    </w:p>
    <w:p w:rsidR="00EC3431" w:rsidRDefault="00EC3431" w:rsidP="00EC3431">
      <w:pPr>
        <w:pStyle w:val="aff7"/>
        <w:ind w:left="0" w:right="-143" w:firstLine="709"/>
        <w:jc w:val="both"/>
      </w:pPr>
      <w:r w:rsidRPr="0056592E">
        <w:t xml:space="preserve">поощрение победителей и призеров </w:t>
      </w:r>
      <w:r>
        <w:t>краевых</w:t>
      </w:r>
      <w:r w:rsidRPr="0056592E">
        <w:t>, региональных и Всеро</w:t>
      </w:r>
      <w:r w:rsidRPr="0056592E">
        <w:t>с</w:t>
      </w:r>
      <w:r w:rsidRPr="0056592E">
        <w:t>сий</w:t>
      </w:r>
      <w:r>
        <w:t>ских предметных олимпиад.</w:t>
      </w:r>
    </w:p>
    <w:p w:rsidR="00EC3431" w:rsidRPr="00240D50" w:rsidRDefault="00EC3431" w:rsidP="00EC3431">
      <w:pPr>
        <w:pStyle w:val="aff7"/>
        <w:ind w:left="0" w:right="-143" w:firstLine="709"/>
        <w:jc w:val="both"/>
        <w:rPr>
          <w:b/>
        </w:rPr>
      </w:pPr>
      <w:r>
        <w:rPr>
          <w:b/>
        </w:rPr>
        <w:t>Дополнительное образование</w:t>
      </w:r>
    </w:p>
    <w:p w:rsidR="00EC3431" w:rsidRDefault="00EC3431" w:rsidP="00EC343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5D0D">
        <w:rPr>
          <w:color w:val="000000"/>
          <w:sz w:val="28"/>
          <w:szCs w:val="28"/>
        </w:rPr>
        <w:t>В системе дополнительного образования детей должно произойти</w:t>
      </w:r>
      <w:r>
        <w:rPr>
          <w:color w:val="000000"/>
          <w:sz w:val="28"/>
          <w:szCs w:val="28"/>
        </w:rPr>
        <w:t>:</w:t>
      </w:r>
    </w:p>
    <w:p w:rsidR="00EC3431" w:rsidRDefault="00EC3431" w:rsidP="00EC343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5D0D">
        <w:rPr>
          <w:color w:val="000000"/>
          <w:sz w:val="28"/>
          <w:szCs w:val="28"/>
        </w:rPr>
        <w:t>обновление содержания и технологий образования, развитие вариати</w:t>
      </w:r>
      <w:r w:rsidRPr="001C5D0D">
        <w:rPr>
          <w:color w:val="000000"/>
          <w:sz w:val="28"/>
          <w:szCs w:val="28"/>
        </w:rPr>
        <w:t>в</w:t>
      </w:r>
      <w:r w:rsidRPr="001C5D0D">
        <w:rPr>
          <w:color w:val="000000"/>
          <w:sz w:val="28"/>
          <w:szCs w:val="28"/>
        </w:rPr>
        <w:t xml:space="preserve">ности образовательных программ;  </w:t>
      </w:r>
    </w:p>
    <w:p w:rsidR="00EC3431" w:rsidRDefault="00EC3431" w:rsidP="00EC343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5D0D">
        <w:rPr>
          <w:color w:val="000000"/>
          <w:sz w:val="28"/>
          <w:szCs w:val="28"/>
        </w:rPr>
        <w:t>гарантирование обеспечения непрерывного сопровождения детей с уч</w:t>
      </w:r>
      <w:r>
        <w:rPr>
          <w:color w:val="000000"/>
          <w:sz w:val="28"/>
          <w:szCs w:val="28"/>
        </w:rPr>
        <w:t>е</w:t>
      </w:r>
      <w:r w:rsidRPr="001C5D0D">
        <w:rPr>
          <w:color w:val="000000"/>
          <w:sz w:val="28"/>
          <w:szCs w:val="28"/>
        </w:rPr>
        <w:t xml:space="preserve">том их особенностей, индивидуальных потребностей и способностей. </w:t>
      </w:r>
    </w:p>
    <w:p w:rsidR="00EC3431" w:rsidRPr="001C5D0D" w:rsidRDefault="00EC3431" w:rsidP="00EC343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5D0D">
        <w:rPr>
          <w:color w:val="000000"/>
          <w:sz w:val="28"/>
          <w:szCs w:val="28"/>
        </w:rPr>
        <w:t>Особое внимание уделено созданию условий для формирования д</w:t>
      </w:r>
      <w:r w:rsidRPr="001C5D0D">
        <w:rPr>
          <w:color w:val="000000"/>
          <w:sz w:val="28"/>
          <w:szCs w:val="28"/>
        </w:rPr>
        <w:t>у</w:t>
      </w:r>
      <w:r w:rsidRPr="001C5D0D">
        <w:rPr>
          <w:color w:val="000000"/>
          <w:sz w:val="28"/>
          <w:szCs w:val="28"/>
        </w:rPr>
        <w:t>ховно-нравственной, социально-активной и успешной личности с высоким уровнем гражданских компетентностей, для сохранения и укрепления здор</w:t>
      </w:r>
      <w:r w:rsidRPr="001C5D0D">
        <w:rPr>
          <w:color w:val="000000"/>
          <w:sz w:val="28"/>
          <w:szCs w:val="28"/>
        </w:rPr>
        <w:t>о</w:t>
      </w:r>
      <w:r w:rsidRPr="001C5D0D">
        <w:rPr>
          <w:color w:val="000000"/>
          <w:sz w:val="28"/>
          <w:szCs w:val="28"/>
        </w:rPr>
        <w:t>вья школьников, воспитания здорового образа жизни.</w:t>
      </w:r>
    </w:p>
    <w:p w:rsidR="00EC3431" w:rsidRDefault="00EC3431" w:rsidP="00EC3431">
      <w:pPr>
        <w:pStyle w:val="affd"/>
        <w:spacing w:line="240" w:lineRule="auto"/>
        <w:ind w:firstLine="0"/>
        <w:rPr>
          <w:b/>
          <w:i/>
          <w:szCs w:val="28"/>
        </w:rPr>
      </w:pPr>
    </w:p>
    <w:p w:rsidR="00EC3431" w:rsidRPr="002A7EC3" w:rsidRDefault="00EC3431" w:rsidP="00EC3431">
      <w:pPr>
        <w:pStyle w:val="affd"/>
        <w:spacing w:line="240" w:lineRule="auto"/>
        <w:ind w:firstLine="0"/>
        <w:rPr>
          <w:b/>
          <w:i/>
          <w:szCs w:val="28"/>
        </w:rPr>
      </w:pPr>
      <w:r w:rsidRPr="002A7EC3">
        <w:rPr>
          <w:b/>
          <w:i/>
          <w:szCs w:val="28"/>
        </w:rPr>
        <w:t>Молодежная политика</w:t>
      </w:r>
    </w:p>
    <w:p w:rsidR="00EC3431" w:rsidRPr="002A7EC3" w:rsidRDefault="00EC3431" w:rsidP="00EC3431">
      <w:pPr>
        <w:pStyle w:val="affd"/>
        <w:spacing w:line="240" w:lineRule="auto"/>
        <w:rPr>
          <w:szCs w:val="28"/>
        </w:rPr>
      </w:pPr>
      <w:r w:rsidRPr="002A7EC3">
        <w:rPr>
          <w:szCs w:val="28"/>
        </w:rPr>
        <w:t>Стратегия определяет приоритетные направления и концептуальные механизм</w:t>
      </w:r>
      <w:r>
        <w:rPr>
          <w:szCs w:val="28"/>
        </w:rPr>
        <w:t>ы</w:t>
      </w:r>
      <w:r w:rsidRPr="002A7EC3">
        <w:rPr>
          <w:szCs w:val="28"/>
        </w:rPr>
        <w:t xml:space="preserve"> реализации молод</w:t>
      </w:r>
      <w:r>
        <w:rPr>
          <w:szCs w:val="28"/>
        </w:rPr>
        <w:t>е</w:t>
      </w:r>
      <w:r w:rsidRPr="002A7EC3">
        <w:rPr>
          <w:szCs w:val="28"/>
        </w:rPr>
        <w:t>жной политики, основной целью которых является активное участие молодежи в реализации приоритетных социально-экономических проектов развития муниципального района.</w:t>
      </w:r>
    </w:p>
    <w:p w:rsidR="00EC3431" w:rsidRPr="002A7EC3" w:rsidRDefault="00EC3431" w:rsidP="00EC3431">
      <w:pPr>
        <w:pStyle w:val="affd"/>
        <w:spacing w:line="240" w:lineRule="auto"/>
        <w:rPr>
          <w:i/>
        </w:rPr>
      </w:pPr>
      <w:r>
        <w:rPr>
          <w:szCs w:val="28"/>
        </w:rPr>
        <w:t>Это</w:t>
      </w:r>
      <w:r w:rsidRPr="002A7EC3">
        <w:rPr>
          <w:szCs w:val="28"/>
        </w:rPr>
        <w:t xml:space="preserve"> предполагает решение следующих приоритетных задач.</w:t>
      </w:r>
    </w:p>
    <w:p w:rsidR="00EC3431" w:rsidRPr="006762A0" w:rsidRDefault="00EC3431" w:rsidP="00EC3431">
      <w:pPr>
        <w:pStyle w:val="affd"/>
        <w:spacing w:line="240" w:lineRule="auto"/>
      </w:pPr>
      <w:r w:rsidRPr="006762A0">
        <w:t>вовлечение молодежи в социальную практику;</w:t>
      </w:r>
    </w:p>
    <w:p w:rsidR="00EC3431" w:rsidRPr="006762A0" w:rsidRDefault="00EC3431" w:rsidP="00EC3431">
      <w:pPr>
        <w:pStyle w:val="affd"/>
        <w:spacing w:line="240" w:lineRule="auto"/>
        <w:rPr>
          <w:szCs w:val="28"/>
        </w:rPr>
      </w:pPr>
      <w:r w:rsidRPr="006762A0">
        <w:t>обеспечение поддержки научной, инновационной, творческой и предпринимательской активности молодежи;</w:t>
      </w:r>
    </w:p>
    <w:p w:rsidR="00EC3431" w:rsidRPr="006762A0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детей и молодежи сп</w:t>
      </w:r>
      <w:r w:rsidRPr="006762A0">
        <w:rPr>
          <w:rFonts w:ascii="Times New Roman" w:hAnsi="Times New Roman" w:cs="Times New Roman"/>
          <w:sz w:val="28"/>
          <w:szCs w:val="28"/>
        </w:rPr>
        <w:t>о</w:t>
      </w:r>
      <w:r w:rsidRPr="006762A0">
        <w:rPr>
          <w:rFonts w:ascii="Times New Roman" w:hAnsi="Times New Roman" w:cs="Times New Roman"/>
          <w:sz w:val="28"/>
          <w:szCs w:val="28"/>
        </w:rPr>
        <w:t>собствующей формированию социально активной личности, обладающей чувством национальной гордости, гражданского достоинства, любви к От</w:t>
      </w:r>
      <w:r w:rsidRPr="006762A0">
        <w:rPr>
          <w:rFonts w:ascii="Times New Roman" w:hAnsi="Times New Roman" w:cs="Times New Roman"/>
          <w:sz w:val="28"/>
          <w:szCs w:val="28"/>
        </w:rPr>
        <w:t>е</w:t>
      </w:r>
      <w:r w:rsidRPr="006762A0">
        <w:rPr>
          <w:rFonts w:ascii="Times New Roman" w:hAnsi="Times New Roman" w:cs="Times New Roman"/>
          <w:sz w:val="28"/>
          <w:szCs w:val="28"/>
        </w:rPr>
        <w:t>честву, своему народу и готовой к их защите.</w:t>
      </w:r>
    </w:p>
    <w:p w:rsidR="00EC3431" w:rsidRDefault="00EC3431" w:rsidP="00EC3431">
      <w:pPr>
        <w:pStyle w:val="affd"/>
        <w:spacing w:line="240" w:lineRule="auto"/>
      </w:pPr>
      <w:r>
        <w:t>Переход к новой молодежной политике будет осуществляться через:</w:t>
      </w:r>
    </w:p>
    <w:p w:rsidR="00EC3431" w:rsidRPr="002A7EC3" w:rsidRDefault="00EC3431" w:rsidP="00EC3431">
      <w:pPr>
        <w:pStyle w:val="affd"/>
        <w:spacing w:line="240" w:lineRule="auto"/>
      </w:pPr>
      <w:r w:rsidRPr="002A7EC3">
        <w:t>создание условий и возможностей для успешной социализации и эффективной самореализации молодежи, развития ее потенциала в интересах района;</w:t>
      </w:r>
    </w:p>
    <w:p w:rsidR="00EC3431" w:rsidRPr="002A7EC3" w:rsidRDefault="00EC3431" w:rsidP="00EC3431">
      <w:pPr>
        <w:pStyle w:val="affd"/>
        <w:spacing w:line="240" w:lineRule="auto"/>
      </w:pPr>
      <w:r w:rsidRPr="002A7EC3">
        <w:lastRenderedPageBreak/>
        <w:t>создание условий для развития добровольческой (волонтерской) деятельности молодежи;</w:t>
      </w:r>
    </w:p>
    <w:p w:rsidR="00EC3431" w:rsidRPr="002A7EC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A7EC3">
        <w:rPr>
          <w:rFonts w:ascii="Times New Roman" w:hAnsi="Times New Roman" w:cs="Times New Roman"/>
          <w:sz w:val="28"/>
          <w:szCs w:val="28"/>
        </w:rPr>
        <w:t>поддержка и формирование стремления молодежи к здоровому и тре</w:t>
      </w:r>
      <w:r w:rsidRPr="002A7EC3">
        <w:rPr>
          <w:rFonts w:ascii="Times New Roman" w:hAnsi="Times New Roman" w:cs="Times New Roman"/>
          <w:sz w:val="28"/>
          <w:szCs w:val="28"/>
        </w:rPr>
        <w:t>з</w:t>
      </w:r>
      <w:r w:rsidRPr="002A7EC3">
        <w:rPr>
          <w:rFonts w:ascii="Times New Roman" w:hAnsi="Times New Roman" w:cs="Times New Roman"/>
          <w:sz w:val="28"/>
          <w:szCs w:val="28"/>
        </w:rPr>
        <w:t>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431" w:rsidRPr="002A7EC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C3">
        <w:rPr>
          <w:rFonts w:ascii="Times New Roman" w:hAnsi="Times New Roman" w:cs="Times New Roman"/>
          <w:sz w:val="28"/>
          <w:szCs w:val="28"/>
        </w:rPr>
        <w:t>обеспечение увеличения количества молодых людей, участвующих в конкурсных мероприятиях (профессиональные и творческие конкурсы, н</w:t>
      </w:r>
      <w:r w:rsidRPr="002A7EC3">
        <w:rPr>
          <w:rFonts w:ascii="Times New Roman" w:hAnsi="Times New Roman" w:cs="Times New Roman"/>
          <w:sz w:val="28"/>
          <w:szCs w:val="28"/>
        </w:rPr>
        <w:t>а</w:t>
      </w:r>
      <w:r w:rsidRPr="002A7EC3">
        <w:rPr>
          <w:rFonts w:ascii="Times New Roman" w:hAnsi="Times New Roman" w:cs="Times New Roman"/>
          <w:sz w:val="28"/>
          <w:szCs w:val="28"/>
        </w:rPr>
        <w:t>учные олимпиады), расширение перечня конкурсов и совершенствование методик отб</w:t>
      </w:r>
      <w:r w:rsidRPr="002A7EC3">
        <w:rPr>
          <w:rFonts w:ascii="Times New Roman" w:hAnsi="Times New Roman" w:cs="Times New Roman"/>
          <w:sz w:val="28"/>
          <w:szCs w:val="28"/>
        </w:rPr>
        <w:t>о</w:t>
      </w:r>
      <w:r w:rsidRPr="002A7EC3">
        <w:rPr>
          <w:rFonts w:ascii="Times New Roman" w:hAnsi="Times New Roman" w:cs="Times New Roman"/>
          <w:sz w:val="28"/>
          <w:szCs w:val="28"/>
        </w:rPr>
        <w:t>ра;</w:t>
      </w:r>
    </w:p>
    <w:p w:rsidR="00EC3431" w:rsidRDefault="00EC3431" w:rsidP="00EC3431">
      <w:pPr>
        <w:ind w:firstLine="709"/>
        <w:jc w:val="both"/>
        <w:rPr>
          <w:b/>
          <w:i/>
        </w:rPr>
      </w:pPr>
      <w:r w:rsidRPr="002A7EC3">
        <w:rPr>
          <w:sz w:val="28"/>
          <w:szCs w:val="28"/>
        </w:rPr>
        <w:t>воспитание патриотизма, уважения к историческому и культурному прошлому России и Вооруже</w:t>
      </w:r>
      <w:r>
        <w:rPr>
          <w:sz w:val="28"/>
          <w:szCs w:val="28"/>
        </w:rPr>
        <w:t>нным Силам Российской Федерации;</w:t>
      </w:r>
    </w:p>
    <w:p w:rsidR="00EC3431" w:rsidRPr="002A7EC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C3">
        <w:rPr>
          <w:rFonts w:ascii="Times New Roman" w:hAnsi="Times New Roman" w:cs="Times New Roman"/>
          <w:sz w:val="28"/>
          <w:szCs w:val="28"/>
        </w:rPr>
        <w:t>распространение эффективных моделей и форм участия молодежи в управлении общественной жизнью, вовлечения молодых людей в деятел</w:t>
      </w:r>
      <w:r w:rsidRPr="002A7EC3">
        <w:rPr>
          <w:rFonts w:ascii="Times New Roman" w:hAnsi="Times New Roman" w:cs="Times New Roman"/>
          <w:sz w:val="28"/>
          <w:szCs w:val="28"/>
        </w:rPr>
        <w:t>ь</w:t>
      </w:r>
      <w:r w:rsidRPr="002A7EC3">
        <w:rPr>
          <w:rFonts w:ascii="Times New Roman" w:hAnsi="Times New Roman" w:cs="Times New Roman"/>
          <w:sz w:val="28"/>
          <w:szCs w:val="28"/>
        </w:rPr>
        <w:t>ность органов самоуправления;</w:t>
      </w:r>
    </w:p>
    <w:p w:rsidR="00EC3431" w:rsidRPr="002A7EC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C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по работе с молодежью, модернизация системы повышения квалификации специалистов по работе с молодежью;</w:t>
      </w:r>
    </w:p>
    <w:p w:rsidR="00EC3431" w:rsidRPr="002A7EC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C3">
        <w:rPr>
          <w:rFonts w:ascii="Times New Roman" w:hAnsi="Times New Roman" w:cs="Times New Roman"/>
          <w:sz w:val="28"/>
          <w:szCs w:val="28"/>
        </w:rPr>
        <w:t>развитие эффективных форм вовлечения молодежи в трудовую и эк</w:t>
      </w:r>
      <w:r w:rsidRPr="002A7EC3">
        <w:rPr>
          <w:rFonts w:ascii="Times New Roman" w:hAnsi="Times New Roman" w:cs="Times New Roman"/>
          <w:sz w:val="28"/>
          <w:szCs w:val="28"/>
        </w:rPr>
        <w:t>о</w:t>
      </w:r>
      <w:r w:rsidRPr="002A7EC3">
        <w:rPr>
          <w:rFonts w:ascii="Times New Roman" w:hAnsi="Times New Roman" w:cs="Times New Roman"/>
          <w:sz w:val="28"/>
          <w:szCs w:val="28"/>
        </w:rPr>
        <w:t>номическую деятельность, включая деятельность трудовых объединений и других форм занятости молодежи, эффективной социализации молодежи, находящейся в трудной жизненной ситуации;</w:t>
      </w:r>
    </w:p>
    <w:p w:rsidR="00EC3431" w:rsidRPr="002A7EC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C3">
        <w:rPr>
          <w:rFonts w:ascii="Times New Roman" w:hAnsi="Times New Roman" w:cs="Times New Roman"/>
          <w:sz w:val="28"/>
          <w:szCs w:val="28"/>
        </w:rPr>
        <w:t>расширение перечня мероприятий по развитию инновационной и предпринимательской активности молодежи, совершенствование форм организ</w:t>
      </w:r>
      <w:r w:rsidRPr="002A7EC3">
        <w:rPr>
          <w:rFonts w:ascii="Times New Roman" w:hAnsi="Times New Roman" w:cs="Times New Roman"/>
          <w:sz w:val="28"/>
          <w:szCs w:val="28"/>
        </w:rPr>
        <w:t>а</w:t>
      </w:r>
      <w:r w:rsidRPr="002A7EC3">
        <w:rPr>
          <w:rFonts w:ascii="Times New Roman" w:hAnsi="Times New Roman" w:cs="Times New Roman"/>
          <w:sz w:val="28"/>
          <w:szCs w:val="28"/>
        </w:rPr>
        <w:t>ционного и материального стимулирования.</w:t>
      </w:r>
    </w:p>
    <w:p w:rsidR="00EC3431" w:rsidRPr="00724BC0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6076B1" w:rsidRDefault="00EC3431" w:rsidP="00EC3431">
      <w:pPr>
        <w:jc w:val="both"/>
        <w:rPr>
          <w:i/>
          <w:sz w:val="28"/>
          <w:szCs w:val="28"/>
        </w:rPr>
      </w:pPr>
      <w:r w:rsidRPr="006076B1">
        <w:rPr>
          <w:b/>
          <w:i/>
          <w:sz w:val="28"/>
          <w:szCs w:val="28"/>
        </w:rPr>
        <w:t>Физическая культура и спорт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Стратегической целью развития физической культуры и спорта является создание доступной инфраструктуры для занятий физической культ</w:t>
      </w:r>
      <w:r w:rsidRPr="006076B1">
        <w:rPr>
          <w:sz w:val="28"/>
          <w:szCs w:val="28"/>
        </w:rPr>
        <w:t>у</w:t>
      </w:r>
      <w:r w:rsidRPr="006076B1">
        <w:rPr>
          <w:sz w:val="28"/>
          <w:szCs w:val="28"/>
        </w:rPr>
        <w:t>рой и спортом, обеспечивающей весь спектр потребностей спортсменов и интер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 xml:space="preserve">сов населения </w:t>
      </w:r>
      <w:r>
        <w:rPr>
          <w:sz w:val="28"/>
          <w:szCs w:val="28"/>
        </w:rPr>
        <w:t>р</w:t>
      </w:r>
      <w:r w:rsidRPr="006076B1">
        <w:rPr>
          <w:sz w:val="28"/>
          <w:szCs w:val="28"/>
        </w:rPr>
        <w:t>айона, формирование системы внешней и внутренней мотивации ведения здор</w:t>
      </w:r>
      <w:r w:rsidRPr="006076B1">
        <w:rPr>
          <w:sz w:val="28"/>
          <w:szCs w:val="28"/>
        </w:rPr>
        <w:t>о</w:t>
      </w:r>
      <w:r w:rsidRPr="006076B1">
        <w:rPr>
          <w:sz w:val="28"/>
          <w:szCs w:val="28"/>
        </w:rPr>
        <w:t xml:space="preserve">вого образа жизни. 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Достижение основной цели предполагает решение следующих задач: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</w:t>
      </w:r>
      <w:r w:rsidRPr="006076B1">
        <w:rPr>
          <w:sz w:val="28"/>
          <w:szCs w:val="28"/>
        </w:rPr>
        <w:t>о</w:t>
      </w:r>
      <w:r w:rsidRPr="006076B1">
        <w:rPr>
          <w:sz w:val="28"/>
          <w:szCs w:val="28"/>
        </w:rPr>
        <w:t>цессе физического воспитания и образования, а также развитие массового спорта среди подрастающего поколения;</w:t>
      </w:r>
    </w:p>
    <w:p w:rsidR="00EC3431" w:rsidRPr="006076B1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B1">
        <w:rPr>
          <w:rFonts w:ascii="Times New Roman" w:hAnsi="Times New Roman" w:cs="Times New Roman"/>
          <w:sz w:val="28"/>
          <w:szCs w:val="28"/>
        </w:rPr>
        <w:t>дальнейшее развитие инфраструктуры объектов физической культуры и спорта, увеличение количества уличных спортивных объектов, распол</w:t>
      </w:r>
      <w:r w:rsidRPr="006076B1">
        <w:rPr>
          <w:rFonts w:ascii="Times New Roman" w:hAnsi="Times New Roman" w:cs="Times New Roman"/>
          <w:sz w:val="28"/>
          <w:szCs w:val="28"/>
        </w:rPr>
        <w:t>о</w:t>
      </w:r>
      <w:r w:rsidRPr="006076B1">
        <w:rPr>
          <w:rFonts w:ascii="Times New Roman" w:hAnsi="Times New Roman" w:cs="Times New Roman"/>
          <w:sz w:val="28"/>
          <w:szCs w:val="28"/>
        </w:rPr>
        <w:t>женных в шаговой доступности, а также популяризация здорового образа жизни;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формирование внутренних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</w:t>
      </w:r>
      <w:r w:rsidRPr="006076B1">
        <w:rPr>
          <w:sz w:val="28"/>
          <w:szCs w:val="28"/>
        </w:rPr>
        <w:t>а</w:t>
      </w:r>
      <w:r w:rsidRPr="006076B1">
        <w:rPr>
          <w:sz w:val="28"/>
          <w:szCs w:val="28"/>
        </w:rPr>
        <w:t>ции, Интернет, социальные сети, образовательные учреждения всех уровней;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lastRenderedPageBreak/>
        <w:t>создание условий и разработка стимулов для значительного увелич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>ния числа лиц, самостоятельно занимающихся физической культурой и спортом;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 xml:space="preserve">создание </w:t>
      </w:r>
      <w:proofErr w:type="spellStart"/>
      <w:r w:rsidRPr="006076B1">
        <w:rPr>
          <w:sz w:val="28"/>
          <w:szCs w:val="28"/>
        </w:rPr>
        <w:t>безбарьерной</w:t>
      </w:r>
      <w:proofErr w:type="spellEnd"/>
      <w:r w:rsidRPr="006076B1"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6076B1">
        <w:rPr>
          <w:sz w:val="28"/>
          <w:szCs w:val="28"/>
        </w:rPr>
        <w:t>маломобильных</w:t>
      </w:r>
      <w:proofErr w:type="spellEnd"/>
      <w:r w:rsidRPr="006076B1">
        <w:rPr>
          <w:sz w:val="28"/>
          <w:szCs w:val="28"/>
        </w:rPr>
        <w:t xml:space="preserve"> категорий населения для занятий физкультуры и спо</w:t>
      </w:r>
      <w:r w:rsidRPr="006076B1">
        <w:rPr>
          <w:sz w:val="28"/>
          <w:szCs w:val="28"/>
        </w:rPr>
        <w:t>р</w:t>
      </w:r>
      <w:r w:rsidRPr="006076B1">
        <w:rPr>
          <w:sz w:val="28"/>
          <w:szCs w:val="28"/>
        </w:rPr>
        <w:t>том.</w:t>
      </w:r>
    </w:p>
    <w:p w:rsidR="00EC3431" w:rsidRPr="008C4260" w:rsidRDefault="00EC3431" w:rsidP="00EC3431">
      <w:pPr>
        <w:ind w:firstLine="709"/>
        <w:jc w:val="both"/>
        <w:rPr>
          <w:b/>
          <w:bCs/>
          <w:sz w:val="28"/>
          <w:szCs w:val="28"/>
        </w:rPr>
      </w:pPr>
    </w:p>
    <w:p w:rsidR="00EC3431" w:rsidRPr="00CB3F70" w:rsidRDefault="00EC3431" w:rsidP="00EC3431">
      <w:pPr>
        <w:jc w:val="both"/>
        <w:rPr>
          <w:b/>
          <w:i/>
          <w:sz w:val="28"/>
          <w:szCs w:val="28"/>
        </w:rPr>
      </w:pPr>
      <w:r w:rsidRPr="00CB3F70">
        <w:rPr>
          <w:b/>
          <w:i/>
          <w:sz w:val="28"/>
          <w:szCs w:val="28"/>
        </w:rPr>
        <w:t>Развитие культуры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Целью развития сферы культуры является превращение отрасли в источник всестороннего развития и формирования конкурентоспособного ч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 xml:space="preserve">ловека. 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Достижение целей предполагает осуществление следующих основных задач</w:t>
      </w:r>
      <w:r>
        <w:rPr>
          <w:sz w:val="28"/>
          <w:szCs w:val="28"/>
        </w:rPr>
        <w:t>: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16BD">
        <w:rPr>
          <w:sz w:val="28"/>
          <w:szCs w:val="28"/>
        </w:rPr>
        <w:t>оздание единого культурного пространства и обеспечение максимал</w:t>
      </w:r>
      <w:r w:rsidRPr="00B316BD">
        <w:rPr>
          <w:sz w:val="28"/>
          <w:szCs w:val="28"/>
        </w:rPr>
        <w:t>ь</w:t>
      </w:r>
      <w:r w:rsidRPr="00B316BD">
        <w:rPr>
          <w:sz w:val="28"/>
          <w:szCs w:val="28"/>
        </w:rPr>
        <w:t>ной дос</w:t>
      </w:r>
      <w:r>
        <w:rPr>
          <w:sz w:val="28"/>
          <w:szCs w:val="28"/>
        </w:rPr>
        <w:t>тупности услуг в сфере культуры;</w:t>
      </w:r>
    </w:p>
    <w:p w:rsidR="00EC3431" w:rsidRPr="00B316BD" w:rsidRDefault="00EC3431" w:rsidP="00EC3431">
      <w:pPr>
        <w:ind w:firstLine="709"/>
        <w:jc w:val="both"/>
        <w:rPr>
          <w:sz w:val="28"/>
          <w:szCs w:val="28"/>
        </w:rPr>
      </w:pPr>
      <w:r w:rsidRPr="00B316BD">
        <w:rPr>
          <w:sz w:val="28"/>
          <w:szCs w:val="28"/>
        </w:rPr>
        <w:t>создание условий для повышения качества и разнообразия услуг, предоста</w:t>
      </w:r>
      <w:r w:rsidRPr="00B316BD">
        <w:rPr>
          <w:sz w:val="28"/>
          <w:szCs w:val="28"/>
        </w:rPr>
        <w:t>в</w:t>
      </w:r>
      <w:r w:rsidRPr="00B316BD">
        <w:rPr>
          <w:sz w:val="28"/>
          <w:szCs w:val="28"/>
        </w:rPr>
        <w:t>ляемых в сфере культуры;</w:t>
      </w:r>
    </w:p>
    <w:p w:rsidR="00EC3431" w:rsidRPr="00B316BD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новых форм </w:t>
      </w:r>
      <w:r w:rsidRPr="00B316BD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B316BD">
        <w:rPr>
          <w:sz w:val="28"/>
          <w:szCs w:val="28"/>
        </w:rPr>
        <w:t>просвещения и молодых даров</w:t>
      </w:r>
      <w:r w:rsidRPr="00B316BD">
        <w:rPr>
          <w:sz w:val="28"/>
          <w:szCs w:val="28"/>
        </w:rPr>
        <w:t>а</w:t>
      </w:r>
      <w:r w:rsidRPr="00B316BD">
        <w:rPr>
          <w:sz w:val="28"/>
          <w:szCs w:val="28"/>
        </w:rPr>
        <w:t>ний.</w:t>
      </w:r>
    </w:p>
    <w:p w:rsidR="00EC3431" w:rsidRPr="00240D50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будет осуществляться через:</w:t>
      </w:r>
    </w:p>
    <w:p w:rsidR="00EC3431" w:rsidRPr="006076B1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B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6B1">
        <w:rPr>
          <w:rFonts w:ascii="Times New Roman" w:hAnsi="Times New Roman" w:cs="Times New Roman"/>
          <w:sz w:val="28"/>
          <w:szCs w:val="28"/>
        </w:rPr>
        <w:t xml:space="preserve"> инфраструктуры и повышения ее доступности для населения;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поддержку</w:t>
      </w:r>
      <w:r w:rsidRPr="006076B1">
        <w:rPr>
          <w:sz w:val="28"/>
          <w:szCs w:val="28"/>
        </w:rPr>
        <w:t xml:space="preserve"> культурных проектов в процессе развития муниципальных образований района, местных культурных инициатив, формирования новых культу</w:t>
      </w:r>
      <w:r w:rsidRPr="006076B1">
        <w:rPr>
          <w:sz w:val="28"/>
          <w:szCs w:val="28"/>
        </w:rPr>
        <w:t>р</w:t>
      </w:r>
      <w:r w:rsidRPr="006076B1">
        <w:rPr>
          <w:sz w:val="28"/>
          <w:szCs w:val="28"/>
        </w:rPr>
        <w:t xml:space="preserve">ных традиций в </w:t>
      </w:r>
      <w:r>
        <w:rPr>
          <w:sz w:val="28"/>
          <w:szCs w:val="28"/>
        </w:rPr>
        <w:t>поселениях</w:t>
      </w:r>
      <w:r w:rsidRPr="006076B1">
        <w:rPr>
          <w:sz w:val="28"/>
          <w:szCs w:val="28"/>
        </w:rPr>
        <w:t xml:space="preserve"> района;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сохранение и популяризация культурного наследия народов, прож</w:t>
      </w:r>
      <w:r w:rsidRPr="006076B1">
        <w:rPr>
          <w:sz w:val="28"/>
          <w:szCs w:val="28"/>
        </w:rPr>
        <w:t>и</w:t>
      </w:r>
      <w:r w:rsidRPr="006076B1">
        <w:rPr>
          <w:sz w:val="28"/>
          <w:szCs w:val="28"/>
        </w:rPr>
        <w:t>вающих на территории района, поддержки межкультурного и межконфессионального вз</w:t>
      </w:r>
      <w:r w:rsidRPr="006076B1">
        <w:rPr>
          <w:sz w:val="28"/>
          <w:szCs w:val="28"/>
        </w:rPr>
        <w:t>а</w:t>
      </w:r>
      <w:r w:rsidRPr="006076B1">
        <w:rPr>
          <w:sz w:val="28"/>
          <w:szCs w:val="28"/>
        </w:rPr>
        <w:t>имодействия;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6076B1">
        <w:rPr>
          <w:sz w:val="28"/>
          <w:szCs w:val="28"/>
        </w:rPr>
        <w:t xml:space="preserve"> </w:t>
      </w:r>
      <w:proofErr w:type="spellStart"/>
      <w:r w:rsidRPr="006076B1">
        <w:rPr>
          <w:sz w:val="28"/>
          <w:szCs w:val="28"/>
        </w:rPr>
        <w:t>безбарьерной</w:t>
      </w:r>
      <w:proofErr w:type="spellEnd"/>
      <w:r w:rsidRPr="006076B1"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6076B1">
        <w:rPr>
          <w:sz w:val="28"/>
          <w:szCs w:val="28"/>
        </w:rPr>
        <w:t>маломобильных</w:t>
      </w:r>
      <w:proofErr w:type="spellEnd"/>
      <w:r w:rsidRPr="006076B1"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орий населения в сфере культуры;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6076B1">
        <w:rPr>
          <w:sz w:val="28"/>
          <w:szCs w:val="28"/>
        </w:rPr>
        <w:t xml:space="preserve"> традиционных и новых культурных направлений (декорати</w:t>
      </w:r>
      <w:r w:rsidRPr="006076B1">
        <w:rPr>
          <w:sz w:val="28"/>
          <w:szCs w:val="28"/>
        </w:rPr>
        <w:t>в</w:t>
      </w:r>
      <w:r w:rsidRPr="006076B1">
        <w:rPr>
          <w:sz w:val="28"/>
          <w:szCs w:val="28"/>
        </w:rPr>
        <w:t>но-прикладное искусство, дизайн, искусство эстрады, видео- и мультим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>диа);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076B1">
        <w:rPr>
          <w:sz w:val="28"/>
          <w:szCs w:val="28"/>
        </w:rPr>
        <w:t xml:space="preserve"> инновационных моделей культурного обслуживания, в том числе путем внедрения нестационарных форм обслуживания;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перевод в электронный вид библиотечных фондов, обеспечение  до</w:t>
      </w:r>
      <w:r w:rsidRPr="006076B1">
        <w:rPr>
          <w:sz w:val="28"/>
          <w:szCs w:val="28"/>
        </w:rPr>
        <w:t>с</w:t>
      </w:r>
      <w:r w:rsidRPr="006076B1">
        <w:rPr>
          <w:sz w:val="28"/>
          <w:szCs w:val="28"/>
        </w:rPr>
        <w:t>тупа населения к ним с использованием сети Интернет;</w:t>
      </w:r>
    </w:p>
    <w:p w:rsidR="00EC3431" w:rsidRPr="006076B1" w:rsidRDefault="00EC3431" w:rsidP="00EC3431">
      <w:pPr>
        <w:ind w:firstLine="720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6076B1">
        <w:rPr>
          <w:sz w:val="28"/>
          <w:szCs w:val="28"/>
        </w:rPr>
        <w:t xml:space="preserve"> всех видов культуры – от элитарной до массовой, создания новых культурных центров и творческих коллективов;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формирования сети многофункциональных культурных центров, объ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>диняющих библиотеку, клуб, музей с доступом к электронным ресурсам;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6076B1">
        <w:rPr>
          <w:sz w:val="28"/>
          <w:szCs w:val="28"/>
        </w:rPr>
        <w:t xml:space="preserve"> применения в деятельности учреждений культуры инфо</w:t>
      </w:r>
      <w:r w:rsidRPr="006076B1">
        <w:rPr>
          <w:sz w:val="28"/>
          <w:szCs w:val="28"/>
        </w:rPr>
        <w:t>р</w:t>
      </w:r>
      <w:r w:rsidRPr="006076B1">
        <w:rPr>
          <w:sz w:val="28"/>
          <w:szCs w:val="28"/>
        </w:rPr>
        <w:t>мационно-коммуникационных технологий, их оснащения современным об</w:t>
      </w:r>
      <w:r w:rsidRPr="006076B1">
        <w:rPr>
          <w:sz w:val="28"/>
          <w:szCs w:val="28"/>
        </w:rPr>
        <w:t>о</w:t>
      </w:r>
      <w:r w:rsidRPr="006076B1">
        <w:rPr>
          <w:sz w:val="28"/>
          <w:szCs w:val="28"/>
        </w:rPr>
        <w:t>рудованием, обеспечивающим равный доступ жителей района к культ</w:t>
      </w:r>
      <w:r>
        <w:rPr>
          <w:sz w:val="28"/>
          <w:szCs w:val="28"/>
        </w:rPr>
        <w:t>урным ценностям</w:t>
      </w:r>
      <w:r w:rsidRPr="006076B1">
        <w:rPr>
          <w:sz w:val="28"/>
          <w:szCs w:val="28"/>
        </w:rPr>
        <w:t>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6076B1">
        <w:rPr>
          <w:sz w:val="28"/>
          <w:szCs w:val="28"/>
        </w:rPr>
        <w:t xml:space="preserve"> развитию культурно-познавательного туризма, обеспеч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>ния комплексного подхода к сохранению культурно-исторического насл</w:t>
      </w:r>
      <w:r w:rsidRPr="006076B1">
        <w:rPr>
          <w:sz w:val="28"/>
          <w:szCs w:val="28"/>
        </w:rPr>
        <w:t>е</w:t>
      </w:r>
      <w:r w:rsidRPr="006076B1">
        <w:rPr>
          <w:sz w:val="28"/>
          <w:szCs w:val="28"/>
        </w:rPr>
        <w:t>дия;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lastRenderedPageBreak/>
        <w:t>выявлени</w:t>
      </w:r>
      <w:r>
        <w:rPr>
          <w:sz w:val="28"/>
          <w:szCs w:val="28"/>
        </w:rPr>
        <w:t>е</w:t>
      </w:r>
      <w:r w:rsidRPr="006076B1">
        <w:rPr>
          <w:sz w:val="28"/>
          <w:szCs w:val="28"/>
        </w:rPr>
        <w:t xml:space="preserve"> одаренных детей и молодежи, обеспечения условий для их образования и творческого развития;</w:t>
      </w:r>
    </w:p>
    <w:p w:rsidR="00EC3431" w:rsidRPr="006076B1" w:rsidRDefault="00EC3431" w:rsidP="00EC3431">
      <w:pPr>
        <w:ind w:firstLine="709"/>
        <w:jc w:val="both"/>
        <w:rPr>
          <w:sz w:val="28"/>
          <w:szCs w:val="28"/>
        </w:rPr>
      </w:pPr>
      <w:r w:rsidRPr="006076B1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6076B1">
        <w:rPr>
          <w:sz w:val="28"/>
          <w:szCs w:val="28"/>
        </w:rPr>
        <w:t xml:space="preserve"> культурных проектов в детской и молодежной среде, роста охвата детского населения района дополнительным образованием художес</w:t>
      </w:r>
      <w:r w:rsidRPr="006076B1">
        <w:rPr>
          <w:sz w:val="28"/>
          <w:szCs w:val="28"/>
        </w:rPr>
        <w:t>т</w:t>
      </w:r>
      <w:r w:rsidRPr="006076B1">
        <w:rPr>
          <w:sz w:val="28"/>
          <w:szCs w:val="28"/>
        </w:rPr>
        <w:t>венно-эстетической направленности.</w:t>
      </w:r>
    </w:p>
    <w:p w:rsidR="00EC3431" w:rsidRPr="006076B1" w:rsidRDefault="00EC3431" w:rsidP="00EC3431">
      <w:pPr>
        <w:jc w:val="both"/>
        <w:rPr>
          <w:b/>
          <w:sz w:val="28"/>
          <w:szCs w:val="28"/>
        </w:rPr>
      </w:pPr>
    </w:p>
    <w:p w:rsidR="00EC3431" w:rsidRPr="00CB3F70" w:rsidRDefault="00EC3431" w:rsidP="00EC3431">
      <w:pPr>
        <w:pStyle w:val="affd"/>
        <w:spacing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>Демографическая политика</w:t>
      </w:r>
    </w:p>
    <w:p w:rsidR="00EC3431" w:rsidRPr="00324C78" w:rsidRDefault="00EC3431" w:rsidP="00EC3431">
      <w:pPr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 xml:space="preserve">Задачей демографической политики в </w:t>
      </w:r>
      <w:r>
        <w:rPr>
          <w:sz w:val="28"/>
          <w:szCs w:val="28"/>
        </w:rPr>
        <w:t xml:space="preserve">муниципальном районе </w:t>
      </w:r>
      <w:r w:rsidRPr="00324C78">
        <w:rPr>
          <w:sz w:val="28"/>
          <w:szCs w:val="28"/>
        </w:rPr>
        <w:t>должно стать развитие демографического потенциала, стимулирование подъема р</w:t>
      </w:r>
      <w:r w:rsidRPr="00324C78">
        <w:rPr>
          <w:sz w:val="28"/>
          <w:szCs w:val="28"/>
        </w:rPr>
        <w:t>о</w:t>
      </w:r>
      <w:r w:rsidRPr="00324C78">
        <w:rPr>
          <w:sz w:val="28"/>
          <w:szCs w:val="28"/>
        </w:rPr>
        <w:t>ждаемости, формирование социально-экономических предпосылок для дальнейшего демографического роста, поддержка молодых семей и молод</w:t>
      </w:r>
      <w:r w:rsidRPr="00324C78">
        <w:rPr>
          <w:sz w:val="28"/>
          <w:szCs w:val="28"/>
        </w:rPr>
        <w:t>е</w:t>
      </w:r>
      <w:r w:rsidRPr="00324C78">
        <w:rPr>
          <w:sz w:val="28"/>
          <w:szCs w:val="28"/>
        </w:rPr>
        <w:t xml:space="preserve">жи. </w:t>
      </w:r>
    </w:p>
    <w:p w:rsidR="00EC3431" w:rsidRDefault="00EC3431" w:rsidP="00EC343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24C78">
        <w:rPr>
          <w:spacing w:val="-2"/>
          <w:sz w:val="28"/>
          <w:szCs w:val="28"/>
        </w:rPr>
        <w:t xml:space="preserve">Основой демографической политики </w:t>
      </w:r>
      <w:r>
        <w:rPr>
          <w:spacing w:val="-2"/>
          <w:sz w:val="28"/>
          <w:szCs w:val="28"/>
        </w:rPr>
        <w:t>района</w:t>
      </w:r>
      <w:r w:rsidRPr="00324C78">
        <w:rPr>
          <w:spacing w:val="-2"/>
          <w:sz w:val="28"/>
          <w:szCs w:val="28"/>
        </w:rPr>
        <w:t xml:space="preserve"> являются следующие при</w:t>
      </w:r>
      <w:r w:rsidRPr="00324C78">
        <w:rPr>
          <w:spacing w:val="-2"/>
          <w:sz w:val="28"/>
          <w:szCs w:val="28"/>
        </w:rPr>
        <w:t>н</w:t>
      </w:r>
      <w:r w:rsidRPr="00324C78">
        <w:rPr>
          <w:spacing w:val="-2"/>
          <w:sz w:val="28"/>
          <w:szCs w:val="28"/>
        </w:rPr>
        <w:t xml:space="preserve">ципы: </w:t>
      </w:r>
    </w:p>
    <w:p w:rsidR="00EC3431" w:rsidRDefault="00EC3431" w:rsidP="00EC343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24C78">
        <w:rPr>
          <w:spacing w:val="-2"/>
          <w:sz w:val="28"/>
          <w:szCs w:val="28"/>
        </w:rPr>
        <w:t xml:space="preserve">комплексность реализации приоритетных направлений; </w:t>
      </w:r>
    </w:p>
    <w:p w:rsidR="00EC3431" w:rsidRDefault="00EC3431" w:rsidP="00EC343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24C78">
        <w:rPr>
          <w:spacing w:val="-2"/>
          <w:sz w:val="28"/>
          <w:szCs w:val="28"/>
        </w:rPr>
        <w:t>концентрация на проблемах и разработка эффективных мер для их р</w:t>
      </w:r>
      <w:r w:rsidRPr="00324C78">
        <w:rPr>
          <w:spacing w:val="-2"/>
          <w:sz w:val="28"/>
          <w:szCs w:val="28"/>
        </w:rPr>
        <w:t>е</w:t>
      </w:r>
      <w:r w:rsidRPr="00324C78">
        <w:rPr>
          <w:spacing w:val="-2"/>
          <w:sz w:val="28"/>
          <w:szCs w:val="28"/>
        </w:rPr>
        <w:t xml:space="preserve">шения; </w:t>
      </w:r>
    </w:p>
    <w:p w:rsidR="00EC3431" w:rsidRDefault="00EC3431" w:rsidP="00EC343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24C78">
        <w:rPr>
          <w:spacing w:val="-2"/>
          <w:sz w:val="28"/>
          <w:szCs w:val="28"/>
        </w:rPr>
        <w:t xml:space="preserve">учет особенностей демографического развития </w:t>
      </w:r>
      <w:r>
        <w:rPr>
          <w:spacing w:val="-2"/>
          <w:sz w:val="28"/>
          <w:szCs w:val="28"/>
        </w:rPr>
        <w:t>городских и сельских поселений района</w:t>
      </w:r>
      <w:r w:rsidRPr="00324C78">
        <w:rPr>
          <w:spacing w:val="-2"/>
          <w:sz w:val="28"/>
          <w:szCs w:val="28"/>
        </w:rPr>
        <w:t>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24C78">
        <w:rPr>
          <w:spacing w:val="-2"/>
          <w:sz w:val="28"/>
          <w:szCs w:val="28"/>
        </w:rPr>
        <w:t xml:space="preserve">взаимодействие </w:t>
      </w:r>
      <w:r>
        <w:rPr>
          <w:spacing w:val="-2"/>
          <w:sz w:val="28"/>
          <w:szCs w:val="28"/>
        </w:rPr>
        <w:t>органов местного самоуправления</w:t>
      </w:r>
      <w:r w:rsidRPr="00324C78">
        <w:rPr>
          <w:spacing w:val="-2"/>
          <w:sz w:val="28"/>
          <w:szCs w:val="28"/>
        </w:rPr>
        <w:t xml:space="preserve"> с институтами гражданского о</w:t>
      </w:r>
      <w:r w:rsidRPr="00324C78">
        <w:rPr>
          <w:spacing w:val="-2"/>
          <w:sz w:val="28"/>
          <w:szCs w:val="28"/>
        </w:rPr>
        <w:t>б</w:t>
      </w:r>
      <w:r w:rsidRPr="00324C78">
        <w:rPr>
          <w:spacing w:val="-2"/>
          <w:sz w:val="28"/>
          <w:szCs w:val="28"/>
        </w:rPr>
        <w:t>щества.</w:t>
      </w:r>
    </w:p>
    <w:p w:rsidR="00EC3431" w:rsidRPr="00324C78" w:rsidRDefault="00EC3431" w:rsidP="00EC3431">
      <w:pPr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Для достижения поставленной задачи должен быть реализован комплекс м</w:t>
      </w:r>
      <w:r w:rsidRPr="00324C78">
        <w:rPr>
          <w:sz w:val="28"/>
          <w:szCs w:val="28"/>
        </w:rPr>
        <w:t>е</w:t>
      </w:r>
      <w:r w:rsidRPr="00324C78">
        <w:rPr>
          <w:sz w:val="28"/>
          <w:szCs w:val="28"/>
        </w:rPr>
        <w:t xml:space="preserve">роприятий по </w:t>
      </w:r>
      <w:r>
        <w:rPr>
          <w:sz w:val="28"/>
          <w:szCs w:val="28"/>
        </w:rPr>
        <w:t>трем приоритетным направлениям</w:t>
      </w:r>
      <w:r w:rsidRPr="00324C78">
        <w:rPr>
          <w:sz w:val="28"/>
          <w:szCs w:val="28"/>
        </w:rPr>
        <w:t>: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 xml:space="preserve">1. Снижение уровня смертности населения, в первую очередь, среди детей, подростков и лиц трудоспособного возраста, </w:t>
      </w:r>
      <w:r w:rsidRPr="00324C78">
        <w:rPr>
          <w:color w:val="000000"/>
          <w:sz w:val="28"/>
          <w:szCs w:val="28"/>
        </w:rPr>
        <w:t>у</w:t>
      </w:r>
      <w:r w:rsidRPr="00324C78">
        <w:rPr>
          <w:sz w:val="28"/>
          <w:szCs w:val="28"/>
        </w:rPr>
        <w:t>величение продолжительности жи</w:t>
      </w:r>
      <w:r w:rsidRPr="00324C78">
        <w:rPr>
          <w:sz w:val="28"/>
          <w:szCs w:val="28"/>
        </w:rPr>
        <w:t>з</w:t>
      </w:r>
      <w:r w:rsidRPr="00324C78">
        <w:rPr>
          <w:sz w:val="28"/>
          <w:szCs w:val="28"/>
        </w:rPr>
        <w:t>ни населения: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24C78">
        <w:rPr>
          <w:spacing w:val="2"/>
          <w:sz w:val="28"/>
          <w:szCs w:val="28"/>
        </w:rPr>
        <w:t>проведение пропагандистско-профилактической работы по заболев</w:t>
      </w:r>
      <w:r w:rsidRPr="00324C78">
        <w:rPr>
          <w:spacing w:val="2"/>
          <w:sz w:val="28"/>
          <w:szCs w:val="28"/>
        </w:rPr>
        <w:t>а</w:t>
      </w:r>
      <w:r w:rsidRPr="00324C78">
        <w:rPr>
          <w:spacing w:val="2"/>
          <w:sz w:val="28"/>
          <w:szCs w:val="28"/>
        </w:rPr>
        <w:t xml:space="preserve">ниям </w:t>
      </w:r>
      <w:r>
        <w:rPr>
          <w:spacing w:val="2"/>
          <w:sz w:val="28"/>
          <w:szCs w:val="28"/>
        </w:rPr>
        <w:t>среди населения района</w:t>
      </w:r>
      <w:r w:rsidRPr="00324C78">
        <w:rPr>
          <w:spacing w:val="2"/>
          <w:sz w:val="28"/>
          <w:szCs w:val="28"/>
        </w:rPr>
        <w:t>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повышения качества дорог, дисциплины на дорогах, организации д</w:t>
      </w:r>
      <w:r w:rsidRPr="00324C78">
        <w:rPr>
          <w:sz w:val="28"/>
          <w:szCs w:val="28"/>
        </w:rPr>
        <w:t>о</w:t>
      </w:r>
      <w:r w:rsidRPr="00324C78">
        <w:rPr>
          <w:sz w:val="28"/>
          <w:szCs w:val="28"/>
        </w:rPr>
        <w:t>рожного движения;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укрепление состояния здоровья детей и подростков, прежде всего за счет совершенствования мероприятий по снижению травм и отравлений, профилактики курения, алкоголизма и наркомании, а также путем создания кабинетов медико-социальной пом</w:t>
      </w:r>
      <w:r>
        <w:rPr>
          <w:sz w:val="28"/>
          <w:szCs w:val="28"/>
        </w:rPr>
        <w:t xml:space="preserve">ощи </w:t>
      </w:r>
      <w:r w:rsidRPr="00324C78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общеобразовательных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Pr="00324C78">
        <w:rPr>
          <w:sz w:val="28"/>
          <w:szCs w:val="28"/>
        </w:rPr>
        <w:t>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улучшение качества жизни населения старших возрастов.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2. Повышение рождаемости и качества жизни семей, имеющих детей, с</w:t>
      </w:r>
      <w:r w:rsidRPr="00324C78">
        <w:rPr>
          <w:color w:val="000000"/>
          <w:sz w:val="28"/>
          <w:szCs w:val="28"/>
        </w:rPr>
        <w:t>охр</w:t>
      </w:r>
      <w:r w:rsidRPr="00324C78">
        <w:rPr>
          <w:color w:val="000000"/>
          <w:sz w:val="28"/>
          <w:szCs w:val="28"/>
        </w:rPr>
        <w:t>а</w:t>
      </w:r>
      <w:r w:rsidRPr="00324C78">
        <w:rPr>
          <w:color w:val="000000"/>
          <w:sz w:val="28"/>
          <w:szCs w:val="28"/>
        </w:rPr>
        <w:t>нение и укрепление репродуктивного здоровья населения</w:t>
      </w:r>
      <w:r w:rsidRPr="00324C78">
        <w:rPr>
          <w:sz w:val="28"/>
          <w:szCs w:val="28"/>
        </w:rPr>
        <w:t>: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поддержка молодых семей и их ориентация на рождение детей, обе</w:t>
      </w:r>
      <w:r w:rsidRPr="00324C78">
        <w:rPr>
          <w:sz w:val="28"/>
          <w:szCs w:val="28"/>
        </w:rPr>
        <w:t>с</w:t>
      </w:r>
      <w:r w:rsidRPr="00324C78">
        <w:rPr>
          <w:sz w:val="28"/>
          <w:szCs w:val="28"/>
        </w:rPr>
        <w:t>печение дальнейшего развития центров молодой семьи, социальных служб для молодежи, разработка инновационных форм обеспечения достойны</w:t>
      </w:r>
      <w:r>
        <w:rPr>
          <w:sz w:val="28"/>
          <w:szCs w:val="28"/>
        </w:rPr>
        <w:t>ми</w:t>
      </w:r>
      <w:r w:rsidRPr="00324C78">
        <w:rPr>
          <w:sz w:val="28"/>
          <w:szCs w:val="28"/>
        </w:rPr>
        <w:t xml:space="preserve"> жилищны</w:t>
      </w:r>
      <w:r>
        <w:rPr>
          <w:sz w:val="28"/>
          <w:szCs w:val="28"/>
        </w:rPr>
        <w:t>ми</w:t>
      </w:r>
      <w:r w:rsidRPr="00324C7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ями</w:t>
      </w:r>
      <w:r w:rsidRPr="00324C78">
        <w:rPr>
          <w:sz w:val="28"/>
          <w:szCs w:val="28"/>
        </w:rPr>
        <w:t xml:space="preserve"> молодых с</w:t>
      </w:r>
      <w:r w:rsidRPr="00324C78">
        <w:rPr>
          <w:sz w:val="28"/>
          <w:szCs w:val="28"/>
        </w:rPr>
        <w:t>е</w:t>
      </w:r>
      <w:r w:rsidRPr="00324C78">
        <w:rPr>
          <w:sz w:val="28"/>
          <w:szCs w:val="28"/>
        </w:rPr>
        <w:t>мей;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 xml:space="preserve">поддержка семей, воспитывающих детей, оставшихся без попечения родителей, детей-сирот, профилактика семейного неблагополучия и </w:t>
      </w:r>
      <w:r w:rsidRPr="00324C78">
        <w:rPr>
          <w:sz w:val="28"/>
          <w:szCs w:val="28"/>
        </w:rPr>
        <w:lastRenderedPageBreak/>
        <w:t>социального сиро</w:t>
      </w:r>
      <w:r w:rsidRPr="00324C78">
        <w:rPr>
          <w:sz w:val="28"/>
          <w:szCs w:val="28"/>
        </w:rPr>
        <w:t>т</w:t>
      </w:r>
      <w:r w:rsidRPr="00324C78">
        <w:rPr>
          <w:sz w:val="28"/>
          <w:szCs w:val="28"/>
        </w:rPr>
        <w:t>ства, обеспечение защиты прав и законных интересов детей;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активная пропаганда опыта работодателей и профсоюзных организ</w:t>
      </w:r>
      <w:r w:rsidRPr="00324C78">
        <w:rPr>
          <w:sz w:val="28"/>
          <w:szCs w:val="28"/>
        </w:rPr>
        <w:t>а</w:t>
      </w:r>
      <w:r w:rsidRPr="00324C78">
        <w:rPr>
          <w:sz w:val="28"/>
          <w:szCs w:val="28"/>
        </w:rPr>
        <w:t>ций, реализующих на своих предприятиях программы, направленные на улучшение положения семей с детьми, укрепление здоровья работников, профилактику социально значимых з</w:t>
      </w:r>
      <w:r w:rsidRPr="00324C78">
        <w:rPr>
          <w:sz w:val="28"/>
          <w:szCs w:val="28"/>
        </w:rPr>
        <w:t>а</w:t>
      </w:r>
      <w:r w:rsidRPr="00324C78">
        <w:rPr>
          <w:sz w:val="28"/>
          <w:szCs w:val="28"/>
        </w:rPr>
        <w:t>болеваний;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pacing w:val="-4"/>
          <w:sz w:val="28"/>
          <w:szCs w:val="28"/>
        </w:rPr>
        <w:t>развитие и поддержка инфраструктуры дошкольного обучения и восп</w:t>
      </w:r>
      <w:r w:rsidRPr="00324C78">
        <w:rPr>
          <w:spacing w:val="-4"/>
          <w:sz w:val="28"/>
          <w:szCs w:val="28"/>
        </w:rPr>
        <w:t>и</w:t>
      </w:r>
      <w:r w:rsidRPr="00324C78">
        <w:rPr>
          <w:spacing w:val="-4"/>
          <w:sz w:val="28"/>
          <w:szCs w:val="28"/>
        </w:rPr>
        <w:t>тания, обеспечение доступности услуг дошкольного образования для всех слоев насел</w:t>
      </w:r>
      <w:r w:rsidRPr="00324C78">
        <w:rPr>
          <w:spacing w:val="-4"/>
          <w:sz w:val="28"/>
          <w:szCs w:val="28"/>
        </w:rPr>
        <w:t>е</w:t>
      </w:r>
      <w:r w:rsidRPr="00324C78">
        <w:rPr>
          <w:spacing w:val="-4"/>
          <w:sz w:val="28"/>
          <w:szCs w:val="28"/>
        </w:rPr>
        <w:t>ния</w:t>
      </w:r>
      <w:r w:rsidRPr="00324C78">
        <w:rPr>
          <w:sz w:val="28"/>
          <w:szCs w:val="28"/>
        </w:rPr>
        <w:t>.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3. Укрепление института семьи и брака, восстановление значимости семе</w:t>
      </w:r>
      <w:r w:rsidRPr="00324C78">
        <w:rPr>
          <w:sz w:val="28"/>
          <w:szCs w:val="28"/>
        </w:rPr>
        <w:t>й</w:t>
      </w:r>
      <w:r w:rsidRPr="00324C78">
        <w:rPr>
          <w:sz w:val="28"/>
          <w:szCs w:val="28"/>
        </w:rPr>
        <w:t>ных ценностей: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формирование общественного мнения в отношении необходимости укрепления института семьи, семейных форм воспит</w:t>
      </w:r>
      <w:r w:rsidRPr="00324C78">
        <w:rPr>
          <w:sz w:val="28"/>
          <w:szCs w:val="28"/>
        </w:rPr>
        <w:t>а</w:t>
      </w:r>
      <w:r w:rsidRPr="00324C78">
        <w:rPr>
          <w:sz w:val="28"/>
          <w:szCs w:val="28"/>
        </w:rPr>
        <w:t>ния;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возрождение и сохранение духовно-нравственных традиций семейных отношений, формирование ориентации на вступл</w:t>
      </w:r>
      <w:r w:rsidRPr="00324C78">
        <w:rPr>
          <w:sz w:val="28"/>
          <w:szCs w:val="28"/>
        </w:rPr>
        <w:t>е</w:t>
      </w:r>
      <w:r w:rsidRPr="00324C78">
        <w:rPr>
          <w:sz w:val="28"/>
          <w:szCs w:val="28"/>
        </w:rPr>
        <w:t>ние в брак;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sz w:val="28"/>
          <w:szCs w:val="28"/>
        </w:rPr>
        <w:t>ориентация системы общественных и личностных ценностей на мн</w:t>
      </w:r>
      <w:r w:rsidRPr="00324C78">
        <w:rPr>
          <w:sz w:val="28"/>
          <w:szCs w:val="28"/>
        </w:rPr>
        <w:t>о</w:t>
      </w:r>
      <w:r>
        <w:rPr>
          <w:sz w:val="28"/>
          <w:szCs w:val="28"/>
        </w:rPr>
        <w:t xml:space="preserve">годетные </w:t>
      </w:r>
      <w:r w:rsidRPr="00324C78">
        <w:rPr>
          <w:sz w:val="28"/>
          <w:szCs w:val="28"/>
        </w:rPr>
        <w:t>семьи путем усиления приоритетности интересов данных семей при формир</w:t>
      </w:r>
      <w:r w:rsidRPr="00324C78">
        <w:rPr>
          <w:sz w:val="28"/>
          <w:szCs w:val="28"/>
        </w:rPr>
        <w:t>о</w:t>
      </w:r>
      <w:r w:rsidRPr="00324C78">
        <w:rPr>
          <w:sz w:val="28"/>
          <w:szCs w:val="28"/>
        </w:rPr>
        <w:t>вании и реализации социальной политики;</w:t>
      </w:r>
    </w:p>
    <w:p w:rsidR="00EC3431" w:rsidRPr="00324C78" w:rsidRDefault="00EC3431" w:rsidP="00EC3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78">
        <w:rPr>
          <w:color w:val="000000"/>
          <w:sz w:val="28"/>
          <w:szCs w:val="28"/>
        </w:rPr>
        <w:t>восстановление приоритета полной семьи, повышение престижа родител</w:t>
      </w:r>
      <w:r w:rsidRPr="00324C78">
        <w:rPr>
          <w:color w:val="000000"/>
          <w:sz w:val="28"/>
          <w:szCs w:val="28"/>
        </w:rPr>
        <w:t>ь</w:t>
      </w:r>
      <w:r w:rsidRPr="00324C78">
        <w:rPr>
          <w:color w:val="000000"/>
          <w:sz w:val="28"/>
          <w:szCs w:val="28"/>
        </w:rPr>
        <w:t>ского авторитета.</w:t>
      </w:r>
    </w:p>
    <w:p w:rsidR="00EC3431" w:rsidRDefault="00EC3431" w:rsidP="00EC3431">
      <w:pPr>
        <w:autoSpaceDE w:val="0"/>
        <w:autoSpaceDN w:val="0"/>
        <w:jc w:val="both"/>
        <w:rPr>
          <w:b/>
          <w:i/>
          <w:sz w:val="28"/>
          <w:szCs w:val="28"/>
        </w:rPr>
      </w:pPr>
    </w:p>
    <w:p w:rsidR="00EC3431" w:rsidRPr="001F4B86" w:rsidRDefault="00EC3431" w:rsidP="00EC3431">
      <w:pPr>
        <w:autoSpaceDE w:val="0"/>
        <w:autoSpaceDN w:val="0"/>
        <w:jc w:val="both"/>
        <w:rPr>
          <w:b/>
          <w:i/>
          <w:sz w:val="28"/>
          <w:szCs w:val="28"/>
        </w:rPr>
      </w:pPr>
      <w:r w:rsidRPr="001F4B86">
        <w:rPr>
          <w:b/>
          <w:i/>
          <w:sz w:val="28"/>
          <w:szCs w:val="28"/>
        </w:rPr>
        <w:t>Доходы населения и рынок труда</w:t>
      </w:r>
    </w:p>
    <w:p w:rsidR="00EC3431" w:rsidRPr="00621643" w:rsidRDefault="00EC3431" w:rsidP="00EC3431">
      <w:pPr>
        <w:ind w:firstLine="709"/>
        <w:jc w:val="both"/>
        <w:rPr>
          <w:sz w:val="28"/>
          <w:szCs w:val="28"/>
        </w:rPr>
      </w:pPr>
      <w:r w:rsidRPr="00621643">
        <w:rPr>
          <w:sz w:val="28"/>
          <w:szCs w:val="28"/>
        </w:rPr>
        <w:t>Для достижения стратегической цели и установленных значений целевых показателей предусматривается решение следующих основных з</w:t>
      </w:r>
      <w:r w:rsidRPr="00621643">
        <w:rPr>
          <w:sz w:val="28"/>
          <w:szCs w:val="28"/>
        </w:rPr>
        <w:t>а</w:t>
      </w:r>
      <w:r w:rsidRPr="00621643">
        <w:rPr>
          <w:sz w:val="28"/>
          <w:szCs w:val="28"/>
        </w:rPr>
        <w:t>дач</w:t>
      </w:r>
      <w:r>
        <w:rPr>
          <w:sz w:val="28"/>
          <w:szCs w:val="28"/>
        </w:rPr>
        <w:t>:</w:t>
      </w:r>
    </w:p>
    <w:p w:rsidR="00EC3431" w:rsidRPr="00621643" w:rsidRDefault="00EC3431" w:rsidP="00EC3431">
      <w:pPr>
        <w:ind w:firstLine="709"/>
        <w:jc w:val="both"/>
        <w:rPr>
          <w:sz w:val="28"/>
          <w:szCs w:val="28"/>
        </w:rPr>
      </w:pPr>
      <w:r w:rsidRPr="00621643">
        <w:rPr>
          <w:sz w:val="28"/>
          <w:szCs w:val="28"/>
        </w:rPr>
        <w:t>повышение качества рабочих мест, легализацию занятости и доходов нас</w:t>
      </w:r>
      <w:r w:rsidRPr="00621643">
        <w:rPr>
          <w:sz w:val="28"/>
          <w:szCs w:val="28"/>
        </w:rPr>
        <w:t>е</w:t>
      </w:r>
      <w:r w:rsidRPr="00621643">
        <w:rPr>
          <w:sz w:val="28"/>
          <w:szCs w:val="28"/>
        </w:rPr>
        <w:t>ления, снижение неполной занятости;</w:t>
      </w:r>
    </w:p>
    <w:p w:rsidR="00EC3431" w:rsidRPr="0062164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43">
        <w:rPr>
          <w:rFonts w:ascii="Times New Roman" w:hAnsi="Times New Roman" w:cs="Times New Roman"/>
          <w:sz w:val="28"/>
          <w:szCs w:val="28"/>
        </w:rPr>
        <w:t>стимулирование организации безработными гражданами предприн</w:t>
      </w:r>
      <w:r w:rsidRPr="00621643">
        <w:rPr>
          <w:rFonts w:ascii="Times New Roman" w:hAnsi="Times New Roman" w:cs="Times New Roman"/>
          <w:sz w:val="28"/>
          <w:szCs w:val="28"/>
        </w:rPr>
        <w:t>и</w:t>
      </w:r>
      <w:r w:rsidRPr="00621643">
        <w:rPr>
          <w:rFonts w:ascii="Times New Roman" w:hAnsi="Times New Roman" w:cs="Times New Roman"/>
          <w:sz w:val="28"/>
          <w:szCs w:val="28"/>
        </w:rPr>
        <w:t>мательской деятельности и ее поддержка с целью дальнейшего создания р</w:t>
      </w:r>
      <w:r w:rsidRPr="00621643">
        <w:rPr>
          <w:rFonts w:ascii="Times New Roman" w:hAnsi="Times New Roman" w:cs="Times New Roman"/>
          <w:sz w:val="28"/>
          <w:szCs w:val="28"/>
        </w:rPr>
        <w:t>а</w:t>
      </w:r>
      <w:r w:rsidRPr="00621643">
        <w:rPr>
          <w:rFonts w:ascii="Times New Roman" w:hAnsi="Times New Roman" w:cs="Times New Roman"/>
          <w:sz w:val="28"/>
          <w:szCs w:val="28"/>
        </w:rPr>
        <w:t>бочих мест, развития производства и сферы услуг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431" w:rsidRPr="0062164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643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взаимодействия органов местного самоуправл</w:t>
      </w:r>
      <w:r w:rsidRPr="0062164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21643">
        <w:rPr>
          <w:rFonts w:ascii="Times New Roman" w:hAnsi="Times New Roman" w:cs="Times New Roman"/>
          <w:bCs/>
          <w:iCs/>
          <w:sz w:val="28"/>
          <w:szCs w:val="28"/>
        </w:rPr>
        <w:t>ния, профсоюзных организаций с органами надзора и контроля по защите труд</w:t>
      </w:r>
      <w:r w:rsidRPr="0062164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21643">
        <w:rPr>
          <w:rFonts w:ascii="Times New Roman" w:hAnsi="Times New Roman" w:cs="Times New Roman"/>
          <w:bCs/>
          <w:iCs/>
          <w:sz w:val="28"/>
          <w:szCs w:val="28"/>
        </w:rPr>
        <w:t>вых прав граждан;</w:t>
      </w:r>
    </w:p>
    <w:p w:rsidR="00EC3431" w:rsidRPr="0062164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43">
        <w:rPr>
          <w:rFonts w:ascii="Times New Roman" w:hAnsi="Times New Roman" w:cs="Times New Roman"/>
          <w:sz w:val="28"/>
          <w:szCs w:val="28"/>
        </w:rPr>
        <w:t>реализацию мер по улучшению условий и охраны труда, снижению риска смертности и травматизма на производстве, профессиональных заб</w:t>
      </w:r>
      <w:r w:rsidRPr="00621643">
        <w:rPr>
          <w:rFonts w:ascii="Times New Roman" w:hAnsi="Times New Roman" w:cs="Times New Roman"/>
          <w:sz w:val="28"/>
          <w:szCs w:val="28"/>
        </w:rPr>
        <w:t>о</w:t>
      </w:r>
      <w:r w:rsidRPr="00621643">
        <w:rPr>
          <w:rFonts w:ascii="Times New Roman" w:hAnsi="Times New Roman" w:cs="Times New Roman"/>
          <w:sz w:val="28"/>
          <w:szCs w:val="28"/>
        </w:rPr>
        <w:t>леваний путем информирования, консультирования и обучения безопасным методам работы, обеспечения работников эффективными современными средствами защиты;</w:t>
      </w:r>
    </w:p>
    <w:p w:rsidR="00EC3431" w:rsidRPr="00621643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43">
        <w:rPr>
          <w:rFonts w:ascii="Times New Roman" w:hAnsi="Times New Roman" w:cs="Times New Roman"/>
          <w:sz w:val="28"/>
          <w:szCs w:val="28"/>
        </w:rPr>
        <w:t>развитие системы оценки условий труда с точки зрения заблаговр</w:t>
      </w:r>
      <w:r w:rsidRPr="00621643">
        <w:rPr>
          <w:rFonts w:ascii="Times New Roman" w:hAnsi="Times New Roman" w:cs="Times New Roman"/>
          <w:sz w:val="28"/>
          <w:szCs w:val="28"/>
        </w:rPr>
        <w:t>е</w:t>
      </w:r>
      <w:r w:rsidRPr="00621643">
        <w:rPr>
          <w:rFonts w:ascii="Times New Roman" w:hAnsi="Times New Roman" w:cs="Times New Roman"/>
          <w:sz w:val="28"/>
          <w:szCs w:val="28"/>
        </w:rPr>
        <w:t>менного выявления риска угрозы жизни и здоровью работника на каждом раб</w:t>
      </w:r>
      <w:r w:rsidRPr="00621643">
        <w:rPr>
          <w:rFonts w:ascii="Times New Roman" w:hAnsi="Times New Roman" w:cs="Times New Roman"/>
          <w:sz w:val="28"/>
          <w:szCs w:val="28"/>
        </w:rPr>
        <w:t>о</w:t>
      </w:r>
      <w:r w:rsidRPr="00621643">
        <w:rPr>
          <w:rFonts w:ascii="Times New Roman" w:hAnsi="Times New Roman" w:cs="Times New Roman"/>
          <w:sz w:val="28"/>
          <w:szCs w:val="28"/>
        </w:rPr>
        <w:t>чем месте.</w:t>
      </w:r>
    </w:p>
    <w:p w:rsidR="00EC3431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zCs w:val="24"/>
        </w:rPr>
      </w:pPr>
    </w:p>
    <w:p w:rsidR="00EC3431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zCs w:val="24"/>
        </w:rPr>
      </w:pPr>
      <w:r w:rsidRPr="00531329">
        <w:rPr>
          <w:b/>
          <w:i/>
          <w:szCs w:val="24"/>
        </w:rPr>
        <w:t>Создание комфортной среды для проживания и посещения террит</w:t>
      </w:r>
      <w:r w:rsidRPr="00531329">
        <w:rPr>
          <w:b/>
          <w:i/>
          <w:szCs w:val="24"/>
        </w:rPr>
        <w:t>о</w:t>
      </w:r>
      <w:r w:rsidRPr="00531329">
        <w:rPr>
          <w:b/>
          <w:i/>
          <w:szCs w:val="24"/>
        </w:rPr>
        <w:t>рии</w:t>
      </w:r>
    </w:p>
    <w:p w:rsidR="00EC3431" w:rsidRDefault="00EC3431" w:rsidP="00EC3431">
      <w:pPr>
        <w:jc w:val="both"/>
        <w:rPr>
          <w:b/>
          <w:i/>
          <w:sz w:val="28"/>
          <w:szCs w:val="28"/>
        </w:rPr>
      </w:pPr>
    </w:p>
    <w:p w:rsidR="00EC3431" w:rsidRPr="001F4B86" w:rsidRDefault="00EC3431" w:rsidP="00EC3431">
      <w:pPr>
        <w:jc w:val="both"/>
        <w:rPr>
          <w:b/>
          <w:i/>
          <w:sz w:val="28"/>
          <w:szCs w:val="28"/>
        </w:rPr>
      </w:pPr>
      <w:r w:rsidRPr="001F4B86">
        <w:rPr>
          <w:b/>
          <w:i/>
          <w:sz w:val="28"/>
          <w:szCs w:val="28"/>
        </w:rPr>
        <w:t>Развитие дорожного хозяйства и благоустройства</w:t>
      </w:r>
    </w:p>
    <w:p w:rsidR="00EC3431" w:rsidRPr="00923468" w:rsidRDefault="00EC3431" w:rsidP="00EC3431">
      <w:pPr>
        <w:ind w:firstLine="720"/>
        <w:jc w:val="both"/>
        <w:rPr>
          <w:sz w:val="28"/>
          <w:szCs w:val="28"/>
        </w:rPr>
      </w:pPr>
      <w:r w:rsidRPr="00923468">
        <w:rPr>
          <w:sz w:val="28"/>
          <w:szCs w:val="28"/>
        </w:rPr>
        <w:lastRenderedPageBreak/>
        <w:t>Основными задачами развития дорожного комплекса и благоустройства я</w:t>
      </w:r>
      <w:r w:rsidRPr="00923468">
        <w:rPr>
          <w:sz w:val="28"/>
          <w:szCs w:val="28"/>
        </w:rPr>
        <w:t>в</w:t>
      </w:r>
      <w:r w:rsidRPr="00923468">
        <w:rPr>
          <w:sz w:val="28"/>
          <w:szCs w:val="28"/>
        </w:rPr>
        <w:t xml:space="preserve">ляются: </w:t>
      </w:r>
    </w:p>
    <w:p w:rsidR="00EC3431" w:rsidRPr="00923468" w:rsidRDefault="00EC3431" w:rsidP="00EC3431">
      <w:pPr>
        <w:ind w:firstLine="720"/>
        <w:jc w:val="both"/>
        <w:rPr>
          <w:sz w:val="28"/>
          <w:szCs w:val="28"/>
        </w:rPr>
      </w:pPr>
      <w:r w:rsidRPr="00923468">
        <w:rPr>
          <w:sz w:val="28"/>
          <w:szCs w:val="28"/>
        </w:rPr>
        <w:t>создание на территории района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 и увеличение скорост</w:t>
      </w:r>
      <w:r>
        <w:rPr>
          <w:sz w:val="28"/>
          <w:szCs w:val="28"/>
        </w:rPr>
        <w:t>ного</w:t>
      </w:r>
      <w:r w:rsidRPr="00923468">
        <w:rPr>
          <w:sz w:val="28"/>
          <w:szCs w:val="28"/>
        </w:rPr>
        <w:t xml:space="preserve"> движения транспортных потоков; </w:t>
      </w:r>
    </w:p>
    <w:p w:rsidR="00EC3431" w:rsidRPr="00923468" w:rsidRDefault="00EC3431" w:rsidP="00EC3431">
      <w:pPr>
        <w:ind w:firstLine="720"/>
        <w:jc w:val="both"/>
        <w:rPr>
          <w:sz w:val="28"/>
          <w:szCs w:val="28"/>
        </w:rPr>
      </w:pPr>
      <w:r w:rsidRPr="00923468">
        <w:rPr>
          <w:sz w:val="28"/>
          <w:szCs w:val="28"/>
        </w:rPr>
        <w:t>повышение транспортной доступности, обеспечивающей улучшение авт</w:t>
      </w:r>
      <w:r w:rsidRPr="00923468">
        <w:rPr>
          <w:sz w:val="28"/>
          <w:szCs w:val="28"/>
        </w:rPr>
        <w:t>о</w:t>
      </w:r>
      <w:r w:rsidRPr="00923468">
        <w:rPr>
          <w:sz w:val="28"/>
          <w:szCs w:val="28"/>
        </w:rPr>
        <w:t xml:space="preserve">мобильного сообщения </w:t>
      </w:r>
      <w:r>
        <w:rPr>
          <w:sz w:val="28"/>
          <w:szCs w:val="28"/>
        </w:rPr>
        <w:t>на территории района</w:t>
      </w:r>
      <w:r w:rsidRPr="00923468">
        <w:rPr>
          <w:sz w:val="28"/>
          <w:szCs w:val="28"/>
        </w:rPr>
        <w:t>;</w:t>
      </w:r>
    </w:p>
    <w:p w:rsidR="00EC3431" w:rsidRPr="00923468" w:rsidRDefault="00EC3431" w:rsidP="00EC3431">
      <w:pPr>
        <w:ind w:firstLine="720"/>
        <w:jc w:val="both"/>
        <w:rPr>
          <w:color w:val="000000"/>
          <w:sz w:val="28"/>
          <w:szCs w:val="28"/>
        </w:rPr>
      </w:pPr>
      <w:r w:rsidRPr="00923468">
        <w:rPr>
          <w:sz w:val="28"/>
          <w:szCs w:val="28"/>
        </w:rPr>
        <w:t>создание комфортных условий для жизни населения</w:t>
      </w:r>
      <w:r w:rsidRPr="00923468">
        <w:rPr>
          <w:color w:val="000000"/>
          <w:sz w:val="28"/>
          <w:szCs w:val="28"/>
        </w:rPr>
        <w:t>;</w:t>
      </w:r>
    </w:p>
    <w:p w:rsidR="00EC3431" w:rsidRPr="00923468" w:rsidRDefault="00EC3431" w:rsidP="00EC3431">
      <w:pPr>
        <w:ind w:firstLine="720"/>
        <w:jc w:val="both"/>
        <w:rPr>
          <w:color w:val="000000"/>
          <w:sz w:val="28"/>
          <w:szCs w:val="28"/>
        </w:rPr>
      </w:pPr>
      <w:r w:rsidRPr="00923468">
        <w:rPr>
          <w:color w:val="000000"/>
          <w:sz w:val="28"/>
          <w:szCs w:val="28"/>
        </w:rPr>
        <w:t>выполнение работ по комплексному благоустройству района, созд</w:t>
      </w:r>
      <w:r w:rsidRPr="00923468">
        <w:rPr>
          <w:color w:val="000000"/>
          <w:sz w:val="28"/>
          <w:szCs w:val="28"/>
        </w:rPr>
        <w:t>а</w:t>
      </w:r>
      <w:r w:rsidRPr="00923468">
        <w:rPr>
          <w:color w:val="000000"/>
          <w:sz w:val="28"/>
          <w:szCs w:val="28"/>
        </w:rPr>
        <w:t xml:space="preserve">нию </w:t>
      </w:r>
      <w:r w:rsidRPr="00923468">
        <w:rPr>
          <w:sz w:val="28"/>
          <w:szCs w:val="28"/>
        </w:rPr>
        <w:t>па</w:t>
      </w:r>
      <w:r w:rsidRPr="00923468">
        <w:rPr>
          <w:sz w:val="28"/>
          <w:szCs w:val="28"/>
        </w:rPr>
        <w:t>р</w:t>
      </w:r>
      <w:r w:rsidRPr="00923468">
        <w:rPr>
          <w:sz w:val="28"/>
          <w:szCs w:val="28"/>
        </w:rPr>
        <w:t>ковых зон</w:t>
      </w:r>
      <w:r w:rsidRPr="00923468">
        <w:rPr>
          <w:color w:val="000000"/>
          <w:sz w:val="28"/>
          <w:szCs w:val="28"/>
        </w:rPr>
        <w:t>;</w:t>
      </w:r>
    </w:p>
    <w:p w:rsidR="00EC3431" w:rsidRPr="00923468" w:rsidRDefault="00EC3431" w:rsidP="00EC3431">
      <w:pPr>
        <w:ind w:firstLine="720"/>
        <w:jc w:val="both"/>
        <w:rPr>
          <w:color w:val="000000"/>
          <w:sz w:val="28"/>
          <w:szCs w:val="28"/>
        </w:rPr>
      </w:pPr>
      <w:r w:rsidRPr="00923468">
        <w:rPr>
          <w:sz w:val="28"/>
          <w:szCs w:val="28"/>
        </w:rPr>
        <w:t xml:space="preserve">реализация комплексной программы благоустройства </w:t>
      </w:r>
      <w:proofErr w:type="spellStart"/>
      <w:r w:rsidRPr="00923468">
        <w:rPr>
          <w:sz w:val="28"/>
          <w:szCs w:val="28"/>
        </w:rPr>
        <w:t>внутридворовых</w:t>
      </w:r>
      <w:proofErr w:type="spellEnd"/>
      <w:r w:rsidRPr="00923468">
        <w:rPr>
          <w:sz w:val="28"/>
          <w:szCs w:val="28"/>
        </w:rPr>
        <w:t xml:space="preserve"> те</w:t>
      </w:r>
      <w:r w:rsidRPr="00923468">
        <w:rPr>
          <w:sz w:val="28"/>
          <w:szCs w:val="28"/>
        </w:rPr>
        <w:t>р</w:t>
      </w:r>
      <w:r w:rsidRPr="00923468">
        <w:rPr>
          <w:sz w:val="28"/>
          <w:szCs w:val="28"/>
        </w:rPr>
        <w:t>риторий;</w:t>
      </w:r>
    </w:p>
    <w:p w:rsidR="00EC3431" w:rsidRPr="00923468" w:rsidRDefault="00EC3431" w:rsidP="00EC3431">
      <w:pPr>
        <w:ind w:firstLine="720"/>
        <w:jc w:val="both"/>
        <w:rPr>
          <w:sz w:val="28"/>
          <w:szCs w:val="28"/>
        </w:rPr>
      </w:pPr>
      <w:r w:rsidRPr="00923468">
        <w:rPr>
          <w:sz w:val="28"/>
          <w:szCs w:val="28"/>
        </w:rPr>
        <w:t>Приоритетные направления по выполнению задач:</w:t>
      </w:r>
    </w:p>
    <w:p w:rsidR="00EC3431" w:rsidRPr="00923468" w:rsidRDefault="00EC3431" w:rsidP="00EC34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468">
        <w:rPr>
          <w:rFonts w:ascii="Times New Roman" w:hAnsi="Times New Roman" w:cs="Times New Roman"/>
          <w:sz w:val="28"/>
          <w:szCs w:val="28"/>
        </w:rPr>
        <w:t>увеличение размера дорожного фонда, в том числе через активное участие в государственных программах, в целях приведения в нормативное с</w:t>
      </w:r>
      <w:r w:rsidRPr="00923468">
        <w:rPr>
          <w:rFonts w:ascii="Times New Roman" w:hAnsi="Times New Roman" w:cs="Times New Roman"/>
          <w:sz w:val="28"/>
          <w:szCs w:val="28"/>
        </w:rPr>
        <w:t>о</w:t>
      </w:r>
      <w:r w:rsidRPr="00923468">
        <w:rPr>
          <w:rFonts w:ascii="Times New Roman" w:hAnsi="Times New Roman" w:cs="Times New Roman"/>
          <w:sz w:val="28"/>
          <w:szCs w:val="28"/>
        </w:rPr>
        <w:t>стояние, в первую очередь, опорной сети дорог, межпоселковых дорог, а также дорог в гр</w:t>
      </w:r>
      <w:r w:rsidRPr="00923468">
        <w:rPr>
          <w:rFonts w:ascii="Times New Roman" w:hAnsi="Times New Roman" w:cs="Times New Roman"/>
          <w:sz w:val="28"/>
          <w:szCs w:val="28"/>
        </w:rPr>
        <w:t>а</w:t>
      </w:r>
      <w:r w:rsidRPr="00923468">
        <w:rPr>
          <w:rFonts w:ascii="Times New Roman" w:hAnsi="Times New Roman" w:cs="Times New Roman"/>
          <w:sz w:val="28"/>
          <w:szCs w:val="28"/>
        </w:rPr>
        <w:t>ницах населенных пунктов;</w:t>
      </w:r>
    </w:p>
    <w:p w:rsidR="00EC3431" w:rsidRPr="00923468" w:rsidRDefault="00EC3431" w:rsidP="00EC3431">
      <w:pPr>
        <w:pStyle w:val="1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468">
        <w:rPr>
          <w:rFonts w:ascii="Times New Roman" w:hAnsi="Times New Roman"/>
          <w:sz w:val="28"/>
          <w:szCs w:val="28"/>
        </w:rPr>
        <w:t>проведение месячников по благоустройству территорий;</w:t>
      </w:r>
    </w:p>
    <w:p w:rsidR="00EC3431" w:rsidRPr="006F6CFA" w:rsidRDefault="00EC3431" w:rsidP="00EC3431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23468">
        <w:rPr>
          <w:sz w:val="28"/>
          <w:szCs w:val="28"/>
        </w:rPr>
        <w:t>выполнение работ по комплексному благоустройству дворовых терр</w:t>
      </w:r>
      <w:r w:rsidRPr="00923468">
        <w:rPr>
          <w:sz w:val="28"/>
          <w:szCs w:val="28"/>
        </w:rPr>
        <w:t>и</w:t>
      </w:r>
      <w:r w:rsidRPr="00923468">
        <w:rPr>
          <w:sz w:val="28"/>
          <w:szCs w:val="28"/>
        </w:rPr>
        <w:t xml:space="preserve">торий </w:t>
      </w:r>
      <w:r>
        <w:rPr>
          <w:sz w:val="28"/>
          <w:szCs w:val="28"/>
        </w:rPr>
        <w:t>поселений</w:t>
      </w:r>
      <w:r w:rsidRPr="006F6CFA">
        <w:rPr>
          <w:sz w:val="28"/>
          <w:szCs w:val="28"/>
        </w:rPr>
        <w:t>.</w:t>
      </w:r>
    </w:p>
    <w:p w:rsidR="00EC3431" w:rsidRPr="00923468" w:rsidRDefault="00EC3431" w:rsidP="00EC3431">
      <w:pPr>
        <w:ind w:firstLine="720"/>
        <w:jc w:val="both"/>
        <w:rPr>
          <w:sz w:val="28"/>
          <w:szCs w:val="28"/>
        </w:rPr>
      </w:pPr>
    </w:p>
    <w:p w:rsidR="00EC3431" w:rsidRPr="00F57066" w:rsidRDefault="00EC3431" w:rsidP="00EC34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ж</w:t>
      </w:r>
      <w:r w:rsidRPr="00F57066">
        <w:rPr>
          <w:b/>
          <w:i/>
          <w:sz w:val="28"/>
          <w:szCs w:val="28"/>
        </w:rPr>
        <w:t>илищно-коммунальное хозяйств</w:t>
      </w:r>
      <w:r>
        <w:rPr>
          <w:b/>
          <w:i/>
          <w:sz w:val="28"/>
          <w:szCs w:val="28"/>
        </w:rPr>
        <w:t>а</w:t>
      </w:r>
    </w:p>
    <w:p w:rsidR="00EC3431" w:rsidRPr="00923468" w:rsidRDefault="00EC3431" w:rsidP="00EC3431">
      <w:pPr>
        <w:pStyle w:val="aff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23468">
        <w:rPr>
          <w:rFonts w:ascii="Times New Roman" w:hAnsi="Times New Roman"/>
          <w:spacing w:val="-6"/>
          <w:sz w:val="28"/>
          <w:szCs w:val="28"/>
        </w:rPr>
        <w:t>Основные цели развития жилищно</w:t>
      </w:r>
      <w:r>
        <w:rPr>
          <w:rFonts w:ascii="Times New Roman" w:hAnsi="Times New Roman"/>
          <w:spacing w:val="-6"/>
          <w:sz w:val="28"/>
          <w:szCs w:val="28"/>
        </w:rPr>
        <w:t>-коммунального</w:t>
      </w:r>
      <w:r w:rsidRPr="00923468">
        <w:rPr>
          <w:rFonts w:ascii="Times New Roman" w:hAnsi="Times New Roman"/>
          <w:spacing w:val="-6"/>
          <w:sz w:val="28"/>
          <w:szCs w:val="28"/>
        </w:rPr>
        <w:t xml:space="preserve"> хозяйства – повышение эффективности, устойчивости и надежности функционирования систем жизн</w:t>
      </w:r>
      <w:r w:rsidRPr="00923468">
        <w:rPr>
          <w:rFonts w:ascii="Times New Roman" w:hAnsi="Times New Roman"/>
          <w:spacing w:val="-6"/>
          <w:sz w:val="28"/>
          <w:szCs w:val="28"/>
        </w:rPr>
        <w:t>е</w:t>
      </w:r>
      <w:r w:rsidRPr="00923468">
        <w:rPr>
          <w:rFonts w:ascii="Times New Roman" w:hAnsi="Times New Roman"/>
          <w:spacing w:val="-6"/>
          <w:sz w:val="28"/>
          <w:szCs w:val="28"/>
        </w:rPr>
        <w:t>обеспечения, привлечение инвестиций в жилищно-коммунальную отрасль, улучшение качества услуг с одн</w:t>
      </w:r>
      <w:r w:rsidRPr="00923468">
        <w:rPr>
          <w:rFonts w:ascii="Times New Roman" w:hAnsi="Times New Roman"/>
          <w:spacing w:val="-6"/>
          <w:sz w:val="28"/>
          <w:szCs w:val="28"/>
        </w:rPr>
        <w:t>о</w:t>
      </w:r>
      <w:r w:rsidRPr="00923468">
        <w:rPr>
          <w:rFonts w:ascii="Times New Roman" w:hAnsi="Times New Roman"/>
          <w:spacing w:val="-6"/>
          <w:sz w:val="28"/>
          <w:szCs w:val="28"/>
        </w:rPr>
        <w:t>временным снижением затрат.</w:t>
      </w:r>
    </w:p>
    <w:p w:rsidR="00EC3431" w:rsidRPr="00923468" w:rsidRDefault="00EC3431" w:rsidP="00EC3431">
      <w:pPr>
        <w:pStyle w:val="aff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23468">
        <w:rPr>
          <w:rFonts w:ascii="Times New Roman" w:hAnsi="Times New Roman"/>
          <w:spacing w:val="-6"/>
          <w:sz w:val="28"/>
          <w:szCs w:val="28"/>
        </w:rPr>
        <w:t xml:space="preserve">Основными задачами для достижения поставленных целей </w:t>
      </w:r>
      <w:bookmarkStart w:id="34" w:name="Par235"/>
      <w:bookmarkStart w:id="35" w:name="Par232"/>
      <w:bookmarkStart w:id="36" w:name="Par256"/>
      <w:bookmarkEnd w:id="34"/>
      <w:bookmarkEnd w:id="35"/>
      <w:bookmarkEnd w:id="36"/>
      <w:r w:rsidRPr="00923468">
        <w:rPr>
          <w:rFonts w:ascii="Times New Roman" w:hAnsi="Times New Roman"/>
          <w:spacing w:val="-6"/>
          <w:sz w:val="28"/>
          <w:szCs w:val="28"/>
        </w:rPr>
        <w:t xml:space="preserve">являются: </w:t>
      </w:r>
    </w:p>
    <w:p w:rsidR="00EC3431" w:rsidRPr="00923468" w:rsidRDefault="00EC3431" w:rsidP="00EC3431">
      <w:pPr>
        <w:pStyle w:val="aff5"/>
        <w:ind w:left="-57" w:firstLine="624"/>
        <w:jc w:val="both"/>
        <w:rPr>
          <w:rFonts w:ascii="Times New Roman" w:hAnsi="Times New Roman"/>
          <w:bCs/>
          <w:iCs/>
          <w:sz w:val="28"/>
          <w:szCs w:val="28"/>
        </w:rPr>
      </w:pPr>
      <w:r w:rsidRPr="00923468">
        <w:rPr>
          <w:rFonts w:ascii="Times New Roman" w:hAnsi="Times New Roman"/>
          <w:bCs/>
          <w:iCs/>
          <w:sz w:val="28"/>
          <w:szCs w:val="28"/>
        </w:rPr>
        <w:t>обеспечение комфортного и безопасного проживания граждан в многоква</w:t>
      </w:r>
      <w:r w:rsidRPr="00923468">
        <w:rPr>
          <w:rFonts w:ascii="Times New Roman" w:hAnsi="Times New Roman"/>
          <w:bCs/>
          <w:iCs/>
          <w:sz w:val="28"/>
          <w:szCs w:val="28"/>
        </w:rPr>
        <w:t>р</w:t>
      </w:r>
      <w:r w:rsidRPr="00923468">
        <w:rPr>
          <w:rFonts w:ascii="Times New Roman" w:hAnsi="Times New Roman"/>
          <w:bCs/>
          <w:iCs/>
          <w:sz w:val="28"/>
          <w:szCs w:val="28"/>
        </w:rPr>
        <w:t>тирных домах;</w:t>
      </w:r>
    </w:p>
    <w:p w:rsidR="00EC3431" w:rsidRPr="00923468" w:rsidRDefault="00EC3431" w:rsidP="00EC3431">
      <w:pPr>
        <w:pStyle w:val="aff5"/>
        <w:ind w:firstLine="624"/>
        <w:jc w:val="both"/>
        <w:rPr>
          <w:rFonts w:ascii="Times New Roman" w:hAnsi="Times New Roman"/>
          <w:spacing w:val="-6"/>
          <w:sz w:val="28"/>
          <w:szCs w:val="28"/>
        </w:rPr>
      </w:pPr>
      <w:r w:rsidRPr="00923468">
        <w:rPr>
          <w:rFonts w:ascii="Times New Roman" w:hAnsi="Times New Roman"/>
          <w:spacing w:val="-6"/>
          <w:sz w:val="28"/>
          <w:szCs w:val="28"/>
        </w:rPr>
        <w:t>бесперебойное и эффективное обеспечение водоснабжением</w:t>
      </w:r>
      <w:r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923468">
        <w:rPr>
          <w:rFonts w:ascii="Times New Roman" w:hAnsi="Times New Roman"/>
          <w:spacing w:val="-6"/>
          <w:sz w:val="28"/>
          <w:szCs w:val="28"/>
        </w:rPr>
        <w:t xml:space="preserve"> отоплением;</w:t>
      </w:r>
    </w:p>
    <w:p w:rsidR="00EC3431" w:rsidRPr="00923468" w:rsidRDefault="00EC3431" w:rsidP="00EC3431">
      <w:pPr>
        <w:pStyle w:val="aff5"/>
        <w:ind w:firstLine="624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923468">
        <w:rPr>
          <w:rFonts w:ascii="Times New Roman" w:eastAsia="Arial" w:hAnsi="Times New Roman"/>
          <w:kern w:val="1"/>
          <w:sz w:val="28"/>
          <w:szCs w:val="28"/>
        </w:rPr>
        <w:t>обеспечение пожарной безопасности и улучшение санитарного состо</w:t>
      </w:r>
      <w:r w:rsidRPr="00923468">
        <w:rPr>
          <w:rFonts w:ascii="Times New Roman" w:eastAsia="Arial" w:hAnsi="Times New Roman"/>
          <w:kern w:val="1"/>
          <w:sz w:val="28"/>
          <w:szCs w:val="28"/>
        </w:rPr>
        <w:t>я</w:t>
      </w:r>
      <w:r w:rsidRPr="00923468">
        <w:rPr>
          <w:rFonts w:ascii="Times New Roman" w:eastAsia="Arial" w:hAnsi="Times New Roman"/>
          <w:kern w:val="1"/>
          <w:sz w:val="28"/>
          <w:szCs w:val="28"/>
        </w:rPr>
        <w:t>ния территории;</w:t>
      </w:r>
    </w:p>
    <w:p w:rsidR="00EC3431" w:rsidRPr="00923468" w:rsidRDefault="00EC3431" w:rsidP="00EC3431">
      <w:pPr>
        <w:pStyle w:val="aff5"/>
        <w:ind w:left="-57" w:firstLine="624"/>
        <w:jc w:val="both"/>
        <w:rPr>
          <w:rFonts w:ascii="Times New Roman" w:hAnsi="Times New Roman"/>
          <w:bCs/>
          <w:iCs/>
          <w:sz w:val="28"/>
          <w:szCs w:val="28"/>
        </w:rPr>
      </w:pPr>
      <w:r w:rsidRPr="00923468">
        <w:rPr>
          <w:rFonts w:ascii="Times New Roman" w:hAnsi="Times New Roman"/>
          <w:bCs/>
          <w:iCs/>
          <w:sz w:val="28"/>
          <w:szCs w:val="28"/>
        </w:rPr>
        <w:t xml:space="preserve">активное использование механизма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</w:t>
      </w:r>
      <w:r w:rsidRPr="00923468">
        <w:rPr>
          <w:rFonts w:ascii="Times New Roman" w:hAnsi="Times New Roman"/>
          <w:bCs/>
          <w:iCs/>
          <w:sz w:val="28"/>
          <w:szCs w:val="28"/>
        </w:rPr>
        <w:t>частного партне</w:t>
      </w:r>
      <w:r w:rsidRPr="00923468">
        <w:rPr>
          <w:rFonts w:ascii="Times New Roman" w:hAnsi="Times New Roman"/>
          <w:bCs/>
          <w:iCs/>
          <w:sz w:val="28"/>
          <w:szCs w:val="28"/>
        </w:rPr>
        <w:t>р</w:t>
      </w:r>
      <w:r w:rsidRPr="00923468">
        <w:rPr>
          <w:rFonts w:ascii="Times New Roman" w:hAnsi="Times New Roman"/>
          <w:bCs/>
          <w:iCs/>
          <w:sz w:val="28"/>
          <w:szCs w:val="28"/>
        </w:rPr>
        <w:t>ства в коммунальной сфере - в рамках строительства новых инфраструкту</w:t>
      </w:r>
      <w:r w:rsidRPr="00923468">
        <w:rPr>
          <w:rFonts w:ascii="Times New Roman" w:hAnsi="Times New Roman"/>
          <w:bCs/>
          <w:iCs/>
          <w:sz w:val="28"/>
          <w:szCs w:val="28"/>
        </w:rPr>
        <w:t>р</w:t>
      </w:r>
      <w:r w:rsidRPr="00923468">
        <w:rPr>
          <w:rFonts w:ascii="Times New Roman" w:hAnsi="Times New Roman"/>
          <w:bCs/>
          <w:iCs/>
          <w:sz w:val="28"/>
          <w:szCs w:val="28"/>
        </w:rPr>
        <w:t>ных объектов и реконструкции существующих для обеспечения населения качественными усл</w:t>
      </w:r>
      <w:r w:rsidRPr="00923468">
        <w:rPr>
          <w:rFonts w:ascii="Times New Roman" w:hAnsi="Times New Roman"/>
          <w:bCs/>
          <w:iCs/>
          <w:sz w:val="28"/>
          <w:szCs w:val="28"/>
        </w:rPr>
        <w:t>у</w:t>
      </w:r>
      <w:r w:rsidRPr="00923468">
        <w:rPr>
          <w:rFonts w:ascii="Times New Roman" w:hAnsi="Times New Roman"/>
          <w:bCs/>
          <w:iCs/>
          <w:sz w:val="28"/>
          <w:szCs w:val="28"/>
        </w:rPr>
        <w:t>гами.</w:t>
      </w:r>
    </w:p>
    <w:p w:rsidR="00EC3431" w:rsidRPr="00531329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zCs w:val="24"/>
        </w:rPr>
      </w:pPr>
    </w:p>
    <w:p w:rsidR="00EC3431" w:rsidRPr="00531329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zCs w:val="24"/>
        </w:rPr>
      </w:pPr>
      <w:r w:rsidRPr="00531329">
        <w:rPr>
          <w:b/>
          <w:i/>
          <w:szCs w:val="24"/>
        </w:rPr>
        <w:t>Формирование благоп</w:t>
      </w:r>
      <w:r>
        <w:rPr>
          <w:b/>
          <w:i/>
          <w:szCs w:val="24"/>
        </w:rPr>
        <w:t>риятного экономического климата</w:t>
      </w:r>
    </w:p>
    <w:p w:rsidR="00EC3431" w:rsidRDefault="00EC3431" w:rsidP="00EC3431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</w:p>
    <w:p w:rsidR="00EC3431" w:rsidRPr="00621643" w:rsidRDefault="00EC3431" w:rsidP="00EC3431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 w:rsidRPr="00621643">
        <w:rPr>
          <w:b/>
          <w:i/>
          <w:sz w:val="28"/>
          <w:szCs w:val="28"/>
        </w:rPr>
        <w:t>Создание условий для деятельности и обеспечения устойчивого развития малого и среднего предпр</w:t>
      </w:r>
      <w:r w:rsidRPr="00621643">
        <w:rPr>
          <w:b/>
          <w:i/>
          <w:sz w:val="28"/>
          <w:szCs w:val="28"/>
        </w:rPr>
        <w:t>и</w:t>
      </w:r>
      <w:r w:rsidRPr="00621643">
        <w:rPr>
          <w:b/>
          <w:i/>
          <w:sz w:val="28"/>
          <w:szCs w:val="28"/>
        </w:rPr>
        <w:t>нимательства.</w:t>
      </w:r>
    </w:p>
    <w:p w:rsidR="00EC3431" w:rsidRPr="00D714C4" w:rsidRDefault="00EC3431" w:rsidP="00EC3431">
      <w:pPr>
        <w:ind w:right="-1" w:firstLine="567"/>
        <w:jc w:val="both"/>
        <w:rPr>
          <w:sz w:val="28"/>
          <w:szCs w:val="28"/>
        </w:rPr>
      </w:pPr>
      <w:r w:rsidRPr="00D714C4">
        <w:rPr>
          <w:iCs/>
          <w:sz w:val="28"/>
          <w:szCs w:val="28"/>
        </w:rPr>
        <w:t>Стратегической целью развития малого и среднего предпринимательства</w:t>
      </w:r>
      <w:r w:rsidRPr="00D714C4">
        <w:rPr>
          <w:sz w:val="28"/>
          <w:szCs w:val="28"/>
        </w:rPr>
        <w:t xml:space="preserve"> я</w:t>
      </w:r>
      <w:r w:rsidRPr="00D714C4">
        <w:rPr>
          <w:sz w:val="28"/>
          <w:szCs w:val="28"/>
        </w:rPr>
        <w:t>в</w:t>
      </w:r>
      <w:r w:rsidRPr="00D714C4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создание среды для его развития</w:t>
      </w:r>
      <w:r w:rsidRPr="00D714C4">
        <w:rPr>
          <w:sz w:val="28"/>
          <w:szCs w:val="28"/>
        </w:rPr>
        <w:t>.</w:t>
      </w:r>
    </w:p>
    <w:p w:rsidR="00EC3431" w:rsidRPr="00D714C4" w:rsidRDefault="00EC3431" w:rsidP="00EC3431">
      <w:pPr>
        <w:ind w:right="-1" w:firstLine="567"/>
        <w:jc w:val="both"/>
        <w:rPr>
          <w:sz w:val="28"/>
          <w:szCs w:val="28"/>
        </w:rPr>
      </w:pPr>
      <w:r w:rsidRPr="00D714C4">
        <w:rPr>
          <w:sz w:val="28"/>
          <w:szCs w:val="28"/>
        </w:rPr>
        <w:t>Достижение будет осуществляться посредством:</w:t>
      </w:r>
    </w:p>
    <w:p w:rsidR="00EC3431" w:rsidRPr="00D714C4" w:rsidRDefault="00EC3431" w:rsidP="00EC3431">
      <w:pPr>
        <w:pStyle w:val="afa"/>
        <w:spacing w:before="0" w:after="0"/>
        <w:ind w:right="-1" w:firstLine="720"/>
        <w:jc w:val="both"/>
        <w:rPr>
          <w:rFonts w:cs="Times New Roman"/>
          <w:bCs/>
          <w:sz w:val="28"/>
          <w:szCs w:val="28"/>
        </w:rPr>
      </w:pPr>
      <w:r w:rsidRPr="00D714C4">
        <w:rPr>
          <w:rFonts w:cs="Times New Roman"/>
          <w:bCs/>
          <w:sz w:val="28"/>
          <w:szCs w:val="28"/>
        </w:rPr>
        <w:lastRenderedPageBreak/>
        <w:t>организации системной работы по ликвидации административных барьеров на пути предпринимательской деятельности;</w:t>
      </w:r>
    </w:p>
    <w:p w:rsidR="00EC3431" w:rsidRPr="00D714C4" w:rsidRDefault="00EC3431" w:rsidP="00EC3431">
      <w:pPr>
        <w:pStyle w:val="afa"/>
        <w:spacing w:before="0" w:after="0"/>
        <w:ind w:right="-1" w:firstLine="720"/>
        <w:jc w:val="both"/>
        <w:rPr>
          <w:rFonts w:cs="Times New Roman"/>
          <w:bCs/>
          <w:sz w:val="28"/>
          <w:szCs w:val="28"/>
        </w:rPr>
      </w:pPr>
      <w:r w:rsidRPr="00D714C4">
        <w:rPr>
          <w:rFonts w:cs="Times New Roman"/>
          <w:bCs/>
          <w:sz w:val="28"/>
          <w:szCs w:val="28"/>
        </w:rPr>
        <w:t>стимулирования спроса на продукцию</w:t>
      </w:r>
      <w:r>
        <w:rPr>
          <w:rFonts w:cs="Times New Roman"/>
          <w:bCs/>
          <w:sz w:val="28"/>
          <w:szCs w:val="28"/>
        </w:rPr>
        <w:t xml:space="preserve"> местных</w:t>
      </w:r>
      <w:r w:rsidRPr="00D714C4">
        <w:rPr>
          <w:rFonts w:cs="Times New Roman"/>
          <w:bCs/>
          <w:sz w:val="28"/>
          <w:szCs w:val="28"/>
        </w:rPr>
        <w:t xml:space="preserve"> малых и средних пре</w:t>
      </w:r>
      <w:r w:rsidRPr="00D714C4">
        <w:rPr>
          <w:rFonts w:cs="Times New Roman"/>
          <w:bCs/>
          <w:sz w:val="28"/>
          <w:szCs w:val="28"/>
        </w:rPr>
        <w:t>д</w:t>
      </w:r>
      <w:r w:rsidRPr="00D714C4">
        <w:rPr>
          <w:rFonts w:cs="Times New Roman"/>
          <w:bCs/>
          <w:sz w:val="28"/>
          <w:szCs w:val="28"/>
        </w:rPr>
        <w:t>приятий;</w:t>
      </w:r>
    </w:p>
    <w:p w:rsidR="00EC3431" w:rsidRPr="00D714C4" w:rsidRDefault="00EC3431" w:rsidP="00EC3431">
      <w:pPr>
        <w:pStyle w:val="afa"/>
        <w:spacing w:before="0" w:after="0"/>
        <w:ind w:right="-1" w:firstLine="708"/>
        <w:jc w:val="both"/>
        <w:rPr>
          <w:rFonts w:cs="Times New Roman"/>
          <w:bCs/>
          <w:sz w:val="28"/>
          <w:szCs w:val="28"/>
        </w:rPr>
      </w:pPr>
      <w:r w:rsidRPr="00D714C4">
        <w:rPr>
          <w:rFonts w:cs="Times New Roman"/>
          <w:bCs/>
          <w:sz w:val="28"/>
          <w:szCs w:val="28"/>
        </w:rPr>
        <w:t xml:space="preserve">реализации мероприятий, направленных на увеличение доли </w:t>
      </w:r>
      <w:r>
        <w:rPr>
          <w:rFonts w:cs="Times New Roman"/>
          <w:bCs/>
          <w:sz w:val="28"/>
          <w:szCs w:val="28"/>
        </w:rPr>
        <w:t>муниц</w:t>
      </w:r>
      <w:r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пальных </w:t>
      </w:r>
      <w:r w:rsidRPr="00D714C4">
        <w:rPr>
          <w:rFonts w:cs="Times New Roman"/>
          <w:bCs/>
          <w:sz w:val="28"/>
          <w:szCs w:val="28"/>
        </w:rPr>
        <w:t>закупок товаров, работ, услуг у субъектов малого и среднего пре</w:t>
      </w:r>
      <w:r w:rsidRPr="00D714C4">
        <w:rPr>
          <w:rFonts w:cs="Times New Roman"/>
          <w:bCs/>
          <w:sz w:val="28"/>
          <w:szCs w:val="28"/>
        </w:rPr>
        <w:t>д</w:t>
      </w:r>
      <w:r w:rsidRPr="00D714C4">
        <w:rPr>
          <w:rFonts w:cs="Times New Roman"/>
          <w:bCs/>
          <w:sz w:val="28"/>
          <w:szCs w:val="28"/>
        </w:rPr>
        <w:t>принимательства;</w:t>
      </w:r>
    </w:p>
    <w:p w:rsidR="00EC3431" w:rsidRPr="00D714C4" w:rsidRDefault="00EC3431" w:rsidP="00EC3431">
      <w:pPr>
        <w:pStyle w:val="afa"/>
        <w:spacing w:before="0" w:after="0"/>
        <w:ind w:right="-1" w:firstLine="720"/>
        <w:jc w:val="both"/>
        <w:rPr>
          <w:rFonts w:cs="Times New Roman"/>
          <w:bCs/>
          <w:sz w:val="28"/>
          <w:szCs w:val="28"/>
        </w:rPr>
      </w:pPr>
      <w:r w:rsidRPr="00D714C4">
        <w:rPr>
          <w:rFonts w:cs="Times New Roman"/>
          <w:bCs/>
          <w:sz w:val="28"/>
          <w:szCs w:val="28"/>
        </w:rPr>
        <w:t>пропаганды легального предпринимательства и формирования пол</w:t>
      </w:r>
      <w:r w:rsidRPr="00D714C4">
        <w:rPr>
          <w:rFonts w:cs="Times New Roman"/>
          <w:bCs/>
          <w:sz w:val="28"/>
          <w:szCs w:val="28"/>
        </w:rPr>
        <w:t>о</w:t>
      </w:r>
      <w:r w:rsidRPr="00D714C4">
        <w:rPr>
          <w:rFonts w:cs="Times New Roman"/>
          <w:bCs/>
          <w:sz w:val="28"/>
          <w:szCs w:val="28"/>
        </w:rPr>
        <w:t>жительного имиджа предпринимателя;</w:t>
      </w:r>
    </w:p>
    <w:p w:rsidR="00EC3431" w:rsidRPr="00D714C4" w:rsidRDefault="00EC3431" w:rsidP="00EC3431">
      <w:pPr>
        <w:pStyle w:val="afa"/>
        <w:spacing w:before="0" w:after="0"/>
        <w:ind w:right="-1" w:firstLine="720"/>
        <w:jc w:val="both"/>
        <w:rPr>
          <w:rFonts w:cs="Times New Roman"/>
          <w:bCs/>
          <w:sz w:val="28"/>
          <w:szCs w:val="28"/>
        </w:rPr>
      </w:pPr>
      <w:r w:rsidRPr="00D714C4">
        <w:rPr>
          <w:rFonts w:cs="Times New Roman"/>
          <w:bCs/>
          <w:sz w:val="28"/>
          <w:szCs w:val="28"/>
        </w:rPr>
        <w:t>стимулирования молодежного предпринимательства и активного уч</w:t>
      </w:r>
      <w:r w:rsidRPr="00D714C4">
        <w:rPr>
          <w:rFonts w:cs="Times New Roman"/>
          <w:bCs/>
          <w:sz w:val="28"/>
          <w:szCs w:val="28"/>
        </w:rPr>
        <w:t>а</w:t>
      </w:r>
      <w:r w:rsidRPr="00D714C4">
        <w:rPr>
          <w:rFonts w:cs="Times New Roman"/>
          <w:bCs/>
          <w:sz w:val="28"/>
          <w:szCs w:val="28"/>
        </w:rPr>
        <w:t xml:space="preserve">стия молодежи в работе предпринимательского сектора </w:t>
      </w:r>
      <w:r>
        <w:rPr>
          <w:rFonts w:cs="Times New Roman"/>
          <w:bCs/>
          <w:sz w:val="28"/>
          <w:szCs w:val="28"/>
        </w:rPr>
        <w:t>экономики района</w:t>
      </w:r>
      <w:r w:rsidRPr="00D714C4">
        <w:rPr>
          <w:rFonts w:cs="Times New Roman"/>
          <w:bCs/>
          <w:sz w:val="28"/>
          <w:szCs w:val="28"/>
        </w:rPr>
        <w:t>.</w:t>
      </w:r>
    </w:p>
    <w:p w:rsidR="00EC3431" w:rsidRDefault="00EC3431" w:rsidP="00EC3431">
      <w:pPr>
        <w:autoSpaceDE w:val="0"/>
        <w:autoSpaceDN w:val="0"/>
        <w:ind w:firstLine="709"/>
        <w:jc w:val="both"/>
        <w:rPr>
          <w:b/>
          <w:bCs/>
          <w:i/>
          <w:sz w:val="28"/>
          <w:szCs w:val="28"/>
        </w:rPr>
      </w:pPr>
    </w:p>
    <w:p w:rsidR="00EC3431" w:rsidRPr="00621643" w:rsidRDefault="00EC3431" w:rsidP="00EC3431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 w:rsidRPr="00621643">
        <w:rPr>
          <w:b/>
          <w:bCs/>
          <w:i/>
          <w:sz w:val="28"/>
          <w:szCs w:val="28"/>
        </w:rPr>
        <w:t>Создание условий для реализации инвестиционных проектов</w:t>
      </w:r>
      <w:r w:rsidRPr="00621643">
        <w:rPr>
          <w:b/>
          <w:i/>
          <w:sz w:val="28"/>
          <w:szCs w:val="28"/>
        </w:rPr>
        <w:t>.</w:t>
      </w:r>
    </w:p>
    <w:p w:rsidR="00EC3431" w:rsidRPr="00EA49BF" w:rsidRDefault="00EC3431" w:rsidP="00EC3431">
      <w:pPr>
        <w:pStyle w:val="220"/>
        <w:spacing w:after="0" w:line="24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Основная цель – это </w:t>
      </w:r>
      <w:r w:rsidRPr="00724BC0">
        <w:rPr>
          <w:color w:val="000000"/>
          <w:sz w:val="28"/>
          <w:szCs w:val="28"/>
        </w:rPr>
        <w:t xml:space="preserve">повышение инвестиционной </w:t>
      </w:r>
      <w:r w:rsidRPr="00CF6060">
        <w:rPr>
          <w:color w:val="000000"/>
          <w:sz w:val="28"/>
          <w:szCs w:val="28"/>
        </w:rPr>
        <w:t>привлекательности р</w:t>
      </w:r>
      <w:r w:rsidRPr="00CF6060">
        <w:rPr>
          <w:color w:val="000000"/>
          <w:sz w:val="28"/>
          <w:szCs w:val="28"/>
          <w:lang w:val="ru-RU"/>
        </w:rPr>
        <w:t>айона</w:t>
      </w:r>
      <w:r w:rsidRPr="00CF6060">
        <w:rPr>
          <w:color w:val="000000"/>
          <w:sz w:val="28"/>
          <w:szCs w:val="28"/>
        </w:rPr>
        <w:t>, раскрытие его конкурентных преимуществ</w:t>
      </w:r>
      <w:r>
        <w:rPr>
          <w:color w:val="000000"/>
          <w:sz w:val="28"/>
          <w:szCs w:val="28"/>
          <w:lang w:val="ru-RU"/>
        </w:rPr>
        <w:t>.</w:t>
      </w:r>
    </w:p>
    <w:p w:rsidR="00EC3431" w:rsidRPr="00CF6060" w:rsidRDefault="00EC3431" w:rsidP="00EC3431">
      <w:pPr>
        <w:pStyle w:val="BodyTextIndent21"/>
        <w:widowControl w:val="0"/>
        <w:tabs>
          <w:tab w:val="left" w:pos="900"/>
        </w:tabs>
        <w:rPr>
          <w:bCs/>
          <w:color w:val="000000"/>
          <w:sz w:val="28"/>
          <w:szCs w:val="28"/>
        </w:rPr>
      </w:pPr>
      <w:r w:rsidRPr="00CF6060">
        <w:rPr>
          <w:color w:val="000000"/>
          <w:sz w:val="28"/>
          <w:szCs w:val="28"/>
        </w:rPr>
        <w:t>Основные пути реализации будут заключаться в:</w:t>
      </w:r>
      <w:r w:rsidRPr="00CF6060">
        <w:rPr>
          <w:bCs/>
          <w:color w:val="000000"/>
          <w:sz w:val="28"/>
          <w:szCs w:val="28"/>
        </w:rPr>
        <w:t xml:space="preserve"> </w:t>
      </w:r>
    </w:p>
    <w:p w:rsidR="00EC3431" w:rsidRPr="00724BC0" w:rsidRDefault="00EC3431" w:rsidP="00EC3431">
      <w:pPr>
        <w:pStyle w:val="BodyTextIndent21"/>
        <w:widowControl w:val="0"/>
        <w:tabs>
          <w:tab w:val="left" w:pos="900"/>
        </w:tabs>
        <w:rPr>
          <w:bCs/>
          <w:color w:val="000000"/>
          <w:sz w:val="28"/>
          <w:szCs w:val="28"/>
        </w:rPr>
      </w:pPr>
      <w:r w:rsidRPr="00CF6060">
        <w:rPr>
          <w:bCs/>
          <w:color w:val="000000"/>
          <w:sz w:val="28"/>
          <w:szCs w:val="28"/>
        </w:rPr>
        <w:t>активном позиционировании района</w:t>
      </w:r>
      <w:r w:rsidRPr="00724BC0">
        <w:rPr>
          <w:bCs/>
          <w:color w:val="000000"/>
          <w:sz w:val="28"/>
          <w:szCs w:val="28"/>
        </w:rPr>
        <w:t xml:space="preserve"> в качестве территории, благоприятной для инвестирования, формирование оригинального, понятного и узнаваемого инвесторами образа района;</w:t>
      </w:r>
    </w:p>
    <w:p w:rsidR="00EC3431" w:rsidRPr="00724BC0" w:rsidRDefault="00EC3431" w:rsidP="00EC3431">
      <w:pPr>
        <w:pStyle w:val="BodyTextIndent21"/>
        <w:widowControl w:val="0"/>
        <w:tabs>
          <w:tab w:val="left" w:pos="900"/>
        </w:tabs>
        <w:rPr>
          <w:color w:val="000000"/>
          <w:sz w:val="28"/>
          <w:szCs w:val="28"/>
        </w:rPr>
      </w:pPr>
      <w:r w:rsidRPr="00724BC0">
        <w:rPr>
          <w:bCs/>
          <w:color w:val="000000"/>
          <w:sz w:val="28"/>
          <w:szCs w:val="28"/>
        </w:rPr>
        <w:t>информационной поддержке инвестиционной политики района,</w:t>
      </w:r>
      <w:r w:rsidRPr="00724BC0">
        <w:rPr>
          <w:color w:val="000000"/>
          <w:sz w:val="28"/>
          <w:szCs w:val="28"/>
        </w:rPr>
        <w:t xml:space="preserve"> презентации инвестиционных возможностей района;</w:t>
      </w:r>
    </w:p>
    <w:p w:rsidR="00EC3431" w:rsidRPr="00724BC0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4BC0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процедур формирования земельных участков и упрощение подготовки разрешительной и проектной документации для пол</w:t>
      </w:r>
      <w:r w:rsidRPr="00724BC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24BC0">
        <w:rPr>
          <w:rFonts w:ascii="Times New Roman" w:hAnsi="Times New Roman" w:cs="Times New Roman"/>
          <w:bCs/>
          <w:color w:val="000000"/>
          <w:sz w:val="28"/>
          <w:szCs w:val="28"/>
        </w:rPr>
        <w:t>чения разрешения на строительство;</w:t>
      </w:r>
    </w:p>
    <w:p w:rsidR="00EC3431" w:rsidRPr="00724BC0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4BC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новых точек роста, формирование тесных межмуниц</w:t>
      </w:r>
      <w:r w:rsidRPr="00724BC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24BC0">
        <w:rPr>
          <w:rFonts w:ascii="Times New Roman" w:hAnsi="Times New Roman" w:cs="Times New Roman"/>
          <w:bCs/>
          <w:color w:val="000000"/>
          <w:sz w:val="28"/>
          <w:szCs w:val="28"/>
        </w:rPr>
        <w:t>пальных экономических связей.</w:t>
      </w:r>
    </w:p>
    <w:p w:rsidR="00EC3431" w:rsidRPr="00CF6060" w:rsidRDefault="00EC3431" w:rsidP="00EC3431">
      <w:pPr>
        <w:pStyle w:val="afa"/>
        <w:spacing w:before="0" w:after="0"/>
        <w:ind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Для этого необходимы</w:t>
      </w:r>
      <w:r w:rsidRPr="00CF6060">
        <w:rPr>
          <w:rFonts w:cs="Times New Roman"/>
          <w:bCs/>
          <w:sz w:val="28"/>
          <w:szCs w:val="28"/>
        </w:rPr>
        <w:t>:</w:t>
      </w:r>
    </w:p>
    <w:p w:rsidR="00EC3431" w:rsidRPr="00CF6060" w:rsidRDefault="00EC3431" w:rsidP="00EC3431">
      <w:pPr>
        <w:ind w:firstLine="720"/>
        <w:jc w:val="both"/>
        <w:rPr>
          <w:bCs/>
          <w:color w:val="000000"/>
          <w:sz w:val="28"/>
          <w:szCs w:val="28"/>
        </w:rPr>
      </w:pPr>
      <w:r w:rsidRPr="00CF6060">
        <w:rPr>
          <w:bCs/>
          <w:color w:val="000000"/>
          <w:sz w:val="28"/>
          <w:szCs w:val="28"/>
        </w:rPr>
        <w:t>реализация масштабных инвестиционных проектов, структурно влияющих на экономику района;</w:t>
      </w:r>
    </w:p>
    <w:p w:rsidR="00EC3431" w:rsidRPr="00CF6060" w:rsidRDefault="00EC3431" w:rsidP="00EC3431">
      <w:pPr>
        <w:ind w:firstLine="720"/>
        <w:jc w:val="both"/>
        <w:rPr>
          <w:sz w:val="28"/>
          <w:szCs w:val="28"/>
        </w:rPr>
      </w:pPr>
      <w:r w:rsidRPr="00CF6060">
        <w:rPr>
          <w:bCs/>
          <w:sz w:val="28"/>
          <w:szCs w:val="28"/>
        </w:rPr>
        <w:t xml:space="preserve">привлечение инвестиций в развитие </w:t>
      </w:r>
      <w:r>
        <w:rPr>
          <w:bCs/>
          <w:sz w:val="28"/>
          <w:szCs w:val="28"/>
        </w:rPr>
        <w:t>сельского хозяйства</w:t>
      </w:r>
      <w:r w:rsidRPr="00CF606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</w:t>
      </w:r>
      <w:r w:rsidRPr="00CF6060">
        <w:rPr>
          <w:sz w:val="28"/>
          <w:szCs w:val="28"/>
        </w:rPr>
        <w:t xml:space="preserve"> структурные сдвиги в сельском хозяйстве и увеличение производ</w:t>
      </w:r>
      <w:r w:rsidRPr="00CF6060">
        <w:rPr>
          <w:sz w:val="28"/>
          <w:szCs w:val="28"/>
        </w:rPr>
        <w:t>и</w:t>
      </w:r>
      <w:r w:rsidRPr="00CF6060">
        <w:rPr>
          <w:sz w:val="28"/>
          <w:szCs w:val="28"/>
        </w:rPr>
        <w:t>тельности труда на селе;</w:t>
      </w:r>
    </w:p>
    <w:p w:rsidR="00EC3431" w:rsidRPr="00CF6060" w:rsidRDefault="00EC3431" w:rsidP="00EC3431">
      <w:pPr>
        <w:ind w:firstLine="720"/>
        <w:jc w:val="both"/>
        <w:rPr>
          <w:sz w:val="28"/>
          <w:szCs w:val="28"/>
        </w:rPr>
      </w:pPr>
      <w:r w:rsidRPr="00CF6060">
        <w:rPr>
          <w:bCs/>
          <w:sz w:val="28"/>
          <w:szCs w:val="28"/>
        </w:rPr>
        <w:t xml:space="preserve">развитие сферы услуг, стимулирование развития малого и среднего </w:t>
      </w:r>
      <w:r w:rsidRPr="00CF6060">
        <w:rPr>
          <w:iCs/>
          <w:sz w:val="28"/>
          <w:szCs w:val="28"/>
        </w:rPr>
        <w:t>предпринимательства</w:t>
      </w:r>
      <w:r>
        <w:rPr>
          <w:iCs/>
          <w:sz w:val="28"/>
          <w:szCs w:val="28"/>
        </w:rPr>
        <w:t>.</w:t>
      </w:r>
    </w:p>
    <w:p w:rsidR="00EC3431" w:rsidRPr="00CF6060" w:rsidRDefault="00EC3431" w:rsidP="00EC3431">
      <w:pPr>
        <w:pStyle w:val="34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CF6060">
        <w:rPr>
          <w:color w:val="000000"/>
          <w:sz w:val="28"/>
          <w:szCs w:val="28"/>
        </w:rPr>
        <w:t xml:space="preserve">Перечень инвестиционных проектов, реализуемых на территории муниципального района, представлен в </w:t>
      </w:r>
      <w:r>
        <w:rPr>
          <w:color w:val="000000"/>
          <w:sz w:val="28"/>
          <w:szCs w:val="28"/>
        </w:rPr>
        <w:t>п</w:t>
      </w:r>
      <w:r w:rsidRPr="00CF6060">
        <w:rPr>
          <w:color w:val="000000"/>
          <w:sz w:val="28"/>
          <w:szCs w:val="28"/>
        </w:rPr>
        <w:t>риложении</w:t>
      </w:r>
      <w:r>
        <w:rPr>
          <w:color w:val="000000"/>
          <w:sz w:val="28"/>
          <w:szCs w:val="28"/>
        </w:rPr>
        <w:t xml:space="preserve"> № 3 к Стратегии</w:t>
      </w:r>
      <w:r w:rsidRPr="00CF6060">
        <w:rPr>
          <w:rFonts w:eastAsia="Times New Roman"/>
          <w:color w:val="000000"/>
          <w:kern w:val="0"/>
          <w:sz w:val="28"/>
          <w:szCs w:val="28"/>
        </w:rPr>
        <w:t>.</w:t>
      </w:r>
    </w:p>
    <w:p w:rsidR="00EC3431" w:rsidRPr="007113A5" w:rsidRDefault="00EC3431" w:rsidP="00EC3431">
      <w:pPr>
        <w:ind w:firstLine="709"/>
        <w:jc w:val="both"/>
        <w:rPr>
          <w:b/>
          <w:bCs/>
          <w:i/>
          <w:sz w:val="28"/>
          <w:szCs w:val="28"/>
        </w:rPr>
      </w:pPr>
      <w:bookmarkStart w:id="37" w:name="_Toc295206961"/>
      <w:r w:rsidRPr="007113A5">
        <w:rPr>
          <w:b/>
          <w:i/>
          <w:sz w:val="28"/>
          <w:szCs w:val="28"/>
        </w:rPr>
        <w:t xml:space="preserve">Развитие </w:t>
      </w:r>
      <w:bookmarkEnd w:id="37"/>
      <w:r>
        <w:rPr>
          <w:b/>
          <w:i/>
          <w:sz w:val="28"/>
          <w:szCs w:val="28"/>
        </w:rPr>
        <w:t>сельского хозяйства</w:t>
      </w:r>
    </w:p>
    <w:p w:rsidR="00EC3431" w:rsidRPr="00C06A00" w:rsidRDefault="00EC3431" w:rsidP="00EC3431">
      <w:pPr>
        <w:pStyle w:val="aff7"/>
        <w:spacing w:after="120"/>
        <w:ind w:left="0" w:firstLine="709"/>
        <w:jc w:val="both"/>
      </w:pPr>
      <w:r>
        <w:t>Основными стратегическими целями развития сельскохозяйственной отрасли в долгосрочном периоде являются:</w:t>
      </w:r>
    </w:p>
    <w:p w:rsidR="00EC3431" w:rsidRPr="00F05B0E" w:rsidRDefault="00EC3431" w:rsidP="00EC3431">
      <w:pPr>
        <w:pStyle w:val="aff7"/>
        <w:tabs>
          <w:tab w:val="left" w:pos="284"/>
        </w:tabs>
        <w:spacing w:after="120"/>
        <w:ind w:left="0" w:firstLine="709"/>
        <w:jc w:val="both"/>
      </w:pPr>
      <w:r>
        <w:t>п</w:t>
      </w:r>
      <w:r w:rsidRPr="00F05B0E">
        <w:t>овышение конкурентоспособности сельскохозяйственной продукции на основе роста эффективн</w:t>
      </w:r>
      <w:r w:rsidRPr="00F05B0E">
        <w:t>о</w:t>
      </w:r>
      <w:r w:rsidRPr="00F05B0E">
        <w:t>сти сельскохозяйственного производства;</w:t>
      </w:r>
    </w:p>
    <w:p w:rsidR="00EC3431" w:rsidRPr="00F05B0E" w:rsidRDefault="00EC3431" w:rsidP="00EC3431">
      <w:pPr>
        <w:pStyle w:val="aff7"/>
        <w:tabs>
          <w:tab w:val="left" w:pos="284"/>
        </w:tabs>
        <w:ind w:left="0" w:firstLine="709"/>
        <w:jc w:val="both"/>
      </w:pPr>
      <w:r>
        <w:t>п</w:t>
      </w:r>
      <w:r w:rsidRPr="00F05B0E">
        <w:t>овышение качества жизни сельского населения и социального обус</w:t>
      </w:r>
      <w:r w:rsidRPr="00F05B0E">
        <w:t>т</w:t>
      </w:r>
      <w:r>
        <w:t>ройства сельских поселений.</w:t>
      </w:r>
    </w:p>
    <w:p w:rsidR="00EC3431" w:rsidRPr="00C06A00" w:rsidRDefault="00EC3431" w:rsidP="00EC34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стратегических целей необходимо решение задач:</w:t>
      </w:r>
    </w:p>
    <w:p w:rsidR="00EC3431" w:rsidRPr="00F05B0E" w:rsidRDefault="00EC3431" w:rsidP="00EC3431">
      <w:pPr>
        <w:pStyle w:val="aff7"/>
        <w:tabs>
          <w:tab w:val="left" w:pos="284"/>
        </w:tabs>
        <w:ind w:left="0" w:firstLine="709"/>
        <w:jc w:val="both"/>
      </w:pPr>
      <w:r w:rsidRPr="00F05B0E">
        <w:lastRenderedPageBreak/>
        <w:t>увеличение объема продукции животноводства на основе повышения продуктивности скота и птицы;</w:t>
      </w:r>
    </w:p>
    <w:p w:rsidR="00EC3431" w:rsidRPr="00F05B0E" w:rsidRDefault="00EC3431" w:rsidP="00EC3431">
      <w:pPr>
        <w:pStyle w:val="aff7"/>
        <w:tabs>
          <w:tab w:val="left" w:pos="284"/>
        </w:tabs>
        <w:ind w:left="0" w:firstLine="709"/>
        <w:jc w:val="both"/>
      </w:pPr>
      <w:r w:rsidRPr="00F05B0E">
        <w:t>увеличение объема продукции растениеводства на основе повышения урожайности основных видов сельскохозяйственных культур;</w:t>
      </w:r>
    </w:p>
    <w:p w:rsidR="00EC3431" w:rsidRPr="00F05B0E" w:rsidRDefault="00EC3431" w:rsidP="00EC3431">
      <w:pPr>
        <w:pStyle w:val="aff7"/>
        <w:tabs>
          <w:tab w:val="left" w:pos="284"/>
        </w:tabs>
        <w:ind w:left="0" w:firstLine="709"/>
        <w:jc w:val="both"/>
      </w:pPr>
      <w:r w:rsidRPr="00F05B0E">
        <w:t>повышение уровней потребления основных видов сельскохозяйстве</w:t>
      </w:r>
      <w:r w:rsidRPr="00F05B0E">
        <w:t>н</w:t>
      </w:r>
      <w:r w:rsidRPr="00F05B0E">
        <w:t>ной продукции и продовольствия, их доступности и экологической безопа</w:t>
      </w:r>
      <w:r w:rsidRPr="00F05B0E">
        <w:t>с</w:t>
      </w:r>
      <w:r w:rsidRPr="00F05B0E">
        <w:t>ности для населения;</w:t>
      </w:r>
    </w:p>
    <w:p w:rsidR="00EC3431" w:rsidRPr="00F05B0E" w:rsidRDefault="00EC3431" w:rsidP="00EC3431">
      <w:pPr>
        <w:pStyle w:val="aff7"/>
        <w:tabs>
          <w:tab w:val="left" w:pos="284"/>
        </w:tabs>
        <w:ind w:left="0" w:firstLine="709"/>
        <w:jc w:val="both"/>
      </w:pPr>
      <w:r>
        <w:t>п</w:t>
      </w:r>
      <w:r w:rsidRPr="00F05B0E">
        <w:t>овышение материального уровня жизни, улучшение условий труда и занятости сельского населения;</w:t>
      </w:r>
    </w:p>
    <w:p w:rsidR="00EC3431" w:rsidRPr="00F05B0E" w:rsidRDefault="00EC3431" w:rsidP="00EC3431">
      <w:pPr>
        <w:pStyle w:val="aff7"/>
        <w:tabs>
          <w:tab w:val="left" w:pos="284"/>
        </w:tabs>
        <w:ind w:left="0" w:firstLine="709"/>
        <w:jc w:val="both"/>
      </w:pPr>
      <w:r w:rsidRPr="00F05B0E">
        <w:t>улучшение жилищных и социа</w:t>
      </w:r>
      <w:r>
        <w:t>льных условий жизни населения</w:t>
      </w:r>
      <w:r w:rsidRPr="00F05B0E">
        <w:t>;</w:t>
      </w:r>
    </w:p>
    <w:p w:rsidR="00EC3431" w:rsidRDefault="00EC3431" w:rsidP="00EC3431">
      <w:pPr>
        <w:pStyle w:val="aff7"/>
        <w:tabs>
          <w:tab w:val="left" w:pos="284"/>
        </w:tabs>
        <w:ind w:left="0" w:firstLine="709"/>
        <w:jc w:val="both"/>
      </w:pPr>
      <w:r w:rsidRPr="00F05B0E">
        <w:t>улучшение обеспеченности сельскохозяйственных товаропроизводит</w:t>
      </w:r>
      <w:r w:rsidRPr="00F05B0E">
        <w:t>е</w:t>
      </w:r>
      <w:r w:rsidRPr="00F05B0E">
        <w:t>лей современными видами сельскохозяйственной техники и материал</w:t>
      </w:r>
      <w:r w:rsidRPr="00F05B0E">
        <w:t>ь</w:t>
      </w:r>
      <w:r w:rsidRPr="00F05B0E">
        <w:t>ными ресурсами;</w:t>
      </w:r>
    </w:p>
    <w:p w:rsidR="00EC3431" w:rsidRDefault="00EC3431" w:rsidP="00EC3431">
      <w:pPr>
        <w:pStyle w:val="aff7"/>
        <w:tabs>
          <w:tab w:val="left" w:pos="284"/>
        </w:tabs>
        <w:ind w:left="0" w:firstLine="709"/>
        <w:jc w:val="both"/>
      </w:pPr>
      <w:r w:rsidRPr="00F05B0E">
        <w:t>улучшение институционального сельскохозяйственного производства путем поддержки малых форм хозяйствования и стимулирования развития малых форм хозяйствования</w:t>
      </w:r>
      <w:r>
        <w:t>, в том числе личных подсобных хозяйств.</w:t>
      </w:r>
      <w:r w:rsidRPr="00F05B0E">
        <w:t xml:space="preserve"> </w:t>
      </w:r>
    </w:p>
    <w:p w:rsidR="00EC3431" w:rsidRDefault="00EC3431" w:rsidP="00EC3431">
      <w:pPr>
        <w:pStyle w:val="aff7"/>
        <w:keepNext/>
        <w:keepLines/>
        <w:tabs>
          <w:tab w:val="left" w:pos="993"/>
        </w:tabs>
        <w:ind w:left="708"/>
        <w:jc w:val="both"/>
        <w:rPr>
          <w:b/>
          <w:spacing w:val="-4"/>
        </w:rPr>
      </w:pPr>
    </w:p>
    <w:p w:rsidR="00EC3431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zCs w:val="24"/>
        </w:rPr>
      </w:pPr>
      <w:r w:rsidRPr="00531329">
        <w:rPr>
          <w:b/>
          <w:i/>
          <w:szCs w:val="24"/>
        </w:rPr>
        <w:t>Создание безопасной жизненной среды для проживания и посещения территории</w:t>
      </w:r>
    </w:p>
    <w:p w:rsidR="00EC3431" w:rsidRDefault="00EC3431" w:rsidP="00EC3431">
      <w:pPr>
        <w:jc w:val="both"/>
        <w:rPr>
          <w:b/>
          <w:i/>
          <w:sz w:val="28"/>
          <w:szCs w:val="28"/>
        </w:rPr>
      </w:pPr>
    </w:p>
    <w:p w:rsidR="00EC3431" w:rsidRPr="00AD1FCA" w:rsidRDefault="00EC3431" w:rsidP="00EC3431">
      <w:pPr>
        <w:jc w:val="both"/>
        <w:rPr>
          <w:b/>
          <w:i/>
          <w:sz w:val="28"/>
          <w:szCs w:val="28"/>
        </w:rPr>
      </w:pPr>
      <w:r w:rsidRPr="00AD1FCA">
        <w:rPr>
          <w:b/>
          <w:i/>
          <w:sz w:val="28"/>
          <w:szCs w:val="28"/>
        </w:rPr>
        <w:t>Охрана окружающей среды</w:t>
      </w:r>
    </w:p>
    <w:p w:rsidR="00EC3431" w:rsidRDefault="00EC3431" w:rsidP="00EC34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муниципального района «Читинский район» экологическая обст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новка имеет важное значение</w:t>
      </w:r>
      <w:r w:rsidRPr="00923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именно в Читинском районе находятся основные места отдыха жителей краевого центра, то высока загрязненность, обусловленная человеческим фактором.</w:t>
      </w:r>
      <w:r w:rsidRPr="00923468">
        <w:rPr>
          <w:rFonts w:ascii="Times New Roman" w:hAnsi="Times New Roman" w:cs="Times New Roman"/>
          <w:sz w:val="28"/>
          <w:szCs w:val="28"/>
        </w:rPr>
        <w:t xml:space="preserve"> О</w:t>
      </w:r>
      <w:r w:rsidRPr="00923468">
        <w:rPr>
          <w:rFonts w:ascii="Times New Roman" w:hAnsi="Times New Roman" w:cs="Times New Roman"/>
          <w:sz w:val="28"/>
          <w:szCs w:val="28"/>
        </w:rPr>
        <w:t>д</w:t>
      </w:r>
      <w:r w:rsidRPr="00923468">
        <w:rPr>
          <w:rFonts w:ascii="Times New Roman" w:hAnsi="Times New Roman" w:cs="Times New Roman"/>
          <w:sz w:val="28"/>
          <w:szCs w:val="28"/>
        </w:rPr>
        <w:t>ной из серьезных экологических проблем на территории района является проблема обращения с отходами производства и потребления. Экологическая ситуация в районе остается н</w:t>
      </w:r>
      <w:r w:rsidRPr="00923468">
        <w:rPr>
          <w:rFonts w:ascii="Times New Roman" w:hAnsi="Times New Roman" w:cs="Times New Roman"/>
          <w:sz w:val="28"/>
          <w:szCs w:val="28"/>
        </w:rPr>
        <w:t>а</w:t>
      </w:r>
      <w:r w:rsidRPr="00923468">
        <w:rPr>
          <w:rFonts w:ascii="Times New Roman" w:hAnsi="Times New Roman" w:cs="Times New Roman"/>
          <w:sz w:val="28"/>
          <w:szCs w:val="28"/>
        </w:rPr>
        <w:t xml:space="preserve">пряженной, а уровень загрязнения окружающей среды - высоким. </w:t>
      </w:r>
      <w:r>
        <w:rPr>
          <w:rFonts w:ascii="Times New Roman" w:hAnsi="Times New Roman" w:cs="Times New Roman"/>
          <w:sz w:val="28"/>
          <w:szCs w:val="28"/>
        </w:rPr>
        <w:t>Решение экологических проблем важно не только для создания комфортной среды проживания жителей района, но и для повышения инвестиционной и тур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стической привлекательности района.</w:t>
      </w:r>
    </w:p>
    <w:p w:rsidR="00EC3431" w:rsidRPr="00923468" w:rsidRDefault="00EC3431" w:rsidP="00EC34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приоритетные направления:</w:t>
      </w:r>
    </w:p>
    <w:p w:rsidR="00EC3431" w:rsidRPr="00923468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68">
        <w:rPr>
          <w:rFonts w:ascii="Times New Roman" w:hAnsi="Times New Roman" w:cs="Times New Roman"/>
          <w:sz w:val="28"/>
          <w:szCs w:val="28"/>
        </w:rPr>
        <w:t>сохранение и улучшение природной среды обитания человека, мин</w:t>
      </w:r>
      <w:r w:rsidRPr="00923468">
        <w:rPr>
          <w:rFonts w:ascii="Times New Roman" w:hAnsi="Times New Roman" w:cs="Times New Roman"/>
          <w:sz w:val="28"/>
          <w:szCs w:val="28"/>
        </w:rPr>
        <w:t>и</w:t>
      </w:r>
      <w:r w:rsidRPr="00923468">
        <w:rPr>
          <w:rFonts w:ascii="Times New Roman" w:hAnsi="Times New Roman" w:cs="Times New Roman"/>
          <w:sz w:val="28"/>
          <w:szCs w:val="28"/>
        </w:rPr>
        <w:t>мизация всех видов антропогенного воздействия на экосистему и сохранение биологического разнообразия района, развитие систем использования вт</w:t>
      </w:r>
      <w:r w:rsidRPr="00923468">
        <w:rPr>
          <w:rFonts w:ascii="Times New Roman" w:hAnsi="Times New Roman" w:cs="Times New Roman"/>
          <w:sz w:val="28"/>
          <w:szCs w:val="28"/>
        </w:rPr>
        <w:t>о</w:t>
      </w:r>
      <w:r w:rsidRPr="00923468">
        <w:rPr>
          <w:rFonts w:ascii="Times New Roman" w:hAnsi="Times New Roman" w:cs="Times New Roman"/>
          <w:sz w:val="28"/>
          <w:szCs w:val="28"/>
        </w:rPr>
        <w:t>ричных ресурсов и использование возобновляемых источников эне</w:t>
      </w:r>
      <w:r w:rsidRPr="00923468">
        <w:rPr>
          <w:rFonts w:ascii="Times New Roman" w:hAnsi="Times New Roman" w:cs="Times New Roman"/>
          <w:sz w:val="28"/>
          <w:szCs w:val="28"/>
        </w:rPr>
        <w:t>р</w:t>
      </w:r>
      <w:r w:rsidRPr="00923468">
        <w:rPr>
          <w:rFonts w:ascii="Times New Roman" w:hAnsi="Times New Roman" w:cs="Times New Roman"/>
          <w:sz w:val="28"/>
          <w:szCs w:val="28"/>
        </w:rPr>
        <w:t>гии;</w:t>
      </w:r>
    </w:p>
    <w:p w:rsidR="00EC3431" w:rsidRPr="00923468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3468">
        <w:rPr>
          <w:rFonts w:ascii="Times New Roman" w:hAnsi="Times New Roman" w:cs="Times New Roman"/>
          <w:sz w:val="28"/>
          <w:szCs w:val="28"/>
        </w:rPr>
        <w:t>азвитие рынка переработки и утилизации отходов посредством реал</w:t>
      </w:r>
      <w:r w:rsidRPr="00923468">
        <w:rPr>
          <w:rFonts w:ascii="Times New Roman" w:hAnsi="Times New Roman" w:cs="Times New Roman"/>
          <w:sz w:val="28"/>
          <w:szCs w:val="28"/>
        </w:rPr>
        <w:t>и</w:t>
      </w:r>
      <w:r w:rsidRPr="00923468">
        <w:rPr>
          <w:rFonts w:ascii="Times New Roman" w:hAnsi="Times New Roman" w:cs="Times New Roman"/>
          <w:sz w:val="28"/>
          <w:szCs w:val="28"/>
        </w:rPr>
        <w:t>зации инвестиционных проектов инновационной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431" w:rsidRPr="00531329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pacing w:val="-4"/>
        </w:rPr>
      </w:pPr>
      <w:bookmarkStart w:id="38" w:name="__RefHeading__53_516089901"/>
      <w:bookmarkEnd w:id="38"/>
    </w:p>
    <w:p w:rsidR="00EC3431" w:rsidRPr="00531329" w:rsidRDefault="00EC3431" w:rsidP="00EC3431">
      <w:pPr>
        <w:pStyle w:val="aff7"/>
        <w:keepNext/>
        <w:keepLines/>
        <w:tabs>
          <w:tab w:val="left" w:pos="993"/>
        </w:tabs>
        <w:ind w:left="0"/>
        <w:jc w:val="both"/>
        <w:rPr>
          <w:b/>
          <w:i/>
          <w:spacing w:val="-4"/>
        </w:rPr>
      </w:pPr>
      <w:r w:rsidRPr="00531329">
        <w:rPr>
          <w:b/>
          <w:i/>
          <w:szCs w:val="24"/>
        </w:rPr>
        <w:t>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</w:r>
    </w:p>
    <w:p w:rsidR="00EC3431" w:rsidRPr="009114C8" w:rsidRDefault="00EC3431" w:rsidP="00EC3431">
      <w:pPr>
        <w:pStyle w:val="afff1"/>
        <w:spacing w:line="240" w:lineRule="auto"/>
        <w:rPr>
          <w:color w:val="000000"/>
        </w:rPr>
      </w:pPr>
      <w:bookmarkStart w:id="39" w:name="_Toc295206973"/>
      <w:r>
        <w:rPr>
          <w:color w:val="000000"/>
        </w:rPr>
        <w:t>Основными приоритетами</w:t>
      </w:r>
      <w:r w:rsidRPr="009114C8">
        <w:rPr>
          <w:color w:val="000000"/>
        </w:rPr>
        <w:t xml:space="preserve"> развития направления по повышению эффекти</w:t>
      </w:r>
      <w:r w:rsidRPr="009114C8">
        <w:rPr>
          <w:color w:val="000000"/>
        </w:rPr>
        <w:t>в</w:t>
      </w:r>
      <w:r w:rsidRPr="009114C8">
        <w:rPr>
          <w:color w:val="000000"/>
        </w:rPr>
        <w:t>ности муниципального управления, являются:</w:t>
      </w:r>
    </w:p>
    <w:p w:rsidR="00EC3431" w:rsidRPr="009114C8" w:rsidRDefault="00EC3431" w:rsidP="00EC3431">
      <w:pPr>
        <w:pStyle w:val="afff1"/>
        <w:tabs>
          <w:tab w:val="left" w:pos="993"/>
        </w:tabs>
        <w:spacing w:line="240" w:lineRule="auto"/>
      </w:pPr>
      <w:r w:rsidRPr="009114C8">
        <w:lastRenderedPageBreak/>
        <w:t>1) формирование новой информационной среды;</w:t>
      </w:r>
    </w:p>
    <w:p w:rsidR="00EC3431" w:rsidRPr="009114C8" w:rsidRDefault="00EC3431" w:rsidP="00EC3431">
      <w:pPr>
        <w:pStyle w:val="afff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</w:pPr>
      <w:r w:rsidRPr="009114C8">
        <w:t>развитие муниципальной службы</w:t>
      </w:r>
      <w:r>
        <w:t xml:space="preserve"> и противодействие коррупции</w:t>
      </w:r>
      <w:r w:rsidRPr="009114C8">
        <w:t>;</w:t>
      </w:r>
    </w:p>
    <w:p w:rsidR="00EC3431" w:rsidRDefault="00EC3431" w:rsidP="00EC3431">
      <w:pPr>
        <w:pStyle w:val="afff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</w:pPr>
      <w:r>
        <w:t>повышение эффективности использования муниципального имущ</w:t>
      </w:r>
      <w:r>
        <w:t>е</w:t>
      </w:r>
      <w:r>
        <w:t>ства и земли;</w:t>
      </w:r>
    </w:p>
    <w:p w:rsidR="00EC3431" w:rsidRDefault="00EC3431" w:rsidP="00EC3431">
      <w:pPr>
        <w:pStyle w:val="afff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</w:pPr>
      <w:r>
        <w:t>обеспечение устойчивости бюджета;</w:t>
      </w:r>
    </w:p>
    <w:p w:rsidR="00EC3431" w:rsidRDefault="00EC3431" w:rsidP="00EC3431">
      <w:pPr>
        <w:pStyle w:val="afff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</w:pPr>
      <w:r>
        <w:t>повышение гражданской активности местного насел</w:t>
      </w:r>
      <w:r>
        <w:t>е</w:t>
      </w:r>
      <w:r>
        <w:t>ния;</w:t>
      </w:r>
    </w:p>
    <w:p w:rsidR="00EC3431" w:rsidRPr="009114C8" w:rsidRDefault="00EC3431" w:rsidP="00EC3431">
      <w:pPr>
        <w:pStyle w:val="afff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</w:pPr>
      <w:r>
        <w:t>развитие межмуниципального сотрудничества.</w:t>
      </w:r>
    </w:p>
    <w:p w:rsidR="00EC3431" w:rsidRPr="009114C8" w:rsidRDefault="00EC3431" w:rsidP="00EC3431">
      <w:pPr>
        <w:pStyle w:val="afff1"/>
        <w:spacing w:line="240" w:lineRule="auto"/>
      </w:pPr>
    </w:p>
    <w:p w:rsidR="00EC3431" w:rsidRPr="005765C9" w:rsidRDefault="00EC3431" w:rsidP="00EC3431">
      <w:pPr>
        <w:pStyle w:val="afff1"/>
        <w:spacing w:line="240" w:lineRule="auto"/>
        <w:ind w:firstLine="0"/>
        <w:rPr>
          <w:b/>
          <w:i/>
        </w:rPr>
      </w:pPr>
      <w:r w:rsidRPr="005765C9">
        <w:rPr>
          <w:b/>
          <w:i/>
        </w:rPr>
        <w:t>Формирование новой информационной среды</w:t>
      </w:r>
    </w:p>
    <w:p w:rsidR="00EC3431" w:rsidRPr="009114C8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в долгосрочной перспективе являются соз</w:t>
      </w:r>
      <w:r w:rsidRPr="009114C8">
        <w:rPr>
          <w:sz w:val="28"/>
          <w:szCs w:val="28"/>
        </w:rPr>
        <w:t>дание благоприя</w:t>
      </w:r>
      <w:r w:rsidRPr="009114C8">
        <w:rPr>
          <w:sz w:val="28"/>
          <w:szCs w:val="28"/>
        </w:rPr>
        <w:t>т</w:t>
      </w:r>
      <w:r w:rsidRPr="009114C8">
        <w:rPr>
          <w:sz w:val="28"/>
          <w:szCs w:val="28"/>
        </w:rPr>
        <w:t>ных условий для оперативного информационного межведомственного обм</w:t>
      </w:r>
      <w:r w:rsidRPr="009114C8">
        <w:rPr>
          <w:sz w:val="28"/>
          <w:szCs w:val="28"/>
        </w:rPr>
        <w:t>е</w:t>
      </w:r>
      <w:r w:rsidRPr="009114C8">
        <w:rPr>
          <w:sz w:val="28"/>
          <w:szCs w:val="28"/>
        </w:rPr>
        <w:t>на информацией при предоставлении муниципаль</w:t>
      </w:r>
      <w:r>
        <w:rPr>
          <w:sz w:val="28"/>
          <w:szCs w:val="28"/>
        </w:rPr>
        <w:t>ных услуг, создание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перехода к получению муниципальных услуг в электронном виде.</w:t>
      </w:r>
    </w:p>
    <w:p w:rsidR="00EC3431" w:rsidRPr="009114C8" w:rsidRDefault="00EC3431" w:rsidP="00EC3431">
      <w:pPr>
        <w:ind w:firstLine="600"/>
        <w:jc w:val="both"/>
        <w:rPr>
          <w:sz w:val="28"/>
          <w:szCs w:val="28"/>
        </w:rPr>
      </w:pPr>
      <w:r w:rsidRPr="009114C8">
        <w:rPr>
          <w:sz w:val="28"/>
          <w:szCs w:val="28"/>
        </w:rPr>
        <w:t>В результате ожидается:</w:t>
      </w:r>
    </w:p>
    <w:p w:rsidR="00EC3431" w:rsidRPr="009114C8" w:rsidRDefault="00EC3431" w:rsidP="00EC3431">
      <w:pPr>
        <w:ind w:right="-359" w:firstLine="600"/>
        <w:jc w:val="both"/>
        <w:rPr>
          <w:sz w:val="28"/>
          <w:szCs w:val="28"/>
        </w:rPr>
      </w:pPr>
      <w:r w:rsidRPr="009114C8">
        <w:rPr>
          <w:sz w:val="28"/>
          <w:szCs w:val="28"/>
        </w:rPr>
        <w:t>повышение эффективности муниципального управления;</w:t>
      </w:r>
    </w:p>
    <w:p w:rsidR="00EC3431" w:rsidRPr="009114C8" w:rsidRDefault="00EC3431" w:rsidP="00EC3431">
      <w:pPr>
        <w:ind w:right="-359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получения муниципальных услуг</w:t>
      </w:r>
      <w:r w:rsidRPr="009114C8">
        <w:rPr>
          <w:sz w:val="28"/>
          <w:szCs w:val="28"/>
        </w:rPr>
        <w:t>;</w:t>
      </w:r>
    </w:p>
    <w:p w:rsidR="00EC3431" w:rsidRPr="009114C8" w:rsidRDefault="00EC3431" w:rsidP="00EC3431">
      <w:pPr>
        <w:ind w:right="-359" w:firstLine="600"/>
        <w:jc w:val="both"/>
        <w:rPr>
          <w:sz w:val="28"/>
          <w:szCs w:val="28"/>
        </w:rPr>
      </w:pPr>
      <w:r w:rsidRPr="009114C8">
        <w:rPr>
          <w:sz w:val="28"/>
          <w:szCs w:val="28"/>
        </w:rPr>
        <w:t>повышение эффективности взаимодействия с другими уровнями власти.</w:t>
      </w:r>
    </w:p>
    <w:p w:rsidR="00EC3431" w:rsidRDefault="00EC3431" w:rsidP="00EC3431">
      <w:pPr>
        <w:pStyle w:val="28"/>
        <w:spacing w:before="0" w:after="0" w:line="240" w:lineRule="auto"/>
        <w:jc w:val="both"/>
        <w:rPr>
          <w:b/>
          <w:i/>
          <w:szCs w:val="28"/>
        </w:rPr>
      </w:pPr>
      <w:bookmarkStart w:id="40" w:name="_Toc386449687"/>
      <w:bookmarkStart w:id="41" w:name="_Toc401741446"/>
    </w:p>
    <w:p w:rsidR="00EC3431" w:rsidRPr="005765C9" w:rsidRDefault="00EC3431" w:rsidP="00EC3431">
      <w:pPr>
        <w:pStyle w:val="28"/>
        <w:spacing w:before="0" w:after="0" w:line="240" w:lineRule="auto"/>
        <w:jc w:val="both"/>
        <w:rPr>
          <w:b/>
          <w:i/>
          <w:szCs w:val="28"/>
        </w:rPr>
      </w:pPr>
      <w:r w:rsidRPr="005765C9">
        <w:rPr>
          <w:b/>
          <w:i/>
          <w:szCs w:val="28"/>
        </w:rPr>
        <w:t>Развитие муниципальной службы</w:t>
      </w:r>
      <w:bookmarkEnd w:id="40"/>
      <w:bookmarkEnd w:id="41"/>
      <w:r w:rsidRPr="005765C9">
        <w:rPr>
          <w:b/>
          <w:i/>
          <w:szCs w:val="28"/>
        </w:rPr>
        <w:t xml:space="preserve"> и противодействие коррупции</w:t>
      </w:r>
    </w:p>
    <w:p w:rsidR="00EC3431" w:rsidRPr="009114C8" w:rsidRDefault="00EC3431" w:rsidP="00EC3431">
      <w:pPr>
        <w:pStyle w:val="afff1"/>
        <w:spacing w:line="240" w:lineRule="auto"/>
        <w:rPr>
          <w:rFonts w:eastAsia="Calibri"/>
        </w:rPr>
      </w:pPr>
      <w:r w:rsidRPr="009114C8">
        <w:rPr>
          <w:rFonts w:eastAsia="Calibri"/>
        </w:rPr>
        <w:t xml:space="preserve">Основной приоритет - создание </w:t>
      </w:r>
      <w:r>
        <w:rPr>
          <w:rFonts w:eastAsia="Calibri"/>
        </w:rPr>
        <w:t xml:space="preserve">эффективной </w:t>
      </w:r>
      <w:r w:rsidRPr="009114C8">
        <w:rPr>
          <w:rFonts w:eastAsia="Calibri"/>
        </w:rPr>
        <w:t xml:space="preserve">системы управления в администрации </w:t>
      </w:r>
      <w:r>
        <w:rPr>
          <w:rFonts w:eastAsia="Calibri"/>
        </w:rPr>
        <w:t>муниципального района и администрациях городских и сельских поселений</w:t>
      </w:r>
      <w:r w:rsidRPr="009114C8">
        <w:rPr>
          <w:rFonts w:eastAsia="Calibri"/>
        </w:rPr>
        <w:t>.</w:t>
      </w:r>
    </w:p>
    <w:p w:rsidR="00EC3431" w:rsidRPr="006A2259" w:rsidRDefault="00EC3431" w:rsidP="00EC3431">
      <w:pPr>
        <w:pStyle w:val="afff1"/>
        <w:spacing w:line="240" w:lineRule="auto"/>
        <w:rPr>
          <w:rFonts w:eastAsia="Calibri"/>
        </w:rPr>
      </w:pPr>
      <w:r w:rsidRPr="006A2259">
        <w:rPr>
          <w:rFonts w:eastAsia="Calibri"/>
        </w:rPr>
        <w:t>Задачи:</w:t>
      </w:r>
    </w:p>
    <w:p w:rsidR="00EC3431" w:rsidRPr="009114C8" w:rsidRDefault="00EC3431" w:rsidP="00EC3431">
      <w:pPr>
        <w:pStyle w:val="afff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eastAsia="Calibri"/>
        </w:rPr>
      </w:pPr>
      <w:r w:rsidRPr="009114C8">
        <w:rPr>
          <w:rFonts w:eastAsia="Calibri"/>
        </w:rPr>
        <w:t>совершенствование нормативной правовой базы, регулирующей вопросы муниципальной службы;</w:t>
      </w:r>
    </w:p>
    <w:p w:rsidR="00EC3431" w:rsidRPr="009114C8" w:rsidRDefault="00EC3431" w:rsidP="00EC3431">
      <w:pPr>
        <w:pStyle w:val="afff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eastAsia="Calibri"/>
        </w:rPr>
      </w:pPr>
      <w:r w:rsidRPr="009114C8">
        <w:rPr>
          <w:rFonts w:eastAsia="TimesNewRomanPSMT"/>
        </w:rPr>
        <w:t>формирование кадрового состава муниципальной службы из выс</w:t>
      </w:r>
      <w:r w:rsidRPr="009114C8">
        <w:rPr>
          <w:rFonts w:eastAsia="TimesNewRomanPSMT"/>
        </w:rPr>
        <w:t>о</w:t>
      </w:r>
      <w:r w:rsidRPr="009114C8">
        <w:rPr>
          <w:rFonts w:eastAsia="TimesNewRomanPSMT"/>
        </w:rPr>
        <w:t>коквалифицированных специалистов;</w:t>
      </w:r>
    </w:p>
    <w:p w:rsidR="00EC3431" w:rsidRPr="009114C8" w:rsidRDefault="00EC3431" w:rsidP="00EC3431">
      <w:pPr>
        <w:pStyle w:val="afff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eastAsia="Calibri"/>
        </w:rPr>
      </w:pPr>
      <w:r w:rsidRPr="009114C8">
        <w:rPr>
          <w:rFonts w:eastAsia="Calibri"/>
        </w:rPr>
        <w:t>внедрение современных механизмов стимулирования и мотивации мун</w:t>
      </w:r>
      <w:r w:rsidRPr="009114C8">
        <w:rPr>
          <w:rFonts w:eastAsia="Calibri"/>
        </w:rPr>
        <w:t>и</w:t>
      </w:r>
      <w:r w:rsidRPr="009114C8">
        <w:rPr>
          <w:rFonts w:eastAsia="Calibri"/>
        </w:rPr>
        <w:t>ципальных служащих;</w:t>
      </w:r>
    </w:p>
    <w:p w:rsidR="00EC3431" w:rsidRPr="009114C8" w:rsidRDefault="00EC3431" w:rsidP="00EC3431">
      <w:pPr>
        <w:pStyle w:val="afff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eastAsia="Calibri"/>
        </w:rPr>
      </w:pPr>
      <w:r w:rsidRPr="009114C8">
        <w:rPr>
          <w:rFonts w:eastAsia="Calibri"/>
        </w:rPr>
        <w:t>создание системы нормативного, правового, организационного и финансового обеспечения реализации социальных гарантий;</w:t>
      </w:r>
    </w:p>
    <w:p w:rsidR="00EC3431" w:rsidRPr="009114C8" w:rsidRDefault="00EC3431" w:rsidP="00EC3431">
      <w:pPr>
        <w:pStyle w:val="afff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</w:pPr>
      <w:r w:rsidRPr="009114C8">
        <w:t>выявление и разрешения конфликта интересов на муниципальной службе</w:t>
      </w:r>
      <w:r>
        <w:t>;</w:t>
      </w:r>
    </w:p>
    <w:p w:rsidR="00EC3431" w:rsidRPr="009114C8" w:rsidRDefault="00EC3431" w:rsidP="00EC343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стандартов комфортности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пальных 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:rsidR="00EC3431" w:rsidRPr="009114C8" w:rsidRDefault="00EC3431" w:rsidP="00EC343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8">
        <w:rPr>
          <w:rFonts w:ascii="Times New Roman" w:hAnsi="Times New Roman" w:cs="Times New Roman"/>
          <w:color w:val="000000"/>
          <w:sz w:val="28"/>
          <w:szCs w:val="28"/>
        </w:rPr>
        <w:t>сокращение административных ограничений в сфере предприним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деятельности, обеспечение эффективной регламентации контрол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 xml:space="preserve">но-надзорных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 и гарантий защиты прав юридических лиц и индивидуальных предпринимателей при проведении муниципального контроля;</w:t>
      </w:r>
    </w:p>
    <w:p w:rsidR="00EC3431" w:rsidRPr="009114C8" w:rsidRDefault="00EC3431" w:rsidP="00EC343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8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эффективной системы мониторинга качества предоста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ления муниципальных услуг, в том числе со стороны независимых организаций и ф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зических лиц;</w:t>
      </w:r>
    </w:p>
    <w:p w:rsidR="00EC3431" w:rsidRPr="009114C8" w:rsidRDefault="00EC3431" w:rsidP="00EC343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антикоррупционной политики, предупреждение ко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рупционных проявлений за счет повышения качества независимой экспертизы проектов принимаемых нормативных а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тов;</w:t>
      </w:r>
    </w:p>
    <w:p w:rsidR="00EC3431" w:rsidRPr="009114C8" w:rsidRDefault="00EC3431" w:rsidP="00EC343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8">
        <w:rPr>
          <w:rFonts w:ascii="Times New Roman" w:hAnsi="Times New Roman" w:cs="Times New Roman"/>
          <w:color w:val="000000"/>
          <w:sz w:val="28"/>
          <w:szCs w:val="28"/>
        </w:rPr>
        <w:t>развитие механизмов взаимодействия органов власти с гражда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ским обществом, в том числе участие его представителей в подготовке и принятии общественно значимых решений, развитие механизмов общес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венного контроля за деятельностью органов власти с привлечением  обществе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114C8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EC3431" w:rsidRPr="009114C8" w:rsidRDefault="00EC3431" w:rsidP="00EC3431">
      <w:pPr>
        <w:pStyle w:val="afff1"/>
        <w:spacing w:line="240" w:lineRule="auto"/>
      </w:pPr>
      <w:r w:rsidRPr="009114C8">
        <w:t xml:space="preserve">Будет приведена в соответствие с федеральным законодательством и законодательством </w:t>
      </w:r>
      <w:r>
        <w:t>Забайкальского края</w:t>
      </w:r>
      <w:r w:rsidRPr="009114C8">
        <w:t xml:space="preserve"> нормативная правовая база по вопросам мун</w:t>
      </w:r>
      <w:r w:rsidRPr="009114C8">
        <w:t>и</w:t>
      </w:r>
      <w:r w:rsidRPr="009114C8">
        <w:t>ципальной службы и кадровой политики, сформирован</w:t>
      </w:r>
      <w:r w:rsidRPr="009114C8">
        <w:rPr>
          <w:spacing w:val="-9"/>
        </w:rPr>
        <w:t xml:space="preserve"> кадровый </w:t>
      </w:r>
      <w:r w:rsidRPr="009114C8">
        <w:rPr>
          <w:spacing w:val="-5"/>
        </w:rPr>
        <w:t>резерв муниципальных служащих, у</w:t>
      </w:r>
      <w:r w:rsidRPr="009114C8">
        <w:t>совершенствованы механизмы провед</w:t>
      </w:r>
      <w:r w:rsidRPr="009114C8">
        <w:t>е</w:t>
      </w:r>
      <w:r w:rsidRPr="009114C8">
        <w:t xml:space="preserve">ния аттестации, </w:t>
      </w:r>
      <w:r w:rsidRPr="009114C8">
        <w:rPr>
          <w:spacing w:val="-5"/>
        </w:rPr>
        <w:t xml:space="preserve">обеспечено </w:t>
      </w:r>
      <w:r w:rsidRPr="009114C8">
        <w:rPr>
          <w:spacing w:val="-12"/>
        </w:rPr>
        <w:t>качественное информационно-аналитическое сопр</w:t>
      </w:r>
      <w:r w:rsidRPr="009114C8">
        <w:rPr>
          <w:spacing w:val="-12"/>
        </w:rPr>
        <w:t>о</w:t>
      </w:r>
      <w:r w:rsidRPr="009114C8">
        <w:rPr>
          <w:spacing w:val="-12"/>
        </w:rPr>
        <w:t xml:space="preserve">вождение  кадровых </w:t>
      </w:r>
      <w:r w:rsidRPr="009114C8">
        <w:t>процессов, произведена оптимизация численности мун</w:t>
      </w:r>
      <w:r w:rsidRPr="009114C8">
        <w:t>и</w:t>
      </w:r>
      <w:r w:rsidRPr="009114C8">
        <w:t xml:space="preserve">ципальных служащих и обеспечена открытость </w:t>
      </w:r>
      <w:r w:rsidRPr="005765C9">
        <w:t>муниципальной службы. Будут разработаны и внедрены в практику современные механ</w:t>
      </w:r>
      <w:r w:rsidRPr="009114C8">
        <w:t>измы стимул</w:t>
      </w:r>
      <w:r w:rsidRPr="009114C8">
        <w:t>и</w:t>
      </w:r>
      <w:r w:rsidRPr="009114C8">
        <w:t>рования муниципальных служащих к исполнению обязанностей муниципальной службы на высоком профессиональном уро</w:t>
      </w:r>
      <w:r w:rsidRPr="009114C8">
        <w:t>в</w:t>
      </w:r>
      <w:r w:rsidRPr="009114C8">
        <w:t>не.</w:t>
      </w:r>
    </w:p>
    <w:bookmarkEnd w:id="39"/>
    <w:p w:rsidR="00EC3431" w:rsidRPr="009114C8" w:rsidRDefault="00EC3431" w:rsidP="00EC3431">
      <w:pPr>
        <w:pStyle w:val="afa"/>
        <w:spacing w:before="0" w:after="0"/>
        <w:ind w:right="5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Н</w:t>
      </w:r>
      <w:r w:rsidRPr="009114C8">
        <w:rPr>
          <w:rFonts w:cs="Times New Roman"/>
          <w:bCs/>
          <w:sz w:val="28"/>
          <w:szCs w:val="28"/>
        </w:rPr>
        <w:t>еобходимо конструктивное взаимодействие органов местного самоупра</w:t>
      </w:r>
      <w:r w:rsidRPr="009114C8">
        <w:rPr>
          <w:rFonts w:cs="Times New Roman"/>
          <w:bCs/>
          <w:sz w:val="28"/>
          <w:szCs w:val="28"/>
        </w:rPr>
        <w:t>в</w:t>
      </w:r>
      <w:r w:rsidRPr="009114C8">
        <w:rPr>
          <w:rFonts w:cs="Times New Roman"/>
          <w:bCs/>
          <w:sz w:val="28"/>
          <w:szCs w:val="28"/>
        </w:rPr>
        <w:t>ления с реальным сектором экономики.</w:t>
      </w:r>
      <w:r w:rsidRPr="009114C8">
        <w:rPr>
          <w:rFonts w:cs="Times New Roman"/>
          <w:b/>
          <w:bCs/>
          <w:sz w:val="28"/>
          <w:szCs w:val="28"/>
        </w:rPr>
        <w:t xml:space="preserve"> </w:t>
      </w:r>
      <w:r w:rsidRPr="009114C8">
        <w:rPr>
          <w:rFonts w:cs="Times New Roman"/>
          <w:sz w:val="28"/>
          <w:szCs w:val="28"/>
        </w:rPr>
        <w:t>Наличие взаимных интересов муниципальной власти и предприятий реального се</w:t>
      </w:r>
      <w:r w:rsidRPr="009114C8">
        <w:rPr>
          <w:rFonts w:cs="Times New Roman"/>
          <w:sz w:val="28"/>
          <w:szCs w:val="28"/>
        </w:rPr>
        <w:t>к</w:t>
      </w:r>
      <w:r w:rsidRPr="009114C8">
        <w:rPr>
          <w:rFonts w:cs="Times New Roman"/>
          <w:sz w:val="28"/>
          <w:szCs w:val="28"/>
        </w:rPr>
        <w:t>тора экономики создает объективную основу для их взаимодействия: предприятия заинтересованы в использовании ресурсов территории муниципального района (земля, инфр</w:t>
      </w:r>
      <w:r w:rsidRPr="009114C8">
        <w:rPr>
          <w:rFonts w:cs="Times New Roman"/>
          <w:sz w:val="28"/>
          <w:szCs w:val="28"/>
        </w:rPr>
        <w:t>а</w:t>
      </w:r>
      <w:r w:rsidRPr="009114C8">
        <w:rPr>
          <w:rFonts w:cs="Times New Roman"/>
          <w:sz w:val="28"/>
          <w:szCs w:val="28"/>
        </w:rPr>
        <w:t>структура, трудовые ресурсы), а муниципальная власть заинтересована в развитии хозяйственной деятельности на своей территории. Основой вза</w:t>
      </w:r>
      <w:r w:rsidRPr="009114C8">
        <w:rPr>
          <w:rFonts w:cs="Times New Roman"/>
          <w:sz w:val="28"/>
          <w:szCs w:val="28"/>
        </w:rPr>
        <w:t>и</w:t>
      </w:r>
      <w:r w:rsidRPr="009114C8">
        <w:rPr>
          <w:rFonts w:cs="Times New Roman"/>
          <w:sz w:val="28"/>
          <w:szCs w:val="28"/>
        </w:rPr>
        <w:t>модействия местной власти и бизнеса является принцип муниципально</w:t>
      </w:r>
      <w:r>
        <w:rPr>
          <w:rFonts w:cs="Times New Roman"/>
          <w:sz w:val="28"/>
          <w:szCs w:val="28"/>
        </w:rPr>
        <w:t xml:space="preserve">го </w:t>
      </w:r>
      <w:r w:rsidRPr="009114C8">
        <w:rPr>
          <w:rFonts w:cs="Times New Roman"/>
          <w:sz w:val="28"/>
          <w:szCs w:val="28"/>
        </w:rPr>
        <w:t>час</w:t>
      </w:r>
      <w:r w:rsidRPr="009114C8">
        <w:rPr>
          <w:rFonts w:cs="Times New Roman"/>
          <w:sz w:val="28"/>
          <w:szCs w:val="28"/>
        </w:rPr>
        <w:t>т</w:t>
      </w:r>
      <w:r w:rsidRPr="009114C8">
        <w:rPr>
          <w:rFonts w:cs="Times New Roman"/>
          <w:sz w:val="28"/>
          <w:szCs w:val="28"/>
        </w:rPr>
        <w:t>ного партнерства, при котором бизнес участвует в социально-экономическом развитии района, а власть создает для него благоприятную институционал</w:t>
      </w:r>
      <w:r w:rsidRPr="009114C8">
        <w:rPr>
          <w:rFonts w:cs="Times New Roman"/>
          <w:sz w:val="28"/>
          <w:szCs w:val="28"/>
        </w:rPr>
        <w:t>ь</w:t>
      </w:r>
      <w:r w:rsidRPr="009114C8">
        <w:rPr>
          <w:rFonts w:cs="Times New Roman"/>
          <w:sz w:val="28"/>
          <w:szCs w:val="28"/>
        </w:rPr>
        <w:t>ную среду.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E47B8F" w:rsidRDefault="00EC3431" w:rsidP="00EC3431">
      <w:pPr>
        <w:jc w:val="both"/>
        <w:rPr>
          <w:b/>
          <w:i/>
          <w:sz w:val="28"/>
          <w:szCs w:val="28"/>
        </w:rPr>
      </w:pPr>
      <w:r w:rsidRPr="00E47B8F">
        <w:rPr>
          <w:b/>
          <w:i/>
          <w:sz w:val="28"/>
          <w:szCs w:val="28"/>
        </w:rPr>
        <w:t xml:space="preserve">Повышение эффективности использования муниципального имущества и земли </w:t>
      </w:r>
    </w:p>
    <w:p w:rsidR="00EC3431" w:rsidRPr="00E47B8F" w:rsidRDefault="00EC3431" w:rsidP="00EC3431">
      <w:pPr>
        <w:ind w:firstLine="709"/>
        <w:contextualSpacing/>
        <w:jc w:val="both"/>
        <w:rPr>
          <w:sz w:val="28"/>
          <w:szCs w:val="28"/>
        </w:rPr>
      </w:pPr>
      <w:r w:rsidRPr="00E47B8F">
        <w:rPr>
          <w:sz w:val="28"/>
          <w:szCs w:val="28"/>
        </w:rPr>
        <w:t>Реализация данного направления предусматривает:</w:t>
      </w:r>
    </w:p>
    <w:p w:rsidR="00EC3431" w:rsidRPr="00F415B3" w:rsidRDefault="00EC3431" w:rsidP="00EC3431">
      <w:pPr>
        <w:ind w:firstLine="709"/>
        <w:rPr>
          <w:sz w:val="28"/>
          <w:szCs w:val="28"/>
        </w:rPr>
      </w:pPr>
      <w:r w:rsidRPr="00F415B3">
        <w:rPr>
          <w:sz w:val="28"/>
          <w:szCs w:val="28"/>
        </w:rPr>
        <w:t>повышение результативности и эффективности управления, использования и распоряж</w:t>
      </w:r>
      <w:r w:rsidRPr="00F415B3">
        <w:rPr>
          <w:sz w:val="28"/>
          <w:szCs w:val="28"/>
        </w:rPr>
        <w:t>е</w:t>
      </w:r>
      <w:r w:rsidRPr="00F415B3">
        <w:rPr>
          <w:sz w:val="28"/>
          <w:szCs w:val="28"/>
        </w:rPr>
        <w:t>ния муниципальной собственностью;</w:t>
      </w:r>
    </w:p>
    <w:p w:rsidR="00EC3431" w:rsidRPr="00F415B3" w:rsidRDefault="00EC3431" w:rsidP="00EC3431">
      <w:pPr>
        <w:ind w:firstLine="709"/>
        <w:rPr>
          <w:sz w:val="28"/>
          <w:szCs w:val="28"/>
        </w:rPr>
      </w:pPr>
      <w:r w:rsidRPr="00F415B3">
        <w:rPr>
          <w:sz w:val="28"/>
          <w:szCs w:val="28"/>
        </w:rPr>
        <w:t>повышение эффективности управления, распоряжения и использов</w:t>
      </w:r>
      <w:r w:rsidRPr="00F415B3">
        <w:rPr>
          <w:sz w:val="28"/>
          <w:szCs w:val="28"/>
        </w:rPr>
        <w:t>а</w:t>
      </w:r>
      <w:r w:rsidRPr="00F415B3">
        <w:rPr>
          <w:sz w:val="28"/>
          <w:szCs w:val="28"/>
        </w:rPr>
        <w:t>ния земель на терр</w:t>
      </w:r>
      <w:r w:rsidRPr="00F415B3">
        <w:rPr>
          <w:sz w:val="28"/>
          <w:szCs w:val="28"/>
        </w:rPr>
        <w:t>и</w:t>
      </w:r>
      <w:r w:rsidRPr="00F415B3">
        <w:rPr>
          <w:sz w:val="28"/>
          <w:szCs w:val="28"/>
        </w:rPr>
        <w:t>тории района;</w:t>
      </w:r>
    </w:p>
    <w:p w:rsidR="00EC3431" w:rsidRPr="00E47B8F" w:rsidRDefault="00EC3431" w:rsidP="00EC3431">
      <w:pPr>
        <w:ind w:firstLine="709"/>
        <w:rPr>
          <w:sz w:val="28"/>
          <w:szCs w:val="28"/>
        </w:rPr>
      </w:pPr>
      <w:r w:rsidRPr="00F415B3">
        <w:rPr>
          <w:sz w:val="28"/>
          <w:szCs w:val="28"/>
        </w:rPr>
        <w:t>увеличение доходов бюджета на основе эффективного</w:t>
      </w:r>
      <w:r w:rsidRPr="00E47B8F">
        <w:rPr>
          <w:sz w:val="28"/>
          <w:szCs w:val="28"/>
        </w:rPr>
        <w:t xml:space="preserve"> </w:t>
      </w:r>
      <w:r w:rsidRPr="00F415B3">
        <w:rPr>
          <w:sz w:val="28"/>
          <w:szCs w:val="28"/>
        </w:rPr>
        <w:t>управления муниц</w:t>
      </w:r>
      <w:r w:rsidRPr="00F415B3">
        <w:rPr>
          <w:sz w:val="28"/>
          <w:szCs w:val="28"/>
        </w:rPr>
        <w:t>и</w:t>
      </w:r>
      <w:r w:rsidRPr="00F415B3">
        <w:rPr>
          <w:sz w:val="28"/>
          <w:szCs w:val="28"/>
        </w:rPr>
        <w:t>пальным имуществом;</w:t>
      </w:r>
      <w:r w:rsidRPr="00E47B8F">
        <w:rPr>
          <w:sz w:val="28"/>
          <w:szCs w:val="28"/>
        </w:rPr>
        <w:t xml:space="preserve"> </w:t>
      </w:r>
    </w:p>
    <w:p w:rsidR="00EC3431" w:rsidRPr="00F415B3" w:rsidRDefault="00EC3431" w:rsidP="00EC3431">
      <w:pPr>
        <w:ind w:firstLine="709"/>
        <w:rPr>
          <w:sz w:val="28"/>
          <w:szCs w:val="28"/>
        </w:rPr>
      </w:pPr>
      <w:r w:rsidRPr="00F415B3">
        <w:rPr>
          <w:sz w:val="28"/>
          <w:szCs w:val="28"/>
        </w:rPr>
        <w:t>максимальное вовлечение объектов имущества района</w:t>
      </w:r>
      <w:r w:rsidRPr="00E47B8F">
        <w:rPr>
          <w:sz w:val="28"/>
          <w:szCs w:val="28"/>
        </w:rPr>
        <w:t>, в том числе земель,</w:t>
      </w:r>
      <w:r w:rsidRPr="00F415B3">
        <w:rPr>
          <w:sz w:val="28"/>
          <w:szCs w:val="28"/>
        </w:rPr>
        <w:t xml:space="preserve"> в хозя</w:t>
      </w:r>
      <w:r w:rsidRPr="00F415B3">
        <w:rPr>
          <w:sz w:val="28"/>
          <w:szCs w:val="28"/>
        </w:rPr>
        <w:t>й</w:t>
      </w:r>
      <w:r w:rsidRPr="00F415B3">
        <w:rPr>
          <w:sz w:val="28"/>
          <w:szCs w:val="28"/>
        </w:rPr>
        <w:t>ственный оборот;</w:t>
      </w:r>
    </w:p>
    <w:p w:rsidR="00EC3431" w:rsidRPr="00E47B8F" w:rsidRDefault="00EC3431" w:rsidP="00EC3431">
      <w:pPr>
        <w:ind w:firstLine="709"/>
        <w:rPr>
          <w:sz w:val="28"/>
          <w:szCs w:val="28"/>
        </w:rPr>
      </w:pPr>
      <w:r w:rsidRPr="00F415B3">
        <w:rPr>
          <w:sz w:val="28"/>
          <w:szCs w:val="28"/>
        </w:rPr>
        <w:t>формирование муниципального земельного фонда</w:t>
      </w:r>
      <w:r w:rsidRPr="00E47B8F">
        <w:rPr>
          <w:sz w:val="28"/>
          <w:szCs w:val="28"/>
        </w:rPr>
        <w:t xml:space="preserve"> с целью привлеч</w:t>
      </w:r>
      <w:r w:rsidRPr="00E47B8F">
        <w:rPr>
          <w:sz w:val="28"/>
          <w:szCs w:val="28"/>
        </w:rPr>
        <w:t>е</w:t>
      </w:r>
      <w:r w:rsidRPr="00E47B8F">
        <w:rPr>
          <w:sz w:val="28"/>
          <w:szCs w:val="28"/>
        </w:rPr>
        <w:t xml:space="preserve">ния инвестиций </w:t>
      </w:r>
      <w:r w:rsidRPr="00F415B3">
        <w:rPr>
          <w:sz w:val="28"/>
          <w:szCs w:val="28"/>
        </w:rPr>
        <w:t>для интенсивного экономического развития и инвестицио</w:t>
      </w:r>
      <w:r w:rsidRPr="00F415B3">
        <w:rPr>
          <w:sz w:val="28"/>
          <w:szCs w:val="28"/>
        </w:rPr>
        <w:t>н</w:t>
      </w:r>
      <w:r w:rsidRPr="00F415B3">
        <w:rPr>
          <w:sz w:val="28"/>
          <w:szCs w:val="28"/>
        </w:rPr>
        <w:t xml:space="preserve">ной привлекательности </w:t>
      </w:r>
      <w:r>
        <w:rPr>
          <w:sz w:val="28"/>
          <w:szCs w:val="28"/>
        </w:rPr>
        <w:t xml:space="preserve">муниципального </w:t>
      </w:r>
      <w:r w:rsidRPr="00F415B3">
        <w:rPr>
          <w:sz w:val="28"/>
          <w:szCs w:val="28"/>
        </w:rPr>
        <w:t>района</w:t>
      </w:r>
      <w:r w:rsidRPr="00E47B8F">
        <w:rPr>
          <w:sz w:val="28"/>
          <w:szCs w:val="28"/>
        </w:rPr>
        <w:t>, а также обеспечения льготных категорий граждан земельными участк</w:t>
      </w:r>
      <w:r w:rsidRPr="00E47B8F">
        <w:rPr>
          <w:sz w:val="28"/>
          <w:szCs w:val="28"/>
        </w:rPr>
        <w:t>а</w:t>
      </w:r>
      <w:r w:rsidRPr="00E47B8F">
        <w:rPr>
          <w:sz w:val="28"/>
          <w:szCs w:val="28"/>
        </w:rPr>
        <w:t>ми.</w:t>
      </w:r>
    </w:p>
    <w:p w:rsidR="00EC3431" w:rsidRPr="0019153C" w:rsidRDefault="00EC3431" w:rsidP="00EC3431">
      <w:pPr>
        <w:jc w:val="both"/>
        <w:rPr>
          <w:b/>
          <w:i/>
          <w:sz w:val="28"/>
          <w:szCs w:val="28"/>
        </w:rPr>
      </w:pPr>
    </w:p>
    <w:p w:rsidR="00EC3431" w:rsidRDefault="00EC3431" w:rsidP="00EC343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765C9">
        <w:rPr>
          <w:b/>
          <w:i/>
          <w:sz w:val="28"/>
          <w:szCs w:val="28"/>
        </w:rPr>
        <w:t>беспечение устойчивости бюджета</w:t>
      </w:r>
      <w:r w:rsidRPr="009114C8">
        <w:rPr>
          <w:sz w:val="28"/>
          <w:szCs w:val="28"/>
        </w:rPr>
        <w:t xml:space="preserve"> </w:t>
      </w:r>
    </w:p>
    <w:p w:rsidR="00EC3431" w:rsidRPr="009114C8" w:rsidRDefault="00EC3431" w:rsidP="00EC3431">
      <w:pPr>
        <w:ind w:firstLine="709"/>
        <w:jc w:val="both"/>
        <w:rPr>
          <w:sz w:val="28"/>
          <w:szCs w:val="28"/>
        </w:rPr>
      </w:pPr>
      <w:r w:rsidRPr="009114C8">
        <w:rPr>
          <w:sz w:val="28"/>
          <w:szCs w:val="28"/>
        </w:rPr>
        <w:t>Реализация данного направления предусматривает:</w:t>
      </w:r>
    </w:p>
    <w:p w:rsidR="00EC3431" w:rsidRPr="005C507C" w:rsidRDefault="00EC3431" w:rsidP="00EC3431">
      <w:pPr>
        <w:ind w:firstLine="709"/>
        <w:jc w:val="both"/>
        <w:rPr>
          <w:sz w:val="28"/>
          <w:szCs w:val="28"/>
        </w:rPr>
      </w:pPr>
      <w:r w:rsidRPr="001100D3">
        <w:rPr>
          <w:sz w:val="28"/>
          <w:szCs w:val="28"/>
        </w:rPr>
        <w:t>обеспечение долгосрочной сбалансированности и устойчивости мес</w:t>
      </w:r>
      <w:r w:rsidRPr="001100D3">
        <w:rPr>
          <w:sz w:val="28"/>
          <w:szCs w:val="28"/>
        </w:rPr>
        <w:t>т</w:t>
      </w:r>
      <w:r w:rsidRPr="001100D3">
        <w:rPr>
          <w:sz w:val="28"/>
          <w:szCs w:val="28"/>
        </w:rPr>
        <w:t>ного бюджета</w:t>
      </w:r>
      <w:r w:rsidRPr="005C507C">
        <w:rPr>
          <w:sz w:val="28"/>
          <w:szCs w:val="28"/>
        </w:rPr>
        <w:t>, в том числе путем разработки бюджетного прогноза на долг</w:t>
      </w:r>
      <w:r w:rsidRPr="005C507C">
        <w:rPr>
          <w:sz w:val="28"/>
          <w:szCs w:val="28"/>
        </w:rPr>
        <w:t>о</w:t>
      </w:r>
      <w:r w:rsidRPr="005C507C">
        <w:rPr>
          <w:sz w:val="28"/>
          <w:szCs w:val="28"/>
        </w:rPr>
        <w:t>срочный период;</w:t>
      </w:r>
    </w:p>
    <w:p w:rsidR="00EC3431" w:rsidRPr="001100D3" w:rsidRDefault="00EC3431" w:rsidP="00EC3431">
      <w:pPr>
        <w:ind w:firstLine="709"/>
        <w:jc w:val="both"/>
        <w:rPr>
          <w:sz w:val="28"/>
          <w:szCs w:val="28"/>
        </w:rPr>
      </w:pPr>
      <w:r w:rsidRPr="001100D3">
        <w:rPr>
          <w:sz w:val="28"/>
          <w:szCs w:val="28"/>
        </w:rPr>
        <w:t>повышение эффективности бюджетных расходов</w:t>
      </w:r>
      <w:r w:rsidRPr="005C507C">
        <w:rPr>
          <w:sz w:val="28"/>
          <w:szCs w:val="28"/>
        </w:rPr>
        <w:t xml:space="preserve"> посредством перех</w:t>
      </w:r>
      <w:r w:rsidRPr="005C507C">
        <w:rPr>
          <w:sz w:val="28"/>
          <w:szCs w:val="28"/>
        </w:rPr>
        <w:t>о</w:t>
      </w:r>
      <w:r w:rsidRPr="005C507C">
        <w:rPr>
          <w:sz w:val="28"/>
          <w:szCs w:val="28"/>
        </w:rPr>
        <w:t xml:space="preserve">да на программный принцип </w:t>
      </w:r>
      <w:r>
        <w:rPr>
          <w:sz w:val="28"/>
          <w:szCs w:val="28"/>
        </w:rPr>
        <w:t>исполнения бюджета муниципального района</w:t>
      </w:r>
      <w:r w:rsidRPr="001100D3">
        <w:rPr>
          <w:sz w:val="28"/>
          <w:szCs w:val="28"/>
        </w:rPr>
        <w:t>;</w:t>
      </w:r>
    </w:p>
    <w:p w:rsidR="00EC3431" w:rsidRPr="001100D3" w:rsidRDefault="00EC3431" w:rsidP="00EC3431">
      <w:pPr>
        <w:ind w:firstLine="709"/>
        <w:rPr>
          <w:sz w:val="28"/>
          <w:szCs w:val="28"/>
        </w:rPr>
      </w:pPr>
      <w:r w:rsidRPr="009114C8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9114C8">
        <w:rPr>
          <w:sz w:val="28"/>
          <w:szCs w:val="28"/>
        </w:rPr>
        <w:t xml:space="preserve"> развития доходной базы и повышени</w:t>
      </w:r>
      <w:r>
        <w:rPr>
          <w:sz w:val="28"/>
          <w:szCs w:val="28"/>
        </w:rPr>
        <w:t>е</w:t>
      </w:r>
      <w:r w:rsidRPr="009114C8">
        <w:rPr>
          <w:sz w:val="28"/>
          <w:szCs w:val="28"/>
        </w:rPr>
        <w:t xml:space="preserve"> эффективности управления бюджетными </w:t>
      </w:r>
      <w:r>
        <w:rPr>
          <w:sz w:val="28"/>
          <w:szCs w:val="28"/>
        </w:rPr>
        <w:t>финансами</w:t>
      </w:r>
      <w:r w:rsidRPr="009114C8">
        <w:rPr>
          <w:sz w:val="28"/>
          <w:szCs w:val="28"/>
        </w:rPr>
        <w:t xml:space="preserve"> и усиления ответственности по форм</w:t>
      </w:r>
      <w:r w:rsidRPr="009114C8">
        <w:rPr>
          <w:sz w:val="28"/>
          <w:szCs w:val="28"/>
        </w:rPr>
        <w:t>и</w:t>
      </w:r>
      <w:r w:rsidRPr="009114C8">
        <w:rPr>
          <w:sz w:val="28"/>
          <w:szCs w:val="28"/>
        </w:rPr>
        <w:t>рованию и исполнению бюджет</w:t>
      </w:r>
      <w:r>
        <w:rPr>
          <w:sz w:val="28"/>
          <w:szCs w:val="28"/>
        </w:rPr>
        <w:t>а</w:t>
      </w:r>
      <w:r w:rsidRPr="009114C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114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EC3431" w:rsidRPr="009114C8" w:rsidRDefault="00EC3431" w:rsidP="00EC3431">
      <w:pPr>
        <w:ind w:firstLine="709"/>
        <w:jc w:val="both"/>
        <w:rPr>
          <w:bCs/>
          <w:iCs/>
          <w:sz w:val="28"/>
          <w:szCs w:val="28"/>
        </w:rPr>
      </w:pPr>
      <w:r w:rsidRPr="009114C8">
        <w:rPr>
          <w:bCs/>
          <w:iCs/>
          <w:sz w:val="28"/>
          <w:szCs w:val="28"/>
        </w:rPr>
        <w:t>продолжение практики предоставления и повышение требований к п</w:t>
      </w:r>
      <w:r w:rsidRPr="009114C8">
        <w:rPr>
          <w:bCs/>
          <w:iCs/>
          <w:sz w:val="28"/>
          <w:szCs w:val="28"/>
        </w:rPr>
        <w:t>о</w:t>
      </w:r>
      <w:r w:rsidRPr="009114C8">
        <w:rPr>
          <w:bCs/>
          <w:iCs/>
          <w:sz w:val="28"/>
          <w:szCs w:val="28"/>
        </w:rPr>
        <w:t xml:space="preserve">рядку определения объемов дотации на выравнивание уровня бюджетной обеспеченности </w:t>
      </w:r>
      <w:r>
        <w:rPr>
          <w:bCs/>
          <w:iCs/>
          <w:sz w:val="28"/>
          <w:szCs w:val="28"/>
        </w:rPr>
        <w:t>городских и сельских поселений муниципального района</w:t>
      </w:r>
      <w:r w:rsidRPr="009114C8">
        <w:rPr>
          <w:bCs/>
          <w:iCs/>
          <w:sz w:val="28"/>
          <w:szCs w:val="28"/>
        </w:rPr>
        <w:t xml:space="preserve"> для решения вопросов мес</w:t>
      </w:r>
      <w:r w:rsidRPr="009114C8">
        <w:rPr>
          <w:bCs/>
          <w:iCs/>
          <w:sz w:val="28"/>
          <w:szCs w:val="28"/>
        </w:rPr>
        <w:t>т</w:t>
      </w:r>
      <w:r w:rsidRPr="009114C8">
        <w:rPr>
          <w:bCs/>
          <w:iCs/>
          <w:sz w:val="28"/>
          <w:szCs w:val="28"/>
        </w:rPr>
        <w:t xml:space="preserve">ного значения на </w:t>
      </w:r>
      <w:r>
        <w:rPr>
          <w:bCs/>
          <w:iCs/>
          <w:sz w:val="28"/>
          <w:szCs w:val="28"/>
        </w:rPr>
        <w:t xml:space="preserve">их </w:t>
      </w:r>
      <w:r w:rsidRPr="009114C8">
        <w:rPr>
          <w:bCs/>
          <w:iCs/>
          <w:sz w:val="28"/>
          <w:szCs w:val="28"/>
        </w:rPr>
        <w:t>территории;</w:t>
      </w:r>
    </w:p>
    <w:p w:rsidR="00EC3431" w:rsidRPr="009114C8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00D3">
        <w:rPr>
          <w:sz w:val="28"/>
          <w:szCs w:val="28"/>
        </w:rPr>
        <w:t>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городскими и сельскими </w:t>
      </w:r>
      <w:r w:rsidRPr="001100D3">
        <w:rPr>
          <w:sz w:val="28"/>
          <w:szCs w:val="28"/>
        </w:rPr>
        <w:t>поселени</w:t>
      </w:r>
      <w:r>
        <w:rPr>
          <w:sz w:val="28"/>
          <w:szCs w:val="28"/>
        </w:rPr>
        <w:t>ями</w:t>
      </w:r>
      <w:r w:rsidRPr="001100D3">
        <w:rPr>
          <w:sz w:val="28"/>
          <w:szCs w:val="28"/>
        </w:rPr>
        <w:t>, входящи</w:t>
      </w:r>
      <w:r>
        <w:rPr>
          <w:sz w:val="28"/>
          <w:szCs w:val="28"/>
        </w:rPr>
        <w:t>ми</w:t>
      </w:r>
      <w:r w:rsidRPr="001100D3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Pr="009114C8">
        <w:rPr>
          <w:sz w:val="28"/>
          <w:szCs w:val="28"/>
        </w:rPr>
        <w:t>.</w:t>
      </w:r>
    </w:p>
    <w:p w:rsidR="00EC3431" w:rsidRDefault="00EC3431" w:rsidP="00EC3431">
      <w:pPr>
        <w:pStyle w:val="a3"/>
        <w:spacing w:line="240" w:lineRule="auto"/>
        <w:rPr>
          <w:b/>
          <w:color w:val="0000FF"/>
          <w:szCs w:val="28"/>
        </w:rPr>
      </w:pPr>
    </w:p>
    <w:p w:rsidR="00EC3431" w:rsidRPr="005A31EC" w:rsidRDefault="00EC3431" w:rsidP="00EC3431">
      <w:pPr>
        <w:pStyle w:val="a3"/>
        <w:spacing w:line="240" w:lineRule="auto"/>
        <w:rPr>
          <w:b/>
          <w:i/>
        </w:rPr>
      </w:pPr>
      <w:r w:rsidRPr="005A31EC">
        <w:rPr>
          <w:b/>
          <w:i/>
        </w:rPr>
        <w:t>Развитие межмуниципального сотрудничества</w:t>
      </w:r>
    </w:p>
    <w:p w:rsidR="00EC3431" w:rsidRPr="009C0B68" w:rsidRDefault="00EC3431" w:rsidP="00EC3431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2B0558">
        <w:rPr>
          <w:color w:val="000000"/>
          <w:sz w:val="28"/>
          <w:szCs w:val="28"/>
          <w:lang w:eastAsia="zh-CN"/>
        </w:rPr>
        <w:t xml:space="preserve">Основным приоритетом </w:t>
      </w:r>
      <w:r>
        <w:rPr>
          <w:color w:val="000000"/>
          <w:sz w:val="28"/>
          <w:szCs w:val="28"/>
          <w:lang w:eastAsia="zh-CN"/>
        </w:rPr>
        <w:t>развития межмуниципального сотрудничества является обеспечение межмуниципальных соглашений по формированию единой политики</w:t>
      </w:r>
      <w:r w:rsidRPr="009C0B68">
        <w:rPr>
          <w:color w:val="000000"/>
          <w:sz w:val="28"/>
          <w:szCs w:val="28"/>
          <w:lang w:eastAsia="zh-CN"/>
        </w:rPr>
        <w:t xml:space="preserve"> в рамках решения вопросов местного значения</w:t>
      </w:r>
      <w:r>
        <w:rPr>
          <w:color w:val="000000"/>
          <w:sz w:val="28"/>
          <w:szCs w:val="28"/>
          <w:lang w:eastAsia="zh-CN"/>
        </w:rPr>
        <w:t>.</w:t>
      </w:r>
    </w:p>
    <w:p w:rsidR="00EC3431" w:rsidRPr="006A2259" w:rsidRDefault="00EC3431" w:rsidP="00EC3431">
      <w:pPr>
        <w:pStyle w:val="a3"/>
        <w:spacing w:line="240" w:lineRule="auto"/>
        <w:rPr>
          <w:color w:val="0000FF"/>
          <w:szCs w:val="28"/>
        </w:rPr>
      </w:pPr>
    </w:p>
    <w:p w:rsidR="00EC3431" w:rsidRPr="009114C8" w:rsidRDefault="00EC3431" w:rsidP="00EC3431">
      <w:pPr>
        <w:jc w:val="center"/>
        <w:rPr>
          <w:b/>
          <w:bCs/>
          <w:color w:val="000000"/>
          <w:sz w:val="28"/>
          <w:szCs w:val="28"/>
        </w:rPr>
      </w:pPr>
      <w:r>
        <w:rPr>
          <w:rFonts w:eastAsia="SimSun"/>
          <w:b/>
          <w:sz w:val="28"/>
          <w:szCs w:val="28"/>
          <w:lang w:val="en-US" w:eastAsia="zh-CN"/>
        </w:rPr>
        <w:t>V</w:t>
      </w:r>
      <w:r>
        <w:rPr>
          <w:rFonts w:eastAsia="SimSun"/>
          <w:b/>
          <w:sz w:val="28"/>
          <w:szCs w:val="28"/>
          <w:lang w:eastAsia="zh-CN"/>
        </w:rPr>
        <w:t xml:space="preserve">. </w:t>
      </w:r>
      <w:r w:rsidRPr="005A31EC">
        <w:rPr>
          <w:b/>
          <w:sz w:val="28"/>
          <w:szCs w:val="28"/>
        </w:rPr>
        <w:t>Ресурсное обеспечение и механизм реализации Стратегии социально-экономического развития муниципального района «Читинский район»</w:t>
      </w:r>
    </w:p>
    <w:p w:rsidR="00EC3431" w:rsidRPr="009114C8" w:rsidRDefault="00EC3431" w:rsidP="00EC3431">
      <w:pPr>
        <w:pStyle w:val="afff0"/>
        <w:spacing w:line="240" w:lineRule="auto"/>
        <w:ind w:firstLine="720"/>
        <w:rPr>
          <w:color w:val="000000"/>
          <w:lang w:val="ru-RU"/>
        </w:rPr>
      </w:pPr>
      <w:r w:rsidRPr="009114C8">
        <w:rPr>
          <w:color w:val="000000"/>
        </w:rPr>
        <w:t>Достижение установленных приоритетов невозможно без создания эффективного управления, способного инициировать и сопровождать процессы модернизации.</w:t>
      </w:r>
      <w:r w:rsidRPr="009114C8">
        <w:rPr>
          <w:color w:val="000000"/>
          <w:lang w:val="ru-RU"/>
        </w:rPr>
        <w:t xml:space="preserve"> Для этого деятельность органов местного самоуправления будет включать</w:t>
      </w:r>
      <w:r w:rsidRPr="009114C8">
        <w:rPr>
          <w:color w:val="000000"/>
        </w:rPr>
        <w:t xml:space="preserve"> следующи</w:t>
      </w:r>
      <w:r w:rsidRPr="009114C8">
        <w:rPr>
          <w:color w:val="000000"/>
          <w:lang w:val="ru-RU"/>
        </w:rPr>
        <w:t>е</w:t>
      </w:r>
      <w:r w:rsidRPr="009114C8">
        <w:rPr>
          <w:color w:val="000000"/>
        </w:rPr>
        <w:t xml:space="preserve"> </w:t>
      </w:r>
      <w:r w:rsidRPr="009114C8">
        <w:rPr>
          <w:color w:val="000000"/>
          <w:lang w:val="ru-RU"/>
        </w:rPr>
        <w:t>направления и действия.</w:t>
      </w:r>
    </w:p>
    <w:p w:rsidR="00EC3431" w:rsidRPr="00724BC0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724BC0" w:rsidRDefault="00EC3431" w:rsidP="00EC3431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BC0">
        <w:rPr>
          <w:rFonts w:ascii="Times New Roman" w:hAnsi="Times New Roman" w:cs="Times New Roman"/>
          <w:b/>
          <w:bCs/>
          <w:sz w:val="28"/>
          <w:szCs w:val="28"/>
          <w:lang/>
        </w:rPr>
        <w:t>Система мер, обеспечивающих реализацию Стратегии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В краткосрочном периоде цели Стратегии реализуются через систему муниципальных программ с соответствующей увязкой промежуточных целевых знач</w:t>
      </w:r>
      <w:r w:rsidRPr="00724BC0">
        <w:rPr>
          <w:rFonts w:ascii="Times New Roman" w:hAnsi="Times New Roman" w:cs="Times New Roman"/>
          <w:sz w:val="28"/>
          <w:szCs w:val="28"/>
        </w:rPr>
        <w:t>е</w:t>
      </w:r>
      <w:r w:rsidRPr="00724BC0">
        <w:rPr>
          <w:rFonts w:ascii="Times New Roman" w:hAnsi="Times New Roman" w:cs="Times New Roman"/>
          <w:sz w:val="28"/>
          <w:szCs w:val="28"/>
        </w:rPr>
        <w:t>ний и последующей преемственностью системы муниципального программирования (</w:t>
      </w:r>
      <w:hyperlink w:anchor="P4449" w:history="1">
        <w:r w:rsidRPr="00724BC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724BC0">
        <w:rPr>
          <w:rFonts w:ascii="Times New Roman" w:hAnsi="Times New Roman" w:cs="Times New Roman"/>
          <w:sz w:val="28"/>
          <w:szCs w:val="28"/>
        </w:rPr>
        <w:t xml:space="preserve"> муниципальных программ представлен в прил</w:t>
      </w:r>
      <w:r w:rsidRPr="00724BC0">
        <w:rPr>
          <w:rFonts w:ascii="Times New Roman" w:hAnsi="Times New Roman" w:cs="Times New Roman"/>
          <w:sz w:val="28"/>
          <w:szCs w:val="28"/>
        </w:rPr>
        <w:t>о</w:t>
      </w:r>
      <w:r w:rsidRPr="00724BC0">
        <w:rPr>
          <w:rFonts w:ascii="Times New Roman" w:hAnsi="Times New Roman" w:cs="Times New Roman"/>
          <w:sz w:val="28"/>
          <w:szCs w:val="28"/>
        </w:rPr>
        <w:t xml:space="preserve">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4BC0">
        <w:rPr>
          <w:rFonts w:ascii="Times New Roman" w:hAnsi="Times New Roman" w:cs="Times New Roman"/>
          <w:sz w:val="28"/>
          <w:szCs w:val="28"/>
        </w:rPr>
        <w:t xml:space="preserve"> к Стратегии).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Результат реализации Стратегии определяется, помимо правильности стратегического выбора, эффективностью использования механизмов и и</w:t>
      </w:r>
      <w:r w:rsidRPr="00724BC0">
        <w:rPr>
          <w:rFonts w:ascii="Times New Roman" w:hAnsi="Times New Roman" w:cs="Times New Roman"/>
          <w:sz w:val="28"/>
          <w:szCs w:val="28"/>
        </w:rPr>
        <w:t>н</w:t>
      </w:r>
      <w:r w:rsidRPr="00724BC0">
        <w:rPr>
          <w:rFonts w:ascii="Times New Roman" w:hAnsi="Times New Roman" w:cs="Times New Roman"/>
          <w:sz w:val="28"/>
          <w:szCs w:val="28"/>
        </w:rPr>
        <w:t>струментов реализации Стратегии.</w:t>
      </w:r>
    </w:p>
    <w:p w:rsidR="00EC3431" w:rsidRPr="00724BC0" w:rsidRDefault="00EC3431" w:rsidP="00EC3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431" w:rsidRPr="00724BC0" w:rsidRDefault="00EC3431" w:rsidP="00EC34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BC0">
        <w:rPr>
          <w:rFonts w:ascii="Times New Roman" w:hAnsi="Times New Roman" w:cs="Times New Roman"/>
          <w:b/>
          <w:bCs/>
          <w:sz w:val="28"/>
          <w:szCs w:val="28"/>
          <w:lang/>
        </w:rPr>
        <w:t>Оценка финансовых ресурсов,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BC0">
        <w:rPr>
          <w:rFonts w:ascii="Times New Roman" w:hAnsi="Times New Roman" w:cs="Times New Roman"/>
          <w:b/>
          <w:bCs/>
          <w:sz w:val="28"/>
          <w:szCs w:val="28"/>
          <w:lang/>
        </w:rPr>
        <w:t>необходимых для реализации Стратегии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Стратегии планируется за счет бюджетных и внебюджетных средств (средства предприятий, инвесторов и др.) (</w:t>
      </w:r>
      <w:proofErr w:type="spellStart"/>
      <w:r w:rsidRPr="00724BC0">
        <w:rPr>
          <w:rFonts w:ascii="Times New Roman" w:hAnsi="Times New Roman" w:cs="Times New Roman"/>
          <w:sz w:val="28"/>
          <w:szCs w:val="28"/>
        </w:rPr>
        <w:t>прогно</w:t>
      </w:r>
      <w:r w:rsidRPr="00724BC0">
        <w:rPr>
          <w:rFonts w:ascii="Times New Roman" w:hAnsi="Times New Roman" w:cs="Times New Roman"/>
          <w:sz w:val="28"/>
          <w:szCs w:val="28"/>
        </w:rPr>
        <w:t>з</w:t>
      </w:r>
      <w:r w:rsidRPr="00724BC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24BC0">
        <w:rPr>
          <w:rFonts w:ascii="Times New Roman" w:hAnsi="Times New Roman" w:cs="Times New Roman"/>
          <w:sz w:val="28"/>
          <w:szCs w:val="28"/>
        </w:rPr>
        <w:t>).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 xml:space="preserve">Привлечение средств </w:t>
      </w:r>
      <w:r w:rsidRPr="005A31EC">
        <w:rPr>
          <w:rFonts w:ascii="Times New Roman" w:hAnsi="Times New Roman" w:cs="Times New Roman"/>
          <w:sz w:val="28"/>
          <w:szCs w:val="28"/>
        </w:rPr>
        <w:t>федерального и краевого бюджета</w:t>
      </w:r>
      <w:r w:rsidRPr="00724BC0">
        <w:rPr>
          <w:rFonts w:ascii="Times New Roman" w:hAnsi="Times New Roman" w:cs="Times New Roman"/>
          <w:sz w:val="28"/>
          <w:szCs w:val="28"/>
        </w:rPr>
        <w:t xml:space="preserve"> планируется осуществлять </w:t>
      </w:r>
      <w:r>
        <w:rPr>
          <w:rFonts w:ascii="Times New Roman" w:hAnsi="Times New Roman" w:cs="Times New Roman"/>
          <w:sz w:val="28"/>
          <w:szCs w:val="28"/>
        </w:rPr>
        <w:t>посредством участия в реализации</w:t>
      </w:r>
      <w:r w:rsidRPr="00724BC0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24BC0">
        <w:rPr>
          <w:rFonts w:ascii="Times New Roman" w:hAnsi="Times New Roman" w:cs="Times New Roman"/>
          <w:sz w:val="28"/>
          <w:szCs w:val="28"/>
        </w:rPr>
        <w:t>, федеральной адресной инвестиц</w:t>
      </w:r>
      <w:r w:rsidRPr="00724BC0">
        <w:rPr>
          <w:rFonts w:ascii="Times New Roman" w:hAnsi="Times New Roman" w:cs="Times New Roman"/>
          <w:sz w:val="28"/>
          <w:szCs w:val="28"/>
        </w:rPr>
        <w:t>и</w:t>
      </w:r>
      <w:r w:rsidRPr="00724BC0">
        <w:rPr>
          <w:rFonts w:ascii="Times New Roman" w:hAnsi="Times New Roman" w:cs="Times New Roman"/>
          <w:sz w:val="28"/>
          <w:szCs w:val="28"/>
        </w:rPr>
        <w:t>онной программы.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Внебюджетные средства на реализацию перспективных инфраструкту</w:t>
      </w:r>
      <w:r w:rsidRPr="00724BC0">
        <w:rPr>
          <w:rFonts w:ascii="Times New Roman" w:hAnsi="Times New Roman" w:cs="Times New Roman"/>
          <w:sz w:val="28"/>
          <w:szCs w:val="28"/>
        </w:rPr>
        <w:t>р</w:t>
      </w:r>
      <w:r w:rsidRPr="00724BC0">
        <w:rPr>
          <w:rFonts w:ascii="Times New Roman" w:hAnsi="Times New Roman" w:cs="Times New Roman"/>
          <w:sz w:val="28"/>
          <w:szCs w:val="28"/>
        </w:rPr>
        <w:t>ных, социальных, инновационных, природоохранных и иных проектов будут привлекаться за счет инвестиций, в том числе на принципах муниципальн</w:t>
      </w:r>
      <w:r w:rsidRPr="00724B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24BC0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Социально-экономическое развитие района во многом будет опред</w:t>
      </w:r>
      <w:r w:rsidRPr="00724BC0">
        <w:rPr>
          <w:rFonts w:ascii="Times New Roman" w:hAnsi="Times New Roman" w:cs="Times New Roman"/>
          <w:sz w:val="28"/>
          <w:szCs w:val="28"/>
        </w:rPr>
        <w:t>е</w:t>
      </w:r>
      <w:r w:rsidRPr="00724BC0">
        <w:rPr>
          <w:rFonts w:ascii="Times New Roman" w:hAnsi="Times New Roman" w:cs="Times New Roman"/>
          <w:sz w:val="28"/>
          <w:szCs w:val="28"/>
        </w:rPr>
        <w:t>ляться реализацией крупных инвестиционных проектов, которые позволят максимально эффективно использовать экономический потенциал, инфр</w:t>
      </w:r>
      <w:r w:rsidRPr="00724BC0">
        <w:rPr>
          <w:rFonts w:ascii="Times New Roman" w:hAnsi="Times New Roman" w:cs="Times New Roman"/>
          <w:sz w:val="28"/>
          <w:szCs w:val="28"/>
        </w:rPr>
        <w:t>а</w:t>
      </w:r>
      <w:r w:rsidRPr="00724BC0">
        <w:rPr>
          <w:rFonts w:ascii="Times New Roman" w:hAnsi="Times New Roman" w:cs="Times New Roman"/>
          <w:sz w:val="28"/>
          <w:szCs w:val="28"/>
        </w:rPr>
        <w:t xml:space="preserve">структурных проектов, которые обеспечат улучшение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724BC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72" w:type="dxa"/>
        <w:tblLayout w:type="fixed"/>
        <w:tblLook w:val="0000"/>
      </w:tblPr>
      <w:tblGrid>
        <w:gridCol w:w="5790"/>
        <w:gridCol w:w="1843"/>
        <w:gridCol w:w="1417"/>
      </w:tblGrid>
      <w:tr w:rsidR="00EC3431" w:rsidRPr="0035114F" w:rsidTr="000A735C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 xml:space="preserve">тыс.рублей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%</w:t>
            </w:r>
          </w:p>
        </w:tc>
      </w:tr>
      <w:tr w:rsidR="00EC3431" w:rsidRPr="0035114F" w:rsidTr="000A735C">
        <w:trPr>
          <w:trHeight w:val="342"/>
        </w:trPr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Местный бюджет (прогноз налоговых и неналоговых доходов)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422943,65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C3431" w:rsidRPr="0035114F" w:rsidTr="000A735C"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Краевой бюджет (прогноз)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14317039,42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</w:tr>
      <w:tr w:rsidR="00EC3431" w:rsidRPr="0035114F" w:rsidTr="000A735C">
        <w:trPr>
          <w:trHeight w:val="286"/>
        </w:trPr>
        <w:tc>
          <w:tcPr>
            <w:tcW w:w="57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1577318,58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EC3431" w:rsidRPr="0035114F" w:rsidTr="000A735C">
        <w:trPr>
          <w:trHeight w:val="286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Внебюджетные средства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414595,69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C3431" w:rsidRPr="0035114F" w:rsidTr="000A735C">
        <w:trPr>
          <w:trHeight w:val="286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rPr>
                <w:sz w:val="28"/>
                <w:szCs w:val="28"/>
              </w:rPr>
            </w:pPr>
            <w:r w:rsidRPr="0035114F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1" w:rsidRPr="0035114F" w:rsidRDefault="00EC3431" w:rsidP="000A735C">
            <w:pPr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16731897,34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1" w:rsidRPr="0035114F" w:rsidRDefault="00EC3431" w:rsidP="000A735C">
            <w:pPr>
              <w:pStyle w:val="ReportT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C3431" w:rsidRDefault="00EC3431" w:rsidP="00EC34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C3431" w:rsidRPr="00724BC0" w:rsidRDefault="00EC3431" w:rsidP="00EC34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BC0">
        <w:rPr>
          <w:rFonts w:ascii="Times New Roman" w:hAnsi="Times New Roman" w:cs="Times New Roman"/>
          <w:b/>
          <w:bCs/>
          <w:sz w:val="28"/>
          <w:szCs w:val="28"/>
          <w:lang/>
        </w:rPr>
        <w:t>Система управления и мониторинга реализации Стратегии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Стратегия является главным документом стратегического планирования, в с</w:t>
      </w:r>
      <w:r w:rsidRPr="00724BC0">
        <w:rPr>
          <w:rFonts w:ascii="Times New Roman" w:hAnsi="Times New Roman" w:cs="Times New Roman"/>
          <w:sz w:val="28"/>
          <w:szCs w:val="28"/>
        </w:rPr>
        <w:t>о</w:t>
      </w:r>
      <w:r w:rsidRPr="00724BC0">
        <w:rPr>
          <w:rFonts w:ascii="Times New Roman" w:hAnsi="Times New Roman" w:cs="Times New Roman"/>
          <w:sz w:val="28"/>
          <w:szCs w:val="28"/>
        </w:rPr>
        <w:t>ответствии с которым принимаются другие документы стратегического планирования, определенные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краевым</w:t>
      </w:r>
      <w:r w:rsidRPr="00724BC0">
        <w:rPr>
          <w:rFonts w:ascii="Times New Roman" w:hAnsi="Times New Roman" w:cs="Times New Roman"/>
          <w:sz w:val="28"/>
          <w:szCs w:val="28"/>
        </w:rPr>
        <w:t xml:space="preserve"> законодательством. В целях обеспечения гибкости стратегии и ее соответствия возникающим вызовам социально-экономического развития предусмотрена возможность коррект</w:t>
      </w:r>
      <w:r w:rsidRPr="00724BC0">
        <w:rPr>
          <w:rFonts w:ascii="Times New Roman" w:hAnsi="Times New Roman" w:cs="Times New Roman"/>
          <w:sz w:val="28"/>
          <w:szCs w:val="28"/>
        </w:rPr>
        <w:t>и</w:t>
      </w:r>
      <w:r w:rsidRPr="00724BC0">
        <w:rPr>
          <w:rFonts w:ascii="Times New Roman" w:hAnsi="Times New Roman" w:cs="Times New Roman"/>
          <w:sz w:val="28"/>
          <w:szCs w:val="28"/>
        </w:rPr>
        <w:t>ровки и актуализации Стратегии.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района.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Система управления и мониторинга реализации Стратегии включает: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выполнение Плана мероприятий по реализации Стратегии;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мониторинг реализации Стратегии, обеспечение актуализации отдел</w:t>
      </w:r>
      <w:r w:rsidRPr="00724BC0">
        <w:rPr>
          <w:rFonts w:ascii="Times New Roman" w:hAnsi="Times New Roman" w:cs="Times New Roman"/>
          <w:sz w:val="28"/>
          <w:szCs w:val="28"/>
        </w:rPr>
        <w:t>ь</w:t>
      </w:r>
      <w:r w:rsidRPr="00724BC0">
        <w:rPr>
          <w:rFonts w:ascii="Times New Roman" w:hAnsi="Times New Roman" w:cs="Times New Roman"/>
          <w:sz w:val="28"/>
          <w:szCs w:val="28"/>
        </w:rPr>
        <w:t>ных задач Стратегии и соответствующих муниципальных программ для достижения пр</w:t>
      </w:r>
      <w:r w:rsidRPr="00724BC0">
        <w:rPr>
          <w:rFonts w:ascii="Times New Roman" w:hAnsi="Times New Roman" w:cs="Times New Roman"/>
          <w:sz w:val="28"/>
          <w:szCs w:val="28"/>
        </w:rPr>
        <w:t>и</w:t>
      </w:r>
      <w:r w:rsidRPr="00724BC0">
        <w:rPr>
          <w:rFonts w:ascii="Times New Roman" w:hAnsi="Times New Roman" w:cs="Times New Roman"/>
          <w:sz w:val="28"/>
          <w:szCs w:val="28"/>
        </w:rPr>
        <w:t>оритетов и целей социально-экономического развития.</w:t>
      </w:r>
    </w:p>
    <w:p w:rsidR="00EC3431" w:rsidRPr="00724BC0" w:rsidRDefault="00EC3431" w:rsidP="00EC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t>Основной инструмент управления и мониторинга реализации Стратегии - План мероприятий по реализации Стратегии, который содержит комплекс мер</w:t>
      </w:r>
      <w:r w:rsidRPr="00724BC0">
        <w:rPr>
          <w:rFonts w:ascii="Times New Roman" w:hAnsi="Times New Roman" w:cs="Times New Roman"/>
          <w:sz w:val="28"/>
          <w:szCs w:val="28"/>
        </w:rPr>
        <w:t>о</w:t>
      </w:r>
      <w:r w:rsidRPr="00724BC0">
        <w:rPr>
          <w:rFonts w:ascii="Times New Roman" w:hAnsi="Times New Roman" w:cs="Times New Roman"/>
          <w:sz w:val="28"/>
          <w:szCs w:val="28"/>
        </w:rPr>
        <w:t>приятий с указанием сроков и ответственных исполнителей.</w:t>
      </w:r>
    </w:p>
    <w:p w:rsidR="00EC3431" w:rsidRPr="00724BC0" w:rsidRDefault="00EC3431" w:rsidP="00EC3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C0">
        <w:rPr>
          <w:rFonts w:ascii="Times New Roman" w:hAnsi="Times New Roman" w:cs="Times New Roman"/>
          <w:sz w:val="28"/>
          <w:szCs w:val="28"/>
        </w:rPr>
        <w:lastRenderedPageBreak/>
        <w:t>Механизмом достижения целей и задач Стратегии являются муниц</w:t>
      </w:r>
      <w:r w:rsidRPr="00724BC0">
        <w:rPr>
          <w:rFonts w:ascii="Times New Roman" w:hAnsi="Times New Roman" w:cs="Times New Roman"/>
          <w:sz w:val="28"/>
          <w:szCs w:val="28"/>
        </w:rPr>
        <w:t>и</w:t>
      </w:r>
      <w:r w:rsidRPr="00724BC0">
        <w:rPr>
          <w:rFonts w:ascii="Times New Roman" w:hAnsi="Times New Roman" w:cs="Times New Roman"/>
          <w:sz w:val="28"/>
          <w:szCs w:val="28"/>
        </w:rPr>
        <w:t>пальные программы, ответственными исполнителями по которым выступают структурные подразделения администрации муниципального района, мун</w:t>
      </w:r>
      <w:r w:rsidRPr="00724BC0">
        <w:rPr>
          <w:rFonts w:ascii="Times New Roman" w:hAnsi="Times New Roman" w:cs="Times New Roman"/>
          <w:sz w:val="28"/>
          <w:szCs w:val="28"/>
        </w:rPr>
        <w:t>и</w:t>
      </w:r>
      <w:r w:rsidRPr="00724BC0">
        <w:rPr>
          <w:rFonts w:ascii="Times New Roman" w:hAnsi="Times New Roman" w:cs="Times New Roman"/>
          <w:sz w:val="28"/>
          <w:szCs w:val="28"/>
        </w:rPr>
        <w:t>ципальные учреждения. Информация о муниципальных прогр</w:t>
      </w:r>
      <w:r>
        <w:rPr>
          <w:rFonts w:ascii="Times New Roman" w:hAnsi="Times New Roman" w:cs="Times New Roman"/>
          <w:sz w:val="28"/>
          <w:szCs w:val="28"/>
        </w:rPr>
        <w:t>аммах отраж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 приложении №1</w:t>
      </w:r>
      <w:r w:rsidRPr="00724BC0">
        <w:rPr>
          <w:rFonts w:ascii="Times New Roman" w:hAnsi="Times New Roman" w:cs="Times New Roman"/>
          <w:sz w:val="28"/>
          <w:szCs w:val="28"/>
        </w:rPr>
        <w:t xml:space="preserve"> к Стратегии.</w:t>
      </w:r>
    </w:p>
    <w:p w:rsidR="00EC3431" w:rsidRDefault="00EC3431" w:rsidP="00EC3431">
      <w:pPr>
        <w:pStyle w:val="a3"/>
        <w:spacing w:line="240" w:lineRule="auto"/>
        <w:ind w:firstLine="709"/>
        <w:rPr>
          <w:szCs w:val="28"/>
        </w:rPr>
      </w:pPr>
      <w:r w:rsidRPr="00724BC0">
        <w:rPr>
          <w:szCs w:val="28"/>
        </w:rPr>
        <w:t>В соответствии с требованиями федерального законодательства, одним из документов, в котором отражаются результаты мониторинга реализации докуме</w:t>
      </w:r>
      <w:r w:rsidRPr="00724BC0">
        <w:rPr>
          <w:szCs w:val="28"/>
        </w:rPr>
        <w:t>н</w:t>
      </w:r>
      <w:r w:rsidRPr="00724BC0">
        <w:rPr>
          <w:szCs w:val="28"/>
        </w:rPr>
        <w:t>тов стратегического планирования в сфере социально-экономического развития района, в том числе Стратегии, является ежего</w:t>
      </w:r>
      <w:r w:rsidRPr="00724BC0">
        <w:rPr>
          <w:szCs w:val="28"/>
        </w:rPr>
        <w:t>д</w:t>
      </w:r>
      <w:r w:rsidRPr="00724BC0">
        <w:rPr>
          <w:szCs w:val="28"/>
        </w:rPr>
        <w:t>ный отчет Главы муниципального района о результатах деятельности. Тек</w:t>
      </w:r>
      <w:r w:rsidRPr="00724BC0">
        <w:rPr>
          <w:szCs w:val="28"/>
        </w:rPr>
        <w:t>у</w:t>
      </w:r>
      <w:r w:rsidRPr="00724BC0">
        <w:rPr>
          <w:szCs w:val="28"/>
        </w:rPr>
        <w:t>щий контроль за реализацией Стратегии осуществляется постоянно в течение вс</w:t>
      </w:r>
      <w:r w:rsidRPr="00724BC0">
        <w:rPr>
          <w:szCs w:val="28"/>
        </w:rPr>
        <w:t>е</w:t>
      </w:r>
      <w:r w:rsidRPr="00724BC0">
        <w:rPr>
          <w:szCs w:val="28"/>
        </w:rPr>
        <w:t xml:space="preserve">го периода реализации Стратегии путем ежегодного мониторинга и анализа промежуточных результатов ее реализации. </w:t>
      </w:r>
      <w:hyperlink w:anchor="P4661" w:history="1">
        <w:r w:rsidRPr="00724BC0">
          <w:rPr>
            <w:szCs w:val="28"/>
          </w:rPr>
          <w:t>Ожидаемые результаты</w:t>
        </w:r>
      </w:hyperlink>
      <w:r w:rsidRPr="00724BC0">
        <w:rPr>
          <w:szCs w:val="28"/>
        </w:rPr>
        <w:t xml:space="preserve"> реализ</w:t>
      </w:r>
      <w:r w:rsidRPr="00724BC0">
        <w:rPr>
          <w:szCs w:val="28"/>
        </w:rPr>
        <w:t>а</w:t>
      </w:r>
      <w:r w:rsidRPr="00724BC0">
        <w:rPr>
          <w:szCs w:val="28"/>
        </w:rPr>
        <w:t xml:space="preserve">ции Стратегии приведены в приложении № </w:t>
      </w:r>
      <w:r>
        <w:rPr>
          <w:szCs w:val="28"/>
        </w:rPr>
        <w:t>2 к Стратегии.</w:t>
      </w:r>
    </w:p>
    <w:p w:rsidR="00EC3431" w:rsidRDefault="00EC3431" w:rsidP="00EC3431">
      <w:pPr>
        <w:pStyle w:val="a3"/>
        <w:spacing w:line="240" w:lineRule="auto"/>
        <w:ind w:firstLine="709"/>
        <w:rPr>
          <w:b/>
          <w:szCs w:val="28"/>
        </w:rPr>
      </w:pPr>
    </w:p>
    <w:p w:rsidR="00EC3431" w:rsidRDefault="00EC3431" w:rsidP="00EC3431">
      <w:pPr>
        <w:pStyle w:val="a3"/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Риски реализации и меры управления рисками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C3431" w:rsidRPr="005859BE" w:rsidTr="000A735C"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b/>
                <w:szCs w:val="28"/>
              </w:rPr>
            </w:pPr>
            <w:r w:rsidRPr="005859BE">
              <w:rPr>
                <w:b/>
                <w:szCs w:val="28"/>
              </w:rPr>
              <w:t>Вид риска</w:t>
            </w:r>
          </w:p>
        </w:tc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b/>
                <w:szCs w:val="28"/>
              </w:rPr>
            </w:pPr>
            <w:r w:rsidRPr="005859BE">
              <w:rPr>
                <w:b/>
                <w:szCs w:val="28"/>
              </w:rPr>
              <w:t>Меры минимизации</w:t>
            </w:r>
          </w:p>
        </w:tc>
      </w:tr>
      <w:tr w:rsidR="00EC3431" w:rsidRPr="005859BE" w:rsidTr="000A735C"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Политические – смена управленч</w:t>
            </w:r>
            <w:r w:rsidRPr="005859BE">
              <w:rPr>
                <w:szCs w:val="28"/>
              </w:rPr>
              <w:t>е</w:t>
            </w:r>
            <w:r w:rsidRPr="005859BE">
              <w:rPr>
                <w:szCs w:val="28"/>
              </w:rPr>
              <w:t>ских команд на федеральном и р</w:t>
            </w:r>
            <w:r w:rsidRPr="005859BE">
              <w:rPr>
                <w:szCs w:val="28"/>
              </w:rPr>
              <w:t>е</w:t>
            </w:r>
            <w:r w:rsidRPr="005859BE">
              <w:rPr>
                <w:szCs w:val="28"/>
              </w:rPr>
              <w:t>гиональном уровнях</w:t>
            </w:r>
          </w:p>
        </w:tc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Акцент на собс</w:t>
            </w:r>
            <w:r>
              <w:rPr>
                <w:szCs w:val="28"/>
              </w:rPr>
              <w:t>твенные ресурсы при реализации С</w:t>
            </w:r>
            <w:r w:rsidRPr="005859BE">
              <w:rPr>
                <w:szCs w:val="28"/>
              </w:rPr>
              <w:t>тратегии</w:t>
            </w:r>
          </w:p>
        </w:tc>
      </w:tr>
      <w:tr w:rsidR="00EC3431" w:rsidRPr="005859BE" w:rsidTr="000A735C"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Экономические – изменение налог</w:t>
            </w:r>
            <w:r w:rsidRPr="005859BE">
              <w:rPr>
                <w:szCs w:val="28"/>
              </w:rPr>
              <w:t>о</w:t>
            </w:r>
            <w:r w:rsidRPr="005859BE">
              <w:rPr>
                <w:szCs w:val="28"/>
              </w:rPr>
              <w:t>вого законодательства, экономич</w:t>
            </w:r>
            <w:r w:rsidRPr="005859BE">
              <w:rPr>
                <w:szCs w:val="28"/>
              </w:rPr>
              <w:t>е</w:t>
            </w:r>
            <w:r w:rsidRPr="005859BE">
              <w:rPr>
                <w:szCs w:val="28"/>
              </w:rPr>
              <w:t>ских приоритетов на федеральном и региональном уровне</w:t>
            </w:r>
          </w:p>
        </w:tc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Формирование резервного фонда</w:t>
            </w:r>
          </w:p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Аккумулирование собственных р</w:t>
            </w:r>
            <w:r w:rsidRPr="005859BE">
              <w:rPr>
                <w:szCs w:val="28"/>
              </w:rPr>
              <w:t>е</w:t>
            </w:r>
            <w:r w:rsidRPr="005859BE">
              <w:rPr>
                <w:szCs w:val="28"/>
              </w:rPr>
              <w:t>сурсов</w:t>
            </w:r>
          </w:p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Формирование активного местного предпринимательского сообщества</w:t>
            </w:r>
          </w:p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Открытость действ</w:t>
            </w:r>
            <w:r>
              <w:rPr>
                <w:szCs w:val="28"/>
              </w:rPr>
              <w:t>ий</w:t>
            </w:r>
          </w:p>
        </w:tc>
      </w:tr>
      <w:tr w:rsidR="00EC3431" w:rsidRPr="005859BE" w:rsidTr="000A735C"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 xml:space="preserve">Финансовые – </w:t>
            </w:r>
            <w:proofErr w:type="spellStart"/>
            <w:r w:rsidRPr="005859BE">
              <w:rPr>
                <w:szCs w:val="28"/>
              </w:rPr>
              <w:t>недополучение</w:t>
            </w:r>
            <w:proofErr w:type="spellEnd"/>
            <w:r w:rsidRPr="005859BE">
              <w:rPr>
                <w:szCs w:val="28"/>
              </w:rPr>
              <w:t xml:space="preserve"> ф</w:t>
            </w:r>
            <w:r w:rsidRPr="005859BE">
              <w:rPr>
                <w:szCs w:val="28"/>
              </w:rPr>
              <w:t>и</w:t>
            </w:r>
            <w:r w:rsidRPr="005859BE">
              <w:rPr>
                <w:szCs w:val="28"/>
              </w:rPr>
              <w:t>нансовых ресурсов</w:t>
            </w:r>
          </w:p>
        </w:tc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Формирование резервного фонда</w:t>
            </w:r>
          </w:p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proofErr w:type="spellStart"/>
            <w:r w:rsidRPr="005859BE">
              <w:rPr>
                <w:szCs w:val="28"/>
              </w:rPr>
              <w:t>Приор</w:t>
            </w:r>
            <w:r>
              <w:rPr>
                <w:szCs w:val="28"/>
              </w:rPr>
              <w:t>и</w:t>
            </w:r>
            <w:r w:rsidRPr="005859BE">
              <w:rPr>
                <w:szCs w:val="28"/>
              </w:rPr>
              <w:t>тизация</w:t>
            </w:r>
            <w:proofErr w:type="spellEnd"/>
            <w:r w:rsidRPr="005859BE">
              <w:rPr>
                <w:szCs w:val="28"/>
              </w:rPr>
              <w:t xml:space="preserve"> проектов и мер</w:t>
            </w:r>
            <w:r w:rsidRPr="005859BE">
              <w:rPr>
                <w:szCs w:val="28"/>
              </w:rPr>
              <w:t>о</w:t>
            </w:r>
            <w:r w:rsidRPr="005859BE">
              <w:rPr>
                <w:szCs w:val="28"/>
              </w:rPr>
              <w:t xml:space="preserve">приятий </w:t>
            </w:r>
            <w:r>
              <w:rPr>
                <w:szCs w:val="28"/>
              </w:rPr>
              <w:t xml:space="preserve"> </w:t>
            </w:r>
          </w:p>
        </w:tc>
      </w:tr>
      <w:tr w:rsidR="00EC3431" w:rsidRPr="005859BE" w:rsidTr="000A735C"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Управленческие – недостаточная квалификация команды</w:t>
            </w:r>
          </w:p>
        </w:tc>
        <w:tc>
          <w:tcPr>
            <w:tcW w:w="4785" w:type="dxa"/>
          </w:tcPr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Повышение квалификации команды</w:t>
            </w:r>
          </w:p>
          <w:p w:rsidR="00EC3431" w:rsidRPr="005859BE" w:rsidRDefault="00EC3431" w:rsidP="000A735C">
            <w:pPr>
              <w:pStyle w:val="a3"/>
              <w:spacing w:line="240" w:lineRule="auto"/>
              <w:rPr>
                <w:szCs w:val="28"/>
              </w:rPr>
            </w:pPr>
            <w:r w:rsidRPr="005859BE">
              <w:rPr>
                <w:szCs w:val="28"/>
              </w:rPr>
              <w:t>Внедрение новых управленческих технологий</w:t>
            </w:r>
          </w:p>
        </w:tc>
      </w:tr>
    </w:tbl>
    <w:p w:rsidR="00EC3431" w:rsidRDefault="00EC3431" w:rsidP="00EC3431">
      <w:pPr>
        <w:pStyle w:val="a3"/>
        <w:spacing w:line="240" w:lineRule="auto"/>
        <w:rPr>
          <w:b/>
          <w:szCs w:val="28"/>
        </w:rPr>
      </w:pPr>
    </w:p>
    <w:p w:rsidR="00EC3431" w:rsidRDefault="00EC3431" w:rsidP="00EC3431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Этапы реализации Стратегии</w:t>
      </w:r>
    </w:p>
    <w:p w:rsidR="00EC3431" w:rsidRDefault="00EC3431" w:rsidP="00EC3431">
      <w:pPr>
        <w:pStyle w:val="a3"/>
        <w:spacing w:line="240" w:lineRule="auto"/>
        <w:rPr>
          <w:b/>
          <w:szCs w:val="28"/>
        </w:rPr>
      </w:pPr>
    </w:p>
    <w:p w:rsidR="00EC3431" w:rsidRDefault="00EC3431" w:rsidP="00EC3431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2019-2021 годы: первый этап, характеризующийся подготовкой к си</w:t>
      </w:r>
      <w:r>
        <w:rPr>
          <w:szCs w:val="28"/>
        </w:rPr>
        <w:t>с</w:t>
      </w:r>
      <w:r>
        <w:rPr>
          <w:szCs w:val="28"/>
        </w:rPr>
        <w:t>темным изменениям. В рамках этого этапа характерно действие инерцио</w:t>
      </w:r>
      <w:r>
        <w:rPr>
          <w:szCs w:val="28"/>
        </w:rPr>
        <w:t>н</w:t>
      </w:r>
      <w:r>
        <w:rPr>
          <w:szCs w:val="28"/>
        </w:rPr>
        <w:t>ных процессов. Основной акцент сделан на подготовку (разработку и утвержд</w:t>
      </w:r>
      <w:r>
        <w:rPr>
          <w:szCs w:val="28"/>
        </w:rPr>
        <w:t>е</w:t>
      </w:r>
      <w:r>
        <w:rPr>
          <w:szCs w:val="28"/>
        </w:rPr>
        <w:t>ние) муниципальных программ по основным направлениям реализации стр</w:t>
      </w:r>
      <w:r>
        <w:rPr>
          <w:szCs w:val="28"/>
        </w:rPr>
        <w:t>а</w:t>
      </w:r>
      <w:r>
        <w:rPr>
          <w:szCs w:val="28"/>
        </w:rPr>
        <w:t>тегии, поиск прорывных инвестиционных проектов и проектов малого предприн</w:t>
      </w:r>
      <w:r>
        <w:rPr>
          <w:szCs w:val="28"/>
        </w:rPr>
        <w:t>и</w:t>
      </w:r>
      <w:r>
        <w:rPr>
          <w:szCs w:val="28"/>
        </w:rPr>
        <w:t>мательства, работу с инвесторами.</w:t>
      </w:r>
    </w:p>
    <w:p w:rsidR="00EC3431" w:rsidRDefault="00EC3431" w:rsidP="00EC3431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2022-2025 годы: второй этап, характеризующийся ускоренной динам</w:t>
      </w:r>
      <w:r>
        <w:rPr>
          <w:szCs w:val="28"/>
        </w:rPr>
        <w:t>и</w:t>
      </w:r>
      <w:r>
        <w:rPr>
          <w:szCs w:val="28"/>
        </w:rPr>
        <w:t>кой всех процессов, что отмечается высокими значениями показателей соц</w:t>
      </w:r>
      <w:r>
        <w:rPr>
          <w:szCs w:val="28"/>
        </w:rPr>
        <w:t>и</w:t>
      </w:r>
      <w:r>
        <w:rPr>
          <w:szCs w:val="28"/>
        </w:rPr>
        <w:t>ально-экономического развития, активностью малого бизнеса. Начинается реализация новых инвест</w:t>
      </w:r>
      <w:r>
        <w:rPr>
          <w:szCs w:val="28"/>
        </w:rPr>
        <w:t>и</w:t>
      </w:r>
      <w:r>
        <w:rPr>
          <w:szCs w:val="28"/>
        </w:rPr>
        <w:t xml:space="preserve">ционных проектов. </w:t>
      </w:r>
    </w:p>
    <w:p w:rsidR="00EC3431" w:rsidRPr="00CB3E85" w:rsidRDefault="00EC3431" w:rsidP="00EC3431">
      <w:pPr>
        <w:pStyle w:val="a3"/>
        <w:spacing w:line="240" w:lineRule="auto"/>
        <w:ind w:firstLine="720"/>
        <w:rPr>
          <w:szCs w:val="28"/>
        </w:rPr>
        <w:sectPr w:rsidR="00EC3431" w:rsidRPr="00CB3E85" w:rsidSect="008C4646">
          <w:footnotePr>
            <w:pos w:val="beneathText"/>
          </w:footnotePr>
          <w:pgSz w:w="11905" w:h="16837"/>
          <w:pgMar w:top="1134" w:right="850" w:bottom="1134" w:left="1701" w:header="567" w:footer="164" w:gutter="0"/>
          <w:cols w:space="720"/>
          <w:titlePg/>
          <w:docGrid w:linePitch="360"/>
        </w:sectPr>
      </w:pPr>
      <w:r>
        <w:rPr>
          <w:szCs w:val="28"/>
        </w:rPr>
        <w:t>2026-2030 годы: муниципальный район выходит на стабильный рост, что связано с аккумуляцией внутренних ресурсов. Динамика значений всех показателей социально-экономического развития становится устойчиво полож</w:t>
      </w:r>
      <w:r>
        <w:rPr>
          <w:szCs w:val="28"/>
        </w:rPr>
        <w:t>и</w:t>
      </w:r>
      <w:r>
        <w:rPr>
          <w:szCs w:val="28"/>
        </w:rPr>
        <w:t>тельной.</w:t>
      </w:r>
    </w:p>
    <w:p w:rsidR="00EC3431" w:rsidRPr="00CB3E85" w:rsidRDefault="00EC3431" w:rsidP="00EC3431">
      <w:pPr>
        <w:pStyle w:val="a3"/>
        <w:tabs>
          <w:tab w:val="left" w:pos="2535"/>
        </w:tabs>
        <w:spacing w:line="240" w:lineRule="auto"/>
        <w:jc w:val="right"/>
        <w:rPr>
          <w:bCs/>
          <w:szCs w:val="28"/>
          <w:lang w:eastAsia="ru-RU"/>
        </w:rPr>
      </w:pPr>
      <w:r w:rsidRPr="00CB3E85">
        <w:rPr>
          <w:bCs/>
          <w:szCs w:val="28"/>
          <w:lang w:eastAsia="ru-RU"/>
        </w:rPr>
        <w:lastRenderedPageBreak/>
        <w:t>Приложение № 1</w:t>
      </w:r>
      <w:r w:rsidRPr="00CB3E85">
        <w:rPr>
          <w:bCs/>
          <w:szCs w:val="28"/>
          <w:lang w:eastAsia="ru-RU"/>
        </w:rPr>
        <w:tab/>
      </w:r>
    </w:p>
    <w:p w:rsidR="00EC3431" w:rsidRDefault="00EC3431" w:rsidP="00EC3431">
      <w:pPr>
        <w:pStyle w:val="a3"/>
        <w:tabs>
          <w:tab w:val="left" w:pos="2535"/>
        </w:tabs>
        <w:spacing w:line="240" w:lineRule="auto"/>
        <w:jc w:val="center"/>
        <w:rPr>
          <w:b/>
          <w:bCs/>
          <w:szCs w:val="28"/>
          <w:lang w:eastAsia="ru-RU"/>
        </w:rPr>
      </w:pPr>
    </w:p>
    <w:p w:rsidR="00EC3431" w:rsidRDefault="00EC3431" w:rsidP="00EC3431">
      <w:pPr>
        <w:pStyle w:val="a3"/>
        <w:tabs>
          <w:tab w:val="left" w:pos="2535"/>
        </w:tabs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Перечень муниципальных программ</w:t>
      </w:r>
    </w:p>
    <w:p w:rsidR="00EC3431" w:rsidRPr="009D5419" w:rsidRDefault="00EC3431" w:rsidP="00EC3431">
      <w:pPr>
        <w:pStyle w:val="a3"/>
        <w:tabs>
          <w:tab w:val="left" w:pos="2535"/>
        </w:tabs>
        <w:spacing w:line="240" w:lineRule="auto"/>
        <w:rPr>
          <w:b/>
          <w:bCs/>
          <w:szCs w:val="28"/>
          <w:lang w:eastAsia="ru-RU"/>
        </w:rPr>
      </w:pPr>
    </w:p>
    <w:p w:rsidR="00EC3431" w:rsidRDefault="00EC3431" w:rsidP="00EC3431">
      <w:pPr>
        <w:pStyle w:val="a3"/>
        <w:ind w:firstLine="720"/>
        <w:rPr>
          <w:spacing w:val="-4"/>
          <w:kern w:val="32"/>
          <w:szCs w:val="28"/>
        </w:rPr>
      </w:pPr>
      <w:r w:rsidRPr="00410D1F">
        <w:rPr>
          <w:color w:val="000000"/>
          <w:spacing w:val="-4"/>
          <w:kern w:val="32"/>
          <w:szCs w:val="28"/>
        </w:rPr>
        <w:t xml:space="preserve">Муниципальные программы </w:t>
      </w:r>
      <w:r>
        <w:rPr>
          <w:color w:val="000000"/>
          <w:spacing w:val="-4"/>
          <w:kern w:val="32"/>
          <w:szCs w:val="28"/>
        </w:rPr>
        <w:t>муниципального района «Читинский ра</w:t>
      </w:r>
      <w:r>
        <w:rPr>
          <w:color w:val="000000"/>
          <w:spacing w:val="-4"/>
          <w:kern w:val="32"/>
          <w:szCs w:val="28"/>
        </w:rPr>
        <w:t>й</w:t>
      </w:r>
      <w:r>
        <w:rPr>
          <w:color w:val="000000"/>
          <w:spacing w:val="-4"/>
          <w:kern w:val="32"/>
          <w:szCs w:val="28"/>
        </w:rPr>
        <w:t>он</w:t>
      </w:r>
      <w:r w:rsidRPr="00410D1F">
        <w:rPr>
          <w:color w:val="000000"/>
          <w:spacing w:val="-4"/>
          <w:kern w:val="32"/>
          <w:szCs w:val="28"/>
        </w:rPr>
        <w:t>», ответственными исполнителями по которым выступают органы местного самоуправления, являются механизмом достижения целей и задач стратегии.</w:t>
      </w:r>
      <w:r w:rsidRPr="00410D1F">
        <w:rPr>
          <w:spacing w:val="-4"/>
          <w:kern w:val="32"/>
          <w:szCs w:val="28"/>
        </w:rPr>
        <w:t xml:space="preserve"> Пер</w:t>
      </w:r>
      <w:r w:rsidRPr="00410D1F">
        <w:rPr>
          <w:spacing w:val="-4"/>
          <w:kern w:val="32"/>
          <w:szCs w:val="28"/>
        </w:rPr>
        <w:t>е</w:t>
      </w:r>
      <w:r w:rsidRPr="00410D1F">
        <w:rPr>
          <w:spacing w:val="-4"/>
          <w:kern w:val="32"/>
          <w:szCs w:val="28"/>
        </w:rPr>
        <w:t>чень программных мероприятий охватывает практически все стороны жизни муниципального образования.  Взаимосвязь реализации стратегических пр</w:t>
      </w:r>
      <w:r w:rsidRPr="00410D1F">
        <w:rPr>
          <w:spacing w:val="-4"/>
          <w:kern w:val="32"/>
          <w:szCs w:val="28"/>
        </w:rPr>
        <w:t>и</w:t>
      </w:r>
      <w:r w:rsidRPr="00410D1F">
        <w:rPr>
          <w:spacing w:val="-4"/>
          <w:kern w:val="32"/>
          <w:szCs w:val="28"/>
        </w:rPr>
        <w:t>оритетов с бюджетным планированием осуществляется посредством муниц</w:t>
      </w:r>
      <w:r w:rsidRPr="00410D1F">
        <w:rPr>
          <w:spacing w:val="-4"/>
          <w:kern w:val="32"/>
          <w:szCs w:val="28"/>
        </w:rPr>
        <w:t>и</w:t>
      </w:r>
      <w:r w:rsidRPr="00410D1F">
        <w:rPr>
          <w:spacing w:val="-4"/>
          <w:kern w:val="32"/>
          <w:szCs w:val="28"/>
        </w:rPr>
        <w:t>пальных программ. Муниципальные программы разрабатываются в соответс</w:t>
      </w:r>
      <w:r w:rsidRPr="00410D1F">
        <w:rPr>
          <w:spacing w:val="-4"/>
          <w:kern w:val="32"/>
          <w:szCs w:val="28"/>
        </w:rPr>
        <w:t>т</w:t>
      </w:r>
      <w:r w:rsidRPr="00410D1F">
        <w:rPr>
          <w:spacing w:val="-4"/>
          <w:kern w:val="32"/>
          <w:szCs w:val="28"/>
        </w:rPr>
        <w:t>вии с приоритетами социально-экономического развития и направлены на ре</w:t>
      </w:r>
      <w:r w:rsidRPr="00410D1F">
        <w:rPr>
          <w:spacing w:val="-4"/>
          <w:kern w:val="32"/>
          <w:szCs w:val="28"/>
        </w:rPr>
        <w:t>а</w:t>
      </w:r>
      <w:r w:rsidRPr="00410D1F">
        <w:rPr>
          <w:spacing w:val="-4"/>
          <w:kern w:val="32"/>
          <w:szCs w:val="28"/>
        </w:rPr>
        <w:t xml:space="preserve">лизацию целей социально-экономического развития </w:t>
      </w:r>
      <w:r>
        <w:rPr>
          <w:spacing w:val="-4"/>
          <w:kern w:val="32"/>
          <w:szCs w:val="28"/>
        </w:rPr>
        <w:t>муниципального ра</w:t>
      </w:r>
      <w:r>
        <w:rPr>
          <w:spacing w:val="-4"/>
          <w:kern w:val="32"/>
          <w:szCs w:val="28"/>
        </w:rPr>
        <w:t>й</w:t>
      </w:r>
      <w:r>
        <w:rPr>
          <w:spacing w:val="-4"/>
          <w:kern w:val="32"/>
          <w:szCs w:val="28"/>
        </w:rPr>
        <w:t>она «Читинский район»</w:t>
      </w:r>
      <w:r w:rsidRPr="00410D1F">
        <w:rPr>
          <w:spacing w:val="-4"/>
          <w:kern w:val="32"/>
          <w:szCs w:val="28"/>
        </w:rPr>
        <w:t>.</w:t>
      </w:r>
    </w:p>
    <w:p w:rsidR="00EC3431" w:rsidRPr="00FF238C" w:rsidRDefault="00EC3431" w:rsidP="00EC3431">
      <w:pPr>
        <w:pStyle w:val="a3"/>
        <w:spacing w:line="240" w:lineRule="auto"/>
        <w:ind w:firstLine="709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 стратегическим направлениям:</w:t>
      </w:r>
    </w:p>
    <w:p w:rsidR="00EC3431" w:rsidRDefault="00EC3431" w:rsidP="00EC3431">
      <w:pPr>
        <w:pStyle w:val="aff7"/>
        <w:keepNext/>
        <w:keepLines/>
        <w:ind w:left="0" w:firstLine="709"/>
        <w:jc w:val="both"/>
        <w:rPr>
          <w:b/>
          <w:i/>
          <w:szCs w:val="24"/>
        </w:rPr>
      </w:pPr>
      <w:r w:rsidRPr="00FF238C">
        <w:rPr>
          <w:b/>
          <w:i/>
          <w:szCs w:val="24"/>
        </w:rPr>
        <w:t>Создание условий для личностного развития и реализации способностей ч</w:t>
      </w:r>
      <w:r w:rsidRPr="00FF238C">
        <w:rPr>
          <w:b/>
          <w:i/>
          <w:szCs w:val="24"/>
        </w:rPr>
        <w:t>е</w:t>
      </w:r>
      <w:r w:rsidRPr="00FF238C">
        <w:rPr>
          <w:b/>
          <w:i/>
          <w:szCs w:val="24"/>
        </w:rPr>
        <w:t>ловека, пополнение трудовых ресурсов</w:t>
      </w:r>
    </w:p>
    <w:p w:rsidR="00EC3431" w:rsidRPr="00FF238C" w:rsidRDefault="00EC3431" w:rsidP="00EC3431">
      <w:pPr>
        <w:ind w:firstLine="709"/>
        <w:jc w:val="both"/>
        <w:rPr>
          <w:sz w:val="28"/>
          <w:szCs w:val="28"/>
        </w:rPr>
      </w:pPr>
      <w:r w:rsidRPr="00FF238C">
        <w:rPr>
          <w:sz w:val="28"/>
          <w:szCs w:val="28"/>
        </w:rPr>
        <w:t>Муниципальная программа «Доступная среда (2016 – 2020 годы)»</w:t>
      </w:r>
    </w:p>
    <w:p w:rsidR="00EC3431" w:rsidRPr="00F01876" w:rsidRDefault="00EC3431" w:rsidP="00EC3431">
      <w:pPr>
        <w:pStyle w:val="1"/>
        <w:rPr>
          <w:rFonts w:cs="Times New Roman"/>
          <w:szCs w:val="28"/>
        </w:rPr>
      </w:pPr>
      <w:bookmarkStart w:id="42" w:name="sub_1010"/>
      <w:r>
        <w:rPr>
          <w:szCs w:val="28"/>
        </w:rPr>
        <w:t xml:space="preserve">Цель - </w:t>
      </w:r>
      <w:r>
        <w:rPr>
          <w:rFonts w:cs="Times New Roman"/>
        </w:rPr>
        <w:t>с</w:t>
      </w:r>
      <w:r w:rsidRPr="00544809">
        <w:rPr>
          <w:rFonts w:cs="Times New Roman"/>
        </w:rPr>
        <w:t>оздание доступной комфортной среды на приоритетных соц</w:t>
      </w:r>
      <w:r w:rsidRPr="00544809">
        <w:rPr>
          <w:rFonts w:cs="Times New Roman"/>
        </w:rPr>
        <w:t>и</w:t>
      </w:r>
      <w:r w:rsidRPr="00544809">
        <w:rPr>
          <w:rFonts w:cs="Times New Roman"/>
        </w:rPr>
        <w:t>альных объектах, а также при получении услуг и организации досуга для и</w:t>
      </w:r>
      <w:r w:rsidRPr="00544809">
        <w:rPr>
          <w:rFonts w:cs="Times New Roman"/>
        </w:rPr>
        <w:t>н</w:t>
      </w:r>
      <w:r w:rsidRPr="00544809">
        <w:rPr>
          <w:rFonts w:cs="Times New Roman"/>
        </w:rPr>
        <w:t xml:space="preserve">валидов и других </w:t>
      </w:r>
      <w:proofErr w:type="spellStart"/>
      <w:r w:rsidRPr="00544809">
        <w:rPr>
          <w:rFonts w:cs="Times New Roman"/>
        </w:rPr>
        <w:t>маломобильных</w:t>
      </w:r>
      <w:proofErr w:type="spellEnd"/>
      <w:r w:rsidRPr="00544809">
        <w:rPr>
          <w:rFonts w:cs="Times New Roman"/>
        </w:rPr>
        <w:t xml:space="preserve"> групп населения (людей, испытывающих затруднения при самостоятельном передвижении, получении услуг, необх</w:t>
      </w:r>
      <w:r w:rsidRPr="00544809">
        <w:rPr>
          <w:rFonts w:cs="Times New Roman"/>
        </w:rPr>
        <w:t>о</w:t>
      </w:r>
      <w:r w:rsidRPr="00544809">
        <w:rPr>
          <w:rFonts w:cs="Times New Roman"/>
        </w:rPr>
        <w:t xml:space="preserve">димой информации) в </w:t>
      </w:r>
      <w:r w:rsidRPr="00F01876">
        <w:rPr>
          <w:rFonts w:cs="Times New Roman"/>
          <w:szCs w:val="28"/>
        </w:rPr>
        <w:t>муниципальном районе «Читинский район»</w:t>
      </w:r>
    </w:p>
    <w:bookmarkEnd w:id="42"/>
    <w:p w:rsidR="00EC3431" w:rsidRPr="00F01876" w:rsidRDefault="00EC3431" w:rsidP="00EC3431">
      <w:pPr>
        <w:ind w:firstLine="709"/>
        <w:jc w:val="both"/>
        <w:rPr>
          <w:sz w:val="28"/>
          <w:szCs w:val="28"/>
        </w:rPr>
      </w:pPr>
      <w:r w:rsidRPr="00F01876">
        <w:rPr>
          <w:sz w:val="28"/>
          <w:szCs w:val="28"/>
        </w:rPr>
        <w:t>Общий объем финансирования из средств муниципального и краевого бюджетов на  реализацию м</w:t>
      </w:r>
      <w:r w:rsidRPr="00F01876">
        <w:rPr>
          <w:sz w:val="28"/>
          <w:szCs w:val="28"/>
        </w:rPr>
        <w:t>е</w:t>
      </w:r>
      <w:r w:rsidRPr="00F01876">
        <w:rPr>
          <w:sz w:val="28"/>
          <w:szCs w:val="28"/>
        </w:rPr>
        <w:t>роприятий программы составляет 10 041,0 тыс. рублей, в том числе за счет средств муниципального района «Читинский район»: 2551,0 тыс. рублей, за счет средств бюджета Забайкал</w:t>
      </w:r>
      <w:r w:rsidRPr="00F01876">
        <w:rPr>
          <w:sz w:val="28"/>
          <w:szCs w:val="28"/>
        </w:rPr>
        <w:t>ь</w:t>
      </w:r>
      <w:r w:rsidRPr="00F01876">
        <w:rPr>
          <w:sz w:val="28"/>
          <w:szCs w:val="28"/>
        </w:rPr>
        <w:t>ского края: 5990 тыс. рублей; за счет средств федерального бюджета: 1500 тыс. ру</w:t>
      </w:r>
      <w:r w:rsidRPr="00F01876">
        <w:rPr>
          <w:sz w:val="28"/>
          <w:szCs w:val="28"/>
        </w:rPr>
        <w:t>б</w:t>
      </w:r>
      <w:r w:rsidRPr="00F01876">
        <w:rPr>
          <w:sz w:val="28"/>
          <w:szCs w:val="28"/>
        </w:rPr>
        <w:t>лей.</w:t>
      </w:r>
    </w:p>
    <w:p w:rsidR="00EC3431" w:rsidRPr="00F01876" w:rsidRDefault="00EC3431" w:rsidP="00EC3431">
      <w:pPr>
        <w:ind w:firstLine="709"/>
        <w:jc w:val="both"/>
        <w:rPr>
          <w:sz w:val="28"/>
          <w:szCs w:val="28"/>
        </w:rPr>
      </w:pPr>
      <w:r w:rsidRPr="00F01876">
        <w:rPr>
          <w:sz w:val="28"/>
          <w:szCs w:val="28"/>
        </w:rPr>
        <w:t>Ожидаемые результаты:</w:t>
      </w:r>
    </w:p>
    <w:p w:rsidR="00EC3431" w:rsidRPr="00F01876" w:rsidRDefault="00EC3431" w:rsidP="00EC3431">
      <w:pPr>
        <w:ind w:firstLine="709"/>
        <w:jc w:val="both"/>
        <w:rPr>
          <w:sz w:val="28"/>
          <w:szCs w:val="28"/>
        </w:rPr>
      </w:pPr>
      <w:r w:rsidRPr="00F01876">
        <w:rPr>
          <w:sz w:val="28"/>
          <w:szCs w:val="28"/>
        </w:rPr>
        <w:t>1) обеспечение  доступности приоритетных социальных объектов и транспортной инфраструктуры для инвалидов и других МГН в муниципал</w:t>
      </w:r>
      <w:r w:rsidRPr="00F01876">
        <w:rPr>
          <w:sz w:val="28"/>
          <w:szCs w:val="28"/>
        </w:rPr>
        <w:t>ь</w:t>
      </w:r>
      <w:r w:rsidRPr="00F01876">
        <w:rPr>
          <w:sz w:val="28"/>
          <w:szCs w:val="28"/>
        </w:rPr>
        <w:t>ном районе «Читинский район»;</w:t>
      </w:r>
    </w:p>
    <w:p w:rsidR="00EC3431" w:rsidRPr="00F01876" w:rsidRDefault="00EC3431" w:rsidP="00EC3431">
      <w:pPr>
        <w:ind w:firstLine="709"/>
        <w:jc w:val="both"/>
        <w:rPr>
          <w:sz w:val="28"/>
          <w:szCs w:val="28"/>
        </w:rPr>
      </w:pPr>
      <w:r w:rsidRPr="00F01876">
        <w:rPr>
          <w:sz w:val="28"/>
          <w:szCs w:val="28"/>
        </w:rPr>
        <w:t>2) издание и поддержание в актуальном состоянии карты доступности муниципального района «Ч</w:t>
      </w:r>
      <w:r w:rsidRPr="00F01876">
        <w:rPr>
          <w:sz w:val="28"/>
          <w:szCs w:val="28"/>
        </w:rPr>
        <w:t>и</w:t>
      </w:r>
      <w:r w:rsidRPr="00F01876">
        <w:rPr>
          <w:sz w:val="28"/>
          <w:szCs w:val="28"/>
        </w:rPr>
        <w:t>тинский район»;</w:t>
      </w:r>
    </w:p>
    <w:p w:rsidR="00EC3431" w:rsidRPr="00F01876" w:rsidRDefault="00EC3431" w:rsidP="00EC3431">
      <w:pPr>
        <w:ind w:firstLine="709"/>
        <w:jc w:val="both"/>
        <w:rPr>
          <w:sz w:val="28"/>
          <w:szCs w:val="28"/>
        </w:rPr>
      </w:pPr>
      <w:r w:rsidRPr="00F01876">
        <w:rPr>
          <w:sz w:val="28"/>
          <w:szCs w:val="28"/>
        </w:rPr>
        <w:t xml:space="preserve">3) позитивное отношение большей части населения, в том числе, инвалидов и других </w:t>
      </w:r>
      <w:proofErr w:type="spellStart"/>
      <w:r w:rsidRPr="00F01876">
        <w:rPr>
          <w:sz w:val="28"/>
          <w:szCs w:val="28"/>
        </w:rPr>
        <w:t>маломобил</w:t>
      </w:r>
      <w:r w:rsidRPr="00F01876">
        <w:rPr>
          <w:sz w:val="28"/>
          <w:szCs w:val="28"/>
        </w:rPr>
        <w:t>ь</w:t>
      </w:r>
      <w:r w:rsidRPr="00F01876">
        <w:rPr>
          <w:sz w:val="28"/>
          <w:szCs w:val="28"/>
        </w:rPr>
        <w:t>ных</w:t>
      </w:r>
      <w:proofErr w:type="spellEnd"/>
      <w:r w:rsidRPr="00F01876">
        <w:rPr>
          <w:sz w:val="28"/>
          <w:szCs w:val="28"/>
        </w:rPr>
        <w:t xml:space="preserve"> групп населения к проблемам инвалидов  и других </w:t>
      </w:r>
      <w:proofErr w:type="spellStart"/>
      <w:r w:rsidRPr="00F01876">
        <w:rPr>
          <w:sz w:val="28"/>
          <w:szCs w:val="28"/>
        </w:rPr>
        <w:t>маломобильных</w:t>
      </w:r>
      <w:proofErr w:type="spellEnd"/>
      <w:r w:rsidRPr="00F01876">
        <w:rPr>
          <w:sz w:val="28"/>
          <w:szCs w:val="28"/>
        </w:rPr>
        <w:t xml:space="preserve"> групп населения, к созданию доступной среды, пр</w:t>
      </w:r>
      <w:r w:rsidRPr="00F01876">
        <w:rPr>
          <w:sz w:val="28"/>
          <w:szCs w:val="28"/>
        </w:rPr>
        <w:t>е</w:t>
      </w:r>
      <w:r w:rsidRPr="00F01876">
        <w:rPr>
          <w:sz w:val="28"/>
          <w:szCs w:val="28"/>
        </w:rPr>
        <w:t>одоление социальной разобщенности.</w:t>
      </w:r>
    </w:p>
    <w:p w:rsidR="00EC3431" w:rsidRDefault="00EC3431" w:rsidP="00EC3431">
      <w:pPr>
        <w:ind w:firstLine="709"/>
        <w:rPr>
          <w:sz w:val="28"/>
          <w:szCs w:val="28"/>
        </w:rPr>
      </w:pPr>
    </w:p>
    <w:p w:rsidR="00EC3431" w:rsidRPr="00226EE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«Устойчивое развитие сельских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(2015</w:t>
      </w:r>
      <w:r w:rsidRPr="00226EE1">
        <w:rPr>
          <w:sz w:val="28"/>
          <w:szCs w:val="28"/>
        </w:rPr>
        <w:t>-2021 годы)»</w:t>
      </w:r>
    </w:p>
    <w:p w:rsidR="00EC3431" w:rsidRPr="00226EE1" w:rsidRDefault="00EC3431" w:rsidP="00EC3431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26EE1">
        <w:rPr>
          <w:sz w:val="28"/>
          <w:szCs w:val="28"/>
        </w:rPr>
        <w:t xml:space="preserve">Цель - </w:t>
      </w:r>
      <w:r>
        <w:rPr>
          <w:sz w:val="28"/>
          <w:szCs w:val="28"/>
        </w:rPr>
        <w:t>с</w:t>
      </w:r>
      <w:r w:rsidRPr="00226EE1">
        <w:rPr>
          <w:sz w:val="28"/>
          <w:szCs w:val="28"/>
        </w:rPr>
        <w:t>оздание комфортных условий жизнедеятельности в сельской местности; формирование позитивного отношения к сельской местности и сел</w:t>
      </w:r>
      <w:r w:rsidRPr="00226EE1">
        <w:rPr>
          <w:sz w:val="28"/>
          <w:szCs w:val="28"/>
        </w:rPr>
        <w:t>ь</w:t>
      </w:r>
      <w:r w:rsidRPr="00226EE1">
        <w:rPr>
          <w:sz w:val="28"/>
          <w:szCs w:val="28"/>
        </w:rPr>
        <w:t>скому образу жизни.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 w:rsidRPr="00C45F60">
        <w:rPr>
          <w:sz w:val="28"/>
          <w:szCs w:val="28"/>
        </w:rPr>
        <w:lastRenderedPageBreak/>
        <w:t>Объем финансирования из средств бюджета муниципального района «Читинский район» на реализацию  программы составляет</w:t>
      </w:r>
      <w:r>
        <w:rPr>
          <w:sz w:val="28"/>
          <w:szCs w:val="28"/>
        </w:rPr>
        <w:t xml:space="preserve"> 9216,15 </w:t>
      </w:r>
      <w:r w:rsidRPr="00C45F60">
        <w:rPr>
          <w:sz w:val="28"/>
          <w:szCs w:val="28"/>
        </w:rPr>
        <w:t>тыс. ру</w:t>
      </w:r>
      <w:r w:rsidRPr="00C45F60">
        <w:rPr>
          <w:sz w:val="28"/>
          <w:szCs w:val="28"/>
        </w:rPr>
        <w:t>б</w:t>
      </w:r>
      <w:r w:rsidRPr="00C45F6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C3431" w:rsidRPr="00226EE1" w:rsidRDefault="00EC3431" w:rsidP="00EC3431">
      <w:pPr>
        <w:ind w:firstLine="709"/>
        <w:jc w:val="both"/>
        <w:rPr>
          <w:sz w:val="28"/>
          <w:szCs w:val="28"/>
        </w:rPr>
      </w:pPr>
      <w:r w:rsidRPr="00226EE1">
        <w:rPr>
          <w:sz w:val="28"/>
          <w:szCs w:val="28"/>
        </w:rPr>
        <w:t>Ожидаемые результаты:</w:t>
      </w:r>
    </w:p>
    <w:p w:rsidR="00EC3431" w:rsidRPr="00226EE1" w:rsidRDefault="00EC3431" w:rsidP="00EC3431">
      <w:pPr>
        <w:ind w:firstLine="709"/>
        <w:rPr>
          <w:sz w:val="28"/>
          <w:szCs w:val="28"/>
        </w:rPr>
      </w:pPr>
      <w:r w:rsidRPr="00226EE1">
        <w:rPr>
          <w:sz w:val="28"/>
          <w:szCs w:val="28"/>
        </w:rPr>
        <w:t>Улучшение жилищных условий 50сельских семей, в том числе 46 м</w:t>
      </w:r>
      <w:r w:rsidRPr="00226EE1">
        <w:rPr>
          <w:sz w:val="28"/>
          <w:szCs w:val="28"/>
        </w:rPr>
        <w:t>о</w:t>
      </w:r>
      <w:r w:rsidRPr="00226EE1">
        <w:rPr>
          <w:sz w:val="28"/>
          <w:szCs w:val="28"/>
        </w:rPr>
        <w:t>лодых специалистов;</w:t>
      </w:r>
    </w:p>
    <w:p w:rsidR="00EC3431" w:rsidRPr="00366047" w:rsidRDefault="00EC3431" w:rsidP="00EC34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26EE1">
        <w:rPr>
          <w:rFonts w:ascii="Times New Roman" w:hAnsi="Times New Roman" w:cs="Times New Roman"/>
          <w:sz w:val="28"/>
          <w:szCs w:val="28"/>
        </w:rPr>
        <w:t xml:space="preserve">ввод в действие 1 учреждения культурно- </w:t>
      </w:r>
      <w:proofErr w:type="spellStart"/>
      <w:r w:rsidRPr="00226EE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226EE1">
        <w:rPr>
          <w:rFonts w:ascii="Times New Roman" w:hAnsi="Times New Roman" w:cs="Times New Roman"/>
          <w:sz w:val="28"/>
          <w:szCs w:val="28"/>
        </w:rPr>
        <w:t xml:space="preserve"> типа, ввод в действие. 3210кв. метров плоскостных спортивных сооружений, 28 размеще</w:t>
      </w:r>
      <w:r w:rsidRPr="00226EE1">
        <w:rPr>
          <w:rFonts w:ascii="Times New Roman" w:hAnsi="Times New Roman" w:cs="Times New Roman"/>
          <w:sz w:val="28"/>
          <w:szCs w:val="28"/>
        </w:rPr>
        <w:t>н</w:t>
      </w:r>
      <w:r w:rsidRPr="00226EE1">
        <w:rPr>
          <w:rFonts w:ascii="Times New Roman" w:hAnsi="Times New Roman" w:cs="Times New Roman"/>
          <w:sz w:val="28"/>
          <w:szCs w:val="28"/>
        </w:rPr>
        <w:t>ных статей в СМИ и информационной</w:t>
      </w:r>
      <w:r w:rsidRPr="0043038E">
        <w:rPr>
          <w:rFonts w:ascii="Times New Roman" w:hAnsi="Times New Roman" w:cs="Times New Roman"/>
          <w:sz w:val="28"/>
          <w:szCs w:val="28"/>
        </w:rPr>
        <w:t xml:space="preserve">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EC3431" w:rsidRPr="00F01876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3E3F8F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физической культуры и спорта </w:t>
      </w:r>
      <w:r w:rsidRPr="003E3F8F">
        <w:rPr>
          <w:sz w:val="28"/>
          <w:szCs w:val="28"/>
        </w:rPr>
        <w:t>муниципального района «Читинский район» (2015-2021 годы)»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Цель - создание условий для укрепления здоровья населения муниц</w:t>
      </w:r>
      <w:r w:rsidRPr="003E3F8F">
        <w:rPr>
          <w:sz w:val="28"/>
          <w:szCs w:val="28"/>
        </w:rPr>
        <w:t>и</w:t>
      </w:r>
      <w:r w:rsidRPr="003E3F8F">
        <w:rPr>
          <w:sz w:val="28"/>
          <w:szCs w:val="28"/>
        </w:rPr>
        <w:t>пального района «Читинский район» путем развития и популяризации ма</w:t>
      </w:r>
      <w:r w:rsidRPr="003E3F8F">
        <w:rPr>
          <w:sz w:val="28"/>
          <w:szCs w:val="28"/>
        </w:rPr>
        <w:t>с</w:t>
      </w:r>
      <w:r w:rsidRPr="003E3F8F">
        <w:rPr>
          <w:sz w:val="28"/>
          <w:szCs w:val="28"/>
        </w:rPr>
        <w:t>сового спорта на основе рационального использования ресурсов, направле</w:t>
      </w:r>
      <w:r w:rsidRPr="003E3F8F">
        <w:rPr>
          <w:sz w:val="28"/>
          <w:szCs w:val="28"/>
        </w:rPr>
        <w:t>н</w:t>
      </w:r>
      <w:r w:rsidRPr="003E3F8F">
        <w:rPr>
          <w:sz w:val="28"/>
          <w:szCs w:val="28"/>
        </w:rPr>
        <w:t>ных на развитие физической культуры и спорта с применением форм и мет</w:t>
      </w:r>
      <w:r w:rsidRPr="003E3F8F">
        <w:rPr>
          <w:sz w:val="28"/>
          <w:szCs w:val="28"/>
        </w:rPr>
        <w:t>о</w:t>
      </w:r>
      <w:r w:rsidRPr="003E3F8F">
        <w:rPr>
          <w:sz w:val="28"/>
          <w:szCs w:val="28"/>
        </w:rPr>
        <w:t>дов спортивного менеджмента</w:t>
      </w:r>
    </w:p>
    <w:p w:rsidR="00EC3431" w:rsidRPr="003E3F8F" w:rsidRDefault="00EC3431" w:rsidP="00EC3431">
      <w:pPr>
        <w:ind w:firstLine="709"/>
        <w:rPr>
          <w:bCs/>
          <w:color w:val="000000"/>
          <w:sz w:val="28"/>
          <w:szCs w:val="28"/>
        </w:rPr>
      </w:pPr>
      <w:r w:rsidRPr="003E3F8F">
        <w:rPr>
          <w:sz w:val="28"/>
          <w:szCs w:val="28"/>
        </w:rPr>
        <w:t xml:space="preserve">Объем финансирования - </w:t>
      </w:r>
      <w:r w:rsidRPr="003E3F8F">
        <w:rPr>
          <w:bCs/>
          <w:color w:val="000000"/>
          <w:sz w:val="28"/>
          <w:szCs w:val="28"/>
        </w:rPr>
        <w:t>3500,0 тыс. руб.</w:t>
      </w:r>
    </w:p>
    <w:p w:rsidR="00EC3431" w:rsidRPr="003E3F8F" w:rsidRDefault="00EC3431" w:rsidP="00EC3431">
      <w:pPr>
        <w:ind w:firstLine="709"/>
        <w:rPr>
          <w:sz w:val="28"/>
          <w:szCs w:val="28"/>
        </w:rPr>
      </w:pPr>
      <w:r w:rsidRPr="003E3F8F">
        <w:rPr>
          <w:sz w:val="28"/>
          <w:szCs w:val="28"/>
        </w:rPr>
        <w:t>Ожидаемые результаты: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Основным ожидаемым конечным результатом реализации Программы является устойчивое развитие физической культуры и спорта в муниципал</w:t>
      </w:r>
      <w:r w:rsidRPr="003E3F8F">
        <w:rPr>
          <w:sz w:val="28"/>
          <w:szCs w:val="28"/>
        </w:rPr>
        <w:t>ь</w:t>
      </w:r>
      <w:r w:rsidRPr="003E3F8F">
        <w:rPr>
          <w:sz w:val="28"/>
          <w:szCs w:val="28"/>
        </w:rPr>
        <w:t>ном районе «Читинский район», что характеризуется ростом количестве</w:t>
      </w:r>
      <w:r w:rsidRPr="003E3F8F">
        <w:rPr>
          <w:sz w:val="28"/>
          <w:szCs w:val="28"/>
        </w:rPr>
        <w:t>н</w:t>
      </w:r>
      <w:r w:rsidRPr="003E3F8F">
        <w:rPr>
          <w:sz w:val="28"/>
          <w:szCs w:val="28"/>
        </w:rPr>
        <w:t>ных показателей и качественной оценкой изменений, происходящих в сфере ф</w:t>
      </w:r>
      <w:r w:rsidRPr="003E3F8F">
        <w:rPr>
          <w:sz w:val="28"/>
          <w:szCs w:val="28"/>
        </w:rPr>
        <w:t>и</w:t>
      </w:r>
      <w:r w:rsidRPr="003E3F8F">
        <w:rPr>
          <w:sz w:val="28"/>
          <w:szCs w:val="28"/>
        </w:rPr>
        <w:t>зической культуры и спорта.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Реализация Программы позволит привлечь к систематическим занят</w:t>
      </w:r>
      <w:r w:rsidRPr="003E3F8F">
        <w:rPr>
          <w:sz w:val="28"/>
          <w:szCs w:val="28"/>
        </w:rPr>
        <w:t>и</w:t>
      </w:r>
      <w:r w:rsidRPr="003E3F8F">
        <w:rPr>
          <w:sz w:val="28"/>
          <w:szCs w:val="28"/>
        </w:rPr>
        <w:t>ям физической культурой и спортом и приобщить к здоровому образу жизни широкие массы населения, что окажет положительное вли</w:t>
      </w:r>
      <w:r w:rsidRPr="003E3F8F">
        <w:rPr>
          <w:sz w:val="28"/>
          <w:szCs w:val="28"/>
        </w:rPr>
        <w:t>я</w:t>
      </w:r>
      <w:r w:rsidRPr="003E3F8F">
        <w:rPr>
          <w:sz w:val="28"/>
          <w:szCs w:val="28"/>
        </w:rPr>
        <w:t>ние на улучшение качества жизни населения муниципального района «Читинский район».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По итогам реализации Программы ожидается достижение следующих пок</w:t>
      </w:r>
      <w:r w:rsidRPr="003E3F8F">
        <w:rPr>
          <w:sz w:val="28"/>
          <w:szCs w:val="28"/>
        </w:rPr>
        <w:t>а</w:t>
      </w:r>
      <w:r w:rsidRPr="003E3F8F">
        <w:rPr>
          <w:sz w:val="28"/>
          <w:szCs w:val="28"/>
        </w:rPr>
        <w:t>зателей конечных результатов: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увеличение удельного веса населения муниципального района «Чити</w:t>
      </w:r>
      <w:r w:rsidRPr="003E3F8F">
        <w:rPr>
          <w:sz w:val="28"/>
          <w:szCs w:val="28"/>
        </w:rPr>
        <w:t>н</w:t>
      </w:r>
      <w:r w:rsidRPr="003E3F8F">
        <w:rPr>
          <w:sz w:val="28"/>
          <w:szCs w:val="28"/>
        </w:rPr>
        <w:t>ский район», систематически занимающегося физической культурой и спо</w:t>
      </w:r>
      <w:r w:rsidRPr="003E3F8F">
        <w:rPr>
          <w:sz w:val="28"/>
          <w:szCs w:val="28"/>
        </w:rPr>
        <w:t>р</w:t>
      </w:r>
      <w:r w:rsidRPr="003E3F8F">
        <w:rPr>
          <w:sz w:val="28"/>
          <w:szCs w:val="28"/>
        </w:rPr>
        <w:t>том, в общей численности населения до 17,3 % к 2021 году;</w:t>
      </w:r>
    </w:p>
    <w:p w:rsidR="00EC3431" w:rsidRPr="003E3F8F" w:rsidRDefault="00EC3431" w:rsidP="00EC3431">
      <w:pPr>
        <w:ind w:firstLine="709"/>
        <w:rPr>
          <w:sz w:val="28"/>
          <w:szCs w:val="28"/>
        </w:rPr>
      </w:pPr>
      <w:r w:rsidRPr="003E3F8F">
        <w:rPr>
          <w:sz w:val="28"/>
          <w:szCs w:val="28"/>
        </w:rPr>
        <w:t>рост уровня обеспеченности населения спортивными сооружениями исходя из единовременной пропускной способности спортивных сооруж</w:t>
      </w:r>
      <w:r w:rsidRPr="003E3F8F">
        <w:rPr>
          <w:sz w:val="28"/>
          <w:szCs w:val="28"/>
        </w:rPr>
        <w:t>е</w:t>
      </w:r>
      <w:r w:rsidRPr="003E3F8F">
        <w:rPr>
          <w:sz w:val="28"/>
          <w:szCs w:val="28"/>
        </w:rPr>
        <w:t xml:space="preserve">ний </w:t>
      </w:r>
      <w:r w:rsidRPr="003E3F8F">
        <w:rPr>
          <w:color w:val="000000"/>
          <w:sz w:val="28"/>
          <w:szCs w:val="28"/>
        </w:rPr>
        <w:t>до 22,7 %</w:t>
      </w:r>
      <w:r w:rsidRPr="003E3F8F">
        <w:rPr>
          <w:sz w:val="28"/>
          <w:szCs w:val="28"/>
        </w:rPr>
        <w:t xml:space="preserve"> к 2021 году.</w:t>
      </w:r>
    </w:p>
    <w:p w:rsidR="00EC3431" w:rsidRDefault="00EC3431" w:rsidP="00EC3431">
      <w:pPr>
        <w:ind w:firstLine="709"/>
        <w:rPr>
          <w:sz w:val="28"/>
          <w:szCs w:val="28"/>
        </w:rPr>
      </w:pPr>
    </w:p>
    <w:p w:rsidR="00EC3431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программа «Культура Читинского района (2017-2021 годы)»</w:t>
      </w:r>
    </w:p>
    <w:p w:rsidR="00EC3431" w:rsidRPr="003E3F8F" w:rsidRDefault="00EC3431" w:rsidP="00EC3431">
      <w:pPr>
        <w:ind w:firstLine="709"/>
        <w:rPr>
          <w:sz w:val="28"/>
          <w:szCs w:val="28"/>
        </w:rPr>
      </w:pPr>
      <w:r w:rsidRPr="003E3F8F">
        <w:rPr>
          <w:sz w:val="28"/>
          <w:szCs w:val="28"/>
        </w:rPr>
        <w:t>Цель - р</w:t>
      </w:r>
      <w:r w:rsidRPr="003E3F8F">
        <w:rPr>
          <w:color w:val="000000"/>
          <w:sz w:val="28"/>
          <w:szCs w:val="28"/>
        </w:rPr>
        <w:t>азвитие и сохранение культуры Читинского района, как важн</w:t>
      </w:r>
      <w:r w:rsidRPr="003E3F8F">
        <w:rPr>
          <w:color w:val="000000"/>
          <w:sz w:val="28"/>
          <w:szCs w:val="28"/>
        </w:rPr>
        <w:t>о</w:t>
      </w:r>
      <w:r w:rsidRPr="003E3F8F">
        <w:rPr>
          <w:color w:val="000000"/>
          <w:sz w:val="28"/>
          <w:szCs w:val="28"/>
        </w:rPr>
        <w:t>го ресурса социально-экономического развития района, социальной стабил</w:t>
      </w:r>
      <w:r w:rsidRPr="003E3F8F">
        <w:rPr>
          <w:color w:val="000000"/>
          <w:sz w:val="28"/>
          <w:szCs w:val="28"/>
        </w:rPr>
        <w:t>ь</w:t>
      </w:r>
      <w:r w:rsidRPr="003E3F8F">
        <w:rPr>
          <w:color w:val="000000"/>
          <w:sz w:val="28"/>
          <w:szCs w:val="28"/>
        </w:rPr>
        <w:t>ности и духовного развития населения района</w:t>
      </w:r>
    </w:p>
    <w:p w:rsidR="00EC3431" w:rsidRPr="003E3F8F" w:rsidRDefault="00EC3431" w:rsidP="00EC3431">
      <w:pPr>
        <w:ind w:firstLine="709"/>
        <w:rPr>
          <w:sz w:val="28"/>
          <w:szCs w:val="28"/>
        </w:rPr>
      </w:pPr>
      <w:r w:rsidRPr="003E3F8F">
        <w:rPr>
          <w:sz w:val="28"/>
          <w:szCs w:val="28"/>
        </w:rPr>
        <w:lastRenderedPageBreak/>
        <w:t>Общий объем финансирования из средств муниципального бюджета на  реализацию мероприятий программы составляет 36 912,3 тыс. рублей</w:t>
      </w:r>
    </w:p>
    <w:p w:rsidR="00EC3431" w:rsidRPr="003E3F8F" w:rsidRDefault="00EC3431" w:rsidP="00EC3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F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показат</w:t>
      </w:r>
      <w:r w:rsidRPr="003E3F8F">
        <w:rPr>
          <w:rFonts w:ascii="Times New Roman" w:hAnsi="Times New Roman" w:cs="Times New Roman"/>
          <w:sz w:val="28"/>
          <w:szCs w:val="28"/>
        </w:rPr>
        <w:t>е</w:t>
      </w:r>
      <w:r w:rsidRPr="003E3F8F">
        <w:rPr>
          <w:rFonts w:ascii="Times New Roman" w:hAnsi="Times New Roman" w:cs="Times New Roman"/>
          <w:sz w:val="28"/>
          <w:szCs w:val="28"/>
        </w:rPr>
        <w:t>лей:</w:t>
      </w:r>
    </w:p>
    <w:p w:rsidR="00EC3431" w:rsidRPr="003E3F8F" w:rsidRDefault="00EC3431" w:rsidP="00EC3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F8F">
        <w:rPr>
          <w:rFonts w:ascii="Times New Roman" w:hAnsi="Times New Roman" w:cs="Times New Roman"/>
          <w:sz w:val="28"/>
          <w:szCs w:val="28"/>
        </w:rPr>
        <w:t>- доля населения муниципального района удовлетворенного качеством услуг в сфере кул</w:t>
      </w:r>
      <w:r w:rsidRPr="003E3F8F">
        <w:rPr>
          <w:rFonts w:ascii="Times New Roman" w:hAnsi="Times New Roman" w:cs="Times New Roman"/>
          <w:sz w:val="28"/>
          <w:szCs w:val="28"/>
        </w:rPr>
        <w:t>ь</w:t>
      </w:r>
      <w:r w:rsidRPr="003E3F8F">
        <w:rPr>
          <w:rFonts w:ascii="Times New Roman" w:hAnsi="Times New Roman" w:cs="Times New Roman"/>
          <w:sz w:val="28"/>
          <w:szCs w:val="28"/>
        </w:rPr>
        <w:t>туры, составит 90%;</w:t>
      </w:r>
    </w:p>
    <w:p w:rsidR="00EC3431" w:rsidRPr="003E3F8F" w:rsidRDefault="00EC3431" w:rsidP="00EC3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F">
        <w:rPr>
          <w:rFonts w:ascii="Times New Roman" w:hAnsi="Times New Roman" w:cs="Times New Roman"/>
          <w:sz w:val="28"/>
          <w:szCs w:val="28"/>
        </w:rPr>
        <w:t xml:space="preserve">- численность населения, участвующего в культурно- </w:t>
      </w:r>
      <w:proofErr w:type="spellStart"/>
      <w:r w:rsidRPr="003E3F8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E3F8F">
        <w:rPr>
          <w:rFonts w:ascii="Times New Roman" w:hAnsi="Times New Roman" w:cs="Times New Roman"/>
          <w:sz w:val="28"/>
          <w:szCs w:val="28"/>
        </w:rPr>
        <w:t xml:space="preserve"> мероприятиях, по сравн</w:t>
      </w:r>
      <w:r w:rsidRPr="003E3F8F">
        <w:rPr>
          <w:rFonts w:ascii="Times New Roman" w:hAnsi="Times New Roman" w:cs="Times New Roman"/>
          <w:sz w:val="28"/>
          <w:szCs w:val="28"/>
        </w:rPr>
        <w:t>е</w:t>
      </w:r>
      <w:r w:rsidRPr="003E3F8F">
        <w:rPr>
          <w:rFonts w:ascii="Times New Roman" w:hAnsi="Times New Roman" w:cs="Times New Roman"/>
          <w:sz w:val="28"/>
          <w:szCs w:val="28"/>
        </w:rPr>
        <w:t>нию с предыдущими годами увеличится на 7 %;</w:t>
      </w:r>
    </w:p>
    <w:p w:rsidR="00EC3431" w:rsidRPr="003E3F8F" w:rsidRDefault="00EC3431" w:rsidP="00EC3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F8F">
        <w:rPr>
          <w:rFonts w:ascii="Times New Roman" w:hAnsi="Times New Roman" w:cs="Times New Roman"/>
          <w:sz w:val="28"/>
          <w:szCs w:val="28"/>
        </w:rPr>
        <w:t>- количество специалистов, прошедших профессиональную подготовку, п</w:t>
      </w:r>
      <w:r w:rsidRPr="003E3F8F">
        <w:rPr>
          <w:rFonts w:ascii="Times New Roman" w:hAnsi="Times New Roman" w:cs="Times New Roman"/>
          <w:sz w:val="28"/>
          <w:szCs w:val="28"/>
        </w:rPr>
        <w:t>е</w:t>
      </w:r>
      <w:r w:rsidRPr="003E3F8F">
        <w:rPr>
          <w:rFonts w:ascii="Times New Roman" w:hAnsi="Times New Roman" w:cs="Times New Roman"/>
          <w:sz w:val="28"/>
          <w:szCs w:val="28"/>
        </w:rPr>
        <w:t>реподготовку и повышение квалификации, составит 15,1%;</w:t>
      </w:r>
    </w:p>
    <w:p w:rsidR="00EC3431" w:rsidRPr="003E3F8F" w:rsidRDefault="00EC3431" w:rsidP="00EC3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F">
        <w:rPr>
          <w:rFonts w:ascii="Times New Roman" w:hAnsi="Times New Roman" w:cs="Times New Roman"/>
          <w:sz w:val="28"/>
          <w:szCs w:val="28"/>
        </w:rPr>
        <w:t>- количество публичных общедоступных библиотек, подключенных к информационно – телекоммуникационной сети «Интернет», в общем кол</w:t>
      </w:r>
      <w:r w:rsidRPr="003E3F8F">
        <w:rPr>
          <w:rFonts w:ascii="Times New Roman" w:hAnsi="Times New Roman" w:cs="Times New Roman"/>
          <w:sz w:val="28"/>
          <w:szCs w:val="28"/>
        </w:rPr>
        <w:t>и</w:t>
      </w:r>
      <w:r w:rsidRPr="003E3F8F">
        <w:rPr>
          <w:rFonts w:ascii="Times New Roman" w:hAnsi="Times New Roman" w:cs="Times New Roman"/>
          <w:sz w:val="28"/>
          <w:szCs w:val="28"/>
        </w:rPr>
        <w:t>честве библиотек района составит 100%;</w:t>
      </w:r>
    </w:p>
    <w:p w:rsidR="00EC3431" w:rsidRPr="003E3F8F" w:rsidRDefault="00EC3431" w:rsidP="00EC3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F">
        <w:rPr>
          <w:rFonts w:ascii="Times New Roman" w:hAnsi="Times New Roman" w:cs="Times New Roman"/>
          <w:sz w:val="28"/>
          <w:szCs w:val="28"/>
        </w:rPr>
        <w:t>- количество детей, привлекаемых к участию в творческих меропри</w:t>
      </w:r>
      <w:r w:rsidRPr="003E3F8F">
        <w:rPr>
          <w:rFonts w:ascii="Times New Roman" w:hAnsi="Times New Roman" w:cs="Times New Roman"/>
          <w:sz w:val="28"/>
          <w:szCs w:val="28"/>
        </w:rPr>
        <w:t>я</w:t>
      </w:r>
      <w:r w:rsidRPr="003E3F8F">
        <w:rPr>
          <w:rFonts w:ascii="Times New Roman" w:hAnsi="Times New Roman" w:cs="Times New Roman"/>
          <w:sz w:val="28"/>
          <w:szCs w:val="28"/>
        </w:rPr>
        <w:t>тиях, в общем числе детей увеличится на 7 %;</w:t>
      </w:r>
    </w:p>
    <w:p w:rsidR="00EC3431" w:rsidRPr="003E3F8F" w:rsidRDefault="00EC3431" w:rsidP="00EC3431">
      <w:pPr>
        <w:ind w:firstLine="709"/>
        <w:rPr>
          <w:sz w:val="28"/>
          <w:szCs w:val="28"/>
        </w:rPr>
      </w:pPr>
      <w:r w:rsidRPr="003E3F8F">
        <w:rPr>
          <w:sz w:val="28"/>
          <w:szCs w:val="28"/>
        </w:rPr>
        <w:t>- количество детей, охваченных образовательными программами д</w:t>
      </w:r>
      <w:r w:rsidRPr="003E3F8F">
        <w:rPr>
          <w:sz w:val="28"/>
          <w:szCs w:val="28"/>
        </w:rPr>
        <w:t>о</w:t>
      </w:r>
      <w:r w:rsidRPr="003E3F8F">
        <w:rPr>
          <w:sz w:val="28"/>
          <w:szCs w:val="28"/>
        </w:rPr>
        <w:t>полнительного образования детей в сфере культуры в общей численности детей и молодежи 7 – 16 лет увеличится на 10 %.</w:t>
      </w:r>
    </w:p>
    <w:p w:rsidR="00EC3431" w:rsidRPr="003E3F8F" w:rsidRDefault="00EC3431" w:rsidP="00EC3431">
      <w:pPr>
        <w:ind w:firstLine="709"/>
        <w:rPr>
          <w:sz w:val="28"/>
          <w:szCs w:val="28"/>
        </w:rPr>
      </w:pPr>
    </w:p>
    <w:p w:rsidR="00EC3431" w:rsidRPr="003E3F8F" w:rsidRDefault="00EC3431" w:rsidP="00EC3431">
      <w:pPr>
        <w:ind w:firstLine="709"/>
        <w:jc w:val="both"/>
        <w:rPr>
          <w:b/>
          <w:sz w:val="28"/>
          <w:szCs w:val="28"/>
        </w:rPr>
      </w:pPr>
      <w:r w:rsidRPr="003E3F8F">
        <w:rPr>
          <w:b/>
          <w:sz w:val="28"/>
          <w:szCs w:val="28"/>
        </w:rPr>
        <w:t>Создание комфортной среды для проживания и посещения терр</w:t>
      </w:r>
      <w:r w:rsidRPr="003E3F8F">
        <w:rPr>
          <w:b/>
          <w:sz w:val="28"/>
          <w:szCs w:val="28"/>
        </w:rPr>
        <w:t>и</w:t>
      </w:r>
      <w:r w:rsidRPr="003E3F8F">
        <w:rPr>
          <w:b/>
          <w:sz w:val="28"/>
          <w:szCs w:val="28"/>
        </w:rPr>
        <w:t>тории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  <w:lang w:eastAsia="en-US"/>
        </w:rPr>
        <w:t xml:space="preserve">Муниципальная программа капитального ремонта общего имущества в многоквартирных домах, расположенных на территории  </w:t>
      </w:r>
      <w:r w:rsidRPr="003E3F8F">
        <w:rPr>
          <w:bCs/>
          <w:sz w:val="28"/>
          <w:szCs w:val="28"/>
          <w:lang w:eastAsia="en-US"/>
        </w:rPr>
        <w:t xml:space="preserve">муниципального района «Читинский район» </w:t>
      </w:r>
      <w:r w:rsidRPr="003E3F8F">
        <w:rPr>
          <w:bCs/>
          <w:sz w:val="28"/>
          <w:szCs w:val="28"/>
        </w:rPr>
        <w:t>на период 2014-20</w:t>
      </w:r>
      <w:r>
        <w:rPr>
          <w:bCs/>
          <w:sz w:val="28"/>
          <w:szCs w:val="28"/>
        </w:rPr>
        <w:t>2</w:t>
      </w:r>
      <w:r w:rsidRPr="003E3F8F">
        <w:rPr>
          <w:bCs/>
          <w:sz w:val="28"/>
          <w:szCs w:val="28"/>
        </w:rPr>
        <w:t>3 годы</w:t>
      </w:r>
    </w:p>
    <w:p w:rsidR="00EC3431" w:rsidRPr="003E3F8F" w:rsidRDefault="00EC3431" w:rsidP="00EC3431">
      <w:pPr>
        <w:pStyle w:val="2c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3E3F8F">
        <w:rPr>
          <w:b w:val="0"/>
          <w:sz w:val="28"/>
          <w:szCs w:val="28"/>
        </w:rPr>
        <w:t>Цель - улучшение технического состояния многоквартирных д</w:t>
      </w:r>
      <w:r w:rsidRPr="003E3F8F">
        <w:rPr>
          <w:b w:val="0"/>
          <w:sz w:val="28"/>
          <w:szCs w:val="28"/>
        </w:rPr>
        <w:t>о</w:t>
      </w:r>
      <w:r w:rsidRPr="003E3F8F">
        <w:rPr>
          <w:b w:val="0"/>
          <w:sz w:val="28"/>
          <w:szCs w:val="28"/>
        </w:rPr>
        <w:t xml:space="preserve">мов, расположенных на территории  администрация </w:t>
      </w:r>
      <w:r w:rsidRPr="003E3F8F">
        <w:rPr>
          <w:b w:val="0"/>
          <w:bCs w:val="0"/>
          <w:sz w:val="28"/>
          <w:szCs w:val="28"/>
        </w:rPr>
        <w:t>муниципального района «Читинский район»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В результате выполнения мероприятий программы ожидается:</w:t>
      </w:r>
    </w:p>
    <w:p w:rsidR="00EC3431" w:rsidRPr="003E3F8F" w:rsidRDefault="00EC3431" w:rsidP="00EC3431">
      <w:pPr>
        <w:pStyle w:val="2c"/>
        <w:shd w:val="clear" w:color="auto" w:fill="auto"/>
        <w:spacing w:before="0" w:after="0" w:line="240" w:lineRule="auto"/>
        <w:ind w:left="20" w:firstLine="709"/>
        <w:rPr>
          <w:b w:val="0"/>
          <w:bCs w:val="0"/>
          <w:sz w:val="28"/>
          <w:szCs w:val="28"/>
        </w:rPr>
      </w:pPr>
      <w:r w:rsidRPr="003E3F8F">
        <w:rPr>
          <w:b w:val="0"/>
          <w:sz w:val="28"/>
          <w:szCs w:val="28"/>
        </w:rPr>
        <w:t xml:space="preserve">проведение своевременного капитального ремонта общего имущества во всех многоквартирных домах, расположенных на территории   </w:t>
      </w:r>
      <w:r w:rsidRPr="003E3F8F">
        <w:rPr>
          <w:b w:val="0"/>
          <w:bCs w:val="0"/>
          <w:sz w:val="28"/>
          <w:szCs w:val="28"/>
        </w:rPr>
        <w:t>муниципального района  «Читинский район»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3E3F8F" w:rsidRDefault="00EC3431" w:rsidP="00EC3431">
      <w:pPr>
        <w:ind w:left="20" w:firstLine="689"/>
        <w:jc w:val="both"/>
        <w:rPr>
          <w:sz w:val="28"/>
          <w:szCs w:val="28"/>
        </w:rPr>
      </w:pPr>
      <w:r w:rsidRPr="003E3F8F">
        <w:rPr>
          <w:sz w:val="28"/>
          <w:szCs w:val="28"/>
        </w:rPr>
        <w:t>Муниципальная программа  муниципального района «Читинский ра</w:t>
      </w:r>
      <w:r w:rsidRPr="003E3F8F">
        <w:rPr>
          <w:sz w:val="28"/>
          <w:szCs w:val="28"/>
        </w:rPr>
        <w:t>й</w:t>
      </w:r>
      <w:r w:rsidRPr="003E3F8F">
        <w:rPr>
          <w:sz w:val="28"/>
          <w:szCs w:val="28"/>
        </w:rPr>
        <w:t>он» «Развитие транспортной системы муниципального района «Читинский ра</w:t>
      </w:r>
      <w:r w:rsidRPr="003E3F8F">
        <w:rPr>
          <w:sz w:val="28"/>
          <w:szCs w:val="28"/>
        </w:rPr>
        <w:t>й</w:t>
      </w:r>
      <w:r w:rsidRPr="003E3F8F">
        <w:rPr>
          <w:sz w:val="28"/>
          <w:szCs w:val="28"/>
        </w:rPr>
        <w:t>он» на 2017 - 2021 годы».</w:t>
      </w:r>
    </w:p>
    <w:p w:rsidR="00EC3431" w:rsidRPr="003E3F8F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- развитие транспортного комплекса муниципального района «Читинский район», повышение безопасности дорожного движения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района «Читинский район», развитие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муниципального района «Читинский район»</w:t>
      </w:r>
    </w:p>
    <w:p w:rsidR="00EC3431" w:rsidRDefault="00EC3431" w:rsidP="00EC3431">
      <w:pPr>
        <w:pStyle w:val="a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Расходы бюджета муниципального района «Читинский район» на реализ</w:t>
      </w:r>
      <w:r w:rsidRPr="00441313">
        <w:rPr>
          <w:rFonts w:ascii="Times New Roman" w:hAnsi="Times New Roman" w:cs="Times New Roman"/>
          <w:sz w:val="28"/>
          <w:szCs w:val="28"/>
        </w:rPr>
        <w:t>а</w:t>
      </w:r>
      <w:r w:rsidRPr="00441313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составят 86388,4 </w:t>
      </w:r>
      <w:r w:rsidRPr="00845B10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 Расходы бюджета Забайкальского края на реализацию муниципальной программы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ставят 222207,1 </w:t>
      </w:r>
      <w:r w:rsidRPr="00845B10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431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C3431" w:rsidRDefault="00EC3431" w:rsidP="00EC3431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597DB9">
        <w:rPr>
          <w:rFonts w:ascii="Times New Roman" w:hAnsi="Times New Roman" w:cs="Times New Roman"/>
          <w:sz w:val="28"/>
          <w:szCs w:val="28"/>
        </w:rPr>
        <w:lastRenderedPageBreak/>
        <w:t>Доля протяженности автомобильных дорог общего пользования местного значения, не отвечающих нормативным требованиям, в общей прот</w:t>
      </w:r>
      <w:r w:rsidRPr="00597DB9">
        <w:rPr>
          <w:rFonts w:ascii="Times New Roman" w:hAnsi="Times New Roman" w:cs="Times New Roman"/>
          <w:sz w:val="28"/>
          <w:szCs w:val="28"/>
        </w:rPr>
        <w:t>я</w:t>
      </w:r>
      <w:r w:rsidRPr="00597DB9">
        <w:rPr>
          <w:rFonts w:ascii="Times New Roman" w:hAnsi="Times New Roman" w:cs="Times New Roman"/>
          <w:sz w:val="28"/>
          <w:szCs w:val="28"/>
        </w:rPr>
        <w:t>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 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составит 77,89%</w:t>
      </w:r>
    </w:p>
    <w:p w:rsidR="00EC3431" w:rsidRDefault="00EC3431" w:rsidP="00EC3431">
      <w:pPr>
        <w:ind w:firstLine="709"/>
        <w:rPr>
          <w:sz w:val="28"/>
          <w:szCs w:val="28"/>
        </w:rPr>
      </w:pPr>
      <w:r w:rsidRPr="00597DB9"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</w:t>
      </w:r>
      <w:r w:rsidRPr="00597DB9">
        <w:rPr>
          <w:sz w:val="28"/>
          <w:szCs w:val="28"/>
        </w:rPr>
        <w:t>т</w:t>
      </w:r>
      <w:r w:rsidRPr="00597DB9">
        <w:rPr>
          <w:sz w:val="28"/>
          <w:szCs w:val="28"/>
        </w:rPr>
        <w:t>ративным центром городского округа (муниципального района), в общей численности населения городского округа (муниципального района)</w:t>
      </w:r>
      <w:r>
        <w:rPr>
          <w:sz w:val="28"/>
          <w:szCs w:val="28"/>
        </w:rPr>
        <w:t xml:space="preserve"> к 2021году составит 0,09%.</w:t>
      </w:r>
    </w:p>
    <w:p w:rsidR="00EC3431" w:rsidRPr="00765D33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765D33" w:rsidRDefault="00EC3431" w:rsidP="00EC3431">
      <w:pPr>
        <w:ind w:right="420" w:firstLine="709"/>
        <w:jc w:val="both"/>
        <w:rPr>
          <w:bCs/>
          <w:sz w:val="28"/>
          <w:szCs w:val="28"/>
        </w:rPr>
      </w:pPr>
      <w:r w:rsidRPr="00765D33">
        <w:rPr>
          <w:bCs/>
          <w:sz w:val="28"/>
          <w:szCs w:val="28"/>
        </w:rPr>
        <w:t>Муниципальная программа муниципального района «Чити</w:t>
      </w:r>
      <w:r w:rsidRPr="00765D33">
        <w:rPr>
          <w:bCs/>
          <w:sz w:val="28"/>
          <w:szCs w:val="28"/>
        </w:rPr>
        <w:t>н</w:t>
      </w:r>
      <w:r w:rsidRPr="00765D33">
        <w:rPr>
          <w:bCs/>
          <w:sz w:val="28"/>
          <w:szCs w:val="28"/>
        </w:rPr>
        <w:t>ский район» «Муниципальное регулирование территориального развития муниц</w:t>
      </w:r>
      <w:r w:rsidRPr="00765D33">
        <w:rPr>
          <w:bCs/>
          <w:sz w:val="28"/>
          <w:szCs w:val="28"/>
        </w:rPr>
        <w:t>и</w:t>
      </w:r>
      <w:r w:rsidRPr="00765D33">
        <w:rPr>
          <w:bCs/>
          <w:sz w:val="28"/>
          <w:szCs w:val="28"/>
        </w:rPr>
        <w:t xml:space="preserve">пального района «Читинский район» </w:t>
      </w:r>
    </w:p>
    <w:p w:rsidR="00EC3431" w:rsidRPr="00AC7F3B" w:rsidRDefault="00EC3431" w:rsidP="00EC3431">
      <w:pPr>
        <w:ind w:right="417" w:firstLine="708"/>
        <w:jc w:val="both"/>
        <w:rPr>
          <w:bCs/>
          <w:sz w:val="28"/>
          <w:szCs w:val="28"/>
        </w:rPr>
      </w:pPr>
      <w:r w:rsidRPr="00AC7F3B">
        <w:rPr>
          <w:bCs/>
          <w:sz w:val="28"/>
          <w:szCs w:val="28"/>
        </w:rPr>
        <w:t>Целью программы является: создание условий для социально-экономического развития муниципального района «Читинский ра</w:t>
      </w:r>
      <w:r w:rsidRPr="00AC7F3B">
        <w:rPr>
          <w:bCs/>
          <w:sz w:val="28"/>
          <w:szCs w:val="28"/>
        </w:rPr>
        <w:t>й</w:t>
      </w:r>
      <w:r w:rsidRPr="00AC7F3B">
        <w:rPr>
          <w:bCs/>
          <w:sz w:val="28"/>
          <w:szCs w:val="28"/>
        </w:rPr>
        <w:t>он» на основе устойчивого развития его те</w:t>
      </w:r>
      <w:r w:rsidRPr="00AC7F3B">
        <w:rPr>
          <w:bCs/>
          <w:sz w:val="28"/>
          <w:szCs w:val="28"/>
        </w:rPr>
        <w:t>р</w:t>
      </w:r>
      <w:r w:rsidRPr="00AC7F3B">
        <w:rPr>
          <w:bCs/>
          <w:sz w:val="28"/>
          <w:szCs w:val="28"/>
        </w:rPr>
        <w:t>риторий.</w:t>
      </w:r>
    </w:p>
    <w:p w:rsidR="00EC3431" w:rsidRDefault="00EC3431" w:rsidP="00EC3431">
      <w:pPr>
        <w:ind w:right="41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C7F3B">
        <w:rPr>
          <w:bCs/>
          <w:sz w:val="28"/>
          <w:szCs w:val="28"/>
        </w:rPr>
        <w:t>бщий объем расходов на программу за счет средств муниципал</w:t>
      </w:r>
      <w:r w:rsidRPr="00AC7F3B">
        <w:rPr>
          <w:bCs/>
          <w:sz w:val="28"/>
          <w:szCs w:val="28"/>
        </w:rPr>
        <w:t>ь</w:t>
      </w:r>
      <w:r w:rsidRPr="00AC7F3B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го   бюджета   составляет  104 4</w:t>
      </w:r>
      <w:r w:rsidRPr="00AC7F3B">
        <w:rPr>
          <w:bCs/>
          <w:sz w:val="28"/>
          <w:szCs w:val="28"/>
        </w:rPr>
        <w:t>50,0 тыс. руб</w:t>
      </w:r>
      <w:r>
        <w:rPr>
          <w:bCs/>
          <w:sz w:val="28"/>
          <w:szCs w:val="28"/>
        </w:rPr>
        <w:t>.</w:t>
      </w:r>
    </w:p>
    <w:p w:rsidR="00EC3431" w:rsidRPr="00AC7F3B" w:rsidRDefault="00EC3431" w:rsidP="00EC3431">
      <w:pPr>
        <w:ind w:right="41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2021 </w:t>
      </w:r>
      <w:r w:rsidRPr="00AC7F3B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>будут</w:t>
      </w:r>
      <w:r>
        <w:rPr>
          <w:bCs/>
          <w:sz w:val="28"/>
          <w:szCs w:val="28"/>
        </w:rPr>
        <w:t xml:space="preserve"> достигнуты </w:t>
      </w:r>
      <w:r w:rsidRPr="00AC7F3B">
        <w:rPr>
          <w:bCs/>
          <w:sz w:val="28"/>
          <w:szCs w:val="28"/>
        </w:rPr>
        <w:t>сл</w:t>
      </w:r>
      <w:r w:rsidRPr="00AC7F3B">
        <w:rPr>
          <w:bCs/>
          <w:sz w:val="28"/>
          <w:szCs w:val="28"/>
        </w:rPr>
        <w:t>е</w:t>
      </w:r>
      <w:r w:rsidRPr="00AC7F3B">
        <w:rPr>
          <w:bCs/>
          <w:sz w:val="28"/>
          <w:szCs w:val="28"/>
        </w:rPr>
        <w:t>дующие показатели:</w:t>
      </w:r>
    </w:p>
    <w:p w:rsidR="00EC3431" w:rsidRDefault="00EC3431" w:rsidP="00EC3431">
      <w:pPr>
        <w:jc w:val="both"/>
        <w:rPr>
          <w:bCs/>
          <w:sz w:val="28"/>
          <w:szCs w:val="28"/>
        </w:rPr>
      </w:pPr>
      <w:r w:rsidRPr="00AC7F3B">
        <w:rPr>
          <w:bCs/>
          <w:sz w:val="28"/>
          <w:szCs w:val="28"/>
        </w:rPr>
        <w:t>вво</w:t>
      </w:r>
      <w:r>
        <w:rPr>
          <w:bCs/>
          <w:sz w:val="28"/>
          <w:szCs w:val="28"/>
        </w:rPr>
        <w:t>д в  эксплуатацию жилых домов составит 2</w:t>
      </w:r>
      <w:r w:rsidRPr="00AC7F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 тыс. кв</w:t>
      </w:r>
      <w:r w:rsidRPr="00AC7F3B">
        <w:rPr>
          <w:bCs/>
          <w:sz w:val="28"/>
          <w:szCs w:val="28"/>
        </w:rPr>
        <w:t>. м.</w:t>
      </w:r>
      <w:r>
        <w:rPr>
          <w:bCs/>
          <w:sz w:val="28"/>
          <w:szCs w:val="28"/>
        </w:rPr>
        <w:t xml:space="preserve">, ввод в эксплуатацию объектов социальной и </w:t>
      </w:r>
      <w:r w:rsidRPr="00AC7F3B">
        <w:rPr>
          <w:bCs/>
          <w:sz w:val="28"/>
          <w:szCs w:val="28"/>
        </w:rPr>
        <w:t>инженерной</w:t>
      </w:r>
      <w:r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>инфраструктуры муниц</w:t>
      </w:r>
      <w:r w:rsidRPr="00AC7F3B">
        <w:rPr>
          <w:bCs/>
          <w:sz w:val="28"/>
          <w:szCs w:val="28"/>
        </w:rPr>
        <w:t>и</w:t>
      </w:r>
      <w:r w:rsidRPr="00AC7F3B">
        <w:rPr>
          <w:bCs/>
          <w:sz w:val="28"/>
          <w:szCs w:val="28"/>
        </w:rPr>
        <w:t>пальной</w:t>
      </w:r>
      <w:r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 xml:space="preserve"> (с</w:t>
      </w:r>
      <w:r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 xml:space="preserve"> учетом</w:t>
      </w:r>
      <w:r>
        <w:rPr>
          <w:bCs/>
          <w:sz w:val="28"/>
          <w:szCs w:val="28"/>
        </w:rPr>
        <w:t xml:space="preserve"> </w:t>
      </w:r>
      <w:r w:rsidRPr="00431FC6"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AC7F3B">
        <w:rPr>
          <w:bCs/>
          <w:sz w:val="28"/>
          <w:szCs w:val="28"/>
        </w:rPr>
        <w:t>подпрограмм) составит 10 объе</w:t>
      </w:r>
      <w:r w:rsidRPr="00AC7F3B">
        <w:rPr>
          <w:bCs/>
          <w:sz w:val="28"/>
          <w:szCs w:val="28"/>
        </w:rPr>
        <w:t>к</w:t>
      </w:r>
      <w:r w:rsidRPr="00AC7F3B">
        <w:rPr>
          <w:bCs/>
          <w:sz w:val="28"/>
          <w:szCs w:val="28"/>
        </w:rPr>
        <w:t>тов</w:t>
      </w:r>
      <w:r>
        <w:rPr>
          <w:bCs/>
          <w:sz w:val="28"/>
          <w:szCs w:val="28"/>
        </w:rPr>
        <w:t>.</w:t>
      </w:r>
    </w:p>
    <w:p w:rsidR="00EC3431" w:rsidRDefault="00EC3431" w:rsidP="00EC3431">
      <w:pPr>
        <w:jc w:val="both"/>
        <w:rPr>
          <w:bCs/>
          <w:sz w:val="28"/>
          <w:szCs w:val="28"/>
        </w:rPr>
      </w:pPr>
    </w:p>
    <w:p w:rsidR="00EC3431" w:rsidRPr="00321EE8" w:rsidRDefault="00EC3431" w:rsidP="00EC3431">
      <w:pPr>
        <w:ind w:firstLine="709"/>
        <w:rPr>
          <w:b/>
          <w:sz w:val="28"/>
          <w:szCs w:val="28"/>
        </w:rPr>
      </w:pPr>
      <w:r w:rsidRPr="00321EE8">
        <w:rPr>
          <w:b/>
          <w:sz w:val="28"/>
          <w:szCs w:val="28"/>
        </w:rPr>
        <w:t>Формирование благоприятного экономического климата</w:t>
      </w:r>
      <w:r>
        <w:rPr>
          <w:b/>
          <w:sz w:val="28"/>
          <w:szCs w:val="28"/>
        </w:rPr>
        <w:t>:</w:t>
      </w:r>
    </w:p>
    <w:p w:rsidR="00EC3431" w:rsidRDefault="00EC3431" w:rsidP="00EC3431">
      <w:pPr>
        <w:ind w:firstLine="709"/>
        <w:rPr>
          <w:sz w:val="28"/>
          <w:szCs w:val="28"/>
        </w:rPr>
      </w:pPr>
    </w:p>
    <w:p w:rsidR="00EC3431" w:rsidRPr="001C5AA3" w:rsidRDefault="00EC3431" w:rsidP="00EC3431">
      <w:pPr>
        <w:pStyle w:val="1"/>
        <w:rPr>
          <w:rFonts w:cs="Times New Roman"/>
          <w:szCs w:val="28"/>
        </w:rPr>
      </w:pPr>
      <w:bookmarkStart w:id="43" w:name="sub_3000"/>
      <w:r>
        <w:rPr>
          <w:rFonts w:cs="Times New Roman"/>
          <w:szCs w:val="28"/>
        </w:rPr>
        <w:t>Муниципальная п</w:t>
      </w:r>
      <w:r w:rsidRPr="001C5AA3">
        <w:rPr>
          <w:rFonts w:cs="Times New Roman"/>
          <w:szCs w:val="28"/>
        </w:rPr>
        <w:t>рограмма «Развитие малого и среднего предприн</w:t>
      </w:r>
      <w:r w:rsidRPr="001C5AA3">
        <w:rPr>
          <w:rFonts w:cs="Times New Roman"/>
          <w:szCs w:val="28"/>
        </w:rPr>
        <w:t>и</w:t>
      </w:r>
      <w:r w:rsidRPr="001C5AA3">
        <w:rPr>
          <w:rFonts w:cs="Times New Roman"/>
          <w:szCs w:val="28"/>
        </w:rPr>
        <w:t>мательства</w:t>
      </w:r>
      <w:r>
        <w:rPr>
          <w:rFonts w:cs="Times New Roman"/>
          <w:szCs w:val="28"/>
        </w:rPr>
        <w:t xml:space="preserve"> </w:t>
      </w:r>
      <w:r w:rsidRPr="001C5AA3">
        <w:rPr>
          <w:rFonts w:cs="Times New Roman"/>
          <w:szCs w:val="28"/>
        </w:rPr>
        <w:t>в муниципальном районе «Читинский район»</w:t>
      </w:r>
      <w:r>
        <w:rPr>
          <w:rFonts w:cs="Times New Roman"/>
          <w:szCs w:val="28"/>
        </w:rPr>
        <w:t xml:space="preserve"> (2015-2020 годы)»</w:t>
      </w:r>
    </w:p>
    <w:bookmarkEnd w:id="43"/>
    <w:p w:rsidR="00EC3431" w:rsidRDefault="00EC3431" w:rsidP="00EC3431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C3431" w:rsidRPr="001C5AA3" w:rsidRDefault="00EC3431" w:rsidP="00EC3431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интенсивного</w:t>
      </w:r>
      <w:r w:rsidRPr="001C5AA3">
        <w:rPr>
          <w:rFonts w:ascii="Times New Roman" w:hAnsi="Times New Roman" w:cs="Times New Roman"/>
          <w:sz w:val="28"/>
          <w:szCs w:val="28"/>
        </w:rPr>
        <w:t xml:space="preserve"> развития м</w:t>
      </w:r>
      <w:r w:rsidRPr="001C5AA3">
        <w:rPr>
          <w:rFonts w:ascii="Times New Roman" w:hAnsi="Times New Roman" w:cs="Times New Roman"/>
          <w:sz w:val="28"/>
          <w:szCs w:val="28"/>
        </w:rPr>
        <w:t>а</w:t>
      </w:r>
      <w:r w:rsidRPr="001C5AA3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5AA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районе «Читинский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он»;</w:t>
      </w:r>
    </w:p>
    <w:p w:rsidR="00EC3431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1C5AA3">
        <w:rPr>
          <w:sz w:val="28"/>
          <w:szCs w:val="28"/>
        </w:rPr>
        <w:t>оздание условий для наиболее полного удовлетворения потребностей населения района в товарах и услугах торговли, общественного питания, б</w:t>
      </w:r>
      <w:r w:rsidRPr="001C5AA3">
        <w:rPr>
          <w:sz w:val="28"/>
          <w:szCs w:val="28"/>
        </w:rPr>
        <w:t>ы</w:t>
      </w:r>
      <w:r w:rsidRPr="001C5AA3">
        <w:rPr>
          <w:sz w:val="28"/>
          <w:szCs w:val="28"/>
        </w:rPr>
        <w:t>товых услугах.</w:t>
      </w:r>
    </w:p>
    <w:p w:rsidR="00EC3431" w:rsidRDefault="00EC3431" w:rsidP="00EC3431">
      <w:pPr>
        <w:ind w:firstLine="709"/>
        <w:rPr>
          <w:sz w:val="28"/>
          <w:szCs w:val="28"/>
        </w:rPr>
      </w:pPr>
      <w:r w:rsidRPr="00441313">
        <w:rPr>
          <w:sz w:val="28"/>
          <w:szCs w:val="28"/>
        </w:rPr>
        <w:t>Расходы бюджета муниципального района «Читинский район» на ре</w:t>
      </w:r>
      <w:r w:rsidRPr="00441313">
        <w:rPr>
          <w:sz w:val="28"/>
          <w:szCs w:val="28"/>
        </w:rPr>
        <w:t>а</w:t>
      </w:r>
      <w:r w:rsidRPr="00441313">
        <w:rPr>
          <w:sz w:val="28"/>
          <w:szCs w:val="28"/>
        </w:rPr>
        <w:t xml:space="preserve">лизацию </w:t>
      </w:r>
      <w:r>
        <w:rPr>
          <w:sz w:val="28"/>
          <w:szCs w:val="28"/>
        </w:rPr>
        <w:t xml:space="preserve">муниципальной </w:t>
      </w:r>
      <w:r w:rsidRPr="00441313">
        <w:rPr>
          <w:sz w:val="28"/>
          <w:szCs w:val="28"/>
        </w:rPr>
        <w:t>программы составят 10350,0 тыс. рублей</w:t>
      </w:r>
      <w:r>
        <w:rPr>
          <w:sz w:val="28"/>
          <w:szCs w:val="28"/>
        </w:rPr>
        <w:t>.</w:t>
      </w:r>
    </w:p>
    <w:p w:rsidR="00EC3431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C3431" w:rsidRPr="001C5AA3" w:rsidRDefault="00EC3431" w:rsidP="00EC3431">
      <w:pPr>
        <w:pStyle w:val="afff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1C5AA3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</w:t>
      </w:r>
      <w:r w:rsidRPr="001C5AA3">
        <w:rPr>
          <w:rFonts w:ascii="Times New Roman" w:hAnsi="Times New Roman" w:cs="Times New Roman"/>
          <w:sz w:val="28"/>
          <w:szCs w:val="28"/>
        </w:rPr>
        <w:t>у</w:t>
      </w:r>
      <w:r w:rsidRPr="001C5AA3">
        <w:rPr>
          <w:rFonts w:ascii="Times New Roman" w:hAnsi="Times New Roman" w:cs="Times New Roman"/>
          <w:sz w:val="28"/>
          <w:szCs w:val="28"/>
        </w:rPr>
        <w:t xml:space="preserve">чивших государственную поддержку, </w:t>
      </w:r>
      <w:r w:rsidRPr="00441313">
        <w:rPr>
          <w:rFonts w:ascii="Times New Roman" w:hAnsi="Times New Roman" w:cs="Times New Roman"/>
          <w:sz w:val="28"/>
          <w:szCs w:val="28"/>
        </w:rPr>
        <w:t>составит до 2017 года не менее 5 еж</w:t>
      </w:r>
      <w:r w:rsidRPr="00441313">
        <w:rPr>
          <w:rFonts w:ascii="Times New Roman" w:hAnsi="Times New Roman" w:cs="Times New Roman"/>
          <w:sz w:val="28"/>
          <w:szCs w:val="28"/>
        </w:rPr>
        <w:t>е</w:t>
      </w:r>
      <w:r w:rsidRPr="00441313">
        <w:rPr>
          <w:rFonts w:ascii="Times New Roman" w:hAnsi="Times New Roman" w:cs="Times New Roman"/>
          <w:sz w:val="28"/>
          <w:szCs w:val="28"/>
        </w:rPr>
        <w:t>годно, с 2017 по 2020 год - не менее 7 ежегодно.</w:t>
      </w:r>
    </w:p>
    <w:p w:rsidR="00EC3431" w:rsidRPr="001C5AA3" w:rsidRDefault="00EC3431" w:rsidP="00EC3431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2F1513">
        <w:rPr>
          <w:rFonts w:ascii="Times New Roman" w:hAnsi="Times New Roman" w:cs="Times New Roman"/>
          <w:sz w:val="28"/>
          <w:szCs w:val="28"/>
        </w:rPr>
        <w:t>Рост оборота розничной торговли с 1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2F1513">
        <w:rPr>
          <w:rFonts w:ascii="Times New Roman" w:hAnsi="Times New Roman" w:cs="Times New Roman"/>
          <w:sz w:val="28"/>
          <w:szCs w:val="28"/>
        </w:rPr>
        <w:t>,2 тыс. рублей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513">
        <w:rPr>
          <w:rFonts w:ascii="Times New Roman" w:hAnsi="Times New Roman" w:cs="Times New Roman"/>
          <w:sz w:val="28"/>
          <w:szCs w:val="28"/>
        </w:rPr>
        <w:t xml:space="preserve"> году до 2285,3 тыс. рублей в 2020 году.</w:t>
      </w:r>
    </w:p>
    <w:p w:rsidR="00EC3431" w:rsidRPr="002F1513" w:rsidRDefault="00EC3431" w:rsidP="00EC3431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2F1513">
        <w:rPr>
          <w:rFonts w:ascii="Times New Roman" w:hAnsi="Times New Roman" w:cs="Times New Roman"/>
          <w:sz w:val="28"/>
          <w:szCs w:val="28"/>
        </w:rPr>
        <w:t xml:space="preserve">Рост оборота общественного питания с 158,8 тыс. рублей в 2015 году </w:t>
      </w:r>
      <w:r w:rsidRPr="002F1513">
        <w:rPr>
          <w:rFonts w:ascii="Times New Roman" w:hAnsi="Times New Roman" w:cs="Times New Roman"/>
          <w:sz w:val="28"/>
          <w:szCs w:val="28"/>
        </w:rPr>
        <w:lastRenderedPageBreak/>
        <w:t>до 235,1 тыс. рублей в 2020 году.</w:t>
      </w:r>
    </w:p>
    <w:p w:rsidR="00EC3431" w:rsidRDefault="00EC3431" w:rsidP="00EC3431">
      <w:pPr>
        <w:ind w:firstLine="709"/>
        <w:rPr>
          <w:sz w:val="28"/>
          <w:szCs w:val="28"/>
        </w:rPr>
      </w:pPr>
      <w:r w:rsidRPr="002F1513">
        <w:rPr>
          <w:sz w:val="28"/>
          <w:szCs w:val="28"/>
        </w:rPr>
        <w:t>Рост объема бытовых услуг с 145,8 тыс. рублей в 2015 году до 211,2 тыс. рублей в 2020 году.</w:t>
      </w:r>
    </w:p>
    <w:p w:rsidR="00EC3431" w:rsidRDefault="00EC3431" w:rsidP="00EC3431">
      <w:pPr>
        <w:ind w:firstLine="709"/>
        <w:rPr>
          <w:sz w:val="28"/>
          <w:szCs w:val="28"/>
        </w:rPr>
      </w:pPr>
    </w:p>
    <w:p w:rsidR="00EC3431" w:rsidRDefault="00EC3431" w:rsidP="00EC3431">
      <w:pPr>
        <w:ind w:firstLine="709"/>
        <w:jc w:val="both"/>
        <w:rPr>
          <w:bCs/>
          <w:sz w:val="28"/>
          <w:szCs w:val="28"/>
        </w:rPr>
      </w:pPr>
      <w:r w:rsidRPr="00FB0E58">
        <w:rPr>
          <w:bCs/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>м</w:t>
      </w:r>
      <w:r w:rsidRPr="00FB0E58">
        <w:rPr>
          <w:bCs/>
          <w:sz w:val="28"/>
          <w:szCs w:val="28"/>
        </w:rPr>
        <w:t>униципального района «Читинского района» «Развитие сельского хозяйства и регулирование рынков сельскохозяйственной продукции, сырья и пр</w:t>
      </w:r>
      <w:r w:rsidRPr="00FB0E58">
        <w:rPr>
          <w:bCs/>
          <w:sz w:val="28"/>
          <w:szCs w:val="28"/>
        </w:rPr>
        <w:t>о</w:t>
      </w:r>
      <w:r w:rsidRPr="00FB0E58">
        <w:rPr>
          <w:bCs/>
          <w:sz w:val="28"/>
          <w:szCs w:val="28"/>
        </w:rPr>
        <w:t>довольствия</w:t>
      </w:r>
      <w:r>
        <w:rPr>
          <w:bCs/>
          <w:sz w:val="28"/>
          <w:szCs w:val="28"/>
        </w:rPr>
        <w:t xml:space="preserve"> </w:t>
      </w:r>
      <w:r w:rsidRPr="00FB0E58">
        <w:rPr>
          <w:bCs/>
          <w:sz w:val="28"/>
          <w:szCs w:val="28"/>
        </w:rPr>
        <w:t xml:space="preserve">на 2014–2020 годы» </w:t>
      </w:r>
    </w:p>
    <w:p w:rsidR="00EC3431" w:rsidRDefault="00EC3431" w:rsidP="00EC34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Цели:</w:t>
      </w:r>
    </w:p>
    <w:p w:rsidR="00EC3431" w:rsidRPr="00D603BE" w:rsidRDefault="00EC3431" w:rsidP="00EC3431">
      <w:pPr>
        <w:ind w:right="-57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повы</w:t>
      </w:r>
      <w:r>
        <w:rPr>
          <w:sz w:val="28"/>
          <w:szCs w:val="28"/>
        </w:rPr>
        <w:t xml:space="preserve">шение финансовой устойчивости </w:t>
      </w:r>
      <w:r w:rsidRPr="00D603BE">
        <w:rPr>
          <w:sz w:val="28"/>
          <w:szCs w:val="28"/>
        </w:rPr>
        <w:t>агропромышленного произво</w:t>
      </w:r>
      <w:r w:rsidRPr="00D603BE">
        <w:rPr>
          <w:sz w:val="28"/>
          <w:szCs w:val="28"/>
        </w:rPr>
        <w:t>д</w:t>
      </w:r>
      <w:r w:rsidRPr="00D603BE">
        <w:rPr>
          <w:sz w:val="28"/>
          <w:szCs w:val="28"/>
        </w:rPr>
        <w:t xml:space="preserve">ства; </w:t>
      </w:r>
    </w:p>
    <w:p w:rsidR="00EC3431" w:rsidRPr="00D603BE" w:rsidRDefault="00EC3431" w:rsidP="00EC3431">
      <w:pPr>
        <w:ind w:right="-57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насыщение ры</w:t>
      </w:r>
      <w:r>
        <w:rPr>
          <w:sz w:val="28"/>
          <w:szCs w:val="28"/>
        </w:rPr>
        <w:t xml:space="preserve">нка продовольствием местного </w:t>
      </w:r>
      <w:r w:rsidRPr="00D603BE">
        <w:rPr>
          <w:sz w:val="28"/>
          <w:szCs w:val="28"/>
        </w:rPr>
        <w:t>производства и обес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продовольственной </w:t>
      </w:r>
      <w:r w:rsidRPr="00D603BE">
        <w:rPr>
          <w:sz w:val="28"/>
          <w:szCs w:val="28"/>
        </w:rPr>
        <w:t>безопасности в регионе;</w:t>
      </w:r>
    </w:p>
    <w:p w:rsidR="00EC3431" w:rsidRPr="00D603BE" w:rsidRDefault="00EC3431" w:rsidP="00EC3431">
      <w:pPr>
        <w:ind w:right="-57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повышение ур</w:t>
      </w:r>
      <w:r>
        <w:rPr>
          <w:sz w:val="28"/>
          <w:szCs w:val="28"/>
        </w:rPr>
        <w:t xml:space="preserve">овня квалификации работников </w:t>
      </w:r>
      <w:r w:rsidRPr="00D603BE">
        <w:rPr>
          <w:sz w:val="28"/>
          <w:szCs w:val="28"/>
        </w:rPr>
        <w:t>агропромышленного комплекса;</w:t>
      </w:r>
    </w:p>
    <w:p w:rsidR="00EC3431" w:rsidRPr="00D603BE" w:rsidRDefault="00EC3431" w:rsidP="00EC3431">
      <w:pPr>
        <w:ind w:right="-57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внедрение искус</w:t>
      </w:r>
      <w:r>
        <w:rPr>
          <w:sz w:val="28"/>
          <w:szCs w:val="28"/>
        </w:rPr>
        <w:t>ственного осеменения маточного п</w:t>
      </w:r>
      <w:r w:rsidRPr="00D603BE">
        <w:rPr>
          <w:sz w:val="28"/>
          <w:szCs w:val="28"/>
        </w:rPr>
        <w:t>оголовья кру</w:t>
      </w:r>
      <w:r w:rsidRPr="00D603BE">
        <w:rPr>
          <w:sz w:val="28"/>
          <w:szCs w:val="28"/>
        </w:rPr>
        <w:t>п</w:t>
      </w:r>
      <w:r w:rsidRPr="00D603BE">
        <w:rPr>
          <w:sz w:val="28"/>
          <w:szCs w:val="28"/>
        </w:rPr>
        <w:t>ного рогатого скота</w:t>
      </w:r>
    </w:p>
    <w:p w:rsidR="00EC3431" w:rsidRPr="00D603BE" w:rsidRDefault="00EC3431" w:rsidP="00EC3431">
      <w:pPr>
        <w:ind w:right="-40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развитие крестьянских(фермерских)хозяйств;</w:t>
      </w:r>
    </w:p>
    <w:p w:rsidR="00EC3431" w:rsidRPr="00D603BE" w:rsidRDefault="00EC3431" w:rsidP="00EC3431">
      <w:pPr>
        <w:ind w:right="-40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повышение урожайности в растениеводстве;</w:t>
      </w:r>
    </w:p>
    <w:p w:rsidR="00EC3431" w:rsidRPr="00D603BE" w:rsidRDefault="00EC3431" w:rsidP="00EC3431">
      <w:pPr>
        <w:ind w:right="-40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обеспечение достоверного учета скота;</w:t>
      </w:r>
    </w:p>
    <w:p w:rsidR="00EC3431" w:rsidRDefault="00EC3431" w:rsidP="00EC3431">
      <w:pPr>
        <w:ind w:right="-40" w:firstLine="709"/>
        <w:jc w:val="both"/>
        <w:rPr>
          <w:sz w:val="28"/>
          <w:szCs w:val="28"/>
        </w:rPr>
      </w:pPr>
      <w:r w:rsidRPr="00D603BE">
        <w:rPr>
          <w:sz w:val="28"/>
          <w:szCs w:val="28"/>
        </w:rPr>
        <w:t>- создание крестьянск</w:t>
      </w:r>
      <w:r>
        <w:rPr>
          <w:sz w:val="28"/>
          <w:szCs w:val="28"/>
        </w:rPr>
        <w:t xml:space="preserve">их (фермерских) хозяйств на базе </w:t>
      </w:r>
      <w:r w:rsidRPr="00D603BE">
        <w:rPr>
          <w:sz w:val="28"/>
          <w:szCs w:val="28"/>
        </w:rPr>
        <w:t>личных по</w:t>
      </w:r>
      <w:r w:rsidRPr="00D603BE">
        <w:rPr>
          <w:sz w:val="28"/>
          <w:szCs w:val="28"/>
        </w:rPr>
        <w:t>д</w:t>
      </w:r>
      <w:r w:rsidRPr="00D603BE">
        <w:rPr>
          <w:sz w:val="28"/>
          <w:szCs w:val="28"/>
        </w:rPr>
        <w:t>собных хозяйств</w:t>
      </w:r>
      <w:r>
        <w:rPr>
          <w:sz w:val="28"/>
          <w:szCs w:val="28"/>
        </w:rPr>
        <w:t>.</w:t>
      </w:r>
    </w:p>
    <w:p w:rsidR="00EC3431" w:rsidRDefault="00EC3431" w:rsidP="00EC3431">
      <w:pPr>
        <w:ind w:right="-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Объем финансовых средств на реализацию программы составляет       411690 тыс. рублей, в том числе: средства местного бюджета     12410 тыс. руб.; внебюджетные источники  -    399280 тыс.  руб.</w:t>
      </w:r>
    </w:p>
    <w:p w:rsidR="00EC3431" w:rsidRDefault="00EC3431" w:rsidP="00EC3431">
      <w:pPr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валовой продукции (в   сопоставимых ценах) на 21%  к уровню 2013 года при ежегодном росте на 2,0 –  3,0%,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40% составляет продукция растениеводства,                  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- 60% - животноводства;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увеличение  количества специалистов АПК, прошедших повышение квалификации (платное) на 1-2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ка;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поголовья телят полученных от искусственного осемен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10% к уровню 2013 года.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продуктивности скота до 2,5% к уровню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да;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кондиционных семян </w:t>
      </w:r>
      <w:r w:rsidRPr="00F21D99">
        <w:rPr>
          <w:sz w:val="28"/>
          <w:szCs w:val="28"/>
        </w:rPr>
        <w:t>зерновых культур до 100 %;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претендентов (</w:t>
      </w:r>
      <w:proofErr w:type="spellStart"/>
      <w:r>
        <w:rPr>
          <w:sz w:val="28"/>
          <w:szCs w:val="28"/>
        </w:rPr>
        <w:t>крестьянских-фермерских</w:t>
      </w:r>
      <w:proofErr w:type="spellEnd"/>
      <w:r>
        <w:rPr>
          <w:sz w:val="28"/>
          <w:szCs w:val="28"/>
        </w:rPr>
        <w:t xml:space="preserve"> хозяйства)для участия в конкурсах по предоставлению грантов на 30%</w:t>
      </w:r>
      <w:r w:rsidRPr="00F21D99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2013г;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доли </w:t>
      </w:r>
      <w:proofErr w:type="spellStart"/>
      <w:r>
        <w:rPr>
          <w:sz w:val="28"/>
          <w:szCs w:val="28"/>
        </w:rPr>
        <w:t>индентифицированных</w:t>
      </w:r>
      <w:proofErr w:type="spellEnd"/>
      <w:r>
        <w:rPr>
          <w:sz w:val="28"/>
          <w:szCs w:val="28"/>
        </w:rPr>
        <w:t xml:space="preserve"> сельскохозяйственных животных от общего поголовья сельскохозяйственных животных в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предприятиях района до 100%;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претендентов из состава личных подсобных хозяйств на создание крестьянских (фермерских) хозяйств на 64% к уровню 2013г.</w:t>
      </w:r>
    </w:p>
    <w:p w:rsidR="00EC3431" w:rsidRDefault="00EC3431" w:rsidP="00EC3431">
      <w:pPr>
        <w:ind w:right="-40" w:firstLine="709"/>
        <w:jc w:val="both"/>
        <w:rPr>
          <w:sz w:val="28"/>
          <w:szCs w:val="28"/>
        </w:rPr>
      </w:pPr>
    </w:p>
    <w:p w:rsidR="00EC3431" w:rsidRPr="008B1F33" w:rsidRDefault="00EC3431" w:rsidP="00EC3431">
      <w:pPr>
        <w:ind w:right="-40" w:firstLine="709"/>
        <w:jc w:val="both"/>
        <w:rPr>
          <w:sz w:val="28"/>
          <w:szCs w:val="28"/>
        </w:rPr>
      </w:pPr>
      <w:r w:rsidRPr="008B1F33">
        <w:rPr>
          <w:bCs/>
          <w:sz w:val="28"/>
          <w:szCs w:val="28"/>
        </w:rPr>
        <w:lastRenderedPageBreak/>
        <w:t>Муниципальная программа муниципального района «Читинский ра</w:t>
      </w:r>
      <w:r w:rsidRPr="008B1F33">
        <w:rPr>
          <w:bCs/>
          <w:sz w:val="28"/>
          <w:szCs w:val="28"/>
        </w:rPr>
        <w:t>й</w:t>
      </w:r>
      <w:r w:rsidRPr="008B1F33">
        <w:rPr>
          <w:bCs/>
          <w:sz w:val="28"/>
          <w:szCs w:val="28"/>
        </w:rPr>
        <w:t>он» «Развитие туризма на территории муниципального района «Читинский ра</w:t>
      </w:r>
      <w:r w:rsidRPr="008B1F33">
        <w:rPr>
          <w:bCs/>
          <w:sz w:val="28"/>
          <w:szCs w:val="28"/>
        </w:rPr>
        <w:t>й</w:t>
      </w:r>
      <w:r w:rsidRPr="008B1F33">
        <w:rPr>
          <w:bCs/>
          <w:sz w:val="28"/>
          <w:szCs w:val="28"/>
        </w:rPr>
        <w:t>он» (2015</w:t>
      </w:r>
      <w:r w:rsidRPr="008B1F33">
        <w:rPr>
          <w:bCs/>
          <w:sz w:val="28"/>
          <w:szCs w:val="28"/>
        </w:rPr>
        <w:noBreakHyphen/>
        <w:t>2021 годы)»</w:t>
      </w:r>
    </w:p>
    <w:p w:rsidR="00EC3431" w:rsidRDefault="00EC3431" w:rsidP="00EC3431">
      <w:pPr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C3431" w:rsidRPr="008B1F33" w:rsidRDefault="00EC3431" w:rsidP="00EC3431">
      <w:pPr>
        <w:ind w:right="-40" w:firstLine="709"/>
        <w:jc w:val="both"/>
        <w:rPr>
          <w:sz w:val="28"/>
          <w:szCs w:val="28"/>
        </w:rPr>
      </w:pPr>
      <w:r w:rsidRPr="008B1F33">
        <w:rPr>
          <w:sz w:val="28"/>
          <w:szCs w:val="28"/>
        </w:rPr>
        <w:t>Создание благоприятных условий для устойчивого  экономического развития Читинского района на основе формирования современного эффе</w:t>
      </w:r>
      <w:r w:rsidRPr="008B1F33">
        <w:rPr>
          <w:sz w:val="28"/>
          <w:szCs w:val="28"/>
        </w:rPr>
        <w:t>к</w:t>
      </w:r>
      <w:r w:rsidRPr="008B1F33">
        <w:rPr>
          <w:sz w:val="28"/>
          <w:szCs w:val="28"/>
        </w:rPr>
        <w:t>тивного конкурентоспособного туристского рынка, обеспечивающего шир</w:t>
      </w:r>
      <w:r w:rsidRPr="008B1F33">
        <w:rPr>
          <w:sz w:val="28"/>
          <w:szCs w:val="28"/>
        </w:rPr>
        <w:t>о</w:t>
      </w:r>
      <w:r w:rsidRPr="008B1F33">
        <w:rPr>
          <w:sz w:val="28"/>
          <w:szCs w:val="28"/>
        </w:rPr>
        <w:t>кие возможности для удовлетворения потребностей граждан в туристских услугах.</w:t>
      </w:r>
    </w:p>
    <w:p w:rsidR="00EC3431" w:rsidRDefault="00EC3431" w:rsidP="00EC3431">
      <w:pPr>
        <w:ind w:left="34" w:right="-40" w:firstLine="675"/>
        <w:jc w:val="both"/>
        <w:rPr>
          <w:sz w:val="28"/>
          <w:szCs w:val="28"/>
        </w:rPr>
      </w:pPr>
      <w:r w:rsidRPr="008B1F33">
        <w:rPr>
          <w:sz w:val="28"/>
          <w:szCs w:val="28"/>
        </w:rPr>
        <w:t>Общий объем финансирования программы за счет всех источников финансирования в 2015-2021 г</w:t>
      </w:r>
      <w:r w:rsidRPr="008B1F33">
        <w:rPr>
          <w:sz w:val="28"/>
          <w:szCs w:val="28"/>
        </w:rPr>
        <w:t>о</w:t>
      </w:r>
      <w:r w:rsidRPr="008B1F33">
        <w:rPr>
          <w:sz w:val="28"/>
          <w:szCs w:val="28"/>
        </w:rPr>
        <w:t>дах составит 5740247,7 тыс. рублей</w:t>
      </w:r>
    </w:p>
    <w:p w:rsidR="00EC3431" w:rsidRDefault="00EC3431" w:rsidP="00EC3431">
      <w:pPr>
        <w:ind w:right="-40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EC3431" w:rsidRDefault="00EC3431" w:rsidP="00EC3431">
      <w:pPr>
        <w:pStyle w:val="ConsPlusCell"/>
        <w:spacing w:before="12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C02AB">
        <w:rPr>
          <w:rFonts w:ascii="Times New Roman" w:hAnsi="Times New Roman" w:cs="Times New Roman"/>
          <w:sz w:val="28"/>
          <w:szCs w:val="28"/>
        </w:rPr>
        <w:t xml:space="preserve">Увеличение объема </w:t>
      </w:r>
      <w:r>
        <w:rPr>
          <w:rFonts w:ascii="Times New Roman" w:hAnsi="Times New Roman" w:cs="Times New Roman"/>
          <w:sz w:val="28"/>
          <w:szCs w:val="28"/>
        </w:rPr>
        <w:t>платных туристских услуг, оказанных населению,</w:t>
      </w:r>
      <w:r w:rsidRPr="00EC02A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2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24,6 раза</w:t>
      </w:r>
      <w:r w:rsidRPr="00EC0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31" w:rsidRDefault="00EC3431" w:rsidP="00EC3431">
      <w:pPr>
        <w:pStyle w:val="ConsPlusCell"/>
        <w:spacing w:before="12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02AB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>количества вновь введенных объектов туристской инфрастру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</w:t>
      </w:r>
      <w:r w:rsidRPr="00EC02A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2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 40 ед.</w:t>
      </w:r>
      <w:r w:rsidRPr="00EC0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31" w:rsidRDefault="00EC3431" w:rsidP="00EC3431">
      <w:pPr>
        <w:pStyle w:val="ConsPlusCell"/>
        <w:spacing w:before="12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02AB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19E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19E">
        <w:rPr>
          <w:rFonts w:ascii="Times New Roman" w:hAnsi="Times New Roman" w:cs="Times New Roman"/>
          <w:sz w:val="28"/>
          <w:szCs w:val="28"/>
        </w:rPr>
        <w:t xml:space="preserve"> вновь зарегистрированных на территории м</w:t>
      </w:r>
      <w:r w:rsidRPr="0013419E">
        <w:rPr>
          <w:rFonts w:ascii="Times New Roman" w:hAnsi="Times New Roman" w:cs="Times New Roman"/>
          <w:sz w:val="28"/>
          <w:szCs w:val="28"/>
        </w:rPr>
        <w:t>у</w:t>
      </w:r>
      <w:r w:rsidRPr="0013419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419E">
        <w:rPr>
          <w:rFonts w:ascii="Times New Roman" w:hAnsi="Times New Roman" w:cs="Times New Roman"/>
          <w:sz w:val="28"/>
          <w:szCs w:val="28"/>
        </w:rPr>
        <w:t>Читинский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419E">
        <w:rPr>
          <w:rFonts w:ascii="Times New Roman" w:hAnsi="Times New Roman" w:cs="Times New Roman"/>
          <w:sz w:val="28"/>
          <w:szCs w:val="28"/>
        </w:rPr>
        <w:t>организаций и индивидуальных пре</w:t>
      </w:r>
      <w:r w:rsidRPr="0013419E">
        <w:rPr>
          <w:rFonts w:ascii="Times New Roman" w:hAnsi="Times New Roman" w:cs="Times New Roman"/>
          <w:sz w:val="28"/>
          <w:szCs w:val="28"/>
        </w:rPr>
        <w:t>д</w:t>
      </w:r>
      <w:r w:rsidRPr="0013419E">
        <w:rPr>
          <w:rFonts w:ascii="Times New Roman" w:hAnsi="Times New Roman" w:cs="Times New Roman"/>
          <w:sz w:val="28"/>
          <w:szCs w:val="28"/>
        </w:rPr>
        <w:t>принимателей, оказывающих туристские услуги</w:t>
      </w:r>
      <w:r>
        <w:rPr>
          <w:rFonts w:ascii="Times New Roman" w:hAnsi="Times New Roman" w:cs="Times New Roman"/>
          <w:sz w:val="28"/>
          <w:szCs w:val="28"/>
        </w:rPr>
        <w:t>, на 136 ед.</w:t>
      </w:r>
    </w:p>
    <w:p w:rsidR="00EC3431" w:rsidRDefault="00EC3431" w:rsidP="00EC3431">
      <w:pPr>
        <w:ind w:firstLine="709"/>
        <w:rPr>
          <w:b/>
          <w:sz w:val="28"/>
          <w:szCs w:val="28"/>
        </w:rPr>
      </w:pPr>
    </w:p>
    <w:p w:rsidR="00EC3431" w:rsidRDefault="00EC3431" w:rsidP="00EC3431">
      <w:pPr>
        <w:ind w:firstLine="709"/>
        <w:rPr>
          <w:b/>
          <w:sz w:val="28"/>
          <w:szCs w:val="28"/>
        </w:rPr>
      </w:pPr>
      <w:r w:rsidRPr="00CD7568">
        <w:rPr>
          <w:b/>
          <w:sz w:val="28"/>
          <w:szCs w:val="28"/>
        </w:rPr>
        <w:t>Создание эффективной системы управления территорией в тесном взаимодействии местного сообщества, общественных институтов и укрепл</w:t>
      </w:r>
      <w:r w:rsidRPr="00CD756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внешних связей</w:t>
      </w:r>
    </w:p>
    <w:p w:rsidR="00EC3431" w:rsidRDefault="00EC3431" w:rsidP="00EC3431">
      <w:pPr>
        <w:ind w:firstLine="709"/>
        <w:rPr>
          <w:sz w:val="28"/>
          <w:szCs w:val="28"/>
        </w:rPr>
      </w:pPr>
    </w:p>
    <w:p w:rsidR="00EC3431" w:rsidRDefault="00EC3431" w:rsidP="00EC3431">
      <w:pPr>
        <w:ind w:firstLine="709"/>
        <w:rPr>
          <w:color w:val="000000"/>
          <w:sz w:val="28"/>
          <w:szCs w:val="28"/>
        </w:rPr>
      </w:pPr>
      <w:r w:rsidRPr="00CD7568">
        <w:rPr>
          <w:sz w:val="28"/>
          <w:szCs w:val="28"/>
        </w:rPr>
        <w:t>Муниципальная программа муниципального района «Читинский ра</w:t>
      </w:r>
      <w:r w:rsidRPr="00CD7568">
        <w:rPr>
          <w:sz w:val="28"/>
          <w:szCs w:val="28"/>
        </w:rPr>
        <w:t>й</w:t>
      </w:r>
      <w:r w:rsidRPr="00CD7568">
        <w:rPr>
          <w:sz w:val="28"/>
          <w:szCs w:val="28"/>
        </w:rPr>
        <w:t>он» «Управление муниципальной собственностью муниципального района «Читинский район» (2015-2021 годы)</w:t>
      </w:r>
      <w:r w:rsidRPr="00CD7568">
        <w:rPr>
          <w:color w:val="000000"/>
          <w:sz w:val="28"/>
          <w:szCs w:val="28"/>
        </w:rPr>
        <w:t>»</w:t>
      </w:r>
    </w:p>
    <w:p w:rsidR="00EC3431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EC3431" w:rsidRPr="00CD7568" w:rsidRDefault="00EC3431" w:rsidP="00EC3431">
      <w:pPr>
        <w:ind w:firstLine="709"/>
        <w:rPr>
          <w:sz w:val="28"/>
          <w:szCs w:val="28"/>
        </w:rPr>
      </w:pPr>
      <w:r w:rsidRPr="00CD7568">
        <w:rPr>
          <w:sz w:val="28"/>
          <w:szCs w:val="28"/>
        </w:rPr>
        <w:t>Повышение эффективности системы управления муниципальной со</w:t>
      </w:r>
      <w:r w:rsidRPr="00CD7568">
        <w:rPr>
          <w:sz w:val="28"/>
          <w:szCs w:val="28"/>
        </w:rPr>
        <w:t>б</w:t>
      </w:r>
      <w:r w:rsidRPr="00CD7568">
        <w:rPr>
          <w:sz w:val="28"/>
          <w:szCs w:val="28"/>
        </w:rPr>
        <w:t>ственностью муниципального района «Читинский район».</w:t>
      </w:r>
    </w:p>
    <w:p w:rsidR="00EC3431" w:rsidRPr="00CD7568" w:rsidRDefault="00EC3431" w:rsidP="00EC3431">
      <w:pPr>
        <w:ind w:firstLine="709"/>
        <w:rPr>
          <w:sz w:val="28"/>
          <w:szCs w:val="28"/>
        </w:rPr>
      </w:pPr>
      <w:r w:rsidRPr="00CD7568">
        <w:rPr>
          <w:sz w:val="28"/>
          <w:szCs w:val="28"/>
        </w:rPr>
        <w:t>Потребность в финансировании муниципальной программы с</w:t>
      </w:r>
      <w:r w:rsidRPr="00CD7568">
        <w:rPr>
          <w:sz w:val="28"/>
          <w:szCs w:val="28"/>
        </w:rPr>
        <w:t>о</w:t>
      </w:r>
      <w:r w:rsidRPr="00CD7568">
        <w:rPr>
          <w:sz w:val="28"/>
          <w:szCs w:val="28"/>
        </w:rPr>
        <w:t>ставляет 38500,00 тыс. рублей</w:t>
      </w:r>
    </w:p>
    <w:p w:rsidR="00EC3431" w:rsidRPr="00CD7568" w:rsidRDefault="00EC3431" w:rsidP="00EC3431">
      <w:pPr>
        <w:ind w:firstLine="709"/>
        <w:jc w:val="both"/>
        <w:rPr>
          <w:sz w:val="28"/>
          <w:szCs w:val="28"/>
        </w:rPr>
      </w:pPr>
      <w:r w:rsidRPr="00CD7568">
        <w:rPr>
          <w:sz w:val="28"/>
          <w:szCs w:val="28"/>
        </w:rPr>
        <w:t>Основные ожидаемые результаты муниципальной программы к 2021 году:</w:t>
      </w:r>
    </w:p>
    <w:p w:rsidR="00EC3431" w:rsidRPr="00CD7568" w:rsidRDefault="00EC3431" w:rsidP="00EC3431">
      <w:pPr>
        <w:tabs>
          <w:tab w:val="left" w:pos="372"/>
        </w:tabs>
        <w:ind w:firstLine="709"/>
        <w:jc w:val="both"/>
        <w:rPr>
          <w:sz w:val="28"/>
          <w:szCs w:val="28"/>
        </w:rPr>
      </w:pPr>
      <w:r w:rsidRPr="00CD7568">
        <w:rPr>
          <w:sz w:val="28"/>
          <w:szCs w:val="28"/>
        </w:rPr>
        <w:t>Доля объектов управления муниципальной собственности, для кот</w:t>
      </w:r>
      <w:r w:rsidRPr="00CD7568">
        <w:rPr>
          <w:sz w:val="28"/>
          <w:szCs w:val="28"/>
        </w:rPr>
        <w:t>о</w:t>
      </w:r>
      <w:r w:rsidRPr="00CD7568">
        <w:rPr>
          <w:sz w:val="28"/>
          <w:szCs w:val="28"/>
        </w:rPr>
        <w:t>рых определена целевая функция от общего количества объектов муниц</w:t>
      </w:r>
      <w:r w:rsidRPr="00CD7568">
        <w:rPr>
          <w:sz w:val="28"/>
          <w:szCs w:val="28"/>
        </w:rPr>
        <w:t>и</w:t>
      </w:r>
      <w:r w:rsidRPr="00CD7568">
        <w:rPr>
          <w:sz w:val="28"/>
          <w:szCs w:val="28"/>
        </w:rPr>
        <w:t>пальной собственности - 100%;</w:t>
      </w:r>
    </w:p>
    <w:p w:rsidR="00EC3431" w:rsidRDefault="00EC3431" w:rsidP="00EC3431">
      <w:pPr>
        <w:ind w:firstLine="709"/>
        <w:rPr>
          <w:sz w:val="28"/>
          <w:szCs w:val="28"/>
        </w:rPr>
      </w:pPr>
      <w:r w:rsidRPr="00CD7568">
        <w:rPr>
          <w:sz w:val="28"/>
          <w:szCs w:val="28"/>
        </w:rPr>
        <w:t>Удовлетворенность населения муниципального района «Читинский район» качеством предоставления муниципальных услуг - 100%.</w:t>
      </w:r>
    </w:p>
    <w:p w:rsidR="00EC3431" w:rsidRDefault="00EC3431" w:rsidP="00EC3431">
      <w:pPr>
        <w:ind w:firstLine="709"/>
        <w:rPr>
          <w:sz w:val="28"/>
          <w:szCs w:val="28"/>
        </w:rPr>
      </w:pPr>
    </w:p>
    <w:p w:rsidR="00EC3431" w:rsidRPr="00C54018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C00000"/>
          <w:sz w:val="28"/>
          <w:szCs w:val="28"/>
        </w:rPr>
      </w:pPr>
      <w:r w:rsidRPr="00C54018">
        <w:rPr>
          <w:sz w:val="28"/>
          <w:szCs w:val="28"/>
        </w:rPr>
        <w:t xml:space="preserve">Муниципальная </w:t>
      </w:r>
      <w:hyperlink w:anchor="Par33" w:history="1">
        <w:r w:rsidRPr="00C54018">
          <w:rPr>
            <w:sz w:val="28"/>
            <w:szCs w:val="28"/>
          </w:rPr>
          <w:t>программ</w:t>
        </w:r>
      </w:hyperlink>
      <w:r w:rsidRPr="00C54018">
        <w:rPr>
          <w:sz w:val="28"/>
          <w:szCs w:val="28"/>
        </w:rPr>
        <w:t>а муниципального района «Читинский ра</w:t>
      </w:r>
      <w:r w:rsidRPr="00C54018">
        <w:rPr>
          <w:sz w:val="28"/>
          <w:szCs w:val="28"/>
        </w:rPr>
        <w:t>й</w:t>
      </w:r>
      <w:r w:rsidRPr="00C54018">
        <w:rPr>
          <w:sz w:val="28"/>
          <w:szCs w:val="28"/>
        </w:rPr>
        <w:t>он» «Поддержка социально ориентированных некоммерческих организаций в муниципальном районе  «Читинский район» на 2018-2020 г</w:t>
      </w:r>
      <w:r w:rsidRPr="00C54018">
        <w:rPr>
          <w:sz w:val="28"/>
          <w:szCs w:val="28"/>
        </w:rPr>
        <w:t>о</w:t>
      </w:r>
      <w:r w:rsidRPr="00C54018">
        <w:rPr>
          <w:sz w:val="28"/>
          <w:szCs w:val="28"/>
        </w:rPr>
        <w:t>ды»</w:t>
      </w:r>
    </w:p>
    <w:p w:rsidR="00EC3431" w:rsidRPr="00CD7568" w:rsidRDefault="00EC3431" w:rsidP="00EC343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</w:p>
    <w:p w:rsidR="00EC3431" w:rsidRPr="00C54018" w:rsidRDefault="00EC3431" w:rsidP="00EC3431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Р</w:t>
      </w:r>
      <w:r w:rsidRPr="00E7116B">
        <w:rPr>
          <w:szCs w:val="28"/>
        </w:rPr>
        <w:t>азвитие институтов гражданского общества в</w:t>
      </w:r>
      <w:r>
        <w:rPr>
          <w:szCs w:val="28"/>
        </w:rPr>
        <w:t xml:space="preserve"> муниципальном районе «Читинский район»</w:t>
      </w:r>
      <w:r w:rsidRPr="00E7116B">
        <w:rPr>
          <w:szCs w:val="28"/>
        </w:rPr>
        <w:t xml:space="preserve"> путем поддержки некоммерческих организаций, </w:t>
      </w:r>
      <w:r>
        <w:rPr>
          <w:szCs w:val="28"/>
        </w:rPr>
        <w:t xml:space="preserve">добровольческого движения, </w:t>
      </w:r>
      <w:r w:rsidRPr="00E510E6">
        <w:rPr>
          <w:szCs w:val="28"/>
        </w:rPr>
        <w:t xml:space="preserve">осуществляющих </w:t>
      </w:r>
      <w:r w:rsidRPr="00E7116B">
        <w:rPr>
          <w:szCs w:val="28"/>
        </w:rPr>
        <w:t>социально ориентированную деятельность, направленную на улучшение качества жизни населения, испол</w:t>
      </w:r>
      <w:r w:rsidRPr="00E7116B">
        <w:rPr>
          <w:szCs w:val="28"/>
        </w:rPr>
        <w:t>ь</w:t>
      </w:r>
      <w:r w:rsidRPr="00E7116B">
        <w:rPr>
          <w:szCs w:val="28"/>
        </w:rPr>
        <w:t xml:space="preserve">зование </w:t>
      </w:r>
      <w:r w:rsidRPr="00C54018">
        <w:rPr>
          <w:szCs w:val="28"/>
        </w:rPr>
        <w:t>потенциала социально активного населения для достижения социально полезных ц</w:t>
      </w:r>
      <w:r w:rsidRPr="00C54018">
        <w:rPr>
          <w:szCs w:val="28"/>
        </w:rPr>
        <w:t>е</w:t>
      </w:r>
      <w:r w:rsidRPr="00C54018">
        <w:rPr>
          <w:szCs w:val="28"/>
        </w:rPr>
        <w:t>лей.</w:t>
      </w:r>
    </w:p>
    <w:p w:rsidR="00EC3431" w:rsidRPr="00C54018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4018">
        <w:rPr>
          <w:sz w:val="28"/>
          <w:szCs w:val="28"/>
        </w:rPr>
        <w:t>Общий объем финансирования: 980,0 тыс. рублей.</w:t>
      </w:r>
    </w:p>
    <w:p w:rsidR="00EC3431" w:rsidRPr="00C54018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54018">
        <w:rPr>
          <w:bCs/>
          <w:sz w:val="28"/>
          <w:szCs w:val="28"/>
        </w:rPr>
        <w:t>Ожидаемые результаты:</w:t>
      </w:r>
    </w:p>
    <w:p w:rsidR="00EC3431" w:rsidRPr="00C54018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018">
        <w:rPr>
          <w:sz w:val="28"/>
          <w:szCs w:val="28"/>
        </w:rPr>
        <w:t>1. Разработанный и утвержденный в установленном порядке и подде</w:t>
      </w:r>
      <w:r w:rsidRPr="00C54018">
        <w:rPr>
          <w:sz w:val="28"/>
          <w:szCs w:val="28"/>
        </w:rPr>
        <w:t>р</w:t>
      </w:r>
      <w:r w:rsidRPr="00C54018">
        <w:rPr>
          <w:sz w:val="28"/>
          <w:szCs w:val="28"/>
        </w:rPr>
        <w:t>живаемый  в актуальном состоянии пакет нормативных правовых докуме</w:t>
      </w:r>
      <w:r w:rsidRPr="00C54018">
        <w:rPr>
          <w:sz w:val="28"/>
          <w:szCs w:val="28"/>
        </w:rPr>
        <w:t>н</w:t>
      </w:r>
      <w:r w:rsidRPr="00C54018">
        <w:rPr>
          <w:sz w:val="28"/>
          <w:szCs w:val="28"/>
        </w:rPr>
        <w:t>тов, регламентирующих предоставление финансовой и имущественной п</w:t>
      </w:r>
      <w:r w:rsidRPr="00C54018">
        <w:rPr>
          <w:sz w:val="28"/>
          <w:szCs w:val="28"/>
        </w:rPr>
        <w:t>о</w:t>
      </w:r>
      <w:r w:rsidRPr="00C54018">
        <w:rPr>
          <w:sz w:val="28"/>
          <w:szCs w:val="28"/>
        </w:rPr>
        <w:t>мощи СО НКО – 6 НПА.</w:t>
      </w:r>
    </w:p>
    <w:p w:rsidR="00EC3431" w:rsidRPr="00C54018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018">
        <w:rPr>
          <w:sz w:val="28"/>
          <w:szCs w:val="28"/>
        </w:rPr>
        <w:t>2. Полный (100%-ный) охват СО НКО, осуществляющих свою деятельность на территории муниципального района «Читинский район», информ</w:t>
      </w:r>
      <w:r w:rsidRPr="00C54018">
        <w:rPr>
          <w:sz w:val="28"/>
          <w:szCs w:val="28"/>
        </w:rPr>
        <w:t>а</w:t>
      </w:r>
      <w:r w:rsidRPr="00C54018">
        <w:rPr>
          <w:sz w:val="28"/>
          <w:szCs w:val="28"/>
        </w:rPr>
        <w:t>ционной и консультационной  поддержкой.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  <w:r w:rsidRPr="00C54018">
        <w:rPr>
          <w:sz w:val="28"/>
          <w:szCs w:val="28"/>
        </w:rPr>
        <w:t xml:space="preserve">3. Ежегодные мероприятия по поддержке благотворительной деятельности, добровольчества и </w:t>
      </w:r>
      <w:proofErr w:type="spellStart"/>
      <w:r w:rsidRPr="00C54018">
        <w:rPr>
          <w:sz w:val="28"/>
          <w:szCs w:val="28"/>
        </w:rPr>
        <w:t>волонтерства</w:t>
      </w:r>
      <w:proofErr w:type="spellEnd"/>
      <w:r w:rsidRPr="00C54018">
        <w:rPr>
          <w:sz w:val="28"/>
          <w:szCs w:val="28"/>
        </w:rPr>
        <w:t xml:space="preserve"> – 5 меропри</w:t>
      </w:r>
      <w:r w:rsidRPr="00C54018">
        <w:rPr>
          <w:sz w:val="28"/>
          <w:szCs w:val="28"/>
        </w:rPr>
        <w:t>я</w:t>
      </w:r>
      <w:r w:rsidRPr="00C54018">
        <w:rPr>
          <w:sz w:val="28"/>
          <w:szCs w:val="28"/>
        </w:rPr>
        <w:t>тий.</w:t>
      </w:r>
    </w:p>
    <w:p w:rsidR="00EC3431" w:rsidRDefault="00EC3431" w:rsidP="00EC3431">
      <w:pPr>
        <w:ind w:firstLine="709"/>
        <w:jc w:val="both"/>
        <w:rPr>
          <w:sz w:val="28"/>
          <w:szCs w:val="28"/>
        </w:rPr>
      </w:pPr>
    </w:p>
    <w:p w:rsidR="00EC3431" w:rsidRPr="00C54018" w:rsidRDefault="00EC3431" w:rsidP="00EC3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указаны действующие муниципальные программы. В течение первого этапа реализации стратегии (2019-2021 годы) планируется разработка и утверждение новых муниципальных программ по основным направлениям и приоритетам реализации стратегии. </w:t>
      </w:r>
    </w:p>
    <w:p w:rsidR="00EC3431" w:rsidRPr="00C54018" w:rsidRDefault="00EC3431" w:rsidP="00EC3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Pr="009D5419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</w:pPr>
    </w:p>
    <w:p w:rsidR="00EC3431" w:rsidRDefault="00EC3431" w:rsidP="00EC3431">
      <w:pPr>
        <w:pStyle w:val="a3"/>
        <w:spacing w:line="240" w:lineRule="auto"/>
        <w:rPr>
          <w:b/>
          <w:bCs/>
          <w:szCs w:val="28"/>
          <w:lang w:eastAsia="ru-RU"/>
        </w:rPr>
        <w:sectPr w:rsidR="00EC3431" w:rsidSect="008C4646">
          <w:footnotePr>
            <w:pos w:val="beneathText"/>
          </w:footnotePr>
          <w:pgSz w:w="11905" w:h="16837"/>
          <w:pgMar w:top="1134" w:right="850" w:bottom="1134" w:left="1701" w:header="567" w:footer="164" w:gutter="0"/>
          <w:cols w:space="720"/>
          <w:titlePg/>
          <w:docGrid w:linePitch="360"/>
        </w:sectPr>
      </w:pPr>
    </w:p>
    <w:p w:rsidR="00EC3431" w:rsidRDefault="00EC3431" w:rsidP="00EC34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C3431" w:rsidRPr="00406C7E" w:rsidRDefault="00EC3431" w:rsidP="00EC3431">
      <w:pPr>
        <w:jc w:val="center"/>
        <w:rPr>
          <w:sz w:val="28"/>
          <w:szCs w:val="28"/>
        </w:rPr>
      </w:pPr>
      <w:r w:rsidRPr="00406C7E">
        <w:rPr>
          <w:sz w:val="28"/>
          <w:szCs w:val="28"/>
        </w:rPr>
        <w:t>Основные индикаторы реализации Стратегии</w:t>
      </w:r>
    </w:p>
    <w:p w:rsidR="00EC3431" w:rsidRPr="00406C7E" w:rsidRDefault="00EC3431" w:rsidP="00EC3431">
      <w:pPr>
        <w:jc w:val="center"/>
        <w:rPr>
          <w:sz w:val="28"/>
          <w:szCs w:val="28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55"/>
        <w:gridCol w:w="1817"/>
        <w:gridCol w:w="1534"/>
        <w:gridCol w:w="1390"/>
        <w:gridCol w:w="1401"/>
        <w:gridCol w:w="1401"/>
        <w:gridCol w:w="1401"/>
        <w:gridCol w:w="1401"/>
      </w:tblGrid>
      <w:tr w:rsidR="00EC3431" w:rsidRPr="00406C7E" w:rsidTr="000A735C">
        <w:trPr>
          <w:trHeight w:val="672"/>
          <w:tblHeader/>
        </w:trPr>
        <w:tc>
          <w:tcPr>
            <w:tcW w:w="710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br w:type="page"/>
            </w:r>
            <w:r w:rsidRPr="00406C7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55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06C7E">
              <w:rPr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06C7E">
              <w:rPr>
                <w:b/>
                <w:bCs/>
                <w:sz w:val="28"/>
                <w:szCs w:val="28"/>
              </w:rPr>
              <w:t>Единица</w:t>
            </w:r>
          </w:p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06C7E">
              <w:rPr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534" w:type="dxa"/>
          </w:tcPr>
          <w:p w:rsidR="00EC3431" w:rsidRPr="0035114F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5114F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90" w:type="dxa"/>
          </w:tcPr>
          <w:p w:rsidR="00EC3431" w:rsidRPr="0035114F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5114F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pacing w:val="-1"/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Численность постоянного населения (средн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>годовая)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65074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64788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64580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64483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64980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65230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shd w:val="clear" w:color="auto" w:fill="FFFFFF"/>
              <w:ind w:right="163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Коэффициент миграционного прироста (убыли)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на 1000 человек нас</w:t>
            </w:r>
            <w:r w:rsidRPr="00406C7E">
              <w:rPr>
                <w:spacing w:val="-11"/>
                <w:sz w:val="28"/>
                <w:szCs w:val="28"/>
              </w:rPr>
              <w:t>е</w:t>
            </w:r>
            <w:r w:rsidRPr="00406C7E">
              <w:rPr>
                <w:spacing w:val="-11"/>
                <w:sz w:val="28"/>
                <w:szCs w:val="28"/>
              </w:rPr>
              <w:t>ления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-6,9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-6,4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-5,6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-4,1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0,8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  <w:vAlign w:val="center"/>
          </w:tcPr>
          <w:p w:rsidR="00EC3431" w:rsidRPr="00406C7E" w:rsidRDefault="00EC3431" w:rsidP="000A735C">
            <w:pPr>
              <w:widowControl w:val="0"/>
              <w:shd w:val="clear" w:color="auto" w:fill="FFFFFF"/>
              <w:ind w:right="163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</w:t>
            </w:r>
            <w:r w:rsidRPr="00406C7E">
              <w:rPr>
                <w:sz w:val="28"/>
                <w:szCs w:val="28"/>
              </w:rPr>
              <w:t>н</w:t>
            </w:r>
            <w:r w:rsidRPr="00406C7E">
              <w:rPr>
                <w:sz w:val="28"/>
                <w:szCs w:val="28"/>
              </w:rPr>
              <w:t>ными силами</w:t>
            </w:r>
          </w:p>
        </w:tc>
        <w:tc>
          <w:tcPr>
            <w:tcW w:w="1817" w:type="dxa"/>
            <w:vAlign w:val="center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тыс. 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1506,96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1263,9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1351,2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1411,19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1827,29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2101,08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4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pacing w:val="-1"/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Индекс промышленного производства (в с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поставимых ценах)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% к пред</w:t>
            </w:r>
            <w:r w:rsidRPr="00406C7E">
              <w:rPr>
                <w:spacing w:val="-11"/>
                <w:sz w:val="28"/>
                <w:szCs w:val="28"/>
              </w:rPr>
              <w:t>ы</w:t>
            </w:r>
            <w:r w:rsidRPr="00406C7E">
              <w:rPr>
                <w:spacing w:val="-11"/>
                <w:sz w:val="28"/>
                <w:szCs w:val="28"/>
              </w:rPr>
              <w:t>дущему году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148,5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100,1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100,8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Объем произведенной проду</w:t>
            </w:r>
            <w:r w:rsidRPr="00406C7E">
              <w:rPr>
                <w:sz w:val="28"/>
                <w:szCs w:val="28"/>
              </w:rPr>
              <w:t>к</w:t>
            </w:r>
            <w:r w:rsidRPr="00406C7E">
              <w:rPr>
                <w:sz w:val="28"/>
                <w:szCs w:val="28"/>
              </w:rPr>
              <w:t>ции сельского хозяйства на душу нас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>ления</w:t>
            </w:r>
          </w:p>
        </w:tc>
        <w:tc>
          <w:tcPr>
            <w:tcW w:w="1817" w:type="dxa"/>
            <w:vAlign w:val="center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тыс. 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1345,05</w:t>
            </w:r>
          </w:p>
        </w:tc>
        <w:tc>
          <w:tcPr>
            <w:tcW w:w="1390" w:type="dxa"/>
          </w:tcPr>
          <w:p w:rsidR="00EC3431" w:rsidRPr="004946DB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1273,83</w:t>
            </w:r>
          </w:p>
        </w:tc>
        <w:tc>
          <w:tcPr>
            <w:tcW w:w="1401" w:type="dxa"/>
          </w:tcPr>
          <w:p w:rsidR="00EC3431" w:rsidRPr="00504584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1355,52</w:t>
            </w:r>
          </w:p>
        </w:tc>
        <w:tc>
          <w:tcPr>
            <w:tcW w:w="1401" w:type="dxa"/>
          </w:tcPr>
          <w:p w:rsidR="00EC3431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1441,29</w:t>
            </w:r>
          </w:p>
          <w:p w:rsidR="00EC3431" w:rsidRPr="00504584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1765,01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2238,47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6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Индекс продукции сельского хозяйства (в сопоставимых ц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>нах)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% к пред</w:t>
            </w:r>
            <w:r w:rsidRPr="00406C7E">
              <w:rPr>
                <w:spacing w:val="-11"/>
                <w:sz w:val="28"/>
                <w:szCs w:val="28"/>
              </w:rPr>
              <w:t>ы</w:t>
            </w:r>
            <w:r w:rsidRPr="00406C7E">
              <w:rPr>
                <w:spacing w:val="-11"/>
                <w:sz w:val="28"/>
                <w:szCs w:val="28"/>
              </w:rPr>
              <w:t>дущему году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84,8</w:t>
            </w:r>
          </w:p>
        </w:tc>
        <w:tc>
          <w:tcPr>
            <w:tcW w:w="1390" w:type="dxa"/>
          </w:tcPr>
          <w:p w:rsidR="00EC3431" w:rsidRPr="004946DB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90,1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102,0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102,0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7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Объем инвестиций в основной капитал за счет всех источников финансиров</w:t>
            </w:r>
            <w:r w:rsidRPr="00406C7E">
              <w:rPr>
                <w:sz w:val="28"/>
                <w:szCs w:val="28"/>
              </w:rPr>
              <w:t>а</w:t>
            </w:r>
            <w:r w:rsidRPr="00406C7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млн</w:t>
            </w:r>
            <w:r w:rsidRPr="00406C7E">
              <w:rPr>
                <w:spacing w:val="-11"/>
                <w:sz w:val="28"/>
                <w:szCs w:val="28"/>
              </w:rPr>
              <w:t>. 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1900,0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1809,77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1543,61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1213,28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1796,15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2004,85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rFonts w:eastAsia="MS Mincho"/>
                <w:sz w:val="28"/>
                <w:szCs w:val="28"/>
                <w:lang w:eastAsia="ja-JP"/>
              </w:rPr>
              <w:t xml:space="preserve">Темп роста объема инвестиций в основной капитал за счет всех источников финансирования </w:t>
            </w:r>
            <w:r w:rsidRPr="00406C7E">
              <w:rPr>
                <w:sz w:val="28"/>
                <w:szCs w:val="28"/>
              </w:rPr>
              <w:t>(в сопоставимых ц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>нах)</w:t>
            </w:r>
          </w:p>
        </w:tc>
        <w:tc>
          <w:tcPr>
            <w:tcW w:w="1817" w:type="dxa"/>
            <w:vAlign w:val="center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% к пред</w:t>
            </w:r>
            <w:r w:rsidRPr="00406C7E">
              <w:rPr>
                <w:spacing w:val="-11"/>
                <w:sz w:val="28"/>
                <w:szCs w:val="28"/>
              </w:rPr>
              <w:t>ы</w:t>
            </w:r>
            <w:r w:rsidRPr="00406C7E">
              <w:rPr>
                <w:spacing w:val="-11"/>
                <w:sz w:val="28"/>
                <w:szCs w:val="28"/>
              </w:rPr>
              <w:t>дущему году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65,5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90,2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81,0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75,0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100,2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101,1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rFonts w:eastAsia="MS Mincho"/>
                <w:sz w:val="28"/>
                <w:szCs w:val="28"/>
                <w:lang w:eastAsia="ja-JP"/>
              </w:rPr>
            </w:pPr>
            <w:r w:rsidRPr="00406C7E">
              <w:rPr>
                <w:rFonts w:eastAsia="MS Mincho"/>
                <w:sz w:val="28"/>
                <w:szCs w:val="28"/>
                <w:lang w:eastAsia="ja-JP"/>
              </w:rPr>
              <w:t>Объем работ, выполненных по виду деятельности «строител</w:t>
            </w:r>
            <w:r w:rsidRPr="00406C7E">
              <w:rPr>
                <w:rFonts w:eastAsia="MS Mincho"/>
                <w:sz w:val="28"/>
                <w:szCs w:val="28"/>
                <w:lang w:eastAsia="ja-JP"/>
              </w:rPr>
              <w:t>ь</w:t>
            </w:r>
            <w:r w:rsidRPr="00406C7E">
              <w:rPr>
                <w:rFonts w:eastAsia="MS Mincho"/>
                <w:sz w:val="28"/>
                <w:szCs w:val="28"/>
                <w:lang w:eastAsia="ja-JP"/>
              </w:rPr>
              <w:t>ство»</w:t>
            </w:r>
          </w:p>
        </w:tc>
        <w:tc>
          <w:tcPr>
            <w:tcW w:w="1817" w:type="dxa"/>
            <w:vAlign w:val="center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тыс. 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1483,0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1419,96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1306,45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1026,66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1508,43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1854,05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rFonts w:eastAsia="MS Mincho"/>
                <w:sz w:val="28"/>
                <w:szCs w:val="28"/>
                <w:lang w:eastAsia="ja-JP"/>
              </w:rPr>
            </w:pPr>
            <w:r w:rsidRPr="00406C7E">
              <w:rPr>
                <w:rFonts w:eastAsia="MS Mincho"/>
                <w:sz w:val="28"/>
                <w:szCs w:val="28"/>
                <w:lang w:eastAsia="ja-JP"/>
              </w:rPr>
              <w:t>Темп роста объема работ, выполненных по виду деятельн</w:t>
            </w:r>
            <w:r w:rsidRPr="00406C7E">
              <w:rPr>
                <w:rFonts w:eastAsia="MS Mincho"/>
                <w:sz w:val="28"/>
                <w:szCs w:val="28"/>
                <w:lang w:eastAsia="ja-JP"/>
              </w:rPr>
              <w:t>о</w:t>
            </w:r>
            <w:r w:rsidRPr="00406C7E">
              <w:rPr>
                <w:rFonts w:eastAsia="MS Mincho"/>
                <w:sz w:val="28"/>
                <w:szCs w:val="28"/>
                <w:lang w:eastAsia="ja-JP"/>
              </w:rPr>
              <w:t>сти «строительство»</w:t>
            </w:r>
            <w:r w:rsidRPr="00406C7E">
              <w:rPr>
                <w:sz w:val="28"/>
                <w:szCs w:val="28"/>
              </w:rPr>
              <w:t xml:space="preserve"> (в сопост</w:t>
            </w:r>
            <w:r w:rsidRPr="00406C7E">
              <w:rPr>
                <w:sz w:val="28"/>
                <w:szCs w:val="28"/>
              </w:rPr>
              <w:t>а</w:t>
            </w:r>
            <w:r w:rsidRPr="00406C7E">
              <w:rPr>
                <w:sz w:val="28"/>
                <w:szCs w:val="28"/>
              </w:rPr>
              <w:t>вимых ценах)</w:t>
            </w:r>
          </w:p>
        </w:tc>
        <w:tc>
          <w:tcPr>
            <w:tcW w:w="1817" w:type="dxa"/>
            <w:vAlign w:val="center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% к пред</w:t>
            </w:r>
            <w:r w:rsidRPr="00406C7E">
              <w:rPr>
                <w:spacing w:val="-11"/>
                <w:sz w:val="28"/>
                <w:szCs w:val="28"/>
              </w:rPr>
              <w:t>ы</w:t>
            </w:r>
            <w:r w:rsidRPr="00406C7E">
              <w:rPr>
                <w:spacing w:val="-11"/>
                <w:sz w:val="28"/>
                <w:szCs w:val="28"/>
              </w:rPr>
              <w:t>дущему году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62,1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90,5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83,9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75,2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100,6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101,5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11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Численность экономически активного населения (среднегод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вая)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</w:tcPr>
          <w:p w:rsidR="00EC3431" w:rsidRPr="0033769D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33769D">
              <w:rPr>
                <w:spacing w:val="-11"/>
                <w:sz w:val="28"/>
                <w:szCs w:val="28"/>
              </w:rPr>
              <w:t>37105</w:t>
            </w:r>
          </w:p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33769D">
              <w:rPr>
                <w:spacing w:val="-11"/>
                <w:sz w:val="28"/>
                <w:szCs w:val="28"/>
              </w:rPr>
              <w:t>(оценка)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36909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36799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36750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36814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36860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12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color w:val="000000"/>
                <w:sz w:val="28"/>
                <w:szCs w:val="28"/>
              </w:rPr>
              <w:t>Численность занятых в экономике (среднег</w:t>
            </w:r>
            <w:r w:rsidRPr="00406C7E">
              <w:rPr>
                <w:color w:val="000000"/>
                <w:sz w:val="28"/>
                <w:szCs w:val="28"/>
              </w:rPr>
              <w:t>о</w:t>
            </w:r>
            <w:r w:rsidRPr="00406C7E">
              <w:rPr>
                <w:color w:val="000000"/>
                <w:sz w:val="28"/>
                <w:szCs w:val="28"/>
              </w:rPr>
              <w:t>довая)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406C7E">
              <w:rPr>
                <w:spacing w:val="-11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17753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17350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17292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17275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17309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17335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13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Уровень официально зарегис</w:t>
            </w:r>
            <w:r w:rsidRPr="00406C7E">
              <w:rPr>
                <w:sz w:val="28"/>
                <w:szCs w:val="28"/>
              </w:rPr>
              <w:t>т</w:t>
            </w:r>
            <w:r w:rsidRPr="00406C7E">
              <w:rPr>
                <w:sz w:val="28"/>
                <w:szCs w:val="28"/>
              </w:rPr>
              <w:t>рированной безработицы</w:t>
            </w:r>
          </w:p>
        </w:tc>
        <w:tc>
          <w:tcPr>
            <w:tcW w:w="1817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C3431" w:rsidRPr="00406C7E" w:rsidTr="000A735C">
        <w:trPr>
          <w:trHeight w:val="393"/>
        </w:trPr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14</w:t>
            </w:r>
          </w:p>
        </w:tc>
        <w:tc>
          <w:tcPr>
            <w:tcW w:w="4155" w:type="dxa"/>
            <w:hideMark/>
          </w:tcPr>
          <w:p w:rsidR="00EC3431" w:rsidRPr="00F52A04" w:rsidRDefault="00EC3431" w:rsidP="000A735C">
            <w:pPr>
              <w:widowControl w:val="0"/>
              <w:rPr>
                <w:sz w:val="28"/>
                <w:szCs w:val="28"/>
              </w:rPr>
            </w:pPr>
            <w:r w:rsidRPr="00F52A04">
              <w:rPr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817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шт.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15</w:t>
            </w:r>
          </w:p>
        </w:tc>
        <w:tc>
          <w:tcPr>
            <w:tcW w:w="4155" w:type="dxa"/>
          </w:tcPr>
          <w:p w:rsidR="00EC3431" w:rsidRPr="00F52A04" w:rsidRDefault="00EC3431" w:rsidP="000A735C">
            <w:pPr>
              <w:widowControl w:val="0"/>
              <w:rPr>
                <w:sz w:val="28"/>
                <w:szCs w:val="28"/>
              </w:rPr>
            </w:pPr>
            <w:r w:rsidRPr="00F52A04">
              <w:rPr>
                <w:sz w:val="28"/>
                <w:szCs w:val="28"/>
              </w:rPr>
              <w:t>Средняя обеспеченность койко-местами в больничных учреждениях на 1000 н</w:t>
            </w:r>
            <w:r w:rsidRPr="00F52A04">
              <w:rPr>
                <w:sz w:val="28"/>
                <w:szCs w:val="28"/>
              </w:rPr>
              <w:t>а</w:t>
            </w:r>
            <w:r w:rsidRPr="00F52A04">
              <w:rPr>
                <w:sz w:val="28"/>
                <w:szCs w:val="28"/>
              </w:rPr>
              <w:t>селения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77C70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77C70">
              <w:rPr>
                <w:sz w:val="28"/>
                <w:szCs w:val="28"/>
              </w:rPr>
              <w:t>16</w:t>
            </w:r>
          </w:p>
        </w:tc>
        <w:tc>
          <w:tcPr>
            <w:tcW w:w="4155" w:type="dxa"/>
          </w:tcPr>
          <w:p w:rsidR="00EC3431" w:rsidRPr="00477C70" w:rsidRDefault="00EC3431" w:rsidP="000A735C">
            <w:pPr>
              <w:widowControl w:val="0"/>
              <w:rPr>
                <w:sz w:val="28"/>
                <w:szCs w:val="28"/>
              </w:rPr>
            </w:pPr>
            <w:r w:rsidRPr="00477C70">
              <w:rPr>
                <w:sz w:val="28"/>
                <w:szCs w:val="28"/>
              </w:rPr>
              <w:t>Число телефонизированных сельских нас</w:t>
            </w:r>
            <w:r w:rsidRPr="00477C70">
              <w:rPr>
                <w:sz w:val="28"/>
                <w:szCs w:val="28"/>
              </w:rPr>
              <w:t>е</w:t>
            </w:r>
            <w:r w:rsidRPr="00477C70">
              <w:rPr>
                <w:sz w:val="28"/>
                <w:szCs w:val="28"/>
              </w:rPr>
              <w:t>ленных пунктов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ед.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17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77C70">
              <w:rPr>
                <w:sz w:val="28"/>
                <w:szCs w:val="28"/>
              </w:rPr>
              <w:t>Доля спортивных сооружений из общего числа спортивных сооружений, требующих кап</w:t>
            </w:r>
            <w:r w:rsidRPr="00477C70">
              <w:rPr>
                <w:sz w:val="28"/>
                <w:szCs w:val="28"/>
              </w:rPr>
              <w:t>и</w:t>
            </w:r>
            <w:r w:rsidRPr="00477C70">
              <w:rPr>
                <w:sz w:val="28"/>
                <w:szCs w:val="28"/>
              </w:rPr>
              <w:t>тального ремонта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18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 xml:space="preserve">Численность занимающихся </w:t>
            </w:r>
            <w:r w:rsidRPr="00406C7E">
              <w:rPr>
                <w:sz w:val="28"/>
                <w:szCs w:val="28"/>
              </w:rPr>
              <w:lastRenderedPageBreak/>
              <w:t>физкул</w:t>
            </w:r>
            <w:r w:rsidRPr="00406C7E">
              <w:rPr>
                <w:sz w:val="28"/>
                <w:szCs w:val="28"/>
              </w:rPr>
              <w:t>ь</w:t>
            </w:r>
            <w:r w:rsidRPr="00406C7E">
              <w:rPr>
                <w:sz w:val="28"/>
                <w:szCs w:val="28"/>
              </w:rPr>
              <w:t>турой и спортом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17126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 xml:space="preserve">Число субъектов малого </w:t>
            </w:r>
          </w:p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предпринимательства в расчете на 10000 ч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 xml:space="preserve">ловек населения 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ед.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329,16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417,6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20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Доля занятых в малом бизнесе от з</w:t>
            </w:r>
            <w:r w:rsidRPr="00406C7E">
              <w:rPr>
                <w:sz w:val="28"/>
                <w:szCs w:val="28"/>
              </w:rPr>
              <w:t>а</w:t>
            </w:r>
            <w:r w:rsidRPr="00406C7E">
              <w:rPr>
                <w:sz w:val="28"/>
                <w:szCs w:val="28"/>
              </w:rPr>
              <w:t>нятых в экономике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30,43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21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Среднемесячная заработная плата одного р</w:t>
            </w:r>
            <w:r w:rsidRPr="00406C7E">
              <w:rPr>
                <w:sz w:val="28"/>
                <w:szCs w:val="28"/>
              </w:rPr>
              <w:t>а</w:t>
            </w:r>
            <w:r w:rsidRPr="00406C7E">
              <w:rPr>
                <w:sz w:val="28"/>
                <w:szCs w:val="28"/>
              </w:rPr>
              <w:t>ботника</w:t>
            </w:r>
          </w:p>
        </w:tc>
        <w:tc>
          <w:tcPr>
            <w:tcW w:w="1817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25737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62312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EC3431" w:rsidRPr="00F52A04" w:rsidRDefault="00EC3431" w:rsidP="000A735C">
            <w:pPr>
              <w:widowControl w:val="0"/>
              <w:rPr>
                <w:sz w:val="28"/>
                <w:szCs w:val="28"/>
              </w:rPr>
            </w:pPr>
            <w:r w:rsidRPr="00F52A04">
              <w:rPr>
                <w:sz w:val="28"/>
                <w:szCs w:val="28"/>
              </w:rPr>
              <w:t>Численность семей, находящи</w:t>
            </w:r>
            <w:r w:rsidRPr="00F52A04">
              <w:rPr>
                <w:sz w:val="28"/>
                <w:szCs w:val="28"/>
              </w:rPr>
              <w:t>х</w:t>
            </w:r>
            <w:r w:rsidRPr="00F52A04">
              <w:rPr>
                <w:sz w:val="28"/>
                <w:szCs w:val="28"/>
              </w:rPr>
              <w:t>ся в социально-опасном пол</w:t>
            </w:r>
            <w:r w:rsidRPr="00F52A04">
              <w:rPr>
                <w:sz w:val="28"/>
                <w:szCs w:val="28"/>
              </w:rPr>
              <w:t>о</w:t>
            </w:r>
            <w:r w:rsidRPr="00F52A04">
              <w:rPr>
                <w:sz w:val="28"/>
                <w:szCs w:val="28"/>
              </w:rPr>
              <w:t>жении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ед.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06C7E">
              <w:rPr>
                <w:sz w:val="28"/>
                <w:szCs w:val="28"/>
              </w:rPr>
              <w:t>.1</w:t>
            </w:r>
          </w:p>
        </w:tc>
        <w:tc>
          <w:tcPr>
            <w:tcW w:w="4155" w:type="dxa"/>
          </w:tcPr>
          <w:p w:rsidR="00EC3431" w:rsidRPr="00F52A04" w:rsidRDefault="00EC3431" w:rsidP="000A735C">
            <w:pPr>
              <w:widowControl w:val="0"/>
              <w:rPr>
                <w:sz w:val="28"/>
                <w:szCs w:val="28"/>
              </w:rPr>
            </w:pPr>
            <w:r w:rsidRPr="00F52A04">
              <w:rPr>
                <w:sz w:val="28"/>
                <w:szCs w:val="28"/>
              </w:rPr>
              <w:t>в них детей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человек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1817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Pr="00406C7E">
              <w:rPr>
                <w:sz w:val="28"/>
                <w:szCs w:val="28"/>
              </w:rPr>
              <w:t>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1894,4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2285,3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3812,4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Объем платных услуг насел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1817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Pr="00406C7E">
              <w:rPr>
                <w:sz w:val="28"/>
                <w:szCs w:val="28"/>
              </w:rPr>
              <w:t>рублей</w:t>
            </w:r>
          </w:p>
        </w:tc>
        <w:tc>
          <w:tcPr>
            <w:tcW w:w="1534" w:type="dxa"/>
          </w:tcPr>
          <w:p w:rsidR="00EC3431" w:rsidRPr="00C506A1" w:rsidRDefault="00EC3431" w:rsidP="000A735C">
            <w:pPr>
              <w:jc w:val="center"/>
              <w:rPr>
                <w:sz w:val="28"/>
                <w:szCs w:val="28"/>
              </w:rPr>
            </w:pPr>
            <w:r w:rsidRPr="00C506A1">
              <w:rPr>
                <w:sz w:val="28"/>
                <w:szCs w:val="28"/>
              </w:rPr>
              <w:t>597,89</w:t>
            </w:r>
          </w:p>
        </w:tc>
        <w:tc>
          <w:tcPr>
            <w:tcW w:w="1390" w:type="dxa"/>
          </w:tcPr>
          <w:p w:rsidR="00EC3431" w:rsidRPr="00C506A1" w:rsidRDefault="00EC3431" w:rsidP="000A735C">
            <w:pPr>
              <w:jc w:val="center"/>
              <w:rPr>
                <w:sz w:val="28"/>
                <w:szCs w:val="28"/>
              </w:rPr>
            </w:pPr>
            <w:r w:rsidRPr="00C506A1">
              <w:rPr>
                <w:sz w:val="28"/>
                <w:szCs w:val="28"/>
              </w:rPr>
              <w:t>634,1</w:t>
            </w:r>
          </w:p>
        </w:tc>
        <w:tc>
          <w:tcPr>
            <w:tcW w:w="1401" w:type="dxa"/>
          </w:tcPr>
          <w:p w:rsidR="00EC3431" w:rsidRPr="00C506A1" w:rsidRDefault="00EC3431" w:rsidP="000A735C">
            <w:pPr>
              <w:jc w:val="center"/>
              <w:rPr>
                <w:sz w:val="28"/>
                <w:szCs w:val="28"/>
              </w:rPr>
            </w:pPr>
            <w:r w:rsidRPr="00C506A1">
              <w:rPr>
                <w:sz w:val="28"/>
                <w:szCs w:val="28"/>
              </w:rPr>
              <w:t>676,6</w:t>
            </w:r>
          </w:p>
        </w:tc>
        <w:tc>
          <w:tcPr>
            <w:tcW w:w="1401" w:type="dxa"/>
          </w:tcPr>
          <w:p w:rsidR="00EC3431" w:rsidRPr="00C506A1" w:rsidRDefault="00EC3431" w:rsidP="000A735C">
            <w:pPr>
              <w:jc w:val="center"/>
              <w:rPr>
                <w:sz w:val="28"/>
                <w:szCs w:val="28"/>
              </w:rPr>
            </w:pPr>
            <w:r w:rsidRPr="00C506A1">
              <w:rPr>
                <w:sz w:val="28"/>
                <w:szCs w:val="28"/>
              </w:rPr>
              <w:t>725,4</w:t>
            </w:r>
          </w:p>
        </w:tc>
        <w:tc>
          <w:tcPr>
            <w:tcW w:w="1401" w:type="dxa"/>
          </w:tcPr>
          <w:p w:rsidR="00EC3431" w:rsidRPr="00C506A1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C506A1">
              <w:rPr>
                <w:sz w:val="28"/>
                <w:szCs w:val="28"/>
              </w:rPr>
              <w:t>855,9</w:t>
            </w:r>
          </w:p>
        </w:tc>
        <w:tc>
          <w:tcPr>
            <w:tcW w:w="1401" w:type="dxa"/>
          </w:tcPr>
          <w:p w:rsidR="00EC3431" w:rsidRPr="00C506A1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C506A1">
              <w:rPr>
                <w:sz w:val="28"/>
                <w:szCs w:val="28"/>
              </w:rPr>
              <w:t>975,8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Общая площадь жилых помещений, приходящихся в среднем на одного ж</w:t>
            </w:r>
            <w:r w:rsidRPr="00406C7E">
              <w:rPr>
                <w:sz w:val="28"/>
                <w:szCs w:val="28"/>
              </w:rPr>
              <w:t>и</w:t>
            </w:r>
            <w:r w:rsidRPr="00406C7E">
              <w:rPr>
                <w:sz w:val="28"/>
                <w:szCs w:val="28"/>
              </w:rPr>
              <w:t xml:space="preserve">теля, всего   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кв. м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20,57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20,67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20,69</w:t>
            </w:r>
          </w:p>
        </w:tc>
        <w:tc>
          <w:tcPr>
            <w:tcW w:w="1401" w:type="dxa"/>
          </w:tcPr>
          <w:p w:rsidR="00EC3431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21,54</w:t>
            </w:r>
          </w:p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22,65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06C7E">
              <w:rPr>
                <w:sz w:val="28"/>
                <w:szCs w:val="28"/>
              </w:rPr>
              <w:t>.1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в том числе</w:t>
            </w:r>
          </w:p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введенная в действие за год</w:t>
            </w:r>
          </w:p>
        </w:tc>
        <w:tc>
          <w:tcPr>
            <w:tcW w:w="1817" w:type="dxa"/>
            <w:vAlign w:val="center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кв. м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55" w:type="dxa"/>
            <w:hideMark/>
          </w:tcPr>
          <w:p w:rsidR="00EC3431" w:rsidRPr="00406C7E" w:rsidRDefault="00EC3431" w:rsidP="000A735C">
            <w:pPr>
              <w:widowControl w:val="0"/>
              <w:shd w:val="clear" w:color="auto" w:fill="FFFFFF"/>
              <w:ind w:firstLine="5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 xml:space="preserve">Охват детей в </w:t>
            </w:r>
            <w:r w:rsidRPr="00F52A04">
              <w:rPr>
                <w:sz w:val="28"/>
                <w:szCs w:val="28"/>
              </w:rPr>
              <w:t>возрасте от 3 до 7 лет услугами системы дошкол</w:t>
            </w:r>
            <w:r w:rsidRPr="00F52A04">
              <w:rPr>
                <w:sz w:val="28"/>
                <w:szCs w:val="28"/>
              </w:rPr>
              <w:t>ь</w:t>
            </w:r>
            <w:r w:rsidRPr="00F52A04">
              <w:rPr>
                <w:sz w:val="28"/>
                <w:szCs w:val="28"/>
              </w:rPr>
              <w:t>ного</w:t>
            </w:r>
            <w:r w:rsidRPr="00406C7E">
              <w:rPr>
                <w:sz w:val="28"/>
                <w:szCs w:val="28"/>
              </w:rPr>
              <w:t xml:space="preserve"> образования (на конец г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да)</w:t>
            </w:r>
          </w:p>
        </w:tc>
        <w:tc>
          <w:tcPr>
            <w:tcW w:w="1817" w:type="dxa"/>
            <w:hideMark/>
          </w:tcPr>
          <w:p w:rsidR="00EC3431" w:rsidRPr="00406C7E" w:rsidRDefault="00EC3431" w:rsidP="000A735C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55" w:type="dxa"/>
          </w:tcPr>
          <w:p w:rsidR="00EC3431" w:rsidRPr="00F52A04" w:rsidRDefault="00EC3431" w:rsidP="000A735C">
            <w:pPr>
              <w:widowControl w:val="0"/>
              <w:shd w:val="clear" w:color="auto" w:fill="FFFFFF"/>
              <w:ind w:firstLine="5"/>
              <w:rPr>
                <w:sz w:val="28"/>
                <w:szCs w:val="28"/>
              </w:rPr>
            </w:pPr>
            <w:r w:rsidRPr="00F52A04">
              <w:rPr>
                <w:sz w:val="28"/>
                <w:szCs w:val="28"/>
              </w:rPr>
              <w:t>Объем налоговых и неналог</w:t>
            </w:r>
            <w:r w:rsidRPr="00F52A04">
              <w:rPr>
                <w:sz w:val="28"/>
                <w:szCs w:val="28"/>
              </w:rPr>
              <w:t>о</w:t>
            </w:r>
            <w:r w:rsidRPr="00F52A04">
              <w:rPr>
                <w:sz w:val="28"/>
                <w:szCs w:val="28"/>
              </w:rPr>
              <w:t>вых доходов консолидирова</w:t>
            </w:r>
            <w:r w:rsidRPr="00F52A04">
              <w:rPr>
                <w:sz w:val="28"/>
                <w:szCs w:val="28"/>
              </w:rPr>
              <w:t>н</w:t>
            </w:r>
            <w:r w:rsidRPr="00F52A04">
              <w:rPr>
                <w:sz w:val="28"/>
                <w:szCs w:val="28"/>
              </w:rPr>
              <w:t xml:space="preserve">ного бюджета </w:t>
            </w:r>
            <w:r w:rsidRPr="00F52A04">
              <w:rPr>
                <w:sz w:val="28"/>
                <w:szCs w:val="28"/>
              </w:rPr>
              <w:lastRenderedPageBreak/>
              <w:t>муниципального района (городского окр</w:t>
            </w:r>
            <w:r w:rsidRPr="00F52A04">
              <w:rPr>
                <w:sz w:val="28"/>
                <w:szCs w:val="28"/>
              </w:rPr>
              <w:t>у</w:t>
            </w:r>
            <w:r w:rsidRPr="00F52A04">
              <w:rPr>
                <w:sz w:val="28"/>
                <w:szCs w:val="28"/>
              </w:rPr>
              <w:t>га)</w:t>
            </w:r>
          </w:p>
        </w:tc>
        <w:tc>
          <w:tcPr>
            <w:tcW w:w="1817" w:type="dxa"/>
          </w:tcPr>
          <w:p w:rsidR="00EC3431" w:rsidRPr="00F52A04" w:rsidRDefault="00EC3431" w:rsidP="000A735C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F52A04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371921,7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376831,6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380599,9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384405,9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403626,2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431880,0</w:t>
            </w: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155" w:type="dxa"/>
            <w:hideMark/>
          </w:tcPr>
          <w:p w:rsidR="00EC3431" w:rsidRPr="0090610E" w:rsidRDefault="00EC3431" w:rsidP="000A735C">
            <w:pPr>
              <w:widowControl w:val="0"/>
              <w:rPr>
                <w:sz w:val="28"/>
                <w:szCs w:val="28"/>
              </w:rPr>
            </w:pPr>
            <w:r w:rsidRPr="0090610E">
              <w:rPr>
                <w:sz w:val="28"/>
                <w:szCs w:val="28"/>
              </w:rPr>
              <w:t>Строительство и реконструкция автомобил</w:t>
            </w:r>
            <w:r w:rsidRPr="0090610E">
              <w:rPr>
                <w:sz w:val="28"/>
                <w:szCs w:val="28"/>
              </w:rPr>
              <w:t>ь</w:t>
            </w:r>
            <w:r w:rsidRPr="0090610E">
              <w:rPr>
                <w:sz w:val="28"/>
                <w:szCs w:val="28"/>
              </w:rPr>
              <w:t xml:space="preserve">ных дорог: </w:t>
            </w:r>
          </w:p>
        </w:tc>
        <w:tc>
          <w:tcPr>
            <w:tcW w:w="1817" w:type="dxa"/>
            <w:hideMark/>
          </w:tcPr>
          <w:p w:rsidR="00EC3431" w:rsidRPr="0090610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C3431" w:rsidRPr="00406C7E" w:rsidTr="000A735C">
        <w:tc>
          <w:tcPr>
            <w:tcW w:w="710" w:type="dxa"/>
            <w:hideMark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06C7E">
              <w:rPr>
                <w:sz w:val="28"/>
                <w:szCs w:val="28"/>
              </w:rPr>
              <w:t>.1</w:t>
            </w:r>
          </w:p>
        </w:tc>
        <w:tc>
          <w:tcPr>
            <w:tcW w:w="4155" w:type="dxa"/>
            <w:hideMark/>
          </w:tcPr>
          <w:p w:rsidR="00EC3431" w:rsidRPr="0090610E" w:rsidRDefault="00EC3431" w:rsidP="000A735C">
            <w:pPr>
              <w:widowControl w:val="0"/>
              <w:rPr>
                <w:sz w:val="28"/>
                <w:szCs w:val="28"/>
              </w:rPr>
            </w:pPr>
            <w:r w:rsidRPr="0090610E">
              <w:rPr>
                <w:sz w:val="28"/>
                <w:szCs w:val="28"/>
              </w:rPr>
              <w:t>отремонтировано</w:t>
            </w:r>
          </w:p>
        </w:tc>
        <w:tc>
          <w:tcPr>
            <w:tcW w:w="1817" w:type="dxa"/>
          </w:tcPr>
          <w:p w:rsidR="00EC3431" w:rsidRPr="0090610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90610E">
              <w:rPr>
                <w:sz w:val="28"/>
                <w:szCs w:val="28"/>
              </w:rPr>
              <w:t>км</w:t>
            </w:r>
          </w:p>
        </w:tc>
        <w:tc>
          <w:tcPr>
            <w:tcW w:w="1534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390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  <w:highlight w:val="yellow"/>
              </w:rPr>
              <w:t>11,2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13,4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14,8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17,9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06C7E">
              <w:rPr>
                <w:sz w:val="28"/>
                <w:szCs w:val="28"/>
              </w:rPr>
              <w:t>.2</w:t>
            </w:r>
          </w:p>
        </w:tc>
        <w:tc>
          <w:tcPr>
            <w:tcW w:w="4155" w:type="dxa"/>
            <w:hideMark/>
          </w:tcPr>
          <w:p w:rsidR="00EC3431" w:rsidRPr="0090610E" w:rsidRDefault="00EC3431" w:rsidP="000A735C">
            <w:pPr>
              <w:widowControl w:val="0"/>
              <w:rPr>
                <w:sz w:val="28"/>
                <w:szCs w:val="28"/>
              </w:rPr>
            </w:pPr>
            <w:r w:rsidRPr="0090610E">
              <w:rPr>
                <w:sz w:val="28"/>
                <w:szCs w:val="28"/>
              </w:rPr>
              <w:t>построено новых дорог</w:t>
            </w:r>
          </w:p>
        </w:tc>
        <w:tc>
          <w:tcPr>
            <w:tcW w:w="1817" w:type="dxa"/>
            <w:hideMark/>
          </w:tcPr>
          <w:p w:rsidR="00EC3431" w:rsidRPr="0090610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90610E">
              <w:rPr>
                <w:sz w:val="28"/>
                <w:szCs w:val="28"/>
              </w:rPr>
              <w:t>км</w:t>
            </w:r>
          </w:p>
        </w:tc>
        <w:tc>
          <w:tcPr>
            <w:tcW w:w="1534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20,6</w:t>
            </w:r>
          </w:p>
        </w:tc>
        <w:tc>
          <w:tcPr>
            <w:tcW w:w="1401" w:type="dxa"/>
          </w:tcPr>
          <w:p w:rsidR="00EC3431" w:rsidRPr="0090610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610E">
              <w:rPr>
                <w:bCs/>
                <w:sz w:val="28"/>
                <w:szCs w:val="28"/>
              </w:rPr>
              <w:t>0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Доля протяженности автом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бильных дорог общего польз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вания местного значения, не о</w:t>
            </w:r>
            <w:r w:rsidRPr="00406C7E">
              <w:rPr>
                <w:sz w:val="28"/>
                <w:szCs w:val="28"/>
              </w:rPr>
              <w:t>т</w:t>
            </w:r>
            <w:r w:rsidRPr="00406C7E">
              <w:rPr>
                <w:sz w:val="28"/>
                <w:szCs w:val="28"/>
              </w:rPr>
              <w:t>вечающих нормативным треб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ваниям, в общей протяженности автомобильных дорог общего пользования м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D048F6" w:rsidRDefault="00EC3431" w:rsidP="000A735C">
            <w:pPr>
              <w:jc w:val="center"/>
              <w:rPr>
                <w:sz w:val="28"/>
                <w:szCs w:val="28"/>
              </w:rPr>
            </w:pPr>
            <w:r w:rsidRPr="00D048F6">
              <w:rPr>
                <w:sz w:val="28"/>
                <w:szCs w:val="28"/>
              </w:rPr>
              <w:t>78,40</w:t>
            </w:r>
          </w:p>
        </w:tc>
        <w:tc>
          <w:tcPr>
            <w:tcW w:w="1390" w:type="dxa"/>
          </w:tcPr>
          <w:p w:rsidR="00EC3431" w:rsidRPr="00D048F6" w:rsidRDefault="00EC3431" w:rsidP="000A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401" w:type="dxa"/>
          </w:tcPr>
          <w:p w:rsidR="00EC3431" w:rsidRDefault="00EC3431" w:rsidP="000A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  <w:p w:rsidR="00EC3431" w:rsidRPr="00D048F6" w:rsidRDefault="00EC3431" w:rsidP="000A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Default="00EC3431" w:rsidP="000A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EC3431" w:rsidRPr="00D048F6" w:rsidRDefault="00EC3431" w:rsidP="000A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72,8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64,2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Доля населения, проживающего в населенных пунктах, не имеющих регулярного автобу</w:t>
            </w:r>
            <w:r w:rsidRPr="00406C7E">
              <w:rPr>
                <w:sz w:val="28"/>
                <w:szCs w:val="28"/>
              </w:rPr>
              <w:t>с</w:t>
            </w:r>
            <w:r w:rsidRPr="00406C7E">
              <w:rPr>
                <w:sz w:val="28"/>
                <w:szCs w:val="28"/>
              </w:rPr>
              <w:t>ного и (или) железнодорожного сообщения с административным центром городского округа (м</w:t>
            </w:r>
            <w:r w:rsidRPr="00406C7E">
              <w:rPr>
                <w:sz w:val="28"/>
                <w:szCs w:val="28"/>
              </w:rPr>
              <w:t>у</w:t>
            </w:r>
            <w:r w:rsidRPr="00406C7E">
              <w:rPr>
                <w:sz w:val="28"/>
                <w:szCs w:val="28"/>
              </w:rPr>
              <w:t>ниципального района), в общей численности населения городского округа (мун</w:t>
            </w:r>
            <w:r w:rsidRPr="00406C7E">
              <w:rPr>
                <w:sz w:val="28"/>
                <w:szCs w:val="28"/>
              </w:rPr>
              <w:t>и</w:t>
            </w:r>
            <w:r w:rsidRPr="00406C7E">
              <w:rPr>
                <w:sz w:val="28"/>
                <w:szCs w:val="28"/>
              </w:rPr>
              <w:t>ципального района)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Доля площади земельных уч</w:t>
            </w:r>
            <w:r w:rsidRPr="00406C7E">
              <w:rPr>
                <w:sz w:val="28"/>
                <w:szCs w:val="28"/>
              </w:rPr>
              <w:t>а</w:t>
            </w:r>
            <w:r w:rsidRPr="00406C7E">
              <w:rPr>
                <w:sz w:val="28"/>
                <w:szCs w:val="28"/>
              </w:rPr>
              <w:t xml:space="preserve">стков, являющихся </w:t>
            </w:r>
            <w:r w:rsidRPr="00406C7E">
              <w:rPr>
                <w:sz w:val="28"/>
                <w:szCs w:val="28"/>
              </w:rPr>
              <w:lastRenderedPageBreak/>
              <w:t>объектами налогообложения земельным налогом, в общей площади те</w:t>
            </w:r>
            <w:r w:rsidRPr="00406C7E">
              <w:rPr>
                <w:sz w:val="28"/>
                <w:szCs w:val="28"/>
              </w:rPr>
              <w:t>р</w:t>
            </w:r>
            <w:r w:rsidRPr="00406C7E">
              <w:rPr>
                <w:sz w:val="28"/>
                <w:szCs w:val="28"/>
              </w:rPr>
              <w:t>ритории городского округа (м</w:t>
            </w:r>
            <w:r w:rsidRPr="00406C7E">
              <w:rPr>
                <w:sz w:val="28"/>
                <w:szCs w:val="28"/>
              </w:rPr>
              <w:t>у</w:t>
            </w:r>
            <w:r w:rsidRPr="00406C7E">
              <w:rPr>
                <w:sz w:val="28"/>
                <w:szCs w:val="28"/>
              </w:rPr>
              <w:t>ниципального района)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89,2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89,21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89,21</w:t>
            </w:r>
          </w:p>
        </w:tc>
        <w:tc>
          <w:tcPr>
            <w:tcW w:w="1401" w:type="dxa"/>
          </w:tcPr>
          <w:p w:rsidR="00EC3431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89,22</w:t>
            </w:r>
          </w:p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 xml:space="preserve"> Удовлетворенность населения деятельностью органов местн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>го самоуправления городского округа (муниципального ра</w:t>
            </w:r>
            <w:r w:rsidRPr="00406C7E">
              <w:rPr>
                <w:sz w:val="28"/>
                <w:szCs w:val="28"/>
              </w:rPr>
              <w:t>й</w:t>
            </w:r>
            <w:r w:rsidRPr="00406C7E">
              <w:rPr>
                <w:sz w:val="28"/>
                <w:szCs w:val="28"/>
              </w:rPr>
              <w:t>она), поселения от числа опр</w:t>
            </w:r>
            <w:r w:rsidRPr="00406C7E">
              <w:rPr>
                <w:sz w:val="28"/>
                <w:szCs w:val="28"/>
              </w:rPr>
              <w:t>о</w:t>
            </w:r>
            <w:r w:rsidRPr="00406C7E">
              <w:rPr>
                <w:sz w:val="28"/>
                <w:szCs w:val="28"/>
              </w:rPr>
              <w:t xml:space="preserve">шенных  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%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29,1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95,0</w:t>
            </w:r>
          </w:p>
        </w:tc>
      </w:tr>
      <w:tr w:rsidR="00EC3431" w:rsidRPr="00406C7E" w:rsidTr="000A735C">
        <w:tc>
          <w:tcPr>
            <w:tcW w:w="710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EC3431" w:rsidRPr="00406C7E" w:rsidRDefault="00EC3431" w:rsidP="000A735C">
            <w:pPr>
              <w:widowControl w:val="0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Количество совершенных преступл</w:t>
            </w:r>
            <w:r w:rsidRPr="00406C7E">
              <w:rPr>
                <w:sz w:val="28"/>
                <w:szCs w:val="28"/>
              </w:rPr>
              <w:t>е</w:t>
            </w:r>
            <w:r w:rsidRPr="00406C7E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817" w:type="dxa"/>
          </w:tcPr>
          <w:p w:rsidR="00EC3431" w:rsidRPr="00406C7E" w:rsidRDefault="00EC3431" w:rsidP="000A735C">
            <w:pPr>
              <w:widowControl w:val="0"/>
              <w:jc w:val="center"/>
              <w:rPr>
                <w:sz w:val="28"/>
                <w:szCs w:val="28"/>
              </w:rPr>
            </w:pPr>
            <w:r w:rsidRPr="00406C7E">
              <w:rPr>
                <w:sz w:val="28"/>
                <w:szCs w:val="28"/>
              </w:rPr>
              <w:t>ед.</w:t>
            </w:r>
          </w:p>
        </w:tc>
        <w:tc>
          <w:tcPr>
            <w:tcW w:w="1534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2080</w:t>
            </w:r>
          </w:p>
        </w:tc>
        <w:tc>
          <w:tcPr>
            <w:tcW w:w="1390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1401" w:type="dxa"/>
          </w:tcPr>
          <w:p w:rsidR="00EC3431" w:rsidRPr="00406C7E" w:rsidRDefault="00EC3431" w:rsidP="000A735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</w:p>
        </w:tc>
      </w:tr>
    </w:tbl>
    <w:p w:rsidR="00EC3431" w:rsidRPr="00406C7E" w:rsidRDefault="00EC3431" w:rsidP="00EC3431">
      <w:pPr>
        <w:widowControl w:val="0"/>
        <w:tabs>
          <w:tab w:val="left" w:pos="709"/>
        </w:tabs>
        <w:rPr>
          <w:sz w:val="28"/>
          <w:szCs w:val="28"/>
        </w:rPr>
      </w:pPr>
      <w:r w:rsidRPr="00406C7E">
        <w:rPr>
          <w:sz w:val="28"/>
          <w:szCs w:val="28"/>
        </w:rPr>
        <w:tab/>
      </w:r>
    </w:p>
    <w:p w:rsidR="00EC3431" w:rsidRDefault="00EC3431" w:rsidP="00EC3431">
      <w:pPr>
        <w:pStyle w:val="a3"/>
        <w:ind w:firstLine="709"/>
        <w:rPr>
          <w:szCs w:val="28"/>
        </w:rPr>
        <w:sectPr w:rsidR="00EC3431" w:rsidSect="00186ACA">
          <w:footnotePr>
            <w:pos w:val="beneathText"/>
          </w:footnotePr>
          <w:pgSz w:w="16837" w:h="11905" w:orient="landscape"/>
          <w:pgMar w:top="709" w:right="709" w:bottom="1134" w:left="1134" w:header="567" w:footer="164" w:gutter="0"/>
          <w:cols w:space="720"/>
          <w:titlePg/>
          <w:docGrid w:linePitch="360"/>
        </w:sectPr>
      </w:pPr>
    </w:p>
    <w:p w:rsidR="00EC3431" w:rsidRPr="008D343D" w:rsidRDefault="00EC3431" w:rsidP="00EC3431">
      <w:pPr>
        <w:spacing w:line="320" w:lineRule="exact"/>
        <w:ind w:firstLine="720"/>
        <w:jc w:val="right"/>
        <w:rPr>
          <w:spacing w:val="-4"/>
          <w:kern w:val="32"/>
          <w:sz w:val="28"/>
          <w:szCs w:val="28"/>
        </w:rPr>
      </w:pPr>
      <w:r>
        <w:rPr>
          <w:spacing w:val="-4"/>
          <w:kern w:val="32"/>
          <w:sz w:val="28"/>
          <w:szCs w:val="28"/>
        </w:rPr>
        <w:lastRenderedPageBreak/>
        <w:t>Приложение № 3</w:t>
      </w:r>
    </w:p>
    <w:p w:rsidR="00EC3431" w:rsidRPr="00DD48F9" w:rsidRDefault="00EC3431" w:rsidP="00EC3431">
      <w:pPr>
        <w:spacing w:line="320" w:lineRule="exact"/>
        <w:ind w:firstLine="720"/>
        <w:jc w:val="center"/>
        <w:rPr>
          <w:b/>
          <w:spacing w:val="-4"/>
          <w:kern w:val="32"/>
          <w:sz w:val="28"/>
          <w:szCs w:val="28"/>
        </w:rPr>
      </w:pPr>
      <w:r w:rsidRPr="00DD48F9">
        <w:rPr>
          <w:b/>
          <w:spacing w:val="-4"/>
          <w:kern w:val="32"/>
          <w:sz w:val="28"/>
          <w:szCs w:val="28"/>
        </w:rPr>
        <w:t xml:space="preserve">Информация об инвестиционных проектах и предложениях </w:t>
      </w:r>
      <w:r>
        <w:rPr>
          <w:b/>
          <w:spacing w:val="-4"/>
          <w:kern w:val="32"/>
          <w:sz w:val="28"/>
          <w:szCs w:val="28"/>
        </w:rPr>
        <w:t>муниципального района «Чити</w:t>
      </w:r>
      <w:r>
        <w:rPr>
          <w:b/>
          <w:spacing w:val="-4"/>
          <w:kern w:val="32"/>
          <w:sz w:val="28"/>
          <w:szCs w:val="28"/>
        </w:rPr>
        <w:t>н</w:t>
      </w:r>
      <w:r>
        <w:rPr>
          <w:b/>
          <w:spacing w:val="-4"/>
          <w:kern w:val="32"/>
          <w:sz w:val="28"/>
          <w:szCs w:val="28"/>
        </w:rPr>
        <w:t>ский район»</w:t>
      </w:r>
    </w:p>
    <w:p w:rsidR="00EC3431" w:rsidRPr="00DD48F9" w:rsidRDefault="00EC3431" w:rsidP="00EC3431">
      <w:pPr>
        <w:spacing w:line="320" w:lineRule="exact"/>
        <w:ind w:firstLine="720"/>
        <w:jc w:val="center"/>
        <w:rPr>
          <w:color w:val="0000FF"/>
          <w:spacing w:val="-4"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90"/>
        <w:gridCol w:w="1420"/>
        <w:gridCol w:w="771"/>
        <w:gridCol w:w="931"/>
        <w:gridCol w:w="656"/>
        <w:gridCol w:w="714"/>
        <w:gridCol w:w="635"/>
        <w:gridCol w:w="361"/>
        <w:gridCol w:w="487"/>
        <w:gridCol w:w="438"/>
        <w:gridCol w:w="635"/>
        <w:gridCol w:w="361"/>
        <w:gridCol w:w="361"/>
        <w:gridCol w:w="361"/>
      </w:tblGrid>
      <w:tr w:rsidR="00EC3431" w:rsidRPr="00DD48F9" w:rsidTr="00EC3431">
        <w:tc>
          <w:tcPr>
            <w:tcW w:w="138" w:type="pct"/>
            <w:vMerge w:val="restart"/>
            <w:vAlign w:val="center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 xml:space="preserve">№ </w:t>
            </w:r>
            <w:proofErr w:type="spellStart"/>
            <w:r w:rsidRPr="00981E09">
              <w:rPr>
                <w:b/>
                <w:spacing w:val="-4"/>
                <w:kern w:val="32"/>
                <w:sz w:val="22"/>
                <w:szCs w:val="22"/>
              </w:rPr>
              <w:t>п</w:t>
            </w:r>
            <w:proofErr w:type="spellEnd"/>
            <w:r w:rsidRPr="00981E09">
              <w:rPr>
                <w:b/>
                <w:spacing w:val="-4"/>
                <w:kern w:val="32"/>
                <w:sz w:val="22"/>
                <w:szCs w:val="22"/>
              </w:rPr>
              <w:t>/</w:t>
            </w:r>
            <w:proofErr w:type="spellStart"/>
            <w:r w:rsidRPr="00981E09">
              <w:rPr>
                <w:b/>
                <w:spacing w:val="-4"/>
                <w:kern w:val="3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5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Наименование инвестиционн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о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го проекта, инвест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и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ционного предлож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ния (далее -  проект)</w:t>
            </w:r>
          </w:p>
        </w:tc>
        <w:tc>
          <w:tcPr>
            <w:tcW w:w="691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Наименование организации, реализующей пр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о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ект/инвестор/инициатор проекта</w:t>
            </w:r>
          </w:p>
        </w:tc>
        <w:tc>
          <w:tcPr>
            <w:tcW w:w="553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Территория реализации проекта (нас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ленный пункт)</w:t>
            </w:r>
          </w:p>
        </w:tc>
        <w:tc>
          <w:tcPr>
            <w:tcW w:w="277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Отра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с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левая принадле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ж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ность</w:t>
            </w:r>
          </w:p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Сме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т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ная сто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и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мость прое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к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 xml:space="preserve">та, </w:t>
            </w:r>
            <w:proofErr w:type="spellStart"/>
            <w:r w:rsidRPr="00981E09">
              <w:rPr>
                <w:b/>
                <w:spacing w:val="-4"/>
                <w:kern w:val="32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64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П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риод ре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а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лиз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а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ции пр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о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екта (годы ре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а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лиз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а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ции пр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о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екта)</w:t>
            </w:r>
          </w:p>
        </w:tc>
        <w:tc>
          <w:tcPr>
            <w:tcW w:w="1717" w:type="pct"/>
            <w:gridSpan w:val="6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Объем и источники инвестиций в основной кап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и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тал, (тыс.руб.)</w:t>
            </w:r>
          </w:p>
        </w:tc>
        <w:tc>
          <w:tcPr>
            <w:tcW w:w="184" w:type="pct"/>
            <w:vMerge w:val="restart"/>
            <w:textDirection w:val="btLr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both"/>
              <w:rPr>
                <w:b/>
                <w:spacing w:val="-4"/>
                <w:kern w:val="32"/>
                <w:sz w:val="23"/>
                <w:szCs w:val="23"/>
              </w:rPr>
            </w:pPr>
            <w:r w:rsidRPr="00981E09">
              <w:rPr>
                <w:b/>
                <w:spacing w:val="-4"/>
                <w:kern w:val="32"/>
                <w:sz w:val="23"/>
                <w:szCs w:val="23"/>
              </w:rPr>
              <w:t>Стадия реализации проекта, докуме</w:t>
            </w:r>
            <w:r w:rsidRPr="00981E09">
              <w:rPr>
                <w:b/>
                <w:spacing w:val="-4"/>
                <w:kern w:val="32"/>
                <w:sz w:val="23"/>
                <w:szCs w:val="23"/>
              </w:rPr>
              <w:t>н</w:t>
            </w:r>
            <w:r w:rsidRPr="00981E09">
              <w:rPr>
                <w:b/>
                <w:spacing w:val="-4"/>
                <w:kern w:val="32"/>
                <w:sz w:val="23"/>
                <w:szCs w:val="23"/>
              </w:rPr>
              <w:t>тация</w:t>
            </w:r>
          </w:p>
        </w:tc>
        <w:tc>
          <w:tcPr>
            <w:tcW w:w="209" w:type="pct"/>
            <w:vMerge w:val="restart"/>
            <w:textDirection w:val="btLr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both"/>
              <w:rPr>
                <w:b/>
                <w:spacing w:val="-4"/>
                <w:kern w:val="32"/>
                <w:sz w:val="23"/>
                <w:szCs w:val="23"/>
              </w:rPr>
            </w:pPr>
            <w:r w:rsidRPr="00981E09">
              <w:rPr>
                <w:b/>
                <w:spacing w:val="-4"/>
                <w:kern w:val="32"/>
                <w:sz w:val="23"/>
                <w:szCs w:val="23"/>
              </w:rPr>
              <w:t>Количество создаваемых рабочих мест, чел.</w:t>
            </w:r>
          </w:p>
        </w:tc>
      </w:tr>
      <w:tr w:rsidR="00EC3431" w:rsidRPr="00DD48F9" w:rsidTr="00EC3431">
        <w:trPr>
          <w:cantSplit/>
          <w:trHeight w:val="2385"/>
        </w:trPr>
        <w:tc>
          <w:tcPr>
            <w:tcW w:w="138" w:type="pct"/>
            <w:vMerge/>
          </w:tcPr>
          <w:p w:rsidR="00EC3431" w:rsidRPr="00981E09" w:rsidRDefault="00EC3431" w:rsidP="000A735C">
            <w:pPr>
              <w:spacing w:line="320" w:lineRule="exact"/>
              <w:jc w:val="both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691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553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277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264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82" w:type="pct"/>
            <w:vMerge w:val="restart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Всего</w:t>
            </w:r>
          </w:p>
        </w:tc>
        <w:tc>
          <w:tcPr>
            <w:tcW w:w="138" w:type="pct"/>
            <w:vMerge w:val="restart"/>
            <w:textDirection w:val="btLr"/>
            <w:vAlign w:val="bottom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средства федерал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ь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ного бюджета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53" w:type="pct"/>
            <w:gridSpan w:val="2"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Внебюдже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т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ные средс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т</w:t>
            </w:r>
            <w:r w:rsidRPr="00981E09">
              <w:rPr>
                <w:b/>
                <w:spacing w:val="-4"/>
                <w:kern w:val="32"/>
                <w:sz w:val="22"/>
                <w:szCs w:val="22"/>
              </w:rPr>
              <w:t>ва</w:t>
            </w:r>
          </w:p>
        </w:tc>
        <w:tc>
          <w:tcPr>
            <w:tcW w:w="184" w:type="pct"/>
            <w:vMerge/>
          </w:tcPr>
          <w:p w:rsidR="00EC3431" w:rsidRPr="00DD48F9" w:rsidRDefault="00EC3431" w:rsidP="000A735C">
            <w:pPr>
              <w:spacing w:line="320" w:lineRule="exact"/>
              <w:jc w:val="both"/>
              <w:rPr>
                <w:color w:val="0000FF"/>
                <w:spacing w:val="-4"/>
                <w:kern w:val="32"/>
                <w:sz w:val="24"/>
                <w:szCs w:val="24"/>
              </w:rPr>
            </w:pPr>
          </w:p>
        </w:tc>
        <w:tc>
          <w:tcPr>
            <w:tcW w:w="209" w:type="pct"/>
            <w:vMerge/>
          </w:tcPr>
          <w:p w:rsidR="00EC3431" w:rsidRPr="00DD48F9" w:rsidRDefault="00EC3431" w:rsidP="000A735C">
            <w:pPr>
              <w:spacing w:line="320" w:lineRule="exact"/>
              <w:jc w:val="both"/>
              <w:rPr>
                <w:color w:val="0000FF"/>
                <w:spacing w:val="-4"/>
                <w:kern w:val="32"/>
                <w:sz w:val="24"/>
                <w:szCs w:val="24"/>
              </w:rPr>
            </w:pPr>
          </w:p>
        </w:tc>
      </w:tr>
      <w:tr w:rsidR="00EC3431" w:rsidRPr="00DD48F9" w:rsidTr="00EC3431">
        <w:trPr>
          <w:cantSplit/>
          <w:trHeight w:val="1807"/>
        </w:trPr>
        <w:tc>
          <w:tcPr>
            <w:tcW w:w="138" w:type="pct"/>
            <w:vMerge/>
          </w:tcPr>
          <w:p w:rsidR="00EC3431" w:rsidRPr="00981E09" w:rsidRDefault="00EC3431" w:rsidP="000A735C">
            <w:pPr>
              <w:spacing w:line="320" w:lineRule="exact"/>
              <w:jc w:val="both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691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553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277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264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82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EC3431" w:rsidRPr="00981E09" w:rsidRDefault="00EC3431" w:rsidP="000A735C">
            <w:pPr>
              <w:spacing w:line="320" w:lineRule="exact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</w:p>
        </w:tc>
        <w:tc>
          <w:tcPr>
            <w:tcW w:w="415" w:type="pct"/>
            <w:textDirection w:val="btLr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собственные</w:t>
            </w:r>
          </w:p>
        </w:tc>
        <w:tc>
          <w:tcPr>
            <w:tcW w:w="138" w:type="pct"/>
            <w:textDirection w:val="btLr"/>
            <w:vAlign w:val="bottom"/>
          </w:tcPr>
          <w:p w:rsidR="00EC3431" w:rsidRPr="00981E09" w:rsidRDefault="00EC3431" w:rsidP="000A735C">
            <w:pPr>
              <w:spacing w:line="320" w:lineRule="exact"/>
              <w:ind w:left="113" w:right="113"/>
              <w:jc w:val="center"/>
              <w:rPr>
                <w:b/>
                <w:spacing w:val="-4"/>
                <w:kern w:val="32"/>
                <w:sz w:val="22"/>
                <w:szCs w:val="22"/>
              </w:rPr>
            </w:pPr>
            <w:r w:rsidRPr="00981E09">
              <w:rPr>
                <w:b/>
                <w:spacing w:val="-4"/>
                <w:kern w:val="32"/>
                <w:sz w:val="22"/>
                <w:szCs w:val="22"/>
              </w:rPr>
              <w:t>заемные</w:t>
            </w:r>
          </w:p>
        </w:tc>
        <w:tc>
          <w:tcPr>
            <w:tcW w:w="184" w:type="pct"/>
            <w:vMerge/>
          </w:tcPr>
          <w:p w:rsidR="00EC3431" w:rsidRPr="00DD48F9" w:rsidRDefault="00EC3431" w:rsidP="000A735C">
            <w:pPr>
              <w:spacing w:line="320" w:lineRule="exact"/>
              <w:jc w:val="both"/>
              <w:rPr>
                <w:color w:val="0000FF"/>
                <w:spacing w:val="-4"/>
                <w:kern w:val="32"/>
                <w:sz w:val="24"/>
                <w:szCs w:val="24"/>
              </w:rPr>
            </w:pPr>
          </w:p>
        </w:tc>
        <w:tc>
          <w:tcPr>
            <w:tcW w:w="209" w:type="pct"/>
            <w:vMerge/>
          </w:tcPr>
          <w:p w:rsidR="00EC3431" w:rsidRPr="00DD48F9" w:rsidRDefault="00EC3431" w:rsidP="000A735C">
            <w:pPr>
              <w:spacing w:line="320" w:lineRule="exact"/>
              <w:jc w:val="both"/>
              <w:rPr>
                <w:color w:val="0000FF"/>
                <w:spacing w:val="-4"/>
                <w:kern w:val="32"/>
                <w:sz w:val="24"/>
                <w:szCs w:val="24"/>
              </w:rPr>
            </w:pP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EC3431" w:rsidRPr="00A37A87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A37A87">
              <w:rPr>
                <w:spacing w:val="-4"/>
                <w:kern w:val="32"/>
                <w:sz w:val="23"/>
                <w:szCs w:val="23"/>
              </w:rPr>
              <w:t>Развитие семе</w:t>
            </w:r>
            <w:r w:rsidRPr="00A37A87">
              <w:rPr>
                <w:spacing w:val="-4"/>
                <w:kern w:val="32"/>
                <w:sz w:val="23"/>
                <w:szCs w:val="23"/>
              </w:rPr>
              <w:t>й</w:t>
            </w:r>
            <w:r w:rsidRPr="00A37A87">
              <w:rPr>
                <w:spacing w:val="-4"/>
                <w:kern w:val="32"/>
                <w:sz w:val="23"/>
                <w:szCs w:val="23"/>
              </w:rPr>
              <w:t>ной животново</w:t>
            </w:r>
            <w:r w:rsidRPr="00A37A87">
              <w:rPr>
                <w:spacing w:val="-4"/>
                <w:kern w:val="32"/>
                <w:sz w:val="23"/>
                <w:szCs w:val="23"/>
              </w:rPr>
              <w:t>д</w:t>
            </w:r>
            <w:r w:rsidRPr="00A37A87">
              <w:rPr>
                <w:spacing w:val="-4"/>
                <w:kern w:val="32"/>
                <w:sz w:val="23"/>
                <w:szCs w:val="23"/>
              </w:rPr>
              <w:t>ческой фермы «Строительство убойного цеха»</w:t>
            </w:r>
          </w:p>
        </w:tc>
        <w:tc>
          <w:tcPr>
            <w:tcW w:w="691" w:type="pct"/>
          </w:tcPr>
          <w:p w:rsidR="00EC3431" w:rsidRPr="00A37A87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A37A87">
              <w:rPr>
                <w:spacing w:val="-4"/>
                <w:kern w:val="32"/>
                <w:sz w:val="23"/>
                <w:szCs w:val="23"/>
              </w:rPr>
              <w:t>Крестьянское (фермерское) х</w:t>
            </w:r>
            <w:r w:rsidRPr="00A37A87">
              <w:rPr>
                <w:spacing w:val="-4"/>
                <w:kern w:val="32"/>
                <w:sz w:val="23"/>
                <w:szCs w:val="23"/>
              </w:rPr>
              <w:t>о</w:t>
            </w:r>
            <w:r w:rsidRPr="00A37A87">
              <w:rPr>
                <w:spacing w:val="-4"/>
                <w:kern w:val="32"/>
                <w:sz w:val="23"/>
                <w:szCs w:val="23"/>
              </w:rPr>
              <w:t xml:space="preserve">зяйство </w:t>
            </w:r>
            <w:proofErr w:type="spellStart"/>
            <w:r w:rsidRPr="00A37A87">
              <w:rPr>
                <w:spacing w:val="-4"/>
                <w:kern w:val="32"/>
                <w:sz w:val="23"/>
                <w:szCs w:val="23"/>
              </w:rPr>
              <w:t>Кияевой</w:t>
            </w:r>
            <w:proofErr w:type="spellEnd"/>
            <w:r w:rsidRPr="00A37A87">
              <w:rPr>
                <w:spacing w:val="-4"/>
                <w:kern w:val="32"/>
                <w:sz w:val="23"/>
                <w:szCs w:val="23"/>
              </w:rPr>
              <w:t xml:space="preserve"> Людмилы Викт</w:t>
            </w:r>
            <w:r w:rsidRPr="00A37A87">
              <w:rPr>
                <w:spacing w:val="-4"/>
                <w:kern w:val="32"/>
                <w:sz w:val="23"/>
                <w:szCs w:val="23"/>
              </w:rPr>
              <w:t>о</w:t>
            </w:r>
            <w:r w:rsidRPr="00A37A87">
              <w:rPr>
                <w:spacing w:val="-4"/>
                <w:kern w:val="32"/>
                <w:sz w:val="23"/>
                <w:szCs w:val="23"/>
              </w:rPr>
              <w:t>ровны</w:t>
            </w:r>
          </w:p>
        </w:tc>
        <w:tc>
          <w:tcPr>
            <w:tcW w:w="553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С. Угдан</w:t>
            </w:r>
          </w:p>
        </w:tc>
        <w:tc>
          <w:tcPr>
            <w:tcW w:w="277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с/</w:t>
            </w:r>
            <w:proofErr w:type="spellStart"/>
            <w:r w:rsidRPr="008372E5">
              <w:rPr>
                <w:spacing w:val="-4"/>
                <w:kern w:val="3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17874,0</w:t>
            </w:r>
          </w:p>
        </w:tc>
        <w:tc>
          <w:tcPr>
            <w:tcW w:w="264" w:type="pct"/>
          </w:tcPr>
          <w:p w:rsidR="00EC3431" w:rsidRPr="008372E5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2015-2020</w:t>
            </w:r>
          </w:p>
        </w:tc>
        <w:tc>
          <w:tcPr>
            <w:tcW w:w="38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17874,0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7059,0</w:t>
            </w: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10815,0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12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Развитие фермы, организация деревенского т</w:t>
            </w:r>
            <w:r w:rsidRPr="008372E5">
              <w:rPr>
                <w:spacing w:val="-4"/>
                <w:kern w:val="32"/>
                <w:sz w:val="23"/>
                <w:szCs w:val="23"/>
              </w:rPr>
              <w:t>у</w:t>
            </w:r>
            <w:r w:rsidRPr="008372E5">
              <w:rPr>
                <w:spacing w:val="-4"/>
                <w:kern w:val="32"/>
                <w:sz w:val="23"/>
                <w:szCs w:val="23"/>
              </w:rPr>
              <w:t>ризма</w:t>
            </w:r>
          </w:p>
        </w:tc>
        <w:tc>
          <w:tcPr>
            <w:tcW w:w="691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Крестьянское (фермерское) х</w:t>
            </w:r>
            <w:r w:rsidRPr="008372E5">
              <w:rPr>
                <w:spacing w:val="-4"/>
                <w:kern w:val="32"/>
                <w:sz w:val="23"/>
                <w:szCs w:val="23"/>
              </w:rPr>
              <w:t>о</w:t>
            </w:r>
            <w:r w:rsidRPr="008372E5">
              <w:rPr>
                <w:spacing w:val="-4"/>
                <w:kern w:val="32"/>
                <w:sz w:val="23"/>
                <w:szCs w:val="23"/>
              </w:rPr>
              <w:t>зяйство Косенок Сергей Алексеевич</w:t>
            </w:r>
          </w:p>
        </w:tc>
        <w:tc>
          <w:tcPr>
            <w:tcW w:w="553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с. Угдан</w:t>
            </w:r>
          </w:p>
        </w:tc>
        <w:tc>
          <w:tcPr>
            <w:tcW w:w="277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с/</w:t>
            </w:r>
            <w:proofErr w:type="spellStart"/>
            <w:r w:rsidRPr="008372E5">
              <w:rPr>
                <w:spacing w:val="-4"/>
                <w:kern w:val="32"/>
                <w:sz w:val="23"/>
                <w:szCs w:val="23"/>
              </w:rPr>
              <w:t>х</w:t>
            </w:r>
            <w:proofErr w:type="spellEnd"/>
            <w:r w:rsidRPr="008372E5">
              <w:rPr>
                <w:spacing w:val="-4"/>
                <w:kern w:val="32"/>
                <w:sz w:val="23"/>
                <w:szCs w:val="23"/>
              </w:rPr>
              <w:t>, т</w:t>
            </w:r>
            <w:r w:rsidRPr="008372E5">
              <w:rPr>
                <w:spacing w:val="-4"/>
                <w:kern w:val="32"/>
                <w:sz w:val="23"/>
                <w:szCs w:val="23"/>
              </w:rPr>
              <w:t>у</w:t>
            </w:r>
            <w:r w:rsidRPr="008372E5">
              <w:rPr>
                <w:spacing w:val="-4"/>
                <w:kern w:val="32"/>
                <w:sz w:val="23"/>
                <w:szCs w:val="23"/>
              </w:rPr>
              <w:t>ризм</w:t>
            </w: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50000,0</w:t>
            </w:r>
          </w:p>
        </w:tc>
        <w:tc>
          <w:tcPr>
            <w:tcW w:w="264" w:type="pct"/>
          </w:tcPr>
          <w:p w:rsidR="00EC3431" w:rsidRPr="008372E5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2015-2022</w:t>
            </w:r>
          </w:p>
        </w:tc>
        <w:tc>
          <w:tcPr>
            <w:tcW w:w="38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50000,0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20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Развитие семе</w:t>
            </w:r>
            <w:r w:rsidRPr="008372E5">
              <w:rPr>
                <w:spacing w:val="-4"/>
                <w:kern w:val="32"/>
                <w:sz w:val="23"/>
                <w:szCs w:val="23"/>
              </w:rPr>
              <w:t>й</w:t>
            </w:r>
            <w:r w:rsidRPr="008372E5">
              <w:rPr>
                <w:spacing w:val="-4"/>
                <w:kern w:val="32"/>
                <w:sz w:val="23"/>
                <w:szCs w:val="23"/>
              </w:rPr>
              <w:t>ной животново</w:t>
            </w:r>
            <w:r w:rsidRPr="008372E5">
              <w:rPr>
                <w:spacing w:val="-4"/>
                <w:kern w:val="32"/>
                <w:sz w:val="23"/>
                <w:szCs w:val="23"/>
              </w:rPr>
              <w:t>д</w:t>
            </w:r>
            <w:r w:rsidRPr="008372E5">
              <w:rPr>
                <w:spacing w:val="-4"/>
                <w:kern w:val="32"/>
                <w:sz w:val="23"/>
                <w:szCs w:val="23"/>
              </w:rPr>
              <w:t>ческой фермы</w:t>
            </w:r>
          </w:p>
        </w:tc>
        <w:tc>
          <w:tcPr>
            <w:tcW w:w="691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Крестьянское (фермерское) х</w:t>
            </w:r>
            <w:r w:rsidRPr="008372E5">
              <w:rPr>
                <w:spacing w:val="-4"/>
                <w:kern w:val="32"/>
                <w:sz w:val="23"/>
                <w:szCs w:val="23"/>
              </w:rPr>
              <w:t>о</w:t>
            </w:r>
            <w:r w:rsidRPr="008372E5">
              <w:rPr>
                <w:spacing w:val="-4"/>
                <w:kern w:val="32"/>
                <w:sz w:val="23"/>
                <w:szCs w:val="23"/>
              </w:rPr>
              <w:t>зяйство Лопатиной Анны Алексеевны</w:t>
            </w:r>
          </w:p>
        </w:tc>
        <w:tc>
          <w:tcPr>
            <w:tcW w:w="553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с.Домна</w:t>
            </w:r>
          </w:p>
        </w:tc>
        <w:tc>
          <w:tcPr>
            <w:tcW w:w="277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с/</w:t>
            </w:r>
            <w:proofErr w:type="spellStart"/>
            <w:r w:rsidRPr="008372E5">
              <w:rPr>
                <w:spacing w:val="-4"/>
                <w:kern w:val="3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18049,0</w:t>
            </w:r>
          </w:p>
        </w:tc>
        <w:tc>
          <w:tcPr>
            <w:tcW w:w="264" w:type="pct"/>
          </w:tcPr>
          <w:p w:rsidR="00EC3431" w:rsidRPr="008372E5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2016-2020</w:t>
            </w:r>
          </w:p>
        </w:tc>
        <w:tc>
          <w:tcPr>
            <w:tcW w:w="38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18049,0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4683,0</w:t>
            </w: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13366,0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12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</w:p>
        </w:tc>
        <w:tc>
          <w:tcPr>
            <w:tcW w:w="645" w:type="pct"/>
          </w:tcPr>
          <w:p w:rsidR="00EC3431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Создание отко</w:t>
            </w:r>
            <w:r>
              <w:rPr>
                <w:spacing w:val="-4"/>
                <w:kern w:val="32"/>
                <w:sz w:val="23"/>
                <w:szCs w:val="23"/>
              </w:rPr>
              <w:t>р</w:t>
            </w:r>
            <w:r>
              <w:rPr>
                <w:spacing w:val="-4"/>
                <w:kern w:val="32"/>
                <w:sz w:val="23"/>
                <w:szCs w:val="23"/>
              </w:rPr>
              <w:t>мочной площадки</w:t>
            </w:r>
          </w:p>
        </w:tc>
        <w:tc>
          <w:tcPr>
            <w:tcW w:w="691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 xml:space="preserve">ИП глава </w:t>
            </w:r>
            <w:r w:rsidRPr="00A37A87">
              <w:rPr>
                <w:spacing w:val="-4"/>
                <w:kern w:val="32"/>
                <w:sz w:val="23"/>
                <w:szCs w:val="23"/>
              </w:rPr>
              <w:t>Крестья</w:t>
            </w:r>
            <w:r w:rsidRPr="00A37A87">
              <w:rPr>
                <w:spacing w:val="-4"/>
                <w:kern w:val="32"/>
                <w:sz w:val="23"/>
                <w:szCs w:val="23"/>
              </w:rPr>
              <w:t>н</w:t>
            </w:r>
            <w:r w:rsidRPr="00A37A87">
              <w:rPr>
                <w:spacing w:val="-4"/>
                <w:kern w:val="32"/>
                <w:sz w:val="23"/>
                <w:szCs w:val="23"/>
              </w:rPr>
              <w:t>ско</w:t>
            </w:r>
            <w:r>
              <w:rPr>
                <w:spacing w:val="-4"/>
                <w:kern w:val="32"/>
                <w:sz w:val="23"/>
                <w:szCs w:val="23"/>
              </w:rPr>
              <w:t>го</w:t>
            </w:r>
            <w:r w:rsidRPr="00A37A87">
              <w:rPr>
                <w:spacing w:val="-4"/>
                <w:kern w:val="32"/>
                <w:sz w:val="23"/>
                <w:szCs w:val="23"/>
              </w:rPr>
              <w:t xml:space="preserve"> (фермерск</w:t>
            </w:r>
            <w:r w:rsidRPr="00A37A87">
              <w:rPr>
                <w:spacing w:val="-4"/>
                <w:kern w:val="32"/>
                <w:sz w:val="23"/>
                <w:szCs w:val="23"/>
              </w:rPr>
              <w:t>о</w:t>
            </w:r>
            <w:r>
              <w:rPr>
                <w:spacing w:val="-4"/>
                <w:kern w:val="32"/>
                <w:sz w:val="23"/>
                <w:szCs w:val="23"/>
              </w:rPr>
              <w:t>го</w:t>
            </w:r>
            <w:r w:rsidRPr="00A37A87">
              <w:rPr>
                <w:spacing w:val="-4"/>
                <w:kern w:val="32"/>
                <w:sz w:val="23"/>
                <w:szCs w:val="23"/>
              </w:rPr>
              <w:t>) хозяйст</w:t>
            </w:r>
            <w:r>
              <w:rPr>
                <w:spacing w:val="-4"/>
                <w:kern w:val="32"/>
                <w:sz w:val="23"/>
                <w:szCs w:val="23"/>
              </w:rPr>
              <w:t xml:space="preserve">ва 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Бел</w:t>
            </w:r>
            <w:r>
              <w:rPr>
                <w:spacing w:val="-4"/>
                <w:kern w:val="32"/>
                <w:sz w:val="23"/>
                <w:szCs w:val="23"/>
              </w:rPr>
              <w:t>и</w:t>
            </w:r>
            <w:r>
              <w:rPr>
                <w:spacing w:val="-4"/>
                <w:kern w:val="32"/>
                <w:sz w:val="23"/>
                <w:szCs w:val="23"/>
              </w:rPr>
              <w:t>мов</w:t>
            </w:r>
            <w:proofErr w:type="spellEnd"/>
            <w:r>
              <w:rPr>
                <w:spacing w:val="-4"/>
                <w:kern w:val="32"/>
                <w:sz w:val="23"/>
                <w:szCs w:val="23"/>
              </w:rPr>
              <w:t xml:space="preserve"> </w:t>
            </w:r>
            <w:r>
              <w:rPr>
                <w:spacing w:val="-4"/>
                <w:kern w:val="32"/>
                <w:sz w:val="23"/>
                <w:szCs w:val="23"/>
              </w:rPr>
              <w:lastRenderedPageBreak/>
              <w:t>Дмитрий Бор</w:t>
            </w:r>
            <w:r>
              <w:rPr>
                <w:spacing w:val="-4"/>
                <w:kern w:val="32"/>
                <w:sz w:val="23"/>
                <w:szCs w:val="23"/>
              </w:rPr>
              <w:t>и</w:t>
            </w:r>
            <w:r>
              <w:rPr>
                <w:spacing w:val="-4"/>
                <w:kern w:val="32"/>
                <w:sz w:val="23"/>
                <w:szCs w:val="23"/>
              </w:rPr>
              <w:t xml:space="preserve">сович </w:t>
            </w:r>
          </w:p>
        </w:tc>
        <w:tc>
          <w:tcPr>
            <w:tcW w:w="553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lastRenderedPageBreak/>
              <w:t>с. Ильинка</w:t>
            </w:r>
          </w:p>
        </w:tc>
        <w:tc>
          <w:tcPr>
            <w:tcW w:w="277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с/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2000,0</w:t>
            </w:r>
          </w:p>
        </w:tc>
        <w:tc>
          <w:tcPr>
            <w:tcW w:w="264" w:type="pct"/>
          </w:tcPr>
          <w:p w:rsidR="00EC3431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2019-2022</w:t>
            </w:r>
          </w:p>
        </w:tc>
        <w:tc>
          <w:tcPr>
            <w:tcW w:w="38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3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 xml:space="preserve">Создание 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рыбох</w:t>
            </w:r>
            <w:r>
              <w:rPr>
                <w:spacing w:val="-4"/>
                <w:kern w:val="32"/>
                <w:sz w:val="23"/>
                <w:szCs w:val="23"/>
              </w:rPr>
              <w:t>о</w:t>
            </w:r>
            <w:r>
              <w:rPr>
                <w:spacing w:val="-4"/>
                <w:kern w:val="32"/>
                <w:sz w:val="23"/>
                <w:szCs w:val="23"/>
              </w:rPr>
              <w:t>зяйственного</w:t>
            </w:r>
            <w:proofErr w:type="spellEnd"/>
            <w:r>
              <w:rPr>
                <w:spacing w:val="-4"/>
                <w:kern w:val="32"/>
                <w:sz w:val="23"/>
                <w:szCs w:val="23"/>
              </w:rPr>
              <w:t xml:space="preserve"> предприятия </w:t>
            </w:r>
          </w:p>
        </w:tc>
        <w:tc>
          <w:tcPr>
            <w:tcW w:w="691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Команда инвест</w:t>
            </w:r>
            <w:r w:rsidRPr="008372E5">
              <w:rPr>
                <w:spacing w:val="-4"/>
                <w:kern w:val="32"/>
                <w:sz w:val="23"/>
                <w:szCs w:val="23"/>
              </w:rPr>
              <w:t>о</w:t>
            </w:r>
            <w:r w:rsidRPr="008372E5">
              <w:rPr>
                <w:spacing w:val="-4"/>
                <w:kern w:val="32"/>
                <w:sz w:val="23"/>
                <w:szCs w:val="23"/>
              </w:rPr>
              <w:t>ров и инициати</w:t>
            </w:r>
            <w:r w:rsidRPr="008372E5">
              <w:rPr>
                <w:spacing w:val="-4"/>
                <w:kern w:val="32"/>
                <w:sz w:val="23"/>
                <w:szCs w:val="23"/>
              </w:rPr>
              <w:t>в</w:t>
            </w:r>
            <w:r w:rsidRPr="008372E5">
              <w:rPr>
                <w:spacing w:val="-4"/>
                <w:kern w:val="32"/>
                <w:sz w:val="23"/>
                <w:szCs w:val="23"/>
              </w:rPr>
              <w:t>ных групп</w:t>
            </w:r>
          </w:p>
        </w:tc>
        <w:tc>
          <w:tcPr>
            <w:tcW w:w="553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 xml:space="preserve">с. 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Арахлей</w:t>
            </w:r>
            <w:proofErr w:type="spellEnd"/>
          </w:p>
        </w:tc>
        <w:tc>
          <w:tcPr>
            <w:tcW w:w="277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рыб</w:t>
            </w:r>
            <w:r>
              <w:rPr>
                <w:spacing w:val="-4"/>
                <w:kern w:val="32"/>
                <w:sz w:val="23"/>
                <w:szCs w:val="23"/>
              </w:rPr>
              <w:t>о</w:t>
            </w:r>
            <w:r>
              <w:rPr>
                <w:spacing w:val="-4"/>
                <w:kern w:val="32"/>
                <w:sz w:val="23"/>
                <w:szCs w:val="23"/>
              </w:rPr>
              <w:t>ловс</w:t>
            </w:r>
            <w:r>
              <w:rPr>
                <w:spacing w:val="-4"/>
                <w:kern w:val="32"/>
                <w:sz w:val="23"/>
                <w:szCs w:val="23"/>
              </w:rPr>
              <w:t>т</w:t>
            </w:r>
            <w:r>
              <w:rPr>
                <w:spacing w:val="-4"/>
                <w:kern w:val="32"/>
                <w:sz w:val="23"/>
                <w:szCs w:val="23"/>
              </w:rPr>
              <w:t>во</w:t>
            </w: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7000,0</w:t>
            </w:r>
          </w:p>
        </w:tc>
        <w:tc>
          <w:tcPr>
            <w:tcW w:w="264" w:type="pct"/>
          </w:tcPr>
          <w:p w:rsidR="00EC3431" w:rsidRPr="008372E5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2020-2022</w:t>
            </w:r>
          </w:p>
        </w:tc>
        <w:tc>
          <w:tcPr>
            <w:tcW w:w="38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7000,0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10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5</w:t>
            </w:r>
          </w:p>
        </w:tc>
        <w:tc>
          <w:tcPr>
            <w:tcW w:w="645" w:type="pct"/>
          </w:tcPr>
          <w:p w:rsidR="00EC3431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Реконструкция овощехранилища</w:t>
            </w:r>
          </w:p>
        </w:tc>
        <w:tc>
          <w:tcPr>
            <w:tcW w:w="691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Сельскохозяйс</w:t>
            </w:r>
            <w:r>
              <w:rPr>
                <w:spacing w:val="-4"/>
                <w:kern w:val="32"/>
                <w:sz w:val="23"/>
                <w:szCs w:val="23"/>
              </w:rPr>
              <w:t>т</w:t>
            </w:r>
            <w:r>
              <w:rPr>
                <w:spacing w:val="-4"/>
                <w:kern w:val="32"/>
                <w:sz w:val="23"/>
                <w:szCs w:val="23"/>
              </w:rPr>
              <w:t>венный смешанный потребительский кооператив «Соц</w:t>
            </w:r>
            <w:r>
              <w:rPr>
                <w:spacing w:val="-4"/>
                <w:kern w:val="32"/>
                <w:sz w:val="23"/>
                <w:szCs w:val="23"/>
              </w:rPr>
              <w:t>и</w:t>
            </w:r>
            <w:r>
              <w:rPr>
                <w:spacing w:val="-4"/>
                <w:kern w:val="32"/>
                <w:sz w:val="23"/>
                <w:szCs w:val="23"/>
              </w:rPr>
              <w:t>альный»</w:t>
            </w:r>
          </w:p>
        </w:tc>
        <w:tc>
          <w:tcPr>
            <w:tcW w:w="553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 xml:space="preserve">с. 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Шишкино</w:t>
            </w:r>
            <w:proofErr w:type="spellEnd"/>
          </w:p>
        </w:tc>
        <w:tc>
          <w:tcPr>
            <w:tcW w:w="277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с/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4000,0</w:t>
            </w:r>
          </w:p>
        </w:tc>
        <w:tc>
          <w:tcPr>
            <w:tcW w:w="264" w:type="pct"/>
          </w:tcPr>
          <w:p w:rsidR="00EC3431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2020-2023</w:t>
            </w:r>
          </w:p>
        </w:tc>
        <w:tc>
          <w:tcPr>
            <w:tcW w:w="38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4000,0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8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EC3431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Модернизация производства</w:t>
            </w:r>
          </w:p>
        </w:tc>
        <w:tc>
          <w:tcPr>
            <w:tcW w:w="691" w:type="pct"/>
          </w:tcPr>
          <w:p w:rsidR="00EC3431" w:rsidRPr="00656A0A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656A0A">
              <w:rPr>
                <w:sz w:val="23"/>
                <w:szCs w:val="23"/>
              </w:rPr>
              <w:t>ООО «Чити</w:t>
            </w:r>
            <w:r w:rsidRPr="00656A0A">
              <w:rPr>
                <w:sz w:val="23"/>
                <w:szCs w:val="23"/>
              </w:rPr>
              <w:t>н</w:t>
            </w:r>
            <w:r w:rsidRPr="00656A0A">
              <w:rPr>
                <w:sz w:val="23"/>
                <w:szCs w:val="23"/>
              </w:rPr>
              <w:t>ская птицефа</w:t>
            </w:r>
            <w:r w:rsidRPr="00656A0A">
              <w:rPr>
                <w:sz w:val="23"/>
                <w:szCs w:val="23"/>
              </w:rPr>
              <w:t>б</w:t>
            </w:r>
            <w:r w:rsidRPr="00656A0A">
              <w:rPr>
                <w:sz w:val="23"/>
                <w:szCs w:val="23"/>
              </w:rPr>
              <w:t>рика»</w:t>
            </w:r>
          </w:p>
        </w:tc>
        <w:tc>
          <w:tcPr>
            <w:tcW w:w="553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 xml:space="preserve">с. 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Маккавеево</w:t>
            </w:r>
            <w:proofErr w:type="spellEnd"/>
          </w:p>
        </w:tc>
        <w:tc>
          <w:tcPr>
            <w:tcW w:w="277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с/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322" w:type="pct"/>
          </w:tcPr>
          <w:p w:rsidR="00EC3431" w:rsidRDefault="00EC3431" w:rsidP="000A735C">
            <w:pPr>
              <w:ind w:left="-108" w:right="-108"/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200000,0</w:t>
            </w:r>
          </w:p>
        </w:tc>
        <w:tc>
          <w:tcPr>
            <w:tcW w:w="264" w:type="pct"/>
          </w:tcPr>
          <w:p w:rsidR="00EC3431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2015-2030</w:t>
            </w:r>
          </w:p>
        </w:tc>
        <w:tc>
          <w:tcPr>
            <w:tcW w:w="38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200000,0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15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7</w:t>
            </w:r>
          </w:p>
        </w:tc>
        <w:tc>
          <w:tcPr>
            <w:tcW w:w="645" w:type="pct"/>
          </w:tcPr>
          <w:p w:rsidR="00EC3431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Создание музея под открытым небом «Чинги</w:t>
            </w:r>
            <w:r>
              <w:rPr>
                <w:spacing w:val="-4"/>
                <w:kern w:val="32"/>
                <w:sz w:val="23"/>
                <w:szCs w:val="23"/>
              </w:rPr>
              <w:t>с</w:t>
            </w:r>
            <w:r>
              <w:rPr>
                <w:spacing w:val="-4"/>
                <w:kern w:val="32"/>
                <w:sz w:val="23"/>
                <w:szCs w:val="23"/>
              </w:rPr>
              <w:t>хан-Чита»</w:t>
            </w:r>
          </w:p>
        </w:tc>
        <w:tc>
          <w:tcPr>
            <w:tcW w:w="691" w:type="pct"/>
          </w:tcPr>
          <w:p w:rsidR="00EC3431" w:rsidRPr="00656A0A" w:rsidRDefault="00EC3431" w:rsidP="000A735C">
            <w:pPr>
              <w:jc w:val="both"/>
              <w:rPr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Команда инвест</w:t>
            </w:r>
            <w:r w:rsidRPr="008372E5">
              <w:rPr>
                <w:spacing w:val="-4"/>
                <w:kern w:val="32"/>
                <w:sz w:val="23"/>
                <w:szCs w:val="23"/>
              </w:rPr>
              <w:t>о</w:t>
            </w:r>
            <w:r w:rsidRPr="008372E5">
              <w:rPr>
                <w:spacing w:val="-4"/>
                <w:kern w:val="32"/>
                <w:sz w:val="23"/>
                <w:szCs w:val="23"/>
              </w:rPr>
              <w:t>ров и инициати</w:t>
            </w:r>
            <w:r w:rsidRPr="008372E5">
              <w:rPr>
                <w:spacing w:val="-4"/>
                <w:kern w:val="32"/>
                <w:sz w:val="23"/>
                <w:szCs w:val="23"/>
              </w:rPr>
              <w:t>в</w:t>
            </w:r>
            <w:r w:rsidRPr="008372E5">
              <w:rPr>
                <w:spacing w:val="-4"/>
                <w:kern w:val="32"/>
                <w:sz w:val="23"/>
                <w:szCs w:val="23"/>
              </w:rPr>
              <w:t>ных групп</w:t>
            </w:r>
          </w:p>
        </w:tc>
        <w:tc>
          <w:tcPr>
            <w:tcW w:w="553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 xml:space="preserve">с. </w:t>
            </w: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Засопка</w:t>
            </w:r>
            <w:proofErr w:type="spellEnd"/>
          </w:p>
        </w:tc>
        <w:tc>
          <w:tcPr>
            <w:tcW w:w="277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т</w:t>
            </w:r>
            <w:r>
              <w:rPr>
                <w:spacing w:val="-4"/>
                <w:kern w:val="32"/>
                <w:sz w:val="23"/>
                <w:szCs w:val="23"/>
              </w:rPr>
              <w:t>у</w:t>
            </w:r>
            <w:r>
              <w:rPr>
                <w:spacing w:val="-4"/>
                <w:kern w:val="32"/>
                <w:sz w:val="23"/>
                <w:szCs w:val="23"/>
              </w:rPr>
              <w:t>ризм</w:t>
            </w:r>
          </w:p>
        </w:tc>
        <w:tc>
          <w:tcPr>
            <w:tcW w:w="322" w:type="pct"/>
          </w:tcPr>
          <w:p w:rsidR="00EC3431" w:rsidRDefault="00EC3431" w:rsidP="000A735C">
            <w:pPr>
              <w:ind w:left="-108" w:right="-108"/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900000,0</w:t>
            </w:r>
          </w:p>
        </w:tc>
        <w:tc>
          <w:tcPr>
            <w:tcW w:w="264" w:type="pct"/>
          </w:tcPr>
          <w:p w:rsidR="00EC3431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2023-2030</w:t>
            </w:r>
          </w:p>
        </w:tc>
        <w:tc>
          <w:tcPr>
            <w:tcW w:w="38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900000,0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415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40</w:t>
            </w:r>
          </w:p>
        </w:tc>
      </w:tr>
      <w:tr w:rsidR="00EC3431" w:rsidRPr="00DD48F9" w:rsidTr="00EC3431">
        <w:tc>
          <w:tcPr>
            <w:tcW w:w="138" w:type="pct"/>
          </w:tcPr>
          <w:p w:rsidR="00EC3431" w:rsidRPr="00DD48F9" w:rsidRDefault="00EC3431" w:rsidP="000A735C">
            <w:pPr>
              <w:spacing w:line="320" w:lineRule="exact"/>
              <w:jc w:val="both"/>
              <w:rPr>
                <w:spacing w:val="-4"/>
                <w:kern w:val="32"/>
                <w:sz w:val="24"/>
                <w:szCs w:val="24"/>
              </w:rPr>
            </w:pPr>
            <w:r>
              <w:rPr>
                <w:spacing w:val="-4"/>
                <w:kern w:val="32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Создание «</w:t>
            </w:r>
            <w:proofErr w:type="spellStart"/>
            <w:r w:rsidRPr="008372E5">
              <w:rPr>
                <w:spacing w:val="-4"/>
                <w:kern w:val="32"/>
                <w:sz w:val="23"/>
                <w:szCs w:val="23"/>
              </w:rPr>
              <w:t>Ив</w:t>
            </w:r>
            <w:r w:rsidRPr="008372E5">
              <w:rPr>
                <w:spacing w:val="-4"/>
                <w:kern w:val="32"/>
                <w:sz w:val="23"/>
                <w:szCs w:val="23"/>
              </w:rPr>
              <w:t>а</w:t>
            </w:r>
            <w:r w:rsidRPr="008372E5">
              <w:rPr>
                <w:spacing w:val="-4"/>
                <w:kern w:val="32"/>
                <w:sz w:val="23"/>
                <w:szCs w:val="23"/>
              </w:rPr>
              <w:t>но-Арахлейского</w:t>
            </w:r>
            <w:proofErr w:type="spellEnd"/>
            <w:r w:rsidRPr="008372E5">
              <w:rPr>
                <w:spacing w:val="-4"/>
                <w:kern w:val="32"/>
                <w:sz w:val="23"/>
                <w:szCs w:val="23"/>
              </w:rPr>
              <w:t xml:space="preserve"> </w:t>
            </w:r>
            <w:r>
              <w:rPr>
                <w:spacing w:val="-4"/>
                <w:kern w:val="32"/>
                <w:sz w:val="23"/>
                <w:szCs w:val="23"/>
              </w:rPr>
              <w:t>туристского класт</w:t>
            </w:r>
            <w:r>
              <w:rPr>
                <w:spacing w:val="-4"/>
                <w:kern w:val="32"/>
                <w:sz w:val="23"/>
                <w:szCs w:val="23"/>
              </w:rPr>
              <w:t>е</w:t>
            </w:r>
            <w:r>
              <w:rPr>
                <w:spacing w:val="-4"/>
                <w:kern w:val="32"/>
                <w:sz w:val="23"/>
                <w:szCs w:val="23"/>
              </w:rPr>
              <w:t>ра</w:t>
            </w:r>
            <w:r w:rsidRPr="008372E5">
              <w:rPr>
                <w:spacing w:val="-4"/>
                <w:kern w:val="32"/>
                <w:sz w:val="23"/>
                <w:szCs w:val="23"/>
              </w:rPr>
              <w:t>»</w:t>
            </w:r>
          </w:p>
        </w:tc>
        <w:tc>
          <w:tcPr>
            <w:tcW w:w="691" w:type="pct"/>
          </w:tcPr>
          <w:p w:rsidR="00EC3431" w:rsidRPr="008372E5" w:rsidRDefault="00EC3431" w:rsidP="000A735C">
            <w:pPr>
              <w:jc w:val="both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Команда инвест</w:t>
            </w:r>
            <w:r w:rsidRPr="008372E5">
              <w:rPr>
                <w:spacing w:val="-4"/>
                <w:kern w:val="32"/>
                <w:sz w:val="23"/>
                <w:szCs w:val="23"/>
              </w:rPr>
              <w:t>о</w:t>
            </w:r>
            <w:r w:rsidRPr="008372E5">
              <w:rPr>
                <w:spacing w:val="-4"/>
                <w:kern w:val="32"/>
                <w:sz w:val="23"/>
                <w:szCs w:val="23"/>
              </w:rPr>
              <w:t>ров и инициати</w:t>
            </w:r>
            <w:r w:rsidRPr="008372E5">
              <w:rPr>
                <w:spacing w:val="-4"/>
                <w:kern w:val="32"/>
                <w:sz w:val="23"/>
                <w:szCs w:val="23"/>
              </w:rPr>
              <w:t>в</w:t>
            </w:r>
            <w:r w:rsidRPr="008372E5">
              <w:rPr>
                <w:spacing w:val="-4"/>
                <w:kern w:val="32"/>
                <w:sz w:val="23"/>
                <w:szCs w:val="23"/>
              </w:rPr>
              <w:t>ных групп</w:t>
            </w:r>
          </w:p>
        </w:tc>
        <w:tc>
          <w:tcPr>
            <w:tcW w:w="553" w:type="pct"/>
          </w:tcPr>
          <w:p w:rsidR="00EC3431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район</w:t>
            </w:r>
          </w:p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proofErr w:type="spellStart"/>
            <w:r>
              <w:rPr>
                <w:spacing w:val="-4"/>
                <w:kern w:val="32"/>
                <w:sz w:val="23"/>
                <w:szCs w:val="23"/>
              </w:rPr>
              <w:t>Ивано-Арахлейских</w:t>
            </w:r>
            <w:proofErr w:type="spellEnd"/>
            <w:r>
              <w:rPr>
                <w:spacing w:val="-4"/>
                <w:kern w:val="32"/>
                <w:sz w:val="23"/>
                <w:szCs w:val="23"/>
              </w:rPr>
              <w:t xml:space="preserve"> озер</w:t>
            </w:r>
          </w:p>
        </w:tc>
        <w:tc>
          <w:tcPr>
            <w:tcW w:w="277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т</w:t>
            </w:r>
            <w:r w:rsidRPr="008372E5">
              <w:rPr>
                <w:spacing w:val="-4"/>
                <w:kern w:val="32"/>
                <w:sz w:val="23"/>
                <w:szCs w:val="23"/>
              </w:rPr>
              <w:t>у</w:t>
            </w:r>
            <w:r w:rsidRPr="008372E5">
              <w:rPr>
                <w:spacing w:val="-4"/>
                <w:kern w:val="32"/>
                <w:sz w:val="23"/>
                <w:szCs w:val="23"/>
              </w:rPr>
              <w:t>ризм</w:t>
            </w:r>
          </w:p>
        </w:tc>
        <w:tc>
          <w:tcPr>
            <w:tcW w:w="322" w:type="pct"/>
          </w:tcPr>
          <w:p w:rsidR="00EC3431" w:rsidRPr="008372E5" w:rsidRDefault="00EC3431" w:rsidP="000A735C">
            <w:pPr>
              <w:ind w:left="-108" w:right="-108"/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</w:t>
            </w:r>
            <w:r w:rsidRPr="008372E5">
              <w:rPr>
                <w:spacing w:val="-4"/>
                <w:kern w:val="32"/>
                <w:sz w:val="23"/>
                <w:szCs w:val="23"/>
              </w:rPr>
              <w:t>500000,0</w:t>
            </w:r>
          </w:p>
        </w:tc>
        <w:tc>
          <w:tcPr>
            <w:tcW w:w="264" w:type="pct"/>
          </w:tcPr>
          <w:p w:rsidR="00EC3431" w:rsidRPr="008372E5" w:rsidRDefault="00EC3431" w:rsidP="000A735C">
            <w:pPr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2023-2030</w:t>
            </w:r>
          </w:p>
        </w:tc>
        <w:tc>
          <w:tcPr>
            <w:tcW w:w="38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</w:t>
            </w:r>
            <w:r w:rsidRPr="008372E5">
              <w:rPr>
                <w:spacing w:val="-4"/>
                <w:kern w:val="32"/>
                <w:sz w:val="23"/>
                <w:szCs w:val="23"/>
              </w:rPr>
              <w:t>500000,0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322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 w:rsidRPr="008372E5">
              <w:rPr>
                <w:spacing w:val="-4"/>
                <w:kern w:val="32"/>
                <w:sz w:val="23"/>
                <w:szCs w:val="23"/>
              </w:rPr>
              <w:t>500,0</w:t>
            </w:r>
          </w:p>
        </w:tc>
        <w:tc>
          <w:tcPr>
            <w:tcW w:w="415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1</w:t>
            </w:r>
            <w:r w:rsidRPr="008372E5">
              <w:rPr>
                <w:spacing w:val="-4"/>
                <w:kern w:val="32"/>
                <w:sz w:val="23"/>
                <w:szCs w:val="23"/>
              </w:rPr>
              <w:t>499500,0</w:t>
            </w:r>
          </w:p>
        </w:tc>
        <w:tc>
          <w:tcPr>
            <w:tcW w:w="138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184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</w:p>
        </w:tc>
        <w:tc>
          <w:tcPr>
            <w:tcW w:w="209" w:type="pct"/>
          </w:tcPr>
          <w:p w:rsidR="00EC3431" w:rsidRPr="008372E5" w:rsidRDefault="00EC3431" w:rsidP="000A735C">
            <w:pPr>
              <w:jc w:val="center"/>
              <w:rPr>
                <w:spacing w:val="-4"/>
                <w:kern w:val="32"/>
                <w:sz w:val="23"/>
                <w:szCs w:val="23"/>
              </w:rPr>
            </w:pPr>
            <w:r>
              <w:rPr>
                <w:spacing w:val="-4"/>
                <w:kern w:val="32"/>
                <w:sz w:val="23"/>
                <w:szCs w:val="23"/>
              </w:rPr>
              <w:t>65</w:t>
            </w:r>
          </w:p>
        </w:tc>
      </w:tr>
    </w:tbl>
    <w:p w:rsidR="00EC3431" w:rsidRDefault="00EC3431" w:rsidP="00EC3431">
      <w:pPr>
        <w:pStyle w:val="a3"/>
        <w:ind w:firstLine="720"/>
        <w:jc w:val="left"/>
        <w:rPr>
          <w:b/>
          <w:spacing w:val="-4"/>
          <w:kern w:val="32"/>
          <w:szCs w:val="28"/>
        </w:rPr>
      </w:pPr>
    </w:p>
    <w:p w:rsidR="00CF4835" w:rsidRPr="00340A80" w:rsidRDefault="00CF4835" w:rsidP="00CF483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F4835" w:rsidRDefault="00CF4835" w:rsidP="00CF4835">
      <w:pPr>
        <w:pStyle w:val="ConsPlusTitle"/>
        <w:widowControl/>
        <w:contextualSpacing/>
        <w:jc w:val="center"/>
        <w:outlineLvl w:val="0"/>
        <w:rPr>
          <w:caps/>
          <w:sz w:val="28"/>
          <w:szCs w:val="28"/>
        </w:rPr>
      </w:pPr>
    </w:p>
    <w:p w:rsidR="00CF4835" w:rsidRDefault="00CF4835" w:rsidP="00CF4835">
      <w:pPr>
        <w:pStyle w:val="ConsPlusTitle"/>
        <w:widowControl/>
        <w:contextualSpacing/>
        <w:jc w:val="center"/>
        <w:outlineLvl w:val="0"/>
        <w:rPr>
          <w:caps/>
          <w:sz w:val="28"/>
          <w:szCs w:val="28"/>
        </w:rPr>
      </w:pPr>
    </w:p>
    <w:p w:rsidR="00343CF8" w:rsidRDefault="00343CF8"/>
    <w:sectPr w:rsidR="00343CF8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Ïîëóæèðíû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42" w:rsidRDefault="00EC343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B3942" w:rsidRDefault="00EC343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126"/>
    <w:multiLevelType w:val="hybridMultilevel"/>
    <w:tmpl w:val="58286550"/>
    <w:lvl w:ilvl="0" w:tplc="B7F842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3B242D"/>
    <w:multiLevelType w:val="hybridMultilevel"/>
    <w:tmpl w:val="3F5A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9BF"/>
    <w:multiLevelType w:val="hybridMultilevel"/>
    <w:tmpl w:val="00309BC6"/>
    <w:lvl w:ilvl="0" w:tplc="7218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56203"/>
    <w:multiLevelType w:val="hybridMultilevel"/>
    <w:tmpl w:val="C550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9076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69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0E6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A07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58EA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EE86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42CD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810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A62A52"/>
    <w:multiLevelType w:val="hybridMultilevel"/>
    <w:tmpl w:val="11403EC6"/>
    <w:lvl w:ilvl="0" w:tplc="866E89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F756D"/>
    <w:multiLevelType w:val="multilevel"/>
    <w:tmpl w:val="6F1E4E3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6">
    <w:nsid w:val="2537611F"/>
    <w:multiLevelType w:val="hybridMultilevel"/>
    <w:tmpl w:val="F24617AC"/>
    <w:lvl w:ilvl="0" w:tplc="13BEE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1D70BC"/>
    <w:multiLevelType w:val="hybridMultilevel"/>
    <w:tmpl w:val="6F6C017E"/>
    <w:lvl w:ilvl="0" w:tplc="B7F842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8">
    <w:nsid w:val="296D7888"/>
    <w:multiLevelType w:val="hybridMultilevel"/>
    <w:tmpl w:val="A9046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9076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69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0E6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A07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58EA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EE86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42CD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810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EE420C"/>
    <w:multiLevelType w:val="hybridMultilevel"/>
    <w:tmpl w:val="AE8A9ABE"/>
    <w:lvl w:ilvl="0" w:tplc="00A6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3657F"/>
    <w:multiLevelType w:val="hybridMultilevel"/>
    <w:tmpl w:val="E35263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53CA9"/>
    <w:multiLevelType w:val="hybridMultilevel"/>
    <w:tmpl w:val="B538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76AB7"/>
    <w:multiLevelType w:val="hybridMultilevel"/>
    <w:tmpl w:val="7012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865B5"/>
    <w:multiLevelType w:val="hybridMultilevel"/>
    <w:tmpl w:val="1F9C1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A30610"/>
    <w:multiLevelType w:val="hybridMultilevel"/>
    <w:tmpl w:val="AACE35CE"/>
    <w:lvl w:ilvl="0" w:tplc="B7F8420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324008EA"/>
    <w:multiLevelType w:val="hybridMultilevel"/>
    <w:tmpl w:val="9E2C81FC"/>
    <w:lvl w:ilvl="0" w:tplc="ECAC3F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04C11"/>
    <w:multiLevelType w:val="hybridMultilevel"/>
    <w:tmpl w:val="E5C8A776"/>
    <w:lvl w:ilvl="0" w:tplc="6074DA76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187289"/>
    <w:multiLevelType w:val="multilevel"/>
    <w:tmpl w:val="856C22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9CD2223"/>
    <w:multiLevelType w:val="hybridMultilevel"/>
    <w:tmpl w:val="8C9833B0"/>
    <w:lvl w:ilvl="0" w:tplc="6D6A0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368A"/>
    <w:multiLevelType w:val="hybridMultilevel"/>
    <w:tmpl w:val="36444138"/>
    <w:lvl w:ilvl="0" w:tplc="7C567B2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CD5D21"/>
    <w:multiLevelType w:val="multilevel"/>
    <w:tmpl w:val="9C9EFC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2"/>
        </w:tabs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2"/>
        </w:tabs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  <w:rPr>
        <w:rFonts w:hint="default"/>
      </w:rPr>
    </w:lvl>
  </w:abstractNum>
  <w:abstractNum w:abstractNumId="21">
    <w:nsid w:val="3C606796"/>
    <w:multiLevelType w:val="hybridMultilevel"/>
    <w:tmpl w:val="44BA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9076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69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0E6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A07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58EA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EE86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42CD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810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7F5BE5"/>
    <w:multiLevelType w:val="hybridMultilevel"/>
    <w:tmpl w:val="6FC8BA72"/>
    <w:lvl w:ilvl="0" w:tplc="A908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E7FC5"/>
    <w:multiLevelType w:val="hybridMultilevel"/>
    <w:tmpl w:val="1186A922"/>
    <w:lvl w:ilvl="0" w:tplc="F93E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6EF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D2EE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482EE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C0A49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D044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D408D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AB808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97A58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40C20384"/>
    <w:multiLevelType w:val="hybridMultilevel"/>
    <w:tmpl w:val="08B2DF76"/>
    <w:lvl w:ilvl="0" w:tplc="3B54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E98C5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22650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5CAA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2802F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D904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7D00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9076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32A9C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42A5723B"/>
    <w:multiLevelType w:val="hybridMultilevel"/>
    <w:tmpl w:val="043EFB96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5021210"/>
    <w:multiLevelType w:val="hybridMultilevel"/>
    <w:tmpl w:val="5EECF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9076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69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0E6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A07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58EA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EE86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42CD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810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1D31B1"/>
    <w:multiLevelType w:val="hybridMultilevel"/>
    <w:tmpl w:val="1C6C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137E98"/>
    <w:multiLevelType w:val="multilevel"/>
    <w:tmpl w:val="2CF2BF8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80C43F6"/>
    <w:multiLevelType w:val="hybridMultilevel"/>
    <w:tmpl w:val="62280E2A"/>
    <w:lvl w:ilvl="0" w:tplc="FCBAFF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>
    <w:nsid w:val="48E6602E"/>
    <w:multiLevelType w:val="hybridMultilevel"/>
    <w:tmpl w:val="3DA2ED10"/>
    <w:lvl w:ilvl="0" w:tplc="B7F8420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1">
    <w:nsid w:val="4A8D34F5"/>
    <w:multiLevelType w:val="hybridMultilevel"/>
    <w:tmpl w:val="CD9EC156"/>
    <w:lvl w:ilvl="0" w:tplc="55D2D388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83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E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2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E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E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C6461F3"/>
    <w:multiLevelType w:val="multilevel"/>
    <w:tmpl w:val="C63A503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33">
    <w:nsid w:val="5098270A"/>
    <w:multiLevelType w:val="hybridMultilevel"/>
    <w:tmpl w:val="A7B68774"/>
    <w:lvl w:ilvl="0" w:tplc="CF68716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C75CD0"/>
    <w:multiLevelType w:val="hybridMultilevel"/>
    <w:tmpl w:val="DF0C788E"/>
    <w:lvl w:ilvl="0" w:tplc="6872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6589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B4B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FC22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62018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5C85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D2BC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35A47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CAA09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549E03FB"/>
    <w:multiLevelType w:val="hybridMultilevel"/>
    <w:tmpl w:val="DA44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E262596"/>
    <w:multiLevelType w:val="hybridMultilevel"/>
    <w:tmpl w:val="4C1072BE"/>
    <w:lvl w:ilvl="0" w:tplc="406C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4A7750"/>
    <w:multiLevelType w:val="hybridMultilevel"/>
    <w:tmpl w:val="2D580D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F417B"/>
    <w:multiLevelType w:val="hybridMultilevel"/>
    <w:tmpl w:val="8AAC83A6"/>
    <w:lvl w:ilvl="0" w:tplc="B7F842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9">
    <w:nsid w:val="62121790"/>
    <w:multiLevelType w:val="hybridMultilevel"/>
    <w:tmpl w:val="595E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C57B6"/>
    <w:multiLevelType w:val="hybridMultilevel"/>
    <w:tmpl w:val="4EF21706"/>
    <w:lvl w:ilvl="0" w:tplc="B7F84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EA6E0D"/>
    <w:multiLevelType w:val="hybridMultilevel"/>
    <w:tmpl w:val="53E6F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FB71052"/>
    <w:multiLevelType w:val="hybridMultilevel"/>
    <w:tmpl w:val="AC360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A21169"/>
    <w:multiLevelType w:val="hybridMultilevel"/>
    <w:tmpl w:val="19EE0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9076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69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0E6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A07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58EA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EE86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42CD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810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A3287D"/>
    <w:multiLevelType w:val="hybridMultilevel"/>
    <w:tmpl w:val="6FFCAEBA"/>
    <w:lvl w:ilvl="0" w:tplc="B7F84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BA5F7C"/>
    <w:multiLevelType w:val="hybridMultilevel"/>
    <w:tmpl w:val="D18A4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282A01"/>
    <w:multiLevelType w:val="hybridMultilevel"/>
    <w:tmpl w:val="44480630"/>
    <w:lvl w:ilvl="0" w:tplc="9C7C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BA6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441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CCFD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7D81C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626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7DCD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F9241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31A0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0"/>
  </w:num>
  <w:num w:numId="5">
    <w:abstractNumId w:val="15"/>
  </w:num>
  <w:num w:numId="6">
    <w:abstractNumId w:val="16"/>
  </w:num>
  <w:num w:numId="7">
    <w:abstractNumId w:val="19"/>
  </w:num>
  <w:num w:numId="8">
    <w:abstractNumId w:val="2"/>
  </w:num>
  <w:num w:numId="9">
    <w:abstractNumId w:val="5"/>
  </w:num>
  <w:num w:numId="10">
    <w:abstractNumId w:val="13"/>
  </w:num>
  <w:num w:numId="11">
    <w:abstractNumId w:val="42"/>
  </w:num>
  <w:num w:numId="12">
    <w:abstractNumId w:val="35"/>
  </w:num>
  <w:num w:numId="13">
    <w:abstractNumId w:val="45"/>
  </w:num>
  <w:num w:numId="14">
    <w:abstractNumId w:val="32"/>
  </w:num>
  <w:num w:numId="15">
    <w:abstractNumId w:val="9"/>
  </w:num>
  <w:num w:numId="16">
    <w:abstractNumId w:val="37"/>
  </w:num>
  <w:num w:numId="17">
    <w:abstractNumId w:val="7"/>
  </w:num>
  <w:num w:numId="18">
    <w:abstractNumId w:val="14"/>
  </w:num>
  <w:num w:numId="19">
    <w:abstractNumId w:val="0"/>
  </w:num>
  <w:num w:numId="20">
    <w:abstractNumId w:val="30"/>
  </w:num>
  <w:num w:numId="21">
    <w:abstractNumId w:val="44"/>
  </w:num>
  <w:num w:numId="22">
    <w:abstractNumId w:val="10"/>
  </w:num>
  <w:num w:numId="23">
    <w:abstractNumId w:val="40"/>
  </w:num>
  <w:num w:numId="24">
    <w:abstractNumId w:val="38"/>
  </w:num>
  <w:num w:numId="25">
    <w:abstractNumId w:val="39"/>
  </w:num>
  <w:num w:numId="26">
    <w:abstractNumId w:val="36"/>
  </w:num>
  <w:num w:numId="27">
    <w:abstractNumId w:val="22"/>
  </w:num>
  <w:num w:numId="28">
    <w:abstractNumId w:val="1"/>
  </w:num>
  <w:num w:numId="29">
    <w:abstractNumId w:val="28"/>
  </w:num>
  <w:num w:numId="30">
    <w:abstractNumId w:val="31"/>
  </w:num>
  <w:num w:numId="31">
    <w:abstractNumId w:val="18"/>
  </w:num>
  <w:num w:numId="32">
    <w:abstractNumId w:val="34"/>
  </w:num>
  <w:num w:numId="33">
    <w:abstractNumId w:val="24"/>
  </w:num>
  <w:num w:numId="34">
    <w:abstractNumId w:val="46"/>
  </w:num>
  <w:num w:numId="35">
    <w:abstractNumId w:val="23"/>
  </w:num>
  <w:num w:numId="36">
    <w:abstractNumId w:val="41"/>
  </w:num>
  <w:num w:numId="37">
    <w:abstractNumId w:val="27"/>
  </w:num>
  <w:num w:numId="38">
    <w:abstractNumId w:val="8"/>
  </w:num>
  <w:num w:numId="39">
    <w:abstractNumId w:val="3"/>
  </w:num>
  <w:num w:numId="40">
    <w:abstractNumId w:val="21"/>
  </w:num>
  <w:num w:numId="41">
    <w:abstractNumId w:val="43"/>
  </w:num>
  <w:num w:numId="42">
    <w:abstractNumId w:val="26"/>
  </w:num>
  <w:num w:numId="43">
    <w:abstractNumId w:val="12"/>
  </w:num>
  <w:num w:numId="44">
    <w:abstractNumId w:val="11"/>
  </w:num>
  <w:num w:numId="45">
    <w:abstractNumId w:val="25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CF4835"/>
    <w:rsid w:val="00340A80"/>
    <w:rsid w:val="00343CF8"/>
    <w:rsid w:val="00412584"/>
    <w:rsid w:val="00703A09"/>
    <w:rsid w:val="00726655"/>
    <w:rsid w:val="00C041A1"/>
    <w:rsid w:val="00C57E49"/>
    <w:rsid w:val="00CF4835"/>
    <w:rsid w:val="00DC43A1"/>
    <w:rsid w:val="00EC3431"/>
    <w:rsid w:val="00F44FCD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431"/>
    <w:pPr>
      <w:keepNext/>
      <w:spacing w:line="320" w:lineRule="exact"/>
      <w:ind w:firstLine="709"/>
      <w:jc w:val="both"/>
      <w:outlineLvl w:val="0"/>
    </w:pPr>
    <w:rPr>
      <w:rFonts w:cs="Tms Rm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C3431"/>
    <w:pPr>
      <w:keepNext/>
      <w:spacing w:line="320" w:lineRule="exact"/>
      <w:ind w:firstLine="720"/>
      <w:jc w:val="both"/>
      <w:outlineLvl w:val="1"/>
    </w:pPr>
    <w:rPr>
      <w:rFonts w:cs="Tms Rmn"/>
      <w:b/>
      <w:i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EC3431"/>
    <w:pPr>
      <w:keepNext/>
      <w:spacing w:line="320" w:lineRule="exact"/>
      <w:ind w:left="450"/>
      <w:jc w:val="center"/>
      <w:outlineLvl w:val="2"/>
    </w:pPr>
    <w:rPr>
      <w:rFonts w:cs="Tms Rmn"/>
      <w:b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C3431"/>
    <w:pPr>
      <w:keepNext/>
      <w:spacing w:line="320" w:lineRule="exact"/>
      <w:jc w:val="center"/>
      <w:outlineLvl w:val="3"/>
    </w:pPr>
    <w:rPr>
      <w:rFonts w:cs="Tms Rmn"/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C3431"/>
    <w:pPr>
      <w:keepNext/>
      <w:spacing w:line="320" w:lineRule="exact"/>
      <w:ind w:firstLine="709"/>
      <w:jc w:val="both"/>
      <w:outlineLvl w:val="4"/>
    </w:pPr>
    <w:rPr>
      <w:rFonts w:cs="Tms Rmn"/>
      <w:b/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C3431"/>
    <w:pPr>
      <w:keepNext/>
      <w:spacing w:line="360" w:lineRule="atLeast"/>
      <w:ind w:firstLine="720"/>
      <w:jc w:val="both"/>
      <w:outlineLvl w:val="5"/>
    </w:pPr>
    <w:rPr>
      <w:rFonts w:cs="Tms Rmn"/>
      <w:sz w:val="22"/>
      <w:lang w:eastAsia="ar-SA"/>
    </w:rPr>
  </w:style>
  <w:style w:type="paragraph" w:styleId="7">
    <w:name w:val="heading 7"/>
    <w:basedOn w:val="a"/>
    <w:next w:val="a"/>
    <w:link w:val="70"/>
    <w:qFormat/>
    <w:rsid w:val="00EC3431"/>
    <w:pPr>
      <w:keepNext/>
      <w:spacing w:line="320" w:lineRule="exact"/>
      <w:outlineLvl w:val="6"/>
    </w:pPr>
    <w:rPr>
      <w:rFonts w:cs="Tms Rmn"/>
      <w:b/>
      <w:i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C3431"/>
    <w:pPr>
      <w:keepNext/>
      <w:spacing w:line="320" w:lineRule="exact"/>
      <w:ind w:firstLine="720"/>
      <w:jc w:val="both"/>
      <w:outlineLvl w:val="7"/>
    </w:pPr>
    <w:rPr>
      <w:rFonts w:cs="Tms Rmn"/>
      <w:b/>
      <w:sz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EC3431"/>
    <w:pPr>
      <w:keepNext/>
      <w:spacing w:line="320" w:lineRule="exact"/>
      <w:ind w:left="1276" w:hanging="567"/>
      <w:jc w:val="both"/>
      <w:outlineLvl w:val="8"/>
    </w:pPr>
    <w:rPr>
      <w:rFonts w:cs="Tms Rm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rsid w:val="00CF483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CF4835"/>
    <w:pPr>
      <w:widowControl w:val="0"/>
      <w:shd w:val="clear" w:color="auto" w:fill="FFFFFF"/>
      <w:spacing w:line="317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F483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83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CF4835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pt">
    <w:name w:val="Основной текст + 11 pt"/>
    <w:aliases w:val="Интервал 0 pt,Основной текст + Не полужирный,Курсив1"/>
    <w:uiPriority w:val="99"/>
    <w:rsid w:val="00CF4835"/>
    <w:rPr>
      <w:b/>
      <w:color w:val="000000"/>
      <w:spacing w:val="9"/>
      <w:w w:val="100"/>
      <w:position w:val="0"/>
      <w:sz w:val="22"/>
      <w:szCs w:val="22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CF4835"/>
    <w:rPr>
      <w:i/>
      <w:iCs/>
      <w:spacing w:val="-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4835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i/>
      <w:iCs/>
      <w:spacing w:val="-4"/>
      <w:sz w:val="22"/>
      <w:szCs w:val="22"/>
      <w:lang w:eastAsia="en-US"/>
    </w:rPr>
  </w:style>
  <w:style w:type="paragraph" w:styleId="a5">
    <w:name w:val="Balloon Text"/>
    <w:basedOn w:val="a"/>
    <w:link w:val="a6"/>
    <w:unhideWhenUsed/>
    <w:rsid w:val="00CF4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4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C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C3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EC34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3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3431"/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3431"/>
    <w:rPr>
      <w:rFonts w:ascii="Times New Roman" w:eastAsia="Times New Roman" w:hAnsi="Times New Roman" w:cs="Tms Rm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C3431"/>
    <w:rPr>
      <w:rFonts w:ascii="Times New Roman" w:eastAsia="Times New Roman" w:hAnsi="Times New Roman" w:cs="Tms Rm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3431"/>
    <w:rPr>
      <w:rFonts w:ascii="Times New Roman" w:eastAsia="Times New Roman" w:hAnsi="Times New Roman" w:cs="Tms Rm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C3431"/>
    <w:rPr>
      <w:rFonts w:ascii="Times New Roman" w:eastAsia="Times New Roman" w:hAnsi="Times New Roman" w:cs="Tms Rmn"/>
      <w:b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C3431"/>
    <w:rPr>
      <w:rFonts w:ascii="Times New Roman" w:eastAsia="Times New Roman" w:hAnsi="Times New Roman" w:cs="Tms Rm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C3431"/>
    <w:rPr>
      <w:rFonts w:ascii="Times New Roman" w:eastAsia="Times New Roman" w:hAnsi="Times New Roman" w:cs="Tms Rmn"/>
      <w:b/>
      <w:i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C3431"/>
    <w:rPr>
      <w:rFonts w:ascii="Times New Roman" w:eastAsia="Times New Roman" w:hAnsi="Times New Roman" w:cs="Tms Rmn"/>
      <w:b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EC3431"/>
    <w:rPr>
      <w:rFonts w:ascii="Times New Roman" w:eastAsia="Times New Roman" w:hAnsi="Times New Roman" w:cs="Tms Rmn"/>
      <w:b/>
      <w:i/>
      <w:sz w:val="28"/>
      <w:szCs w:val="20"/>
      <w:lang w:eastAsia="ar-SA"/>
    </w:rPr>
  </w:style>
  <w:style w:type="character" w:customStyle="1" w:styleId="WW8Num1z0">
    <w:name w:val="WW8Num1z0"/>
    <w:rsid w:val="00EC3431"/>
    <w:rPr>
      <w:rFonts w:ascii="Times New Roman" w:hAnsi="Times New Roman"/>
    </w:rPr>
  </w:style>
  <w:style w:type="character" w:customStyle="1" w:styleId="WW8Num7z0">
    <w:name w:val="WW8Num7z0"/>
    <w:rsid w:val="00EC3431"/>
    <w:rPr>
      <w:rFonts w:ascii="Symbol" w:hAnsi="Symbol"/>
    </w:rPr>
  </w:style>
  <w:style w:type="character" w:customStyle="1" w:styleId="WW8Num7z1">
    <w:name w:val="WW8Num7z1"/>
    <w:rsid w:val="00EC3431"/>
    <w:rPr>
      <w:rFonts w:ascii="Courier New" w:hAnsi="Courier New" w:cs="Courier New"/>
    </w:rPr>
  </w:style>
  <w:style w:type="character" w:customStyle="1" w:styleId="WW8Num7z2">
    <w:name w:val="WW8Num7z2"/>
    <w:rsid w:val="00EC3431"/>
    <w:rPr>
      <w:rFonts w:ascii="Wingdings" w:hAnsi="Wingdings"/>
    </w:rPr>
  </w:style>
  <w:style w:type="character" w:customStyle="1" w:styleId="WW8Num8z0">
    <w:name w:val="WW8Num8z0"/>
    <w:rsid w:val="00EC3431"/>
    <w:rPr>
      <w:rFonts w:ascii="Symbol" w:hAnsi="Symbol"/>
    </w:rPr>
  </w:style>
  <w:style w:type="character" w:customStyle="1" w:styleId="WW8Num8z1">
    <w:name w:val="WW8Num8z1"/>
    <w:rsid w:val="00EC3431"/>
    <w:rPr>
      <w:rFonts w:ascii="Courier New" w:hAnsi="Courier New" w:cs="Courier New"/>
    </w:rPr>
  </w:style>
  <w:style w:type="character" w:customStyle="1" w:styleId="WW8Num8z2">
    <w:name w:val="WW8Num8z2"/>
    <w:rsid w:val="00EC3431"/>
    <w:rPr>
      <w:rFonts w:ascii="Wingdings" w:hAnsi="Wingdings"/>
    </w:rPr>
  </w:style>
  <w:style w:type="character" w:customStyle="1" w:styleId="23">
    <w:name w:val="Основной шрифт абзаца2"/>
    <w:rsid w:val="00EC3431"/>
  </w:style>
  <w:style w:type="character" w:customStyle="1" w:styleId="Absatz-Standardschriftart">
    <w:name w:val="Absatz-Standardschriftart"/>
    <w:rsid w:val="00EC3431"/>
  </w:style>
  <w:style w:type="character" w:customStyle="1" w:styleId="WW-Absatz-Standardschriftart">
    <w:name w:val="WW-Absatz-Standardschriftart"/>
    <w:rsid w:val="00EC3431"/>
  </w:style>
  <w:style w:type="character" w:customStyle="1" w:styleId="WW8Num4z0">
    <w:name w:val="WW8Num4z0"/>
    <w:rsid w:val="00EC3431"/>
    <w:rPr>
      <w:rFonts w:ascii="Times New Roman" w:hAnsi="Times New Roman"/>
    </w:rPr>
  </w:style>
  <w:style w:type="character" w:customStyle="1" w:styleId="WW8Num6z0">
    <w:name w:val="WW8Num6z0"/>
    <w:rsid w:val="00EC3431"/>
    <w:rPr>
      <w:rFonts w:ascii="Times New Roman" w:hAnsi="Times New Roman"/>
    </w:rPr>
  </w:style>
  <w:style w:type="character" w:customStyle="1" w:styleId="WW8Num11z0">
    <w:name w:val="WW8Num11z0"/>
    <w:rsid w:val="00EC3431"/>
    <w:rPr>
      <w:rFonts w:ascii="Times New Roman" w:hAnsi="Times New Roman"/>
    </w:rPr>
  </w:style>
  <w:style w:type="character" w:customStyle="1" w:styleId="WW8Num14z0">
    <w:name w:val="WW8Num14z0"/>
    <w:rsid w:val="00EC343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C3431"/>
    <w:rPr>
      <w:rFonts w:ascii="Courier New" w:hAnsi="Courier New"/>
    </w:rPr>
  </w:style>
  <w:style w:type="character" w:customStyle="1" w:styleId="WW8Num14z2">
    <w:name w:val="WW8Num14z2"/>
    <w:rsid w:val="00EC3431"/>
    <w:rPr>
      <w:rFonts w:ascii="Wingdings" w:hAnsi="Wingdings"/>
    </w:rPr>
  </w:style>
  <w:style w:type="character" w:customStyle="1" w:styleId="WW8Num14z3">
    <w:name w:val="WW8Num14z3"/>
    <w:rsid w:val="00EC3431"/>
    <w:rPr>
      <w:rFonts w:ascii="Symbol" w:hAnsi="Symbol"/>
    </w:rPr>
  </w:style>
  <w:style w:type="character" w:customStyle="1" w:styleId="WW8Num15z0">
    <w:name w:val="WW8Num15z0"/>
    <w:rsid w:val="00EC3431"/>
    <w:rPr>
      <w:rFonts w:ascii="Symbol" w:hAnsi="Symbol"/>
      <w:sz w:val="16"/>
    </w:rPr>
  </w:style>
  <w:style w:type="character" w:customStyle="1" w:styleId="WW8Num15z1">
    <w:name w:val="WW8Num15z1"/>
    <w:rsid w:val="00EC3431"/>
    <w:rPr>
      <w:rFonts w:ascii="Courier New" w:hAnsi="Courier New" w:cs="Courier New"/>
    </w:rPr>
  </w:style>
  <w:style w:type="character" w:customStyle="1" w:styleId="WW8Num15z2">
    <w:name w:val="WW8Num15z2"/>
    <w:rsid w:val="00EC3431"/>
    <w:rPr>
      <w:rFonts w:ascii="Wingdings" w:hAnsi="Wingdings"/>
    </w:rPr>
  </w:style>
  <w:style w:type="character" w:customStyle="1" w:styleId="WW8Num15z3">
    <w:name w:val="WW8Num15z3"/>
    <w:rsid w:val="00EC3431"/>
    <w:rPr>
      <w:rFonts w:ascii="Symbol" w:hAnsi="Symbol"/>
    </w:rPr>
  </w:style>
  <w:style w:type="character" w:customStyle="1" w:styleId="WW8Num16z0">
    <w:name w:val="WW8Num16z0"/>
    <w:rsid w:val="00EC3431"/>
    <w:rPr>
      <w:rFonts w:ascii="Times New Roman" w:hAnsi="Times New Roman"/>
    </w:rPr>
  </w:style>
  <w:style w:type="character" w:customStyle="1" w:styleId="WW8Num21z0">
    <w:name w:val="WW8Num21z0"/>
    <w:rsid w:val="00EC3431"/>
    <w:rPr>
      <w:rFonts w:ascii="Times New Roman" w:hAnsi="Times New Roman"/>
    </w:rPr>
  </w:style>
  <w:style w:type="character" w:customStyle="1" w:styleId="WW8Num22z0">
    <w:name w:val="WW8Num22z0"/>
    <w:rsid w:val="00EC3431"/>
    <w:rPr>
      <w:rFonts w:ascii="Symbol" w:hAnsi="Symbol"/>
    </w:rPr>
  </w:style>
  <w:style w:type="character" w:customStyle="1" w:styleId="WW8Num22z1">
    <w:name w:val="WW8Num22z1"/>
    <w:rsid w:val="00EC3431"/>
    <w:rPr>
      <w:rFonts w:ascii="Courier New" w:hAnsi="Courier New" w:cs="Courier New"/>
    </w:rPr>
  </w:style>
  <w:style w:type="character" w:customStyle="1" w:styleId="WW8Num22z2">
    <w:name w:val="WW8Num22z2"/>
    <w:rsid w:val="00EC3431"/>
    <w:rPr>
      <w:rFonts w:ascii="Wingdings" w:hAnsi="Wingdings"/>
    </w:rPr>
  </w:style>
  <w:style w:type="character" w:customStyle="1" w:styleId="WW8Num23z0">
    <w:name w:val="WW8Num23z0"/>
    <w:rsid w:val="00EC3431"/>
    <w:rPr>
      <w:rFonts w:ascii="Times New Roman" w:hAnsi="Times New Roman"/>
    </w:rPr>
  </w:style>
  <w:style w:type="character" w:customStyle="1" w:styleId="WW8Num25z0">
    <w:name w:val="WW8Num25z0"/>
    <w:rsid w:val="00EC3431"/>
    <w:rPr>
      <w:rFonts w:ascii="Times New Roman" w:hAnsi="Times New Roman"/>
    </w:rPr>
  </w:style>
  <w:style w:type="character" w:customStyle="1" w:styleId="WW8Num29z0">
    <w:name w:val="WW8Num29z0"/>
    <w:rsid w:val="00EC3431"/>
    <w:rPr>
      <w:rFonts w:ascii="Times New Roman" w:hAnsi="Times New Roman"/>
    </w:rPr>
  </w:style>
  <w:style w:type="character" w:customStyle="1" w:styleId="13">
    <w:name w:val="Основной шрифт абзаца1"/>
    <w:rsid w:val="00EC3431"/>
  </w:style>
  <w:style w:type="character" w:customStyle="1" w:styleId="a9">
    <w:name w:val="Символы концевой сноски"/>
    <w:rsid w:val="00EC3431"/>
    <w:rPr>
      <w:vertAlign w:val="superscript"/>
    </w:rPr>
  </w:style>
  <w:style w:type="character" w:customStyle="1" w:styleId="aa">
    <w:name w:val="Символ сноски"/>
    <w:rsid w:val="00EC3431"/>
    <w:rPr>
      <w:vertAlign w:val="superscript"/>
    </w:rPr>
  </w:style>
  <w:style w:type="character" w:styleId="ab">
    <w:name w:val="page number"/>
    <w:basedOn w:val="13"/>
    <w:rsid w:val="00EC3431"/>
  </w:style>
  <w:style w:type="character" w:styleId="ac">
    <w:name w:val="Strong"/>
    <w:uiPriority w:val="22"/>
    <w:qFormat/>
    <w:rsid w:val="00EC3431"/>
    <w:rPr>
      <w:b/>
    </w:rPr>
  </w:style>
  <w:style w:type="character" w:customStyle="1" w:styleId="s10">
    <w:name w:val="s_10"/>
    <w:basedOn w:val="13"/>
    <w:rsid w:val="00EC3431"/>
  </w:style>
  <w:style w:type="character" w:customStyle="1" w:styleId="ad">
    <w:name w:val="Символ нумерации"/>
    <w:rsid w:val="00EC3431"/>
  </w:style>
  <w:style w:type="paragraph" w:customStyle="1" w:styleId="ae">
    <w:name w:val="Заголовок"/>
    <w:basedOn w:val="a"/>
    <w:next w:val="a3"/>
    <w:rsid w:val="00EC3431"/>
    <w:pPr>
      <w:ind w:right="-1050" w:firstLine="720"/>
      <w:jc w:val="center"/>
    </w:pPr>
    <w:rPr>
      <w:rFonts w:cs="Tms Rmn"/>
      <w:sz w:val="24"/>
      <w:lang w:eastAsia="ar-SA"/>
    </w:rPr>
  </w:style>
  <w:style w:type="paragraph" w:styleId="af">
    <w:name w:val="List"/>
    <w:basedOn w:val="a3"/>
    <w:rsid w:val="00EC3431"/>
    <w:pPr>
      <w:widowControl/>
      <w:shd w:val="clear" w:color="auto" w:fill="auto"/>
      <w:spacing w:line="320" w:lineRule="exact"/>
    </w:pPr>
    <w:rPr>
      <w:rFonts w:eastAsia="Times New Roman" w:cs="Tahoma"/>
      <w:spacing w:val="0"/>
      <w:sz w:val="28"/>
      <w:szCs w:val="20"/>
      <w:lang w:eastAsia="ar-SA"/>
    </w:rPr>
  </w:style>
  <w:style w:type="paragraph" w:customStyle="1" w:styleId="24">
    <w:name w:val="Название2"/>
    <w:basedOn w:val="a"/>
    <w:rsid w:val="00EC3431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EC3431"/>
    <w:pPr>
      <w:suppressLineNumber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EC3431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C3431"/>
    <w:pPr>
      <w:suppressLineNumbers/>
    </w:pPr>
    <w:rPr>
      <w:rFonts w:ascii="Arial" w:hAnsi="Arial" w:cs="Tahoma"/>
      <w:lang w:eastAsia="ar-SA"/>
    </w:rPr>
  </w:style>
  <w:style w:type="paragraph" w:styleId="af0">
    <w:name w:val="footer"/>
    <w:basedOn w:val="a"/>
    <w:link w:val="af1"/>
    <w:uiPriority w:val="99"/>
    <w:rsid w:val="00EC3431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C3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aliases w:val="ВерхКолонтитул"/>
    <w:basedOn w:val="a"/>
    <w:link w:val="af3"/>
    <w:rsid w:val="00EC3431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rsid w:val="00EC3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5"/>
    <w:semiHidden/>
    <w:rsid w:val="00EC3431"/>
    <w:rPr>
      <w:rFonts w:cs="Tms Rmn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EC3431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EC3431"/>
    <w:pPr>
      <w:keepNext/>
      <w:spacing w:line="320" w:lineRule="exact"/>
      <w:ind w:left="720"/>
      <w:jc w:val="center"/>
    </w:pPr>
    <w:rPr>
      <w:rFonts w:cs="Tms Rmn"/>
      <w:b/>
      <w:caps/>
      <w:sz w:val="28"/>
      <w:lang w:eastAsia="ar-SA"/>
    </w:rPr>
  </w:style>
  <w:style w:type="paragraph" w:customStyle="1" w:styleId="caaieiaie2">
    <w:name w:val="caaieiaie 2"/>
    <w:basedOn w:val="a"/>
    <w:next w:val="a"/>
    <w:rsid w:val="00EC3431"/>
    <w:pPr>
      <w:keepNext/>
      <w:spacing w:line="320" w:lineRule="exact"/>
      <w:ind w:firstLine="720"/>
      <w:jc w:val="center"/>
    </w:pPr>
    <w:rPr>
      <w:rFonts w:cs="Tms Rmn"/>
      <w:b/>
      <w:sz w:val="28"/>
      <w:lang w:eastAsia="ar-SA"/>
    </w:rPr>
  </w:style>
  <w:style w:type="paragraph" w:customStyle="1" w:styleId="caaieiaie3">
    <w:name w:val="caaieiaie 3"/>
    <w:basedOn w:val="a"/>
    <w:next w:val="a"/>
    <w:rsid w:val="00EC3431"/>
    <w:pPr>
      <w:keepNext/>
      <w:spacing w:line="320" w:lineRule="exact"/>
      <w:ind w:left="450"/>
      <w:jc w:val="center"/>
    </w:pPr>
    <w:rPr>
      <w:rFonts w:cs="Tms Rmn"/>
      <w:b/>
      <w:sz w:val="28"/>
      <w:lang w:eastAsia="ar-SA"/>
    </w:rPr>
  </w:style>
  <w:style w:type="paragraph" w:customStyle="1" w:styleId="caaieiaie4">
    <w:name w:val="caaieiaie 4"/>
    <w:basedOn w:val="a"/>
    <w:next w:val="a"/>
    <w:rsid w:val="00EC3431"/>
    <w:pPr>
      <w:keepNext/>
      <w:spacing w:line="320" w:lineRule="exact"/>
      <w:jc w:val="center"/>
    </w:pPr>
    <w:rPr>
      <w:rFonts w:cs="Tms Rmn"/>
      <w:b/>
      <w:sz w:val="28"/>
      <w:lang w:eastAsia="ar-SA"/>
    </w:rPr>
  </w:style>
  <w:style w:type="paragraph" w:customStyle="1" w:styleId="caaieiaie5">
    <w:name w:val="caaieiaie 5"/>
    <w:basedOn w:val="a"/>
    <w:next w:val="a"/>
    <w:rsid w:val="00EC3431"/>
    <w:pPr>
      <w:keepNext/>
      <w:spacing w:line="320" w:lineRule="exact"/>
      <w:ind w:firstLine="720"/>
    </w:pPr>
    <w:rPr>
      <w:rFonts w:cs="Tms Rmn"/>
      <w:sz w:val="28"/>
      <w:lang w:eastAsia="ar-SA"/>
    </w:rPr>
  </w:style>
  <w:style w:type="paragraph" w:customStyle="1" w:styleId="caaieiaie6">
    <w:name w:val="caaieiaie 6"/>
    <w:basedOn w:val="a"/>
    <w:next w:val="a"/>
    <w:rsid w:val="00EC3431"/>
    <w:pPr>
      <w:keepNext/>
      <w:ind w:right="-57"/>
      <w:jc w:val="center"/>
    </w:pPr>
    <w:rPr>
      <w:rFonts w:cs="Tms Rmn"/>
      <w:sz w:val="24"/>
      <w:lang w:eastAsia="ar-SA"/>
    </w:rPr>
  </w:style>
  <w:style w:type="paragraph" w:customStyle="1" w:styleId="caaieiaie7">
    <w:name w:val="caaieiaie 7"/>
    <w:basedOn w:val="a"/>
    <w:next w:val="a"/>
    <w:rsid w:val="00EC3431"/>
    <w:pPr>
      <w:keepNext/>
      <w:spacing w:before="100" w:line="320" w:lineRule="exact"/>
      <w:ind w:left="2160" w:right="134"/>
      <w:jc w:val="both"/>
    </w:pPr>
    <w:rPr>
      <w:rFonts w:cs="Tms Rmn"/>
      <w:b/>
      <w:sz w:val="28"/>
      <w:lang w:eastAsia="ar-SA"/>
    </w:rPr>
  </w:style>
  <w:style w:type="paragraph" w:customStyle="1" w:styleId="caaieiaie8">
    <w:name w:val="caaieiaie 8"/>
    <w:basedOn w:val="a"/>
    <w:next w:val="a"/>
    <w:rsid w:val="00EC3431"/>
    <w:pPr>
      <w:keepNext/>
      <w:spacing w:line="320" w:lineRule="exact"/>
      <w:ind w:firstLine="720"/>
      <w:jc w:val="center"/>
    </w:pPr>
    <w:rPr>
      <w:rFonts w:cs="Tms Rmn"/>
      <w:i/>
      <w:sz w:val="28"/>
      <w:lang w:eastAsia="ar-SA"/>
    </w:rPr>
  </w:style>
  <w:style w:type="paragraph" w:customStyle="1" w:styleId="caaieiaie9">
    <w:name w:val="caaieiaie 9"/>
    <w:basedOn w:val="a"/>
    <w:next w:val="a"/>
    <w:rsid w:val="00EC3431"/>
    <w:pPr>
      <w:keepNext/>
      <w:spacing w:before="200" w:line="320" w:lineRule="exact"/>
      <w:jc w:val="center"/>
    </w:pPr>
    <w:rPr>
      <w:rFonts w:cs="Tms Rmn"/>
      <w:i/>
      <w:sz w:val="28"/>
      <w:lang w:eastAsia="ar-SA"/>
    </w:rPr>
  </w:style>
  <w:style w:type="paragraph" w:customStyle="1" w:styleId="oaenoniinee">
    <w:name w:val="oaeno niinee"/>
    <w:basedOn w:val="a"/>
    <w:rsid w:val="00EC3431"/>
    <w:rPr>
      <w:rFonts w:cs="Tms Rmn"/>
      <w:lang w:eastAsia="ar-SA"/>
    </w:rPr>
  </w:style>
  <w:style w:type="paragraph" w:customStyle="1" w:styleId="BodyText2">
    <w:name w:val="Body Text 2"/>
    <w:basedOn w:val="a"/>
    <w:rsid w:val="00EC3431"/>
    <w:pPr>
      <w:spacing w:line="300" w:lineRule="exact"/>
      <w:ind w:right="-193"/>
      <w:jc w:val="both"/>
    </w:pPr>
    <w:rPr>
      <w:rFonts w:cs="Tms Rmn"/>
      <w:sz w:val="26"/>
      <w:lang w:eastAsia="ar-SA"/>
    </w:rPr>
  </w:style>
  <w:style w:type="paragraph" w:customStyle="1" w:styleId="BodyTextIndent2">
    <w:name w:val="Body Text Indent 2"/>
    <w:basedOn w:val="a"/>
    <w:rsid w:val="00EC3431"/>
    <w:pPr>
      <w:ind w:right="-1050" w:firstLine="720"/>
      <w:jc w:val="both"/>
    </w:pPr>
    <w:rPr>
      <w:rFonts w:cs="Tms Rmn"/>
      <w:sz w:val="24"/>
      <w:lang w:eastAsia="ar-SA"/>
    </w:rPr>
  </w:style>
  <w:style w:type="paragraph" w:customStyle="1" w:styleId="Iniiaiieoaeno21">
    <w:name w:val="Iniiaiie oaeno 21"/>
    <w:basedOn w:val="a"/>
    <w:rsid w:val="00EC3431"/>
    <w:pPr>
      <w:spacing w:line="320" w:lineRule="exact"/>
      <w:jc w:val="both"/>
    </w:pPr>
    <w:rPr>
      <w:rFonts w:cs="Tms Rmn"/>
      <w:sz w:val="24"/>
      <w:lang w:eastAsia="ar-SA"/>
    </w:rPr>
  </w:style>
  <w:style w:type="paragraph" w:customStyle="1" w:styleId="BodyTextIndent3">
    <w:name w:val="Body Text Indent 3"/>
    <w:basedOn w:val="a"/>
    <w:rsid w:val="00EC3431"/>
    <w:pPr>
      <w:tabs>
        <w:tab w:val="left" w:pos="0"/>
      </w:tabs>
      <w:ind w:right="-58" w:firstLine="709"/>
      <w:jc w:val="both"/>
    </w:pPr>
    <w:rPr>
      <w:rFonts w:cs="Tms Rmn"/>
      <w:sz w:val="26"/>
      <w:lang w:eastAsia="ar-SA"/>
    </w:rPr>
  </w:style>
  <w:style w:type="paragraph" w:customStyle="1" w:styleId="BodyText3">
    <w:name w:val="Body Text 3"/>
    <w:basedOn w:val="a"/>
    <w:rsid w:val="00EC3431"/>
    <w:pPr>
      <w:jc w:val="both"/>
    </w:pPr>
    <w:rPr>
      <w:rFonts w:cs="Tms Rmn"/>
      <w:lang w:eastAsia="ar-SA"/>
    </w:rPr>
  </w:style>
  <w:style w:type="paragraph" w:customStyle="1" w:styleId="BlockText">
    <w:name w:val="Block Text"/>
    <w:basedOn w:val="a"/>
    <w:rsid w:val="00EC3431"/>
    <w:pPr>
      <w:spacing w:line="380" w:lineRule="exact"/>
      <w:ind w:left="567" w:right="396" w:firstLine="567"/>
      <w:jc w:val="center"/>
    </w:pPr>
    <w:rPr>
      <w:rFonts w:cs="Tms Rmn"/>
      <w:b/>
      <w:sz w:val="28"/>
      <w:lang w:eastAsia="ar-SA"/>
    </w:rPr>
  </w:style>
  <w:style w:type="paragraph" w:customStyle="1" w:styleId="oaenoniinee1">
    <w:name w:val="oaeno niinee1"/>
    <w:basedOn w:val="a"/>
    <w:rsid w:val="00EC3431"/>
    <w:rPr>
      <w:rFonts w:cs="Tms Rmn"/>
      <w:lang w:eastAsia="ar-SA"/>
    </w:rPr>
  </w:style>
  <w:style w:type="paragraph" w:customStyle="1" w:styleId="Ienuii">
    <w:name w:val="Ienuii"/>
    <w:basedOn w:val="a"/>
    <w:rsid w:val="00EC3431"/>
    <w:pPr>
      <w:spacing w:before="120" w:line="288" w:lineRule="atLeast"/>
      <w:ind w:firstLine="680"/>
      <w:jc w:val="both"/>
    </w:pPr>
    <w:rPr>
      <w:rFonts w:ascii="Antiqua" w:hAnsi="Antiqua" w:cs="Tms Rmn"/>
      <w:sz w:val="28"/>
      <w:lang w:eastAsia="ar-SA"/>
    </w:rPr>
  </w:style>
  <w:style w:type="paragraph" w:customStyle="1" w:styleId="210">
    <w:name w:val="Основной текст с отступом 21"/>
    <w:basedOn w:val="a"/>
    <w:rsid w:val="00EC3431"/>
    <w:pPr>
      <w:ind w:firstLine="720"/>
      <w:jc w:val="both"/>
    </w:pPr>
    <w:rPr>
      <w:rFonts w:cs="Tms Rmn"/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EC3431"/>
    <w:pPr>
      <w:ind w:firstLine="720"/>
      <w:jc w:val="both"/>
    </w:pPr>
    <w:rPr>
      <w:rFonts w:cs="Tms Rmn"/>
      <w:sz w:val="28"/>
      <w:lang w:eastAsia="ar-SA"/>
    </w:rPr>
  </w:style>
  <w:style w:type="paragraph" w:customStyle="1" w:styleId="BodyTextIndent24">
    <w:name w:val="Body Text Indent 24"/>
    <w:basedOn w:val="a"/>
    <w:rsid w:val="00EC3431"/>
    <w:pPr>
      <w:spacing w:line="320" w:lineRule="exact"/>
      <w:ind w:firstLine="709"/>
      <w:jc w:val="both"/>
    </w:pPr>
    <w:rPr>
      <w:rFonts w:cs="Tms Rmn"/>
      <w:sz w:val="28"/>
      <w:lang w:eastAsia="ar-SA"/>
    </w:rPr>
  </w:style>
  <w:style w:type="paragraph" w:customStyle="1" w:styleId="BodyTextIndent33">
    <w:name w:val="Body Text Indent 33"/>
    <w:basedOn w:val="a"/>
    <w:rsid w:val="00EC3431"/>
    <w:pPr>
      <w:ind w:left="-284" w:firstLine="1004"/>
      <w:jc w:val="both"/>
    </w:pPr>
    <w:rPr>
      <w:rFonts w:cs="Tms Rmn"/>
      <w:color w:val="FF0000"/>
      <w:sz w:val="28"/>
      <w:lang w:eastAsia="ar-SA"/>
    </w:rPr>
  </w:style>
  <w:style w:type="paragraph" w:customStyle="1" w:styleId="BodyText25">
    <w:name w:val="Body Text 25"/>
    <w:basedOn w:val="a"/>
    <w:rsid w:val="00EC3431"/>
    <w:pPr>
      <w:spacing w:line="320" w:lineRule="exact"/>
      <w:jc w:val="both"/>
    </w:pPr>
    <w:rPr>
      <w:rFonts w:cs="Tms Rmn"/>
      <w:sz w:val="28"/>
      <w:lang w:eastAsia="ar-SA"/>
    </w:rPr>
  </w:style>
  <w:style w:type="paragraph" w:customStyle="1" w:styleId="BodyText29">
    <w:name w:val="Body Text 29"/>
    <w:basedOn w:val="a"/>
    <w:rsid w:val="00EC3431"/>
    <w:pPr>
      <w:widowControl w:val="0"/>
      <w:spacing w:line="320" w:lineRule="exact"/>
      <w:ind w:firstLine="720"/>
      <w:jc w:val="both"/>
    </w:pPr>
    <w:rPr>
      <w:rFonts w:cs="Tms Rmn"/>
      <w:color w:val="000000"/>
      <w:sz w:val="28"/>
      <w:lang w:eastAsia="ar-SA"/>
    </w:rPr>
  </w:style>
  <w:style w:type="paragraph" w:customStyle="1" w:styleId="BodyText31">
    <w:name w:val="Body Text 31"/>
    <w:basedOn w:val="a"/>
    <w:rsid w:val="00EC3431"/>
    <w:rPr>
      <w:rFonts w:cs="Tms Rmn"/>
      <w:sz w:val="28"/>
      <w:lang w:eastAsia="ar-SA"/>
    </w:rPr>
  </w:style>
  <w:style w:type="paragraph" w:customStyle="1" w:styleId="ConsNormal">
    <w:name w:val="ConsNormal"/>
    <w:rsid w:val="00EC3431"/>
    <w:pPr>
      <w:widowControl w:val="0"/>
      <w:suppressAutoHyphens/>
      <w:ind w:firstLine="720"/>
      <w:jc w:val="left"/>
    </w:pPr>
    <w:rPr>
      <w:rFonts w:ascii="Arial" w:eastAsia="Times New Roman" w:hAnsi="Arial" w:cs="Tms Rmn"/>
      <w:sz w:val="20"/>
      <w:szCs w:val="20"/>
      <w:lang w:eastAsia="ar-SA"/>
    </w:rPr>
  </w:style>
  <w:style w:type="paragraph" w:customStyle="1" w:styleId="ConsTitle">
    <w:name w:val="ConsTitle"/>
    <w:rsid w:val="00EC3431"/>
    <w:pPr>
      <w:widowControl w:val="0"/>
      <w:suppressAutoHyphens/>
      <w:jc w:val="left"/>
    </w:pPr>
    <w:rPr>
      <w:rFonts w:ascii="Arial" w:eastAsia="Times New Roman" w:hAnsi="Arial" w:cs="Tms Rmn"/>
      <w:b/>
      <w:sz w:val="16"/>
      <w:szCs w:val="20"/>
      <w:lang w:eastAsia="ar-SA"/>
    </w:rPr>
  </w:style>
  <w:style w:type="paragraph" w:customStyle="1" w:styleId="16">
    <w:name w:val="Цитата1"/>
    <w:basedOn w:val="a"/>
    <w:rsid w:val="00EC3431"/>
    <w:pPr>
      <w:ind w:left="567" w:right="397" w:firstLine="567"/>
      <w:jc w:val="both"/>
    </w:pPr>
    <w:rPr>
      <w:rFonts w:cs="Tms Rmn"/>
      <w:i/>
      <w:sz w:val="26"/>
      <w:lang w:eastAsia="ar-SA"/>
    </w:rPr>
  </w:style>
  <w:style w:type="paragraph" w:styleId="af6">
    <w:name w:val="Title"/>
    <w:basedOn w:val="a"/>
    <w:next w:val="af7"/>
    <w:link w:val="af8"/>
    <w:qFormat/>
    <w:rsid w:val="00EC3431"/>
    <w:pPr>
      <w:jc w:val="center"/>
    </w:pPr>
    <w:rPr>
      <w:rFonts w:cs="Tms Rmn"/>
      <w:b/>
      <w:lang w:eastAsia="ar-SA"/>
    </w:rPr>
  </w:style>
  <w:style w:type="character" w:customStyle="1" w:styleId="af8">
    <w:name w:val="Название Знак"/>
    <w:basedOn w:val="a0"/>
    <w:link w:val="af6"/>
    <w:rsid w:val="00EC3431"/>
    <w:rPr>
      <w:rFonts w:ascii="Times New Roman" w:eastAsia="Times New Roman" w:hAnsi="Times New Roman" w:cs="Tms Rmn"/>
      <w:b/>
      <w:sz w:val="20"/>
      <w:szCs w:val="20"/>
      <w:lang w:eastAsia="ar-SA"/>
    </w:rPr>
  </w:style>
  <w:style w:type="paragraph" w:styleId="af7">
    <w:name w:val="Subtitle"/>
    <w:basedOn w:val="ae"/>
    <w:next w:val="a3"/>
    <w:link w:val="af9"/>
    <w:qFormat/>
    <w:rsid w:val="00EC3431"/>
    <w:rPr>
      <w:i/>
      <w:iCs/>
      <w:sz w:val="28"/>
      <w:szCs w:val="28"/>
    </w:rPr>
  </w:style>
  <w:style w:type="character" w:customStyle="1" w:styleId="af9">
    <w:name w:val="Подзаголовок Знак"/>
    <w:basedOn w:val="a0"/>
    <w:link w:val="af7"/>
    <w:rsid w:val="00EC3431"/>
    <w:rPr>
      <w:rFonts w:ascii="Times New Roman" w:eastAsia="Times New Roman" w:hAnsi="Times New Roman" w:cs="Tms Rmn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EC3431"/>
    <w:pPr>
      <w:jc w:val="center"/>
    </w:pPr>
    <w:rPr>
      <w:rFonts w:cs="Tms Rmn"/>
      <w:b/>
      <w:lang w:eastAsia="ar-SA"/>
    </w:rPr>
  </w:style>
  <w:style w:type="paragraph" w:customStyle="1" w:styleId="BlockText1">
    <w:name w:val="Block Text1"/>
    <w:basedOn w:val="a"/>
    <w:rsid w:val="00EC3431"/>
    <w:pPr>
      <w:spacing w:line="380" w:lineRule="exact"/>
      <w:ind w:left="567" w:right="396" w:firstLine="567"/>
      <w:jc w:val="center"/>
    </w:pPr>
    <w:rPr>
      <w:rFonts w:ascii="Times New Roman CYR" w:hAnsi="Times New Roman CYR" w:cs="Tms Rmn"/>
      <w:b/>
      <w:sz w:val="28"/>
      <w:lang w:eastAsia="ar-SA"/>
    </w:rPr>
  </w:style>
  <w:style w:type="paragraph" w:customStyle="1" w:styleId="Normal">
    <w:name w:val="Normal"/>
    <w:rsid w:val="00EC3431"/>
    <w:pPr>
      <w:suppressAutoHyphens/>
      <w:spacing w:before="100" w:after="100"/>
      <w:jc w:val="left"/>
    </w:pPr>
    <w:rPr>
      <w:rFonts w:ascii="Times New Roman" w:eastAsia="Times New Roman" w:hAnsi="Times New Roman" w:cs="Tms Rmn"/>
      <w:sz w:val="24"/>
      <w:szCs w:val="20"/>
      <w:lang w:eastAsia="ar-SA"/>
    </w:rPr>
  </w:style>
  <w:style w:type="paragraph" w:customStyle="1" w:styleId="consnormal0">
    <w:name w:val="consnormal"/>
    <w:basedOn w:val="a"/>
    <w:rsid w:val="00EC3431"/>
    <w:pPr>
      <w:spacing w:before="100" w:after="100"/>
    </w:pPr>
    <w:rPr>
      <w:rFonts w:cs="Tms Rmn"/>
      <w:sz w:val="24"/>
      <w:lang w:eastAsia="ar-SA"/>
    </w:rPr>
  </w:style>
  <w:style w:type="paragraph" w:styleId="afa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110"/>
    <w:uiPriority w:val="99"/>
    <w:qFormat/>
    <w:rsid w:val="00EC3431"/>
    <w:pPr>
      <w:spacing w:before="100" w:after="100"/>
    </w:pPr>
    <w:rPr>
      <w:rFonts w:cs="Tms Rm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EC3431"/>
    <w:pPr>
      <w:suppressLineNumbers/>
    </w:pPr>
    <w:rPr>
      <w:rFonts w:ascii="Arial" w:hAnsi="Arial" w:cs="Tms Rmn"/>
      <w:lang w:eastAsia="ar-SA"/>
    </w:rPr>
  </w:style>
  <w:style w:type="paragraph" w:customStyle="1" w:styleId="afc">
    <w:name w:val="Заголовок таблицы"/>
    <w:basedOn w:val="afb"/>
    <w:rsid w:val="00EC3431"/>
    <w:pPr>
      <w:jc w:val="center"/>
    </w:pPr>
    <w:rPr>
      <w:b/>
      <w:bCs/>
    </w:rPr>
  </w:style>
  <w:style w:type="paragraph" w:customStyle="1" w:styleId="afd">
    <w:name w:val="Содержимое врезки"/>
    <w:basedOn w:val="a3"/>
    <w:rsid w:val="00EC3431"/>
    <w:pPr>
      <w:widowControl/>
      <w:shd w:val="clear" w:color="auto" w:fill="auto"/>
      <w:spacing w:line="320" w:lineRule="exact"/>
    </w:pPr>
    <w:rPr>
      <w:rFonts w:eastAsia="Times New Roman" w:cs="Tms Rmn"/>
      <w:spacing w:val="0"/>
      <w:sz w:val="28"/>
      <w:szCs w:val="20"/>
      <w:lang w:eastAsia="ar-SA"/>
    </w:rPr>
  </w:style>
  <w:style w:type="paragraph" w:customStyle="1" w:styleId="afe">
    <w:name w:val="Диплом"/>
    <w:basedOn w:val="a"/>
    <w:rsid w:val="00EC3431"/>
    <w:pPr>
      <w:ind w:firstLine="709"/>
      <w:jc w:val="both"/>
    </w:pPr>
    <w:rPr>
      <w:rFonts w:ascii="Arial" w:hAnsi="Arial" w:cs="Tms Rmn"/>
      <w:sz w:val="26"/>
      <w:lang w:eastAsia="ar-SA"/>
    </w:rPr>
  </w:style>
  <w:style w:type="paragraph" w:customStyle="1" w:styleId="Report">
    <w:name w:val="Report"/>
    <w:basedOn w:val="a"/>
    <w:rsid w:val="00EC3431"/>
    <w:pPr>
      <w:suppressAutoHyphens/>
      <w:spacing w:line="360" w:lineRule="auto"/>
      <w:ind w:firstLine="567"/>
      <w:jc w:val="both"/>
    </w:pPr>
    <w:rPr>
      <w:sz w:val="24"/>
      <w:lang w:eastAsia="ar-SA"/>
    </w:rPr>
  </w:style>
  <w:style w:type="paragraph" w:styleId="26">
    <w:name w:val="Body Text Indent 2"/>
    <w:basedOn w:val="a"/>
    <w:link w:val="27"/>
    <w:rsid w:val="00EC3431"/>
    <w:pPr>
      <w:spacing w:after="120" w:line="480" w:lineRule="auto"/>
      <w:ind w:left="283"/>
    </w:pPr>
    <w:rPr>
      <w:rFonts w:ascii="Arial" w:hAnsi="Arial" w:cs="Tms Rmn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EC3431"/>
    <w:rPr>
      <w:rFonts w:ascii="Arial" w:eastAsia="Times New Roman" w:hAnsi="Arial" w:cs="Tms Rmn"/>
      <w:sz w:val="20"/>
      <w:szCs w:val="20"/>
      <w:lang w:eastAsia="ar-SA"/>
    </w:rPr>
  </w:style>
  <w:style w:type="paragraph" w:styleId="aff">
    <w:name w:val="Block Text"/>
    <w:basedOn w:val="a"/>
    <w:rsid w:val="00EC3431"/>
    <w:pPr>
      <w:ind w:left="567" w:right="397" w:firstLine="567"/>
      <w:jc w:val="both"/>
    </w:pPr>
    <w:rPr>
      <w:i/>
      <w:sz w:val="26"/>
    </w:rPr>
  </w:style>
  <w:style w:type="character" w:styleId="aff0">
    <w:name w:val="endnote reference"/>
    <w:semiHidden/>
    <w:rsid w:val="00EC3431"/>
    <w:rPr>
      <w:vertAlign w:val="superscript"/>
    </w:rPr>
  </w:style>
  <w:style w:type="paragraph" w:customStyle="1" w:styleId="text">
    <w:name w:val="text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title-2">
    <w:name w:val="title-2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text-bold">
    <w:name w:val="text-bold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signature">
    <w:name w:val="signature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table-zagolovok">
    <w:name w:val="table-zagolovok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table-text">
    <w:name w:val="table-text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table-text-right">
    <w:name w:val="table-text-right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a0"/>
    <w:rsid w:val="00EC3431"/>
  </w:style>
  <w:style w:type="paragraph" w:customStyle="1" w:styleId="comments">
    <w:name w:val="comments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C3431"/>
  </w:style>
  <w:style w:type="character" w:styleId="aff1">
    <w:name w:val="Hyperlink"/>
    <w:uiPriority w:val="99"/>
    <w:rsid w:val="00EC3431"/>
    <w:rPr>
      <w:color w:val="0000FF"/>
      <w:u w:val="single"/>
    </w:rPr>
  </w:style>
  <w:style w:type="paragraph" w:customStyle="1" w:styleId="aff2">
    <w:name w:val="Обычный + по ширине"/>
    <w:basedOn w:val="a"/>
    <w:rsid w:val="00EC3431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EC343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59"/>
    <w:rsid w:val="00EC34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otnote reference"/>
    <w:semiHidden/>
    <w:rsid w:val="00EC3431"/>
    <w:rPr>
      <w:vertAlign w:val="superscript"/>
    </w:rPr>
  </w:style>
  <w:style w:type="paragraph" w:customStyle="1" w:styleId="ReportTab">
    <w:name w:val="Report_Tab"/>
    <w:basedOn w:val="a"/>
    <w:rsid w:val="00EC3431"/>
    <w:pPr>
      <w:suppressAutoHyphens/>
    </w:pPr>
    <w:rPr>
      <w:sz w:val="24"/>
      <w:lang w:eastAsia="ar-SA"/>
    </w:rPr>
  </w:style>
  <w:style w:type="paragraph" w:customStyle="1" w:styleId="ConsPlusNormal">
    <w:name w:val="ConsPlusNormal"/>
    <w:link w:val="ConsPlusNormal0"/>
    <w:rsid w:val="00EC34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C3431"/>
    <w:rPr>
      <w:rFonts w:ascii="Arial" w:eastAsia="Times New Roman" w:hAnsi="Arial" w:cs="Arial"/>
      <w:sz w:val="20"/>
      <w:szCs w:val="20"/>
    </w:rPr>
  </w:style>
  <w:style w:type="paragraph" w:styleId="aff5">
    <w:name w:val="No Spacing"/>
    <w:link w:val="aff6"/>
    <w:qFormat/>
    <w:rsid w:val="00EC3431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rsid w:val="00EC3431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EC3431"/>
    <w:pPr>
      <w:ind w:left="720"/>
      <w:contextualSpacing/>
    </w:pPr>
    <w:rPr>
      <w:rFonts w:eastAsia="Calibri"/>
      <w:lang w:val="en-US"/>
    </w:rPr>
  </w:style>
  <w:style w:type="paragraph" w:styleId="32">
    <w:name w:val="Body Text 3"/>
    <w:basedOn w:val="a"/>
    <w:link w:val="33"/>
    <w:rsid w:val="00EC3431"/>
    <w:pPr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EC3431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nowrap">
    <w:name w:val="nowrap"/>
    <w:basedOn w:val="a0"/>
    <w:rsid w:val="00EC3431"/>
  </w:style>
  <w:style w:type="paragraph" w:styleId="aff7">
    <w:name w:val="List Paragraph"/>
    <w:aliases w:val="ПАРАГРАФ"/>
    <w:basedOn w:val="a"/>
    <w:uiPriority w:val="34"/>
    <w:qFormat/>
    <w:rsid w:val="00EC3431"/>
    <w:pPr>
      <w:ind w:left="720"/>
      <w:contextualSpacing/>
    </w:pPr>
    <w:rPr>
      <w:sz w:val="28"/>
      <w:szCs w:val="28"/>
    </w:rPr>
  </w:style>
  <w:style w:type="table" w:customStyle="1" w:styleId="17">
    <w:name w:val="Сетка таблицы1"/>
    <w:basedOn w:val="a1"/>
    <w:next w:val="aff3"/>
    <w:rsid w:val="00EC343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rsid w:val="00EC3431"/>
    <w:rPr>
      <w:sz w:val="16"/>
      <w:szCs w:val="16"/>
    </w:rPr>
  </w:style>
  <w:style w:type="paragraph" w:styleId="aff9">
    <w:name w:val="annotation text"/>
    <w:basedOn w:val="a"/>
    <w:link w:val="affa"/>
    <w:rsid w:val="00EC3431"/>
    <w:rPr>
      <w:rFonts w:ascii="Arial" w:hAnsi="Arial"/>
      <w:lang w:eastAsia="ar-SA"/>
    </w:rPr>
  </w:style>
  <w:style w:type="character" w:customStyle="1" w:styleId="affa">
    <w:name w:val="Текст примечания Знак"/>
    <w:basedOn w:val="a0"/>
    <w:link w:val="aff9"/>
    <w:rsid w:val="00EC3431"/>
    <w:rPr>
      <w:rFonts w:ascii="Arial" w:eastAsia="Times New Roman" w:hAnsi="Arial" w:cs="Times New Roman"/>
      <w:sz w:val="20"/>
      <w:szCs w:val="20"/>
      <w:lang w:eastAsia="ar-SA"/>
    </w:rPr>
  </w:style>
  <w:style w:type="paragraph" w:styleId="affb">
    <w:name w:val="annotation subject"/>
    <w:basedOn w:val="aff9"/>
    <w:next w:val="aff9"/>
    <w:link w:val="affc"/>
    <w:rsid w:val="00EC3431"/>
    <w:rPr>
      <w:b/>
      <w:bCs/>
    </w:rPr>
  </w:style>
  <w:style w:type="character" w:customStyle="1" w:styleId="affc">
    <w:name w:val="Тема примечания Знак"/>
    <w:basedOn w:val="affa"/>
    <w:link w:val="affb"/>
    <w:rsid w:val="00EC3431"/>
    <w:rPr>
      <w:b/>
      <w:bCs/>
    </w:rPr>
  </w:style>
  <w:style w:type="paragraph" w:customStyle="1" w:styleId="affd">
    <w:name w:val="МОН"/>
    <w:basedOn w:val="a"/>
    <w:rsid w:val="00EC3431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18">
    <w:name w:val="Без интервала1"/>
    <w:rsid w:val="00EC3431"/>
    <w:pPr>
      <w:suppressAutoHyphens/>
      <w:overflowPunct w:val="0"/>
      <w:autoSpaceDE w:val="0"/>
      <w:autoSpaceDN w:val="0"/>
      <w:adjustRightInd w:val="0"/>
      <w:spacing w:line="100" w:lineRule="atLeast"/>
      <w:jc w:val="left"/>
    </w:pPr>
    <w:rPr>
      <w:rFonts w:ascii="Calibri" w:eastAsia="Times New Roman" w:hAnsi="Calibri" w:cs="Times New Roman"/>
      <w:kern w:val="2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EC343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4">
    <w:name w:val="Абзац списка3"/>
    <w:basedOn w:val="a"/>
    <w:rsid w:val="00EC3431"/>
    <w:pPr>
      <w:suppressAutoHyphens/>
    </w:pPr>
    <w:rPr>
      <w:rFonts w:eastAsia="PMingLiU"/>
      <w:kern w:val="1"/>
      <w:lang w:eastAsia="ar-SA"/>
    </w:rPr>
  </w:style>
  <w:style w:type="paragraph" w:customStyle="1" w:styleId="BodyTextIndent21">
    <w:name w:val="Body Text Indent 21"/>
    <w:basedOn w:val="a"/>
    <w:rsid w:val="00EC3431"/>
    <w:pPr>
      <w:suppressAutoHyphens/>
      <w:ind w:firstLine="720"/>
      <w:jc w:val="both"/>
    </w:pPr>
    <w:rPr>
      <w:sz w:val="24"/>
      <w:lang w:eastAsia="ar-SA"/>
    </w:rPr>
  </w:style>
  <w:style w:type="paragraph" w:customStyle="1" w:styleId="affe">
    <w:name w:val="Таблицы (моноширинный)"/>
    <w:basedOn w:val="a"/>
    <w:next w:val="a"/>
    <w:rsid w:val="00EC3431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30"/>
      <w:szCs w:val="30"/>
      <w:lang w:eastAsia="zh-CN"/>
    </w:rPr>
  </w:style>
  <w:style w:type="paragraph" w:customStyle="1" w:styleId="afff">
    <w:name w:val="Нормальный (таблица)"/>
    <w:basedOn w:val="a"/>
    <w:next w:val="a"/>
    <w:uiPriority w:val="99"/>
    <w:rsid w:val="00EC343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0">
    <w:name w:val="Основной"/>
    <w:basedOn w:val="a"/>
    <w:rsid w:val="00EC3431"/>
    <w:pPr>
      <w:suppressAutoHyphens/>
      <w:spacing w:line="48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1">
    <w:name w:val="Стратегия основной текст"/>
    <w:basedOn w:val="a"/>
    <w:qFormat/>
    <w:rsid w:val="00EC343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9">
    <w:name w:val="Стратегия Параграф 1"/>
    <w:basedOn w:val="2"/>
    <w:qFormat/>
    <w:rsid w:val="00EC3431"/>
    <w:pPr>
      <w:keepLines/>
      <w:spacing w:before="240" w:after="240" w:line="360" w:lineRule="auto"/>
      <w:ind w:firstLine="0"/>
      <w:jc w:val="center"/>
    </w:pPr>
    <w:rPr>
      <w:rFonts w:eastAsia="SimSun" w:cs="Times New Roman"/>
      <w:b w:val="0"/>
      <w:bCs/>
      <w:i w:val="0"/>
      <w:caps/>
      <w:szCs w:val="26"/>
      <w:lang w:eastAsia="ru-RU"/>
    </w:rPr>
  </w:style>
  <w:style w:type="paragraph" w:customStyle="1" w:styleId="28">
    <w:name w:val="Стратегия Параграф 2"/>
    <w:basedOn w:val="3"/>
    <w:qFormat/>
    <w:rsid w:val="00EC3431"/>
    <w:pPr>
      <w:keepLines/>
      <w:spacing w:before="240" w:after="240" w:line="360" w:lineRule="auto"/>
      <w:ind w:left="0"/>
    </w:pPr>
    <w:rPr>
      <w:rFonts w:eastAsia="SimSun" w:cs="Times New Roman"/>
      <w:b w:val="0"/>
      <w:bCs/>
      <w:szCs w:val="24"/>
      <w:lang w:eastAsia="ru-RU"/>
    </w:rPr>
  </w:style>
  <w:style w:type="paragraph" w:customStyle="1" w:styleId="formattext">
    <w:name w:val="formattext"/>
    <w:basedOn w:val="a"/>
    <w:rsid w:val="00EC343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BodyText">
    <w:name w:val="Body Text"/>
    <w:basedOn w:val="a"/>
    <w:rsid w:val="00EC3431"/>
    <w:pPr>
      <w:jc w:val="center"/>
    </w:pPr>
    <w:rPr>
      <w:b/>
      <w:sz w:val="28"/>
    </w:rPr>
  </w:style>
  <w:style w:type="paragraph" w:customStyle="1" w:styleId="afff2">
    <w:name w:val="Обычный стиль+ширина"/>
    <w:basedOn w:val="a"/>
    <w:autoRedefine/>
    <w:rsid w:val="00EC3431"/>
    <w:pPr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3">
    <w:name w:val="Обычный для таблиц"/>
    <w:basedOn w:val="a"/>
    <w:rsid w:val="00EC3431"/>
    <w:pPr>
      <w:widowControl w:val="0"/>
      <w:autoSpaceDE w:val="0"/>
      <w:autoSpaceDN w:val="0"/>
      <w:spacing w:line="360" w:lineRule="auto"/>
      <w:jc w:val="both"/>
    </w:pPr>
    <w:rPr>
      <w:rFonts w:ascii="Times New Roman CYR" w:hAnsi="Times New Roman CYR"/>
      <w:sz w:val="26"/>
      <w:szCs w:val="26"/>
    </w:rPr>
  </w:style>
  <w:style w:type="paragraph" w:styleId="35">
    <w:name w:val="Body Text Indent 3"/>
    <w:basedOn w:val="a"/>
    <w:link w:val="36"/>
    <w:rsid w:val="00EC3431"/>
    <w:pPr>
      <w:spacing w:after="120"/>
      <w:ind w:left="283"/>
      <w:jc w:val="both"/>
    </w:pPr>
    <w:rPr>
      <w:sz w:val="16"/>
      <w:szCs w:val="16"/>
      <w:lang/>
    </w:rPr>
  </w:style>
  <w:style w:type="character" w:customStyle="1" w:styleId="36">
    <w:name w:val="Основной текст с отступом 3 Знак"/>
    <w:basedOn w:val="a0"/>
    <w:link w:val="35"/>
    <w:rsid w:val="00EC3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"/>
    <w:link w:val="afff5"/>
    <w:rsid w:val="00EC3431"/>
    <w:pPr>
      <w:jc w:val="both"/>
    </w:pPr>
    <w:rPr>
      <w:rFonts w:ascii="Courier New" w:hAnsi="Courier New"/>
      <w:szCs w:val="24"/>
      <w:lang/>
    </w:rPr>
  </w:style>
  <w:style w:type="character" w:customStyle="1" w:styleId="afff5">
    <w:name w:val="Текст Знак"/>
    <w:basedOn w:val="a0"/>
    <w:link w:val="afff4"/>
    <w:rsid w:val="00EC3431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9">
    <w:name w:val="заголовок 2"/>
    <w:basedOn w:val="a"/>
    <w:next w:val="a"/>
    <w:rsid w:val="00EC3431"/>
    <w:pPr>
      <w:keepNext/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customStyle="1" w:styleId="c3">
    <w:name w:val="c3"/>
    <w:basedOn w:val="a"/>
    <w:rsid w:val="00EC343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ff6">
    <w:name w:val="Письмо"/>
    <w:basedOn w:val="a"/>
    <w:rsid w:val="00EC3431"/>
    <w:pPr>
      <w:ind w:firstLine="720"/>
      <w:jc w:val="both"/>
    </w:pPr>
    <w:rPr>
      <w:sz w:val="28"/>
      <w:lang w:val="en-US"/>
    </w:rPr>
  </w:style>
  <w:style w:type="paragraph" w:customStyle="1" w:styleId="afff7">
    <w:name w:val="Заголовок статьи"/>
    <w:basedOn w:val="a"/>
    <w:next w:val="a"/>
    <w:rsid w:val="00EC3431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34"/>
      <w:szCs w:val="34"/>
    </w:rPr>
  </w:style>
  <w:style w:type="character" w:customStyle="1" w:styleId="afff8">
    <w:name w:val="Цветовое выделение"/>
    <w:rsid w:val="00EC3431"/>
    <w:rPr>
      <w:b/>
      <w:bCs/>
      <w:color w:val="000080"/>
      <w:sz w:val="32"/>
      <w:szCs w:val="32"/>
    </w:rPr>
  </w:style>
  <w:style w:type="paragraph" w:customStyle="1" w:styleId="afff9">
    <w:name w:val=" Знак Знак Знак Знак"/>
    <w:basedOn w:val="a"/>
    <w:rsid w:val="00EC3431"/>
    <w:pPr>
      <w:jc w:val="both"/>
    </w:pPr>
    <w:rPr>
      <w:rFonts w:ascii="Verdana" w:hAnsi="Verdana" w:cs="Verdana"/>
      <w:lang w:val="en-US" w:eastAsia="en-US"/>
    </w:rPr>
  </w:style>
  <w:style w:type="paragraph" w:customStyle="1" w:styleId="afffa">
    <w:name w:val="Стандарт"/>
    <w:basedOn w:val="a"/>
    <w:rsid w:val="00EC3431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paragraphcenter">
    <w:name w:val="paragraph_center"/>
    <w:basedOn w:val="a"/>
    <w:rsid w:val="00EC3431"/>
    <w:pPr>
      <w:jc w:val="center"/>
    </w:pPr>
    <w:rPr>
      <w:sz w:val="24"/>
      <w:szCs w:val="24"/>
    </w:rPr>
  </w:style>
  <w:style w:type="paragraph" w:customStyle="1" w:styleId="afffb">
    <w:name w:val="Знак Знак Знак"/>
    <w:basedOn w:val="a"/>
    <w:rsid w:val="00EC343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C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EC343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fc">
    <w:name w:val="обычный"/>
    <w:basedOn w:val="a"/>
    <w:rsid w:val="00EC3431"/>
    <w:rPr>
      <w:color w:val="000000"/>
    </w:rPr>
  </w:style>
  <w:style w:type="paragraph" w:customStyle="1" w:styleId="standard">
    <w:name w:val="standard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table" w:customStyle="1" w:styleId="2a">
    <w:name w:val="Сетка таблицы2"/>
    <w:basedOn w:val="a1"/>
    <w:next w:val="aff3"/>
    <w:uiPriority w:val="59"/>
    <w:rsid w:val="00EC343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C34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Cell">
    <w:name w:val="ConsCell"/>
    <w:rsid w:val="00EC343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b">
    <w:name w:val="Основной текст (2)_"/>
    <w:link w:val="2c"/>
    <w:uiPriority w:val="99"/>
    <w:rsid w:val="00EC3431"/>
    <w:rPr>
      <w:b/>
      <w:bCs/>
      <w:spacing w:val="10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EC3431"/>
    <w:pPr>
      <w:widowControl w:val="0"/>
      <w:shd w:val="clear" w:color="auto" w:fill="FFFFFF"/>
      <w:spacing w:before="300" w:after="420" w:line="0" w:lineRule="atLeas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paragraph" w:styleId="1a">
    <w:name w:val="toc 1"/>
    <w:aliases w:val="заголовок"/>
    <w:basedOn w:val="a"/>
    <w:next w:val="a"/>
    <w:autoRedefine/>
    <w:rsid w:val="00EC3431"/>
    <w:pPr>
      <w:widowControl w:val="0"/>
      <w:tabs>
        <w:tab w:val="right" w:leader="dot" w:pos="9629"/>
      </w:tabs>
      <w:autoSpaceDE w:val="0"/>
      <w:autoSpaceDN w:val="0"/>
      <w:adjustRightInd w:val="0"/>
      <w:jc w:val="both"/>
      <w:outlineLvl w:val="2"/>
    </w:pPr>
    <w:rPr>
      <w:bCs/>
      <w:noProof/>
      <w:kern w:val="32"/>
      <w:sz w:val="24"/>
      <w:szCs w:val="24"/>
    </w:rPr>
  </w:style>
  <w:style w:type="character" w:customStyle="1" w:styleId="212pt">
    <w:name w:val="Основной текст (2) + 12 pt"/>
    <w:rsid w:val="00EC34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EC343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harChar1">
    <w:name w:val="Char Char1 Знак Знак Знак"/>
    <w:basedOn w:val="a"/>
    <w:rsid w:val="00EC3431"/>
    <w:rPr>
      <w:rFonts w:ascii="Verdana" w:hAnsi="Verdana" w:cs="Verdana"/>
      <w:lang w:val="en-US" w:eastAsia="en-US"/>
    </w:rPr>
  </w:style>
  <w:style w:type="character" w:customStyle="1" w:styleId="afffd">
    <w:name w:val="Основной текст_"/>
    <w:link w:val="2d"/>
    <w:rsid w:val="00EC343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fd"/>
    <w:rsid w:val="00EC3431"/>
    <w:pPr>
      <w:widowControl w:val="0"/>
      <w:shd w:val="clear" w:color="auto" w:fill="FFFFFF"/>
      <w:spacing w:line="317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fe">
    <w:name w:val="Основной текст + Курсив"/>
    <w:rsid w:val="00EC343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b">
    <w:name w:val="Основной текст1"/>
    <w:rsid w:val="00EC343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125pt">
    <w:name w:val="Основной текст + Arial;12;5 pt"/>
    <w:rsid w:val="00EC3431"/>
    <w:rPr>
      <w:rFonts w:ascii="Arial" w:eastAsia="Arial" w:hAnsi="Arial" w:cs="Arial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MediumCond45pt">
    <w:name w:val="Основной текст + Franklin Gothic Medium Cond;4;5 pt"/>
    <w:rsid w:val="00EC3431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9"/>
      <w:szCs w:val="9"/>
      <w:shd w:val="clear" w:color="auto" w:fill="FFFFFF"/>
    </w:rPr>
  </w:style>
  <w:style w:type="table" w:customStyle="1" w:styleId="37">
    <w:name w:val="Сетка таблицы3"/>
    <w:basedOn w:val="a1"/>
    <w:next w:val="aff3"/>
    <w:rsid w:val="00EC3431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12,5 pt"/>
    <w:rsid w:val="00EC3431"/>
    <w:rPr>
      <w:rFonts w:ascii="Franklin Gothic Medium Cond" w:eastAsia="Franklin Gothic Medium Cond" w:hAnsi="Franklin Gothic Medium Cond" w:cs="Franklin Gothic Medium Cond" w:hint="default"/>
      <w:color w:val="000000"/>
      <w:spacing w:val="0"/>
      <w:w w:val="100"/>
      <w:position w:val="0"/>
      <w:sz w:val="9"/>
      <w:szCs w:val="9"/>
      <w:shd w:val="clear" w:color="auto" w:fill="FFFFFF"/>
    </w:rPr>
  </w:style>
  <w:style w:type="table" w:customStyle="1" w:styleId="43">
    <w:name w:val="Сетка таблицы4"/>
    <w:basedOn w:val="a1"/>
    <w:next w:val="aff3"/>
    <w:uiPriority w:val="59"/>
    <w:rsid w:val="00EC343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FollowedHyperlink"/>
    <w:rsid w:val="00EC3431"/>
    <w:rPr>
      <w:color w:val="800080"/>
      <w:u w:val="single"/>
    </w:rPr>
  </w:style>
  <w:style w:type="paragraph" w:customStyle="1" w:styleId="1c">
    <w:name w:val="Абзац списка1"/>
    <w:aliases w:val="Варианты ответов"/>
    <w:basedOn w:val="a"/>
    <w:link w:val="affff0"/>
    <w:uiPriority w:val="34"/>
    <w:qFormat/>
    <w:rsid w:val="00EC3431"/>
    <w:pPr>
      <w:spacing w:after="200" w:line="276" w:lineRule="auto"/>
      <w:ind w:left="720"/>
      <w:contextualSpacing/>
    </w:pPr>
    <w:rPr>
      <w:rFonts w:ascii="Calibri" w:hAnsi="Calibri"/>
      <w:lang/>
    </w:rPr>
  </w:style>
  <w:style w:type="character" w:customStyle="1" w:styleId="affff0">
    <w:name w:val="Абзац списка Знак"/>
    <w:aliases w:val="Варианты ответов Знак,ПАРАГРАФ Знак,Абзац списка11 Знак"/>
    <w:link w:val="1c"/>
    <w:uiPriority w:val="34"/>
    <w:locked/>
    <w:rsid w:val="00EC343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4">
    <w:name w:val="p4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Абзац списка11"/>
    <w:basedOn w:val="a"/>
    <w:uiPriority w:val="34"/>
    <w:qFormat/>
    <w:rsid w:val="00EC3431"/>
    <w:pPr>
      <w:ind w:left="708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c6">
    <w:name w:val="c6"/>
    <w:basedOn w:val="a0"/>
    <w:rsid w:val="00EC3431"/>
  </w:style>
  <w:style w:type="character" w:customStyle="1" w:styleId="c1">
    <w:name w:val="c1"/>
    <w:basedOn w:val="a0"/>
    <w:rsid w:val="00EC3431"/>
  </w:style>
  <w:style w:type="character" w:customStyle="1" w:styleId="c0">
    <w:name w:val="c0"/>
    <w:basedOn w:val="a0"/>
    <w:rsid w:val="00EC3431"/>
  </w:style>
  <w:style w:type="character" w:styleId="affff1">
    <w:name w:val="Emphasis"/>
    <w:basedOn w:val="a0"/>
    <w:qFormat/>
    <w:rsid w:val="00EC3431"/>
    <w:rPr>
      <w:rFonts w:ascii="Times New Roman" w:hAnsi="Times New Roman" w:cs="Times New Roman" w:hint="default"/>
      <w:i/>
      <w:iCs w:val="0"/>
    </w:rPr>
  </w:style>
  <w:style w:type="paragraph" w:customStyle="1" w:styleId="ListParagraph1">
    <w:name w:val="List Paragraph1"/>
    <w:basedOn w:val="a"/>
    <w:qFormat/>
    <w:rsid w:val="00EC3431"/>
    <w:pPr>
      <w:ind w:left="720"/>
      <w:contextualSpacing/>
    </w:pPr>
    <w:rPr>
      <w:sz w:val="24"/>
      <w:szCs w:val="24"/>
    </w:rPr>
  </w:style>
  <w:style w:type="paragraph" w:customStyle="1" w:styleId="2e">
    <w:name w:val="Абзац списка2"/>
    <w:basedOn w:val="a"/>
    <w:qFormat/>
    <w:rsid w:val="00EC3431"/>
    <w:pPr>
      <w:ind w:left="720"/>
      <w:contextualSpacing/>
    </w:pPr>
    <w:rPr>
      <w:sz w:val="24"/>
      <w:szCs w:val="24"/>
    </w:rPr>
  </w:style>
  <w:style w:type="character" w:customStyle="1" w:styleId="110">
    <w:name w:val="Обычный (веб)1 Знак1"/>
    <w:aliases w:val="Обычный (веб) Знак1 Знак1,Обычный (веб) Знак Знак Знак1,Обычный (веб) Знак2 Знак Знак1,Обычный (веб) Знак Знак1 Знак Знак1,Обычный (веб) Знак1 Знак Знак1 Знак1,Обычный (веб) Знак Знак Знак Знак Знак"/>
    <w:basedOn w:val="a0"/>
    <w:link w:val="afa"/>
    <w:uiPriority w:val="99"/>
    <w:rsid w:val="00EC3431"/>
    <w:rPr>
      <w:rFonts w:ascii="Times New Roman" w:eastAsia="Times New Roman" w:hAnsi="Times New Roman" w:cs="Tms Rmn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EC3431"/>
    <w:rPr>
      <w:rFonts w:cs="Times New Roman"/>
    </w:rPr>
  </w:style>
  <w:style w:type="character" w:customStyle="1" w:styleId="38">
    <w:name w:val="Основной текст (3)"/>
    <w:link w:val="310"/>
    <w:uiPriority w:val="99"/>
    <w:rsid w:val="00EC3431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EC343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Pa6">
    <w:name w:val="Pa6"/>
    <w:basedOn w:val="Default"/>
    <w:next w:val="Default"/>
    <w:uiPriority w:val="99"/>
    <w:rsid w:val="00EC3431"/>
    <w:pPr>
      <w:spacing w:line="207" w:lineRule="atLeast"/>
    </w:pPr>
    <w:rPr>
      <w:color w:val="auto"/>
    </w:rPr>
  </w:style>
  <w:style w:type="character" w:customStyle="1" w:styleId="affff2">
    <w:name w:val="Основной текст + Полужирный"/>
    <w:basedOn w:val="afffd"/>
    <w:rsid w:val="00EC34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Cell">
    <w:name w:val="ConsPlusCell"/>
    <w:uiPriority w:val="99"/>
    <w:rsid w:val="00EC343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343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9">
    <w:name w:val="Основной текст (3)_"/>
    <w:basedOn w:val="a0"/>
    <w:rsid w:val="00EC34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formattexttopleveltext">
    <w:name w:val="formattext topleveltext"/>
    <w:basedOn w:val="a"/>
    <w:rsid w:val="00EC3431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Знак Знак Знак5"/>
    <w:basedOn w:val="a"/>
    <w:uiPriority w:val="99"/>
    <w:rsid w:val="00EC343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2%D0%B0%D0%BD%D0%BE-%D0%90%D1%80%D0%B0%D1%85%D0%BB%D0%B5%D0%B9%D1%81%D0%BA%D0%B0%D1%8F_%D0%B2%D0%BF%D0%B0%D0%B4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7%D0%BC%D0%BE%D1%80%D0%BE%D0%B7%D0%BD%D1%8B%D0%B9_%D0%BF%D0%B5%D1%80%D0%B8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Application%20Data/Bimoid/Users/Bimoid/Users/User0002/Kutleeva.UST/AppData/Local/&#1052;&#1086;&#1080;%20&#1076;&#1086;&#1082;&#1091;&#1084;&#1077;&#1085;&#1090;&#1099;/NetSpeakerphone/Received%20Files/&#1052;&#1086;&#1080;%20&#1076;&#1086;&#1082;&#1091;&#1084;&#1077;&#1085;&#1090;&#1099;/NetSpeakerphone/asd/&#1052;&#1086;&#1080;%20&#1076;&#1086;&#1082;&#1091;&#1084;&#1077;&#1085;&#1090;&#1099;/content/ngr/RU75DMJ200400121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62</Pages>
  <Words>19335</Words>
  <Characters>110216</Characters>
  <Application>Microsoft Office Word</Application>
  <DocSecurity>0</DocSecurity>
  <Lines>918</Lines>
  <Paragraphs>258</Paragraphs>
  <ScaleCrop>false</ScaleCrop>
  <Company/>
  <LinksUpToDate>false</LinksUpToDate>
  <CharactersWithSpaces>129293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IT-13</cp:lastModifiedBy>
  <cp:revision>5</cp:revision>
  <cp:lastPrinted>2018-12-03T02:51:00Z</cp:lastPrinted>
  <dcterms:created xsi:type="dcterms:W3CDTF">2018-11-16T07:26:00Z</dcterms:created>
  <dcterms:modified xsi:type="dcterms:W3CDTF">2018-12-05T23:40:00Z</dcterms:modified>
</cp:coreProperties>
</file>