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86" w:rsidRPr="00294699" w:rsidRDefault="00294699" w:rsidP="00294699">
      <w:pPr>
        <w:pStyle w:val="11"/>
        <w:suppressAutoHyphens/>
        <w:jc w:val="center"/>
        <w:rPr>
          <w:rFonts w:ascii="Arial" w:hAnsi="Arial" w:cs="Arial"/>
          <w:b/>
          <w:sz w:val="32"/>
        </w:rPr>
      </w:pPr>
      <w:r w:rsidRPr="00294699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776786" w:rsidRPr="00294699" w:rsidRDefault="00776786" w:rsidP="00294699">
      <w:pPr>
        <w:pStyle w:val="11"/>
        <w:suppressAutoHyphens/>
        <w:jc w:val="both"/>
        <w:rPr>
          <w:rFonts w:ascii="Arial" w:hAnsi="Arial" w:cs="Arial"/>
          <w:sz w:val="24"/>
        </w:rPr>
      </w:pPr>
    </w:p>
    <w:p w:rsidR="00294699" w:rsidRPr="00294699" w:rsidRDefault="00294699" w:rsidP="00294699">
      <w:pPr>
        <w:pStyle w:val="11"/>
        <w:suppressAutoHyphens/>
        <w:jc w:val="center"/>
        <w:rPr>
          <w:rFonts w:ascii="Arial" w:hAnsi="Arial" w:cs="Arial"/>
          <w:b/>
          <w:sz w:val="32"/>
        </w:rPr>
      </w:pPr>
      <w:r w:rsidRPr="00294699">
        <w:rPr>
          <w:rFonts w:ascii="Arial" w:hAnsi="Arial" w:cs="Arial"/>
          <w:b/>
          <w:sz w:val="32"/>
        </w:rPr>
        <w:t>ПОСТАНОВЛЕНИЕ</w:t>
      </w:r>
    </w:p>
    <w:p w:rsidR="00776786" w:rsidRPr="00294699" w:rsidRDefault="00776786" w:rsidP="00294699">
      <w:pPr>
        <w:pStyle w:val="11"/>
        <w:suppressAutoHyphens/>
        <w:jc w:val="both"/>
        <w:rPr>
          <w:rFonts w:ascii="Arial" w:hAnsi="Arial" w:cs="Arial"/>
          <w:sz w:val="24"/>
        </w:rPr>
      </w:pPr>
    </w:p>
    <w:p w:rsidR="00776786" w:rsidRPr="00294699" w:rsidRDefault="008D3987" w:rsidP="002946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22</w:t>
      </w:r>
      <w:r w:rsidR="00776786" w:rsidRP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февраля </w:t>
      </w:r>
      <w:r w:rsidR="00D24813" w:rsidRPr="00294699">
        <w:rPr>
          <w:rFonts w:ascii="Arial" w:hAnsi="Arial" w:cs="Arial"/>
          <w:sz w:val="24"/>
          <w:szCs w:val="28"/>
        </w:rPr>
        <w:t>2019 г</w:t>
      </w:r>
      <w:r w:rsidR="00294699">
        <w:rPr>
          <w:rFonts w:ascii="Arial" w:hAnsi="Arial" w:cs="Arial"/>
          <w:sz w:val="24"/>
          <w:szCs w:val="28"/>
        </w:rPr>
        <w:t>ода</w:t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>
        <w:rPr>
          <w:rFonts w:ascii="Arial" w:hAnsi="Arial" w:cs="Arial"/>
          <w:sz w:val="24"/>
          <w:szCs w:val="28"/>
        </w:rPr>
        <w:tab/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434</w:t>
      </w:r>
    </w:p>
    <w:p w:rsidR="00D24813" w:rsidRDefault="00D24813" w:rsidP="002946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294699" w:rsidRPr="00294699" w:rsidRDefault="00294699" w:rsidP="002946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776786" w:rsidRPr="00294699" w:rsidRDefault="00776786" w:rsidP="0029469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294699">
        <w:rPr>
          <w:rFonts w:ascii="Arial" w:hAnsi="Arial" w:cs="Arial"/>
          <w:b/>
          <w:sz w:val="32"/>
          <w:szCs w:val="28"/>
        </w:rPr>
        <w:t>Об утверждении Порядка рассмотрени</w:t>
      </w:r>
      <w:r w:rsidR="00D24813" w:rsidRPr="00294699">
        <w:rPr>
          <w:rFonts w:ascii="Arial" w:hAnsi="Arial" w:cs="Arial"/>
          <w:b/>
          <w:sz w:val="32"/>
          <w:szCs w:val="28"/>
        </w:rPr>
        <w:t>я жалоб на действия (бездействие</w:t>
      </w:r>
      <w:r w:rsidRPr="00294699">
        <w:rPr>
          <w:rFonts w:ascii="Arial" w:hAnsi="Arial" w:cs="Arial"/>
          <w:b/>
          <w:sz w:val="32"/>
          <w:szCs w:val="28"/>
        </w:rPr>
        <w:t>) заказчика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уполномоченного органа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ее членов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b/>
          <w:sz w:val="32"/>
          <w:szCs w:val="28"/>
        </w:rPr>
        <w:t xml:space="preserve">, </w:t>
      </w:r>
      <w:r w:rsidRPr="00294699">
        <w:rPr>
          <w:rFonts w:ascii="Arial" w:hAnsi="Arial" w:cs="Arial"/>
          <w:b/>
          <w:sz w:val="32"/>
          <w:szCs w:val="28"/>
        </w:rPr>
        <w:t>контрактного управляющего в отношении закупок для обеспечения муниципальных нужд в Читинском районе</w:t>
      </w:r>
    </w:p>
    <w:p w:rsidR="00294699" w:rsidRDefault="00294699" w:rsidP="002946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294699" w:rsidRDefault="00294699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94699" w:rsidRDefault="00776786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Руководствуясь Федеральным законом от 05.04.2013г.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E91314" w:rsidRPr="00294699">
        <w:rPr>
          <w:rFonts w:ascii="Arial" w:hAnsi="Arial" w:cs="Arial"/>
          <w:sz w:val="24"/>
          <w:szCs w:val="28"/>
        </w:rPr>
        <w:t xml:space="preserve">постановлением администрации муниципального района «Читинский район» от </w:t>
      </w:r>
      <w:r w:rsidR="004C442E" w:rsidRPr="00294699">
        <w:rPr>
          <w:rFonts w:ascii="Arial" w:hAnsi="Arial" w:cs="Arial"/>
          <w:sz w:val="24"/>
          <w:szCs w:val="28"/>
        </w:rPr>
        <w:t>17.02.2012</w:t>
      </w:r>
      <w:r w:rsidR="00E91314" w:rsidRPr="00294699">
        <w:rPr>
          <w:rFonts w:ascii="Arial" w:hAnsi="Arial" w:cs="Arial"/>
          <w:sz w:val="24"/>
          <w:szCs w:val="28"/>
        </w:rPr>
        <w:t>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4C442E" w:rsidRPr="00294699">
        <w:rPr>
          <w:rFonts w:ascii="Arial" w:hAnsi="Arial" w:cs="Arial"/>
          <w:sz w:val="24"/>
          <w:szCs w:val="28"/>
        </w:rPr>
        <w:t>334</w:t>
      </w:r>
      <w:r w:rsidR="003776FF" w:rsidRPr="00294699">
        <w:rPr>
          <w:rFonts w:ascii="Arial" w:hAnsi="Arial" w:cs="Arial"/>
          <w:sz w:val="24"/>
          <w:szCs w:val="28"/>
        </w:rPr>
        <w:t xml:space="preserve"> «</w:t>
      </w:r>
      <w:r w:rsidR="007304E3" w:rsidRPr="00294699">
        <w:rPr>
          <w:rFonts w:ascii="Arial" w:hAnsi="Arial" w:cs="Arial"/>
          <w:sz w:val="24"/>
          <w:szCs w:val="28"/>
        </w:rPr>
        <w:t>Об утверждении Положения Комитета по финансам администрации муниципального района «Читинский район»</w:t>
      </w:r>
      <w:r w:rsidR="003776FF" w:rsidRPr="00294699">
        <w:rPr>
          <w:rFonts w:ascii="Arial" w:hAnsi="Arial" w:cs="Arial"/>
          <w:sz w:val="24"/>
          <w:szCs w:val="28"/>
        </w:rPr>
        <w:t>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3776FF" w:rsidRPr="00294699">
        <w:rPr>
          <w:rFonts w:ascii="Arial" w:hAnsi="Arial" w:cs="Arial"/>
          <w:sz w:val="24"/>
          <w:szCs w:val="28"/>
        </w:rPr>
        <w:t>статьей 33 Устава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постановляю:</w:t>
      </w:r>
    </w:p>
    <w:p w:rsidR="00294699" w:rsidRDefault="00776786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1. Утвердить Порядок рассмотрения жалоб на действия (бездействие) зака</w:t>
      </w:r>
      <w:r w:rsidR="001827AD" w:rsidRPr="00294699">
        <w:rPr>
          <w:rFonts w:ascii="Arial" w:hAnsi="Arial" w:cs="Arial"/>
          <w:sz w:val="24"/>
          <w:szCs w:val="28"/>
        </w:rPr>
        <w:t>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1827AD"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</w:t>
      </w:r>
      <w:r w:rsidR="001827AD" w:rsidRPr="00294699">
        <w:rPr>
          <w:rFonts w:ascii="Arial" w:hAnsi="Arial" w:cs="Arial"/>
          <w:sz w:val="24"/>
          <w:szCs w:val="28"/>
        </w:rPr>
        <w:t xml:space="preserve">ктного управляющего </w:t>
      </w:r>
      <w:r w:rsidRPr="00294699">
        <w:rPr>
          <w:rFonts w:ascii="Arial" w:hAnsi="Arial" w:cs="Arial"/>
          <w:sz w:val="24"/>
          <w:szCs w:val="28"/>
        </w:rPr>
        <w:t>в отношении закупок для об</w:t>
      </w:r>
      <w:r w:rsidR="001827AD" w:rsidRPr="00294699">
        <w:rPr>
          <w:rFonts w:ascii="Arial" w:hAnsi="Arial" w:cs="Arial"/>
          <w:sz w:val="24"/>
          <w:szCs w:val="28"/>
        </w:rPr>
        <w:t xml:space="preserve">еспечения муниципальных нужд в </w:t>
      </w:r>
      <w:r w:rsidR="00D24813" w:rsidRPr="00294699">
        <w:rPr>
          <w:rFonts w:ascii="Arial" w:hAnsi="Arial" w:cs="Arial"/>
          <w:sz w:val="24"/>
          <w:szCs w:val="28"/>
        </w:rPr>
        <w:t>Читинском районе (п</w:t>
      </w:r>
      <w:r w:rsidRPr="00294699">
        <w:rPr>
          <w:rFonts w:ascii="Arial" w:hAnsi="Arial" w:cs="Arial"/>
          <w:sz w:val="24"/>
          <w:szCs w:val="28"/>
        </w:rPr>
        <w:t>риложение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1).</w:t>
      </w:r>
    </w:p>
    <w:p w:rsidR="00294699" w:rsidRDefault="00776786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2. Создать комиссию по рассмотрению жалоб на дей</w:t>
      </w:r>
      <w:r w:rsidR="001827AD" w:rsidRPr="00294699">
        <w:rPr>
          <w:rFonts w:ascii="Arial" w:hAnsi="Arial" w:cs="Arial"/>
          <w:sz w:val="24"/>
          <w:szCs w:val="28"/>
        </w:rPr>
        <w:t>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в отношении закупок для обеспечения муниципальных нужд в Читинском</w:t>
      </w:r>
      <w:r w:rsidR="00D24813" w:rsidRPr="00294699">
        <w:rPr>
          <w:rFonts w:ascii="Arial" w:hAnsi="Arial" w:cs="Arial"/>
          <w:sz w:val="24"/>
          <w:szCs w:val="28"/>
        </w:rPr>
        <w:t xml:space="preserve"> районе и утвердить ее состав (п</w:t>
      </w:r>
      <w:r w:rsidRPr="00294699">
        <w:rPr>
          <w:rFonts w:ascii="Arial" w:hAnsi="Arial" w:cs="Arial"/>
          <w:sz w:val="24"/>
          <w:szCs w:val="28"/>
        </w:rPr>
        <w:t>риложение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2).</w:t>
      </w:r>
    </w:p>
    <w:p w:rsidR="00294699" w:rsidRDefault="00776786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3. Комиссии по рассмотрению жалоб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в отношении закупок для обеспечения муниципальных нужд в Читинском районе руководствоваться настоящим постановлением.</w:t>
      </w:r>
    </w:p>
    <w:p w:rsid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4. Настоящее постановление опубликовать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5. Контроль за выполнением настоящего постановления оставляю за собой.</w:t>
      </w:r>
    </w:p>
    <w:p w:rsidR="00776786" w:rsidRP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6. Постановление вступает в силу со дня</w:t>
      </w:r>
      <w:r w:rsidR="001827AD" w:rsidRPr="00294699">
        <w:rPr>
          <w:rFonts w:ascii="Arial" w:hAnsi="Arial" w:cs="Arial"/>
          <w:sz w:val="24"/>
          <w:szCs w:val="28"/>
        </w:rPr>
        <w:t xml:space="preserve"> его официального опубликования</w:t>
      </w:r>
      <w:r w:rsidRPr="00294699">
        <w:rPr>
          <w:rFonts w:ascii="Arial" w:hAnsi="Arial" w:cs="Arial"/>
          <w:sz w:val="24"/>
          <w:szCs w:val="28"/>
        </w:rPr>
        <w:t>.</w:t>
      </w:r>
    </w:p>
    <w:p w:rsidR="00776786" w:rsidRP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776786" w:rsidRP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776786" w:rsidRP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776786" w:rsidRPr="00294699" w:rsidRDefault="00776786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776786" w:rsidRPr="00294699" w:rsidRDefault="00776786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Глава муниципального района</w:t>
      </w:r>
      <w:r w:rsidR="00294699" w:rsidRPr="00294699">
        <w:rPr>
          <w:rFonts w:ascii="Arial" w:hAnsi="Arial" w:cs="Arial"/>
          <w:sz w:val="24"/>
          <w:szCs w:val="28"/>
        </w:rPr>
        <w:t xml:space="preserve"> «</w:t>
      </w:r>
      <w:r w:rsidRPr="00294699">
        <w:rPr>
          <w:rFonts w:ascii="Arial" w:hAnsi="Arial" w:cs="Arial"/>
          <w:sz w:val="24"/>
          <w:szCs w:val="28"/>
        </w:rPr>
        <w:t>Читин</w:t>
      </w:r>
      <w:r w:rsidR="001827AD" w:rsidRPr="00294699">
        <w:rPr>
          <w:rFonts w:ascii="Arial" w:hAnsi="Arial" w:cs="Arial"/>
          <w:sz w:val="24"/>
          <w:szCs w:val="28"/>
        </w:rPr>
        <w:t>ский район»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В.А. Захаров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Приложение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1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УТВЕРЖДЕН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Постановлением администрации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муниципального района</w:t>
      </w:r>
      <w:r w:rsidR="00294699" w:rsidRPr="00294699">
        <w:rPr>
          <w:rFonts w:ascii="Arial" w:hAnsi="Arial" w:cs="Arial"/>
          <w:sz w:val="24"/>
          <w:szCs w:val="28"/>
        </w:rPr>
        <w:t xml:space="preserve"> «</w:t>
      </w:r>
      <w:r w:rsidRPr="00294699">
        <w:rPr>
          <w:rFonts w:ascii="Arial" w:hAnsi="Arial" w:cs="Arial"/>
          <w:sz w:val="24"/>
          <w:szCs w:val="28"/>
        </w:rPr>
        <w:t>Читинский район»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от «22» февраля 2019г.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434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Порядок рассмотрения жалоб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в отношении закупок для обеспечения муниципальных нужд в Читинском районе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1. Общие положения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1. Порядок рассмотрения жалоб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в отношении закупок для обеспечения муниципальных нужд в Читинском районе (далее - Порядок) разработан в целях исполнения полномочий по осуществлению контроля в сфере закупок для реализации мероприятий по рассмотрению жалоб участников закупки либо осуществляющих общественный контроль общественных объединений или объединений юридических лиц в отношении закупок для обеспечения муниципальных нужд в Читинском районе (далее - Рассмотрение жалоб).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2. Рассмотрение жалоб осуществляется администрацией муниципального района «Читинский район» в лице Комитета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соответствии с: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- Конституцией Российской Федерации;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- Федеральным законом от 5 апреля 2013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года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 (далее - Закон);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- Уставом муниципального района «Читинский район»;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lastRenderedPageBreak/>
        <w:t>- постановлением администрации муниципального района «Читинский район» от 17.02.2012г.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334 «Об утверждении Положения Комитета по финансам администрации муниципального района «Читинский район»».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3. Основные термины и понятия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используемые в настоящем Порядке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соответствуют терминам и понятиям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определенным Законом.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4. Обжалование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при осуществлении закупок для обеспечения муниципальных нужд в Читинском районе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выполняющей в соответствии с Законом отдельные полномочия в рамках осуществления закупок для обеспечения муниципальных нужд в Читинском районе (далее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Специализированная организация)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допускается в любое время после размещения в единой информационной системе плана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но не позднее чем через десять дней с даты размещения в единой информационной системе протокола рассмотрения и оценки заявок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протокола рассмотрения и оценки заявок на участие в запросе котировок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протокола запроса предложений. Жалоба на положения документации о закупке может быть подана любым участником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общественным объединением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объединением юридических лиц до окончания установленного срока подачи заявок. При этом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обжалуемые действия (бездействие) совершены после начала вскрытия конвертов с заявками и (или) открытия доступа к поданным в форме электронных документов заявкам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запросе котировок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запросе предложений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после рассмотрения заявок на участие в 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обжалование таких действий (бездействия) может осуществляться только участником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подавшим заявку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запросе котировок или запросе предложений. По истечении указанных в настоящей части сроков обжалование соответствующих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осуществляется только в судебном порядке.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5. Обжалование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связанных с заключением контракта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допускается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не позднее даты заключения контракта.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6. Участник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общественное объединение и объединение юридических лиц подают жалобу в письменной форме в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либо направляют по почте по адресу: 672000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г.Чита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ул.Ленина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157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94699">
        <w:rPr>
          <w:rFonts w:ascii="Arial" w:hAnsi="Arial" w:cs="Arial"/>
          <w:sz w:val="24"/>
          <w:szCs w:val="28"/>
        </w:rPr>
        <w:t>каб</w:t>
      </w:r>
      <w:proofErr w:type="spellEnd"/>
      <w:r w:rsidRPr="00294699">
        <w:rPr>
          <w:rFonts w:ascii="Arial" w:hAnsi="Arial" w:cs="Arial"/>
          <w:sz w:val="24"/>
          <w:szCs w:val="28"/>
        </w:rPr>
        <w:t>. 31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контактный телефон: 8 (3022) 26-32-31. Адрес электронной почты: </w:t>
      </w:r>
      <w:proofErr w:type="spellStart"/>
      <w:r w:rsidRPr="00294699">
        <w:rPr>
          <w:rFonts w:ascii="Arial" w:hAnsi="Arial" w:cs="Arial"/>
          <w:sz w:val="24"/>
          <w:szCs w:val="28"/>
          <w:lang w:val="en-US"/>
        </w:rPr>
        <w:t>kfraion</w:t>
      </w:r>
      <w:proofErr w:type="spellEnd"/>
      <w:r w:rsidRPr="00294699">
        <w:rPr>
          <w:rFonts w:ascii="Arial" w:hAnsi="Arial" w:cs="Arial"/>
          <w:sz w:val="24"/>
          <w:szCs w:val="28"/>
        </w:rPr>
        <w:t>@</w:t>
      </w:r>
      <w:proofErr w:type="spellStart"/>
      <w:r w:rsidRPr="00294699">
        <w:rPr>
          <w:rFonts w:ascii="Arial" w:hAnsi="Arial" w:cs="Arial"/>
          <w:sz w:val="24"/>
          <w:szCs w:val="28"/>
          <w:lang w:val="en-US"/>
        </w:rPr>
        <w:t>yandex</w:t>
      </w:r>
      <w:proofErr w:type="spellEnd"/>
      <w:r w:rsidRPr="00294699">
        <w:rPr>
          <w:rFonts w:ascii="Arial" w:hAnsi="Arial" w:cs="Arial"/>
          <w:sz w:val="24"/>
          <w:szCs w:val="28"/>
        </w:rPr>
        <w:t>.</w:t>
      </w:r>
      <w:proofErr w:type="spellStart"/>
      <w:r w:rsidRPr="00294699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294699">
        <w:rPr>
          <w:rFonts w:ascii="Arial" w:hAnsi="Arial" w:cs="Arial"/>
          <w:sz w:val="24"/>
          <w:szCs w:val="28"/>
        </w:rPr>
        <w:t>. Режим работы: понедельник - четверг - с 8.45 до 18.00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пятница - с 8.45 до 16.45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перерыв - с 13.00 до 14.00.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7. От имени Комитета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на осуществление контроля в сфере закупок рассмотрение жалоб осуществляет комиссия по рассмотрению жалоб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контрактного управляющего в отношении закупок для обеспечения муниципальных нужд в Читинском районе (далее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Комиссия).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8. Комиссия уполномочена рассматривать жалобы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контрактного управляющего (далее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Субъекты контроля) в отношении закупок для обеспечения муниципальных нужд в Читинском районе.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9. Комиссия не рассматривает жалобы в отношении результатов оценки заявок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запросе предложений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окончательных предложений в соответствии с указанными в пунктах 3 и 4 части 1 статьи 32 Федерального закона от 5 апреля 2013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года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lastRenderedPageBreak/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 критериями оценки этих заявок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окончательных предложений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то есть: - качественные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функциональные и экологические характеристики объекта закупки; - квалификация участников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том числе наличие у них финансовых ресурсов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 праве собственности или ином законном основании оборудования и других материальных ресурсов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опыта работы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связанного с предметом контракта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 деловой репутации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специалистов и иных работников определенного уровня квалификации. Такие результаты могут быть обжалованы участниками закупок в судебном порядке.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10. Деятельность Комиссии и принятие ею решения осуществляются на основе коллегиальности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свободного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открытого и гласного обсуждения вопросов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входящих в ее компетенцию.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 xml:space="preserve">11. Комиссия не является постоянно действующим органом. Заседание Комиссии назначается председателем комиссии (заместителем председателя комиссии в отсутствие председателя комиссии) (далее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Председательствующий) по необходимости (в случае поступления жалобы).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12. Любой участник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 также осуществляющие общественный контроль общественные объединения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объединения юридических лиц в соответствии с законодательством Российской Федерации имеют право обратиться в комиссию с жалобой на действия (бездействие) субъекта контроля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если такие действия (бездействие) нарушают права и законные интересы участника закупки (далее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Заявитель).</w:t>
      </w:r>
    </w:p>
    <w:p w:rsidR="00294699" w:rsidRDefault="00294699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2. Порядок осуществления рассмотрения жалоб</w:t>
      </w:r>
    </w:p>
    <w:p w:rsidR="00294699" w:rsidRDefault="00294699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Порядок осуществления рассмотрения жалоб включает в себя:</w:t>
      </w:r>
    </w:p>
    <w:p w:rsid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1) порядок подачи жалобы;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2) рассмотрение жалобы по существу.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pStyle w:val="1"/>
        <w:widowControl/>
        <w:suppressAutoHyphens/>
        <w:spacing w:before="0"/>
        <w:ind w:firstLine="709"/>
        <w:jc w:val="both"/>
        <w:rPr>
          <w:b w:val="0"/>
          <w:szCs w:val="28"/>
          <w:u w:val="none"/>
        </w:rPr>
      </w:pPr>
      <w:r w:rsidRPr="00294699">
        <w:rPr>
          <w:b w:val="0"/>
          <w:szCs w:val="28"/>
          <w:u w:val="none"/>
        </w:rPr>
        <w:t>2.1. Порядок подачи жалобы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1. Любой участник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 также осуществляющие общественный контроль общественные объединения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объединения юридических лиц в соответствии с законодательством Российской Федерации имеют право обжаловать в судебном порядке или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такие действия (бездействие) нарушают права и законные интересы участника закупки.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2. Обжалование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 в соответствии с настоящим Порядком не является препятствием для обжалования участником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общественным объединением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объединением юридических лиц таких действий (бездействия) в судебном порядке.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3. Обжалование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допускается в любое время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не позднее чем через десять дней с даты размещения в единой информационной системе протокола рассмотрения и оценки заявок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протокола рассмотрения и оценки заявок на участие в запросе котировок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протокола запроса предложений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а в случае определения поставщика </w:t>
      </w:r>
      <w:r w:rsidRPr="00294699">
        <w:rPr>
          <w:rFonts w:ascii="Arial" w:hAnsi="Arial" w:cs="Arial"/>
          <w:sz w:val="24"/>
          <w:szCs w:val="28"/>
        </w:rPr>
        <w:lastRenderedPageBreak/>
        <w:t>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закрытым способом с даты подписания соответствующего протокола. Жалоба на положения документации о закупке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извещения о проведении запроса котировок может быть подана любым участником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общественным объединением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объединением юридических лиц до окончания установленного срока подачи заявок. При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этом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обжалуемые действия (бездействие) совершены после начала вскрытия конвертов с заявками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запросе котировок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запросе предложений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после рассмотрения заявок на участие в 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обжалование таких действий (бездействия) может осуществляться только участником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подавшим заявку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запросе котировок или запросе предложений. По истечении указанных в настоящей части сроков обжалование соответствующих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осуществляется только в судебном порядке.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4. Обжалование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данные действия (бездействие) совершены при проведении электронной процедуры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закрытой электронной процедуры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осуществляется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любое время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 также в период аккредитации на электронной площадке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электронной площадке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закрытого конкурса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конкурса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закрытого конкурса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двухэтапного конкурса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закрытого двухэтапного конкурса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электронного аукциона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закрытого аукциона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протокола рассмотрения и оценки заявок на участие в запросе котировок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конкурсе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конкурсе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двухэтапном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двухэтапном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электронном 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аукционе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протокола рассмотрения заявки единственного участника на участие в открытом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конкурсе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конкурсе с ограниченным участием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двухэтапном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двухэтапном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электронном 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аукционе в электронной форме при признании соответствующей электронной процедуры или закрытой электронной процедуры несостоявшейся. Жалоба на положения документации и (или) извещения о проведении электронных процедур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закрытых электронных процедур может быть подана участником закупки до окончания срока подачи заявок на участие в таких процедурах. При этом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обжалуемые действия (бездействие) совершены после начала рассмотрения заявок на участие в электронной процедуре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закрытой электронной процедуре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обжалование данных действий (бездействия) может осуществляться только участником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подавшим заявку на участие в электронной процедуре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закрытой электронной процедуре.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обжалуемые действия (бездействие) совершены при рассмотрении вторых частей заявок на участие в открытом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конкурсе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конкурсе с ограниченным участием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двухэтапном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двухэтапном конкурсе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электронном аукционе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закрытом аукционе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 рассмотрении заявок на участие в запросе котировок в электронной форме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запросе предложений в электронной </w:t>
      </w:r>
      <w:r w:rsidRPr="00294699">
        <w:rPr>
          <w:rFonts w:ascii="Arial" w:hAnsi="Arial" w:cs="Arial"/>
          <w:sz w:val="24"/>
          <w:szCs w:val="28"/>
        </w:rPr>
        <w:lastRenderedPageBreak/>
        <w:t>форме или при заключении контракта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обжалование данных действий (бездействия) осуществляется до заключения контракта. По истечении указанных сроков обжалование данных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 осуществляется только в судебном порядке.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5. Обжалование действий (бездействия) 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связанных с аккредитацией участника закупки на электронной площадке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электронной площадке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допускается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течение тридцати дней с момента совершения обжалуемых действий (бездействия). Обжалование действий (бездействия) 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связанных с проведением электронных процедур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допускается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сроки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предусмотренные частью 4 настоящего порядка.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6. Обжалование действий (бездействия)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связанных с заключением контракта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допускается в соответствии с настоящим Порядком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не позднее даты заключения контракта.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7. Участник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общественное объединение и объединение юридических лиц подают жалобу в письменной форме.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8. Жалоба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 (далее также - жалоба) должна содержать: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1) наименование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фирменное наименование (при наличии)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место нахождения (для юридического лица)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фамилию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имя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отчество (при наличии)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место жительства (для физического лица)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почтовый адрес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номер контактного телефона лица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действия (бездействие) которого обжалуются (при наличии такой информации);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2) наименование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фирменное наименование (при наличии)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место нахождения (для юридического лица)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наименование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место нахождения общественного объединения или объединения юридических лиц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фамилию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имя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отчество (при наличии)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место жительства (для физического лица) лица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подавшего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почтовый адрес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адрес электронной почты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номер контактного телефона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номер факса (при наличии);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3) указание на закупку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 исключением случаев обжалования действий (бездействия) 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связанных с аккредитацией участника закупки на электронной площадке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электронной площадке;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4) указание на обжалуемые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должностного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доводы жалобы.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9. К жалобе прикладываются документы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подтверждающие ее обоснованность. При этом жалоба должна содержать перечень прилагаемых к ней документов.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10. Жалоба подписывается подающим ее лицом или его представителем. К жалобе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поданной представителем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должны быть приложены доверенность или иной подтверждающий его полномочия на подписание жалобы документ.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11. Жалоба возвращается подавшему ее лицу без рассмотрения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если: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1) жалоба не соответствует требованиям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установленным настоящей статьей;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2) жалоба не подписана или жалоба подписана лицом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полномочия которого не подтверждены документами;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3) жалоба подана по истечении срока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предусмотренного настоящим Порядком;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lastRenderedPageBreak/>
        <w:t>4) по жалобе на те же действия (бездействие) принято решение суда или Комитета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на осуществление контроля в сфере закупок.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12. Решение о возвращении жалобы без рассмотрения принимается в течение двух рабочих дней с даты поступления жалобы.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13.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день принятия решения о возвращении жалобы сообщает в письменной форме лицу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подавшему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 принятом решении с указанием причин возвращения жалобы.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14. Решение о возвращении жалобы может быть обжаловано в судебном порядке.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15. Лицо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подавшее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вправе отозвать ее до принятия Комитетом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уполномоченным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решения по существу жалобы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 этом такое лицо не вправе подать жалобу повторно на те же действия (бездействие) тех же лиц.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16. В течение двух рабочих дней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 даты отзыва жалобы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направляет всем заинтересованным лицам информацию об отзыве жалобы и размещает ее в единой информационной системе.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17. Жалоба подается в: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- Комитет по финансам администрации муниципального района «Читинский район»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 в отношении закупок для обеспечения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муниципальных нужд;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18. Информация о жалобах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поданных в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 решениях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принятых по результатам рассмотрения жалоб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включается в реестр жалоб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плановых и внеплановых проверок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принятых по ним решений и выданных предписаний. При этом согласие на обработку персональных данных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содержащихся в поступивших в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жалобах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для размещения в единой информационной системе не требуется.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2.2. Рассмотрение жалобы по существу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1. После подачи жалобы и принятия ее к рассмотрению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течение двух рабочих дней с даты поступления жалобы размещает в единой информационной системе информацию о поступлении жалобы и ее содержании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 также направляет участнику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подавшему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заказчику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оператору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оператору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уполномоченный орган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уполномоченное учреждение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специализированную организацию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комиссию по осуществлению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действия (бездействие) которых обжалуются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уведомления о поступлении жалобы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содержании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 месте и времени рассмотрения жалобы. В случае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закрытыми способами указанная информация не размещается в единой информационной системе.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2. Лица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права и законные интересы которых непосредственно затрагиваются в результате рассмотрения жалобы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вправе направить в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возражения на жалобу и участвовать в ее рассмотрении лично или через своих представителей. Возражение на жалобу должно содержать информацию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предусмотренную пунктом 8 раздела 2.1. настоящего Порядка. Возражение на жалобу направляется в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не позднее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чем за два рабочих дня до даты рассмотрения жалобы.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lastRenderedPageBreak/>
        <w:t>3.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обязан рассмотреть жалобу по существу и возражение на жалобу в течение пяти рабочих дней с даты поступления жалобы и уведомить лицо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подавшее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лиц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направивших возражения на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 результатах такого рассмотрения.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При этом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вправе направлять запросы о предоставлении информации и документов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необходимых для рассмотрения жалобы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том числе запросить у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контрактного управляющего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 указанные информацию и документы.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4. Не допускается запрашивать у лица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подавшего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информацию и документы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которые находятся в распоряжении государственных органов (в том числе органов государственной власти)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органов местного самоуправления либо органов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подведомственных государственным органам (в том числе органам государственной власти) или органам местного самоуправления. В таком случае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запрашивает такую информацию и документы самостоятельно. Рассмотрение жалобы по существу должно осуществляться на коллегиальной основе.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5. Заказчик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орган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уполномоченное учреждение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специализированная организация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комиссия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ее члены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должностные лица контрактной службы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контрактный управляющий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действия (бездействие) которых обжалуются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обязаны представить на рассмотрение жалобы по существу документацию о закупке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заявки на участие в определении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протоколы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предусмотренные Федеральным законом от 05.04.2013г.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аудио-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видеозаписи и иную информацию и документы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составленные в ходе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или аккредитации участника закупки на электронной площадке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электронной площадке.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6. Рассмотрение жалобы не осуществляется в отношении результатов оценки заявок на участие в конкурсе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запросе предложений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окончательных предложений в соответствии с указанными в </w:t>
      </w:r>
      <w:hyperlink w:anchor="Par700" w:tooltip="3) качественные, функциональные и экологические характеристики объекта закупки;" w:history="1">
        <w:r w:rsidRPr="00294699">
          <w:rPr>
            <w:rFonts w:ascii="Arial" w:hAnsi="Arial" w:cs="Arial"/>
            <w:sz w:val="24"/>
            <w:szCs w:val="28"/>
          </w:rPr>
          <w:t>пунктах 3</w:t>
        </w:r>
      </w:hyperlink>
      <w:r w:rsidRPr="00294699">
        <w:rPr>
          <w:rFonts w:ascii="Arial" w:hAnsi="Arial" w:cs="Arial"/>
          <w:sz w:val="24"/>
          <w:szCs w:val="28"/>
        </w:rPr>
        <w:t xml:space="preserve"> и </w:t>
      </w:r>
      <w:hyperlink w:anchor="Par701" w:tooltip="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" w:history="1">
        <w:r w:rsidRPr="00294699">
          <w:rPr>
            <w:rFonts w:ascii="Arial" w:hAnsi="Arial" w:cs="Arial"/>
            <w:sz w:val="24"/>
            <w:szCs w:val="28"/>
          </w:rPr>
          <w:t>4 части 1 статьи 32</w:t>
        </w:r>
      </w:hyperlink>
      <w:r w:rsidRPr="00294699">
        <w:rPr>
          <w:rFonts w:ascii="Arial" w:hAnsi="Arial" w:cs="Arial"/>
          <w:sz w:val="24"/>
          <w:szCs w:val="28"/>
        </w:rPr>
        <w:t xml:space="preserve"> Федерального закона от 05.04.2013г.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 критериями оценки этих заявок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окончательных предложений.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7.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вправе приостановить определение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в части заключения контракта до рассмотрения жалобы по существу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направив заказчику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оператору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оператору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уполномоченный орган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уполномоченное учреждение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специализированную организацию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комиссию по осуществлению закупок требование о приостановлении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в части заключения контракта до рассмотрения жалобы по существу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которое является для них обязательным. В случае принятия решения о приостановлении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контракт не может быть заключен до рассмотрения жалобы по существу. При этом срок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установленный для заключения контракта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подлежит продлению на срок рассмотрения жалобы по существу.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вследствие приостановления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исполнителя) контракт не может быть заключен в предусмотренные документацией о закупке сроки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решении о приостановлении определения поставщика (подрядчика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lastRenderedPageBreak/>
        <w:t>исполнителя)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обязательств.</w:t>
      </w:r>
    </w:p>
    <w:p w:rsidR="007359B3" w:rsidRP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8. По результатам рассмотрения жалобы по существу Комитет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уполномоченный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принимает решение о признании жалобы обоснованной или необоснованной и при необходимости о выдаче предписания об устранении допущенных нарушений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предусмотренного </w:t>
      </w:r>
      <w:hyperlink w:anchor="Par2782" w:tooltip="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" w:history="1">
        <w:r w:rsidRPr="00294699">
          <w:rPr>
            <w:rFonts w:ascii="Arial" w:hAnsi="Arial" w:cs="Arial"/>
            <w:sz w:val="24"/>
            <w:szCs w:val="28"/>
          </w:rPr>
          <w:t>пунктом 2 части 22 статьи 99</w:t>
        </w:r>
      </w:hyperlink>
      <w:r w:rsidRPr="00294699">
        <w:rPr>
          <w:rFonts w:ascii="Arial" w:hAnsi="Arial" w:cs="Arial"/>
          <w:sz w:val="24"/>
          <w:szCs w:val="28"/>
        </w:rPr>
        <w:t xml:space="preserve"> Федерального закона от 05.04.2013г.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 совершении иных действий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предусмотренных </w:t>
      </w:r>
      <w:hyperlink w:anchor="Par2779" w:tooltip="22. 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" w:history="1">
        <w:r w:rsidRPr="00294699">
          <w:rPr>
            <w:rFonts w:ascii="Arial" w:hAnsi="Arial" w:cs="Arial"/>
            <w:sz w:val="24"/>
            <w:szCs w:val="28"/>
          </w:rPr>
          <w:t>частью 22 статьи 99</w:t>
        </w:r>
      </w:hyperlink>
      <w:r w:rsidRPr="00294699">
        <w:rPr>
          <w:rFonts w:ascii="Arial" w:hAnsi="Arial" w:cs="Arial"/>
          <w:sz w:val="24"/>
          <w:szCs w:val="28"/>
        </w:rPr>
        <w:t xml:space="preserve"> Федерального закона от 05.04.2013г.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44-ФЗ «О контрактной системе в сфере закупок товаров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работ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услуг для обеспечения государственных и муниципальных нужд».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подавшему жалобу на действия (бездействие) заказчика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оператора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комиссии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участникам закупки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направившим возражение на жалобу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а также заказчику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оператору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оператору специализированной электронной площадки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 уполномоченный орган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уполномоченное учреждение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специализированную организацию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комиссию по осуществлению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действия (бездействие) которых обжалуются. Информация о принятом решении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выданном предписании размещается в единой информационной системе в указанный срок.</w:t>
      </w:r>
    </w:p>
    <w:p w:rsidR="00294699" w:rsidRDefault="007359B3" w:rsidP="00294699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9. Решение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принятое по результатам рассмотрения жалобы по существу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может быть обжаловано в судебном порядке в течение трех месяцев с даты его принятия.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10.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федеральным органом исполнительной власти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органом исполнительной власти субъекта Российской Федерации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Комитетом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уполномоченным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рассматривались жалобы на одни и те же действия (бездействие) субъектов контроля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выполняется решение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принятое федеральным органом исполнительной власти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уполномоченным на осуществление контроля в сфере закупок. В случае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если органом исполнительной власти субъекта Российской Федерации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Комитетом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уполномоченным на осуществление контроля в сфере закупок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рассматривались жалобы на одни и те же действия (бездействие) субъектов контроля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выполняется решение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принятое органом исполнительной власти субъекта Российской Федерации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уполномоченным на осуществление контроля в сфере закупок.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Приложение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="00294699" w:rsidRPr="00294699">
        <w:rPr>
          <w:rFonts w:ascii="Arial" w:hAnsi="Arial" w:cs="Arial"/>
          <w:sz w:val="24"/>
          <w:szCs w:val="28"/>
        </w:rPr>
        <w:t>№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2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94699">
        <w:rPr>
          <w:rFonts w:ascii="Arial" w:hAnsi="Arial" w:cs="Arial"/>
          <w:bCs/>
          <w:sz w:val="24"/>
          <w:szCs w:val="28"/>
        </w:rPr>
        <w:t>СОСТАВ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94699">
        <w:rPr>
          <w:rFonts w:ascii="Arial" w:hAnsi="Arial" w:cs="Arial"/>
          <w:bCs/>
          <w:sz w:val="24"/>
          <w:szCs w:val="28"/>
        </w:rPr>
        <w:t>комиссии по рассмотрению жалоб на действия (бездействие)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94699">
        <w:rPr>
          <w:rFonts w:ascii="Arial" w:hAnsi="Arial" w:cs="Arial"/>
          <w:bCs/>
          <w:sz w:val="24"/>
          <w:szCs w:val="28"/>
        </w:rPr>
        <w:t>заказчика</w:t>
      </w:r>
      <w:r w:rsidR="00294699" w:rsidRPr="00294699">
        <w:rPr>
          <w:rFonts w:ascii="Arial" w:hAnsi="Arial" w:cs="Arial"/>
          <w:bCs/>
          <w:sz w:val="24"/>
          <w:szCs w:val="28"/>
        </w:rPr>
        <w:t>,</w:t>
      </w:r>
      <w:r w:rsidR="00294699">
        <w:rPr>
          <w:rFonts w:ascii="Arial" w:hAnsi="Arial" w:cs="Arial"/>
          <w:bCs/>
          <w:sz w:val="24"/>
          <w:szCs w:val="28"/>
        </w:rPr>
        <w:t xml:space="preserve"> </w:t>
      </w:r>
      <w:r w:rsidRPr="00294699">
        <w:rPr>
          <w:rFonts w:ascii="Arial" w:hAnsi="Arial" w:cs="Arial"/>
          <w:bCs/>
          <w:sz w:val="24"/>
          <w:szCs w:val="28"/>
        </w:rPr>
        <w:t>уполномоченного органа</w:t>
      </w:r>
      <w:r w:rsidR="00294699" w:rsidRPr="00294699">
        <w:rPr>
          <w:rFonts w:ascii="Arial" w:hAnsi="Arial" w:cs="Arial"/>
          <w:bCs/>
          <w:sz w:val="24"/>
          <w:szCs w:val="28"/>
        </w:rPr>
        <w:t>,</w:t>
      </w:r>
      <w:r w:rsidR="00294699">
        <w:rPr>
          <w:rFonts w:ascii="Arial" w:hAnsi="Arial" w:cs="Arial"/>
          <w:bCs/>
          <w:sz w:val="24"/>
          <w:szCs w:val="28"/>
        </w:rPr>
        <w:t xml:space="preserve"> </w:t>
      </w:r>
      <w:r w:rsidRPr="00294699">
        <w:rPr>
          <w:rFonts w:ascii="Arial" w:hAnsi="Arial" w:cs="Arial"/>
          <w:bCs/>
          <w:sz w:val="24"/>
          <w:szCs w:val="28"/>
        </w:rPr>
        <w:t>уполномоченного учреждения</w:t>
      </w:r>
      <w:r w:rsidR="00294699" w:rsidRPr="00294699">
        <w:rPr>
          <w:rFonts w:ascii="Arial" w:hAnsi="Arial" w:cs="Arial"/>
          <w:bCs/>
          <w:sz w:val="24"/>
          <w:szCs w:val="28"/>
        </w:rPr>
        <w:t xml:space="preserve">, </w:t>
      </w:r>
    </w:p>
    <w:p w:rsidR="007359B3" w:rsidRPr="00294699" w:rsidRDefault="007359B3" w:rsidP="00294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94699">
        <w:rPr>
          <w:rFonts w:ascii="Arial" w:hAnsi="Arial" w:cs="Arial"/>
          <w:bCs/>
          <w:sz w:val="24"/>
          <w:szCs w:val="28"/>
        </w:rPr>
        <w:t>специализированной организации</w:t>
      </w:r>
      <w:r w:rsidR="00294699" w:rsidRPr="00294699">
        <w:rPr>
          <w:rFonts w:ascii="Arial" w:hAnsi="Arial" w:cs="Arial"/>
          <w:bCs/>
          <w:sz w:val="24"/>
          <w:szCs w:val="28"/>
        </w:rPr>
        <w:t>,</w:t>
      </w:r>
      <w:r w:rsidR="00294699">
        <w:rPr>
          <w:rFonts w:ascii="Arial" w:hAnsi="Arial" w:cs="Arial"/>
          <w:bCs/>
          <w:sz w:val="24"/>
          <w:szCs w:val="28"/>
        </w:rPr>
        <w:t xml:space="preserve"> </w:t>
      </w:r>
      <w:r w:rsidRPr="00294699">
        <w:rPr>
          <w:rFonts w:ascii="Arial" w:hAnsi="Arial" w:cs="Arial"/>
          <w:bCs/>
          <w:sz w:val="24"/>
          <w:szCs w:val="28"/>
        </w:rPr>
        <w:t>комиссии по осуществлению</w:t>
      </w:r>
    </w:p>
    <w:p w:rsidR="007359B3" w:rsidRPr="00294699" w:rsidRDefault="007359B3" w:rsidP="00294699">
      <w:pPr>
        <w:pStyle w:val="a5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bCs/>
          <w:sz w:val="24"/>
          <w:szCs w:val="28"/>
        </w:rPr>
        <w:t>закупок</w:t>
      </w:r>
      <w:r w:rsidR="00294699" w:rsidRPr="00294699">
        <w:rPr>
          <w:rFonts w:ascii="Arial" w:hAnsi="Arial" w:cs="Arial"/>
          <w:bCs/>
          <w:sz w:val="24"/>
          <w:szCs w:val="28"/>
        </w:rPr>
        <w:t>,</w:t>
      </w:r>
      <w:r w:rsidR="00294699">
        <w:rPr>
          <w:rFonts w:ascii="Arial" w:hAnsi="Arial" w:cs="Arial"/>
          <w:bCs/>
          <w:sz w:val="24"/>
          <w:szCs w:val="28"/>
        </w:rPr>
        <w:t xml:space="preserve"> </w:t>
      </w:r>
      <w:r w:rsidRPr="00294699">
        <w:rPr>
          <w:rFonts w:ascii="Arial" w:hAnsi="Arial" w:cs="Arial"/>
          <w:bCs/>
          <w:sz w:val="24"/>
          <w:szCs w:val="28"/>
        </w:rPr>
        <w:t>ее членов</w:t>
      </w:r>
      <w:r w:rsidR="00294699" w:rsidRPr="00294699">
        <w:rPr>
          <w:rFonts w:ascii="Arial" w:hAnsi="Arial" w:cs="Arial"/>
          <w:bCs/>
          <w:sz w:val="24"/>
          <w:szCs w:val="28"/>
        </w:rPr>
        <w:t>,</w:t>
      </w:r>
      <w:r w:rsidR="00294699">
        <w:rPr>
          <w:rFonts w:ascii="Arial" w:hAnsi="Arial" w:cs="Arial"/>
          <w:bCs/>
          <w:sz w:val="24"/>
          <w:szCs w:val="28"/>
        </w:rPr>
        <w:t xml:space="preserve"> </w:t>
      </w:r>
      <w:r w:rsidRPr="00294699">
        <w:rPr>
          <w:rFonts w:ascii="Arial" w:hAnsi="Arial" w:cs="Arial"/>
          <w:bCs/>
          <w:sz w:val="24"/>
          <w:szCs w:val="28"/>
        </w:rPr>
        <w:t>должностных лиц контрактной службы</w:t>
      </w:r>
      <w:r w:rsidR="00294699" w:rsidRPr="00294699">
        <w:rPr>
          <w:rFonts w:ascii="Arial" w:hAnsi="Arial" w:cs="Arial"/>
          <w:bCs/>
          <w:sz w:val="24"/>
          <w:szCs w:val="28"/>
        </w:rPr>
        <w:t>,</w:t>
      </w:r>
      <w:r w:rsidR="00294699">
        <w:rPr>
          <w:rFonts w:ascii="Arial" w:hAnsi="Arial" w:cs="Arial"/>
          <w:bCs/>
          <w:sz w:val="24"/>
          <w:szCs w:val="28"/>
        </w:rPr>
        <w:t xml:space="preserve"> </w:t>
      </w:r>
      <w:r w:rsidRPr="00294699">
        <w:rPr>
          <w:rFonts w:ascii="Arial" w:hAnsi="Arial" w:cs="Arial"/>
          <w:bCs/>
          <w:sz w:val="24"/>
          <w:szCs w:val="28"/>
        </w:rPr>
        <w:t>контрактного управляющего в отношении закупок для обеспечения муниципальных нужд в Читинском районе</w:t>
      </w:r>
    </w:p>
    <w:p w:rsidR="007359B3" w:rsidRPr="00294699" w:rsidRDefault="007359B3" w:rsidP="00294699">
      <w:pPr>
        <w:pStyle w:val="a5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Председатель комиссии: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заместитель главы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председатель Комитета по финансам;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Заместитель председателя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комиссии: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заместитель председателя Комитета по финансам администрации муниципального района «Читинский район»</w:t>
      </w:r>
      <w:r w:rsidR="00294699" w:rsidRPr="00294699">
        <w:rPr>
          <w:rFonts w:ascii="Arial" w:hAnsi="Arial" w:cs="Arial"/>
          <w:sz w:val="24"/>
          <w:szCs w:val="28"/>
        </w:rPr>
        <w:t>,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>начальник бюджетного отдела</w:t>
      </w:r>
      <w:r w:rsidR="00294699" w:rsidRPr="00294699">
        <w:rPr>
          <w:rFonts w:ascii="Arial" w:hAnsi="Arial" w:cs="Arial"/>
          <w:sz w:val="24"/>
          <w:szCs w:val="28"/>
        </w:rPr>
        <w:t>;</w:t>
      </w: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Члены комиссии:</w:t>
      </w:r>
      <w:r w:rsidR="00294699">
        <w:rPr>
          <w:rFonts w:ascii="Arial" w:hAnsi="Arial" w:cs="Arial"/>
          <w:sz w:val="24"/>
          <w:szCs w:val="28"/>
        </w:rPr>
        <w:t xml:space="preserve"> </w:t>
      </w:r>
      <w:r w:rsidRPr="00294699">
        <w:rPr>
          <w:rFonts w:ascii="Arial" w:hAnsi="Arial" w:cs="Arial"/>
          <w:sz w:val="24"/>
          <w:szCs w:val="28"/>
        </w:rPr>
        <w:t xml:space="preserve">начальник контрольно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ревизионного отдела Комитета по финансам администрации муниципального района «Читинский район»;</w:t>
      </w:r>
    </w:p>
    <w:p w:rsidR="00294699" w:rsidRDefault="00294699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 xml:space="preserve">главный специалист контрольно </w:t>
      </w:r>
      <w:r w:rsidR="00294699" w:rsidRPr="00294699">
        <w:rPr>
          <w:rFonts w:ascii="Arial" w:hAnsi="Arial" w:cs="Arial"/>
          <w:sz w:val="24"/>
          <w:szCs w:val="28"/>
        </w:rPr>
        <w:t>-</w:t>
      </w:r>
      <w:r w:rsidRPr="00294699">
        <w:rPr>
          <w:rFonts w:ascii="Arial" w:hAnsi="Arial" w:cs="Arial"/>
          <w:sz w:val="24"/>
          <w:szCs w:val="28"/>
        </w:rPr>
        <w:t xml:space="preserve"> ревизионного отдела Комитета по финансам администрации муниципального района «Читинский район»;</w:t>
      </w:r>
    </w:p>
    <w:p w:rsidR="00294699" w:rsidRDefault="00294699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59B3" w:rsidRPr="00294699" w:rsidRDefault="007359B3" w:rsidP="0029469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94699">
        <w:rPr>
          <w:rFonts w:ascii="Arial" w:hAnsi="Arial" w:cs="Arial"/>
          <w:sz w:val="24"/>
          <w:szCs w:val="28"/>
        </w:rPr>
        <w:t>специалист по закупкам контрольно - ревизионного отдела Комитета по финансам администрации муниципального района «Чити</w:t>
      </w:r>
      <w:r w:rsidR="0022134F" w:rsidRPr="00294699">
        <w:rPr>
          <w:rFonts w:ascii="Arial" w:hAnsi="Arial" w:cs="Arial"/>
          <w:sz w:val="24"/>
          <w:szCs w:val="28"/>
        </w:rPr>
        <w:t>нский район»</w:t>
      </w:r>
    </w:p>
    <w:sectPr w:rsidR="007359B3" w:rsidRPr="00294699" w:rsidSect="0029469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6786"/>
    <w:rsid w:val="0006395E"/>
    <w:rsid w:val="001827AD"/>
    <w:rsid w:val="0022134F"/>
    <w:rsid w:val="00294699"/>
    <w:rsid w:val="003776FF"/>
    <w:rsid w:val="003B0C8C"/>
    <w:rsid w:val="004C442E"/>
    <w:rsid w:val="006A3BC2"/>
    <w:rsid w:val="007304E3"/>
    <w:rsid w:val="007359B3"/>
    <w:rsid w:val="00776786"/>
    <w:rsid w:val="007A3521"/>
    <w:rsid w:val="00894E05"/>
    <w:rsid w:val="008C07CB"/>
    <w:rsid w:val="008D3987"/>
    <w:rsid w:val="00980A8F"/>
    <w:rsid w:val="009B1EDF"/>
    <w:rsid w:val="00B776E8"/>
    <w:rsid w:val="00BA4A28"/>
    <w:rsid w:val="00BF6ED0"/>
    <w:rsid w:val="00C31658"/>
    <w:rsid w:val="00CD1DF0"/>
    <w:rsid w:val="00D24813"/>
    <w:rsid w:val="00E91314"/>
    <w:rsid w:val="00F0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86"/>
    <w:pPr>
      <w:spacing w:after="200" w:line="276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9B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86"/>
    <w:pPr>
      <w:widowControl w:val="0"/>
      <w:autoSpaceDE w:val="0"/>
      <w:autoSpaceDN w:val="0"/>
    </w:pPr>
    <w:rPr>
      <w:rFonts w:ascii="Calibri" w:eastAsiaTheme="minorEastAsia" w:hAnsi="Calibri" w:cs="Calibri"/>
      <w:spacing w:val="0"/>
      <w:sz w:val="22"/>
      <w:szCs w:val="20"/>
      <w:lang w:eastAsia="ru-RU"/>
    </w:rPr>
  </w:style>
  <w:style w:type="paragraph" w:customStyle="1" w:styleId="11">
    <w:name w:val="Обычный1"/>
    <w:rsid w:val="00776786"/>
    <w:rPr>
      <w:rFonts w:eastAsiaTheme="minorEastAsia"/>
      <w:spacing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86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59B3"/>
    <w:rPr>
      <w:rFonts w:ascii="Arial" w:eastAsiaTheme="minorEastAsia" w:hAnsi="Arial" w:cs="Arial"/>
      <w:b/>
      <w:bCs/>
      <w:spacing w:val="0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359B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37A8-F80A-4F62-83C8-B31C110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IT-13</cp:lastModifiedBy>
  <cp:revision>10</cp:revision>
  <cp:lastPrinted>2019-02-27T03:32:00Z</cp:lastPrinted>
  <dcterms:created xsi:type="dcterms:W3CDTF">2019-01-28T07:03:00Z</dcterms:created>
  <dcterms:modified xsi:type="dcterms:W3CDTF">2019-02-27T03:32:00Z</dcterms:modified>
</cp:coreProperties>
</file>