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D1" w:rsidRPr="00267413" w:rsidRDefault="00A54077" w:rsidP="003F32D1">
      <w:pPr>
        <w:jc w:val="center"/>
        <w:rPr>
          <w:b/>
          <w:caps/>
          <w:sz w:val="28"/>
          <w:szCs w:val="28"/>
        </w:rPr>
      </w:pPr>
      <w:r w:rsidRPr="00267413">
        <w:rPr>
          <w:b/>
          <w:caps/>
          <w:sz w:val="28"/>
          <w:szCs w:val="28"/>
        </w:rPr>
        <w:fldChar w:fldCharType="begin"/>
      </w:r>
      <w:r w:rsidR="003F32D1" w:rsidRPr="00267413">
        <w:rPr>
          <w:b/>
          <w:caps/>
          <w:sz w:val="28"/>
          <w:szCs w:val="28"/>
        </w:rPr>
        <w:instrText xml:space="preserve"> HYPERLINK "http://blanker.ru/doc/list-soglasovaniya-dogovora" </w:instrText>
      </w:r>
      <w:r w:rsidRPr="00267413">
        <w:rPr>
          <w:b/>
          <w:caps/>
          <w:sz w:val="28"/>
          <w:szCs w:val="28"/>
        </w:rPr>
        <w:fldChar w:fldCharType="separate"/>
      </w:r>
      <w:r w:rsidR="003F32D1" w:rsidRPr="00267413">
        <w:rPr>
          <w:rStyle w:val="a3"/>
          <w:b/>
          <w:caps/>
          <w:sz w:val="28"/>
          <w:szCs w:val="28"/>
        </w:rPr>
        <w:t>Лист   согласования</w:t>
      </w:r>
      <w:r w:rsidRPr="00267413">
        <w:rPr>
          <w:b/>
          <w:caps/>
          <w:sz w:val="28"/>
          <w:szCs w:val="28"/>
        </w:rPr>
        <w:fldChar w:fldCharType="end"/>
      </w:r>
    </w:p>
    <w:p w:rsidR="003F32D1" w:rsidRPr="00620B44" w:rsidRDefault="003F32D1" w:rsidP="003F32D1">
      <w:pPr>
        <w:rPr>
          <w:sz w:val="16"/>
          <w:szCs w:val="16"/>
        </w:rPr>
      </w:pPr>
    </w:p>
    <w:p w:rsidR="003F32D1" w:rsidRPr="0079713B" w:rsidRDefault="003F32D1" w:rsidP="003F32D1">
      <w:pPr>
        <w:rPr>
          <w:sz w:val="16"/>
          <w:szCs w:val="16"/>
        </w:rPr>
      </w:pPr>
    </w:p>
    <w:p w:rsidR="003F32D1" w:rsidRDefault="003F32D1" w:rsidP="003F32D1">
      <w:pPr>
        <w:rPr>
          <w:b/>
        </w:rPr>
      </w:pPr>
      <w:r>
        <w:rPr>
          <w:b/>
        </w:rPr>
        <w:t>Постановление:</w:t>
      </w:r>
    </w:p>
    <w:p w:rsidR="003F32D1" w:rsidRPr="000B620C" w:rsidRDefault="003F32D1" w:rsidP="003F32D1">
      <w:pPr>
        <w:rPr>
          <w:sz w:val="16"/>
          <w:szCs w:val="16"/>
        </w:rPr>
      </w:pPr>
      <w:r w:rsidRPr="008108D2">
        <w:t xml:space="preserve">Об утверждении </w:t>
      </w:r>
      <w:r>
        <w:t xml:space="preserve">Порядка регистрации, опубликовании нормативных правовых актов администрации муниципального района «Читинский район» и </w:t>
      </w:r>
      <w:r w:rsidRPr="003F32D1">
        <w:t>направления информации необходимой для ведения регистра муниципальных нормативных правовых актов Забайкальского края</w:t>
      </w:r>
    </w:p>
    <w:tbl>
      <w:tblPr>
        <w:tblW w:w="10417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009"/>
        <w:gridCol w:w="1854"/>
        <w:gridCol w:w="1620"/>
        <w:gridCol w:w="3329"/>
      </w:tblGrid>
      <w:tr w:rsidR="003F32D1" w:rsidRPr="00F105B5" w:rsidTr="00EE18C7">
        <w:trPr>
          <w:jc w:val="center"/>
        </w:trPr>
        <w:tc>
          <w:tcPr>
            <w:tcW w:w="605" w:type="dxa"/>
            <w:vAlign w:val="center"/>
          </w:tcPr>
          <w:p w:rsidR="003F32D1" w:rsidRPr="00F105B5" w:rsidRDefault="003F32D1" w:rsidP="00EE18C7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F105B5">
              <w:rPr>
                <w:b/>
                <w:sz w:val="22"/>
                <w:szCs w:val="22"/>
              </w:rPr>
              <w:t>п</w:t>
            </w:r>
            <w:proofErr w:type="spellEnd"/>
            <w:r w:rsidRPr="00F105B5">
              <w:rPr>
                <w:b/>
                <w:sz w:val="22"/>
                <w:szCs w:val="22"/>
              </w:rPr>
              <w:t>/</w:t>
            </w:r>
            <w:proofErr w:type="spellStart"/>
            <w:r w:rsidRPr="00F105B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9" w:type="dxa"/>
            <w:vAlign w:val="center"/>
          </w:tcPr>
          <w:p w:rsidR="003F32D1" w:rsidRPr="00F105B5" w:rsidRDefault="003F32D1" w:rsidP="00EE18C7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 xml:space="preserve">Наименование </w:t>
            </w:r>
          </w:p>
          <w:p w:rsidR="003F32D1" w:rsidRPr="00F105B5" w:rsidRDefault="003F32D1" w:rsidP="00EE18C7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>подразделения</w:t>
            </w:r>
          </w:p>
        </w:tc>
        <w:tc>
          <w:tcPr>
            <w:tcW w:w="1854" w:type="dxa"/>
            <w:vAlign w:val="center"/>
          </w:tcPr>
          <w:p w:rsidR="003F32D1" w:rsidRPr="00F105B5" w:rsidRDefault="003F32D1" w:rsidP="00EE18C7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 xml:space="preserve">Личная </w:t>
            </w:r>
          </w:p>
          <w:p w:rsidR="003F32D1" w:rsidRPr="00F105B5" w:rsidRDefault="003F32D1" w:rsidP="00EE18C7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t>пись</w:t>
            </w:r>
          </w:p>
          <w:p w:rsidR="003F32D1" w:rsidRPr="00F105B5" w:rsidRDefault="003F32D1" w:rsidP="00EE18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F32D1" w:rsidRPr="00F105B5" w:rsidRDefault="003F32D1" w:rsidP="00EE18C7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 xml:space="preserve">Дата </w:t>
            </w:r>
          </w:p>
          <w:p w:rsidR="003F32D1" w:rsidRPr="00F105B5" w:rsidRDefault="003F32D1" w:rsidP="00EE18C7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>согласования</w:t>
            </w:r>
          </w:p>
        </w:tc>
        <w:tc>
          <w:tcPr>
            <w:tcW w:w="3329" w:type="dxa"/>
            <w:vAlign w:val="center"/>
          </w:tcPr>
          <w:p w:rsidR="003F32D1" w:rsidRPr="00F105B5" w:rsidRDefault="003F32D1" w:rsidP="00EE18C7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>Замечания</w:t>
            </w:r>
          </w:p>
        </w:tc>
      </w:tr>
      <w:tr w:rsidR="003F32D1" w:rsidTr="00EE18C7">
        <w:trPr>
          <w:trHeight w:hRule="exact" w:val="1311"/>
          <w:jc w:val="center"/>
        </w:trPr>
        <w:tc>
          <w:tcPr>
            <w:tcW w:w="605" w:type="dxa"/>
            <w:vAlign w:val="center"/>
          </w:tcPr>
          <w:p w:rsidR="003F32D1" w:rsidRDefault="003F32D1" w:rsidP="00EE18C7">
            <w:pPr>
              <w:jc w:val="center"/>
            </w:pPr>
            <w:r>
              <w:t>1</w:t>
            </w:r>
          </w:p>
        </w:tc>
        <w:tc>
          <w:tcPr>
            <w:tcW w:w="3009" w:type="dxa"/>
            <w:vAlign w:val="center"/>
          </w:tcPr>
          <w:p w:rsidR="003F32D1" w:rsidRDefault="003F32D1" w:rsidP="00EE1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3F32D1" w:rsidRDefault="003F32D1" w:rsidP="00EE18C7">
            <w:pPr>
              <w:jc w:val="center"/>
            </w:pPr>
            <w:r>
              <w:rPr>
                <w:sz w:val="22"/>
                <w:szCs w:val="22"/>
              </w:rPr>
              <w:t>Холмогоров В.А.</w:t>
            </w:r>
          </w:p>
        </w:tc>
        <w:tc>
          <w:tcPr>
            <w:tcW w:w="1854" w:type="dxa"/>
            <w:vAlign w:val="center"/>
          </w:tcPr>
          <w:p w:rsidR="003F32D1" w:rsidRDefault="003F32D1" w:rsidP="00EE18C7">
            <w:pPr>
              <w:jc w:val="center"/>
            </w:pPr>
          </w:p>
        </w:tc>
        <w:tc>
          <w:tcPr>
            <w:tcW w:w="1620" w:type="dxa"/>
            <w:vAlign w:val="center"/>
          </w:tcPr>
          <w:p w:rsidR="003F32D1" w:rsidRDefault="003F32D1" w:rsidP="00EE18C7">
            <w:pPr>
              <w:jc w:val="center"/>
            </w:pPr>
          </w:p>
        </w:tc>
        <w:tc>
          <w:tcPr>
            <w:tcW w:w="3329" w:type="dxa"/>
            <w:vAlign w:val="center"/>
          </w:tcPr>
          <w:p w:rsidR="003F32D1" w:rsidRDefault="003F32D1" w:rsidP="00EE18C7">
            <w:pPr>
              <w:jc w:val="center"/>
            </w:pPr>
          </w:p>
        </w:tc>
      </w:tr>
      <w:tr w:rsidR="003F32D1" w:rsidTr="00EE18C7">
        <w:trPr>
          <w:trHeight w:hRule="exact" w:val="1373"/>
          <w:jc w:val="center"/>
        </w:trPr>
        <w:tc>
          <w:tcPr>
            <w:tcW w:w="605" w:type="dxa"/>
            <w:vAlign w:val="center"/>
          </w:tcPr>
          <w:p w:rsidR="003F32D1" w:rsidRDefault="003F32D1" w:rsidP="00EE18C7">
            <w:pPr>
              <w:jc w:val="center"/>
            </w:pPr>
            <w:r>
              <w:t>2</w:t>
            </w:r>
          </w:p>
        </w:tc>
        <w:tc>
          <w:tcPr>
            <w:tcW w:w="3009" w:type="dxa"/>
            <w:vAlign w:val="center"/>
          </w:tcPr>
          <w:p w:rsidR="003F32D1" w:rsidRDefault="003F32D1" w:rsidP="00EE1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И.о. </w:t>
            </w:r>
            <w:r w:rsidRPr="009465C0">
              <w:rPr>
                <w:sz w:val="22"/>
              </w:rPr>
              <w:t>Начальник</w:t>
            </w:r>
            <w:r>
              <w:rPr>
                <w:sz w:val="22"/>
              </w:rPr>
              <w:t>а</w:t>
            </w:r>
            <w:r w:rsidRPr="009465C0">
              <w:rPr>
                <w:sz w:val="22"/>
              </w:rPr>
              <w:t xml:space="preserve"> отдела правовой и кадровой работы Управления делами</w:t>
            </w:r>
          </w:p>
          <w:p w:rsidR="003F32D1" w:rsidRPr="009465C0" w:rsidRDefault="003F32D1" w:rsidP="00EE18C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Гранина</w:t>
            </w:r>
            <w:proofErr w:type="spellEnd"/>
            <w:r>
              <w:rPr>
                <w:sz w:val="22"/>
              </w:rPr>
              <w:t xml:space="preserve"> Н.А.</w:t>
            </w:r>
          </w:p>
          <w:p w:rsidR="003F32D1" w:rsidRDefault="003F32D1" w:rsidP="00EE18C7">
            <w:pPr>
              <w:jc w:val="center"/>
            </w:pPr>
          </w:p>
        </w:tc>
        <w:tc>
          <w:tcPr>
            <w:tcW w:w="1854" w:type="dxa"/>
            <w:vAlign w:val="center"/>
          </w:tcPr>
          <w:p w:rsidR="003F32D1" w:rsidRDefault="003F32D1" w:rsidP="00EE18C7">
            <w:pPr>
              <w:jc w:val="center"/>
            </w:pPr>
          </w:p>
        </w:tc>
        <w:tc>
          <w:tcPr>
            <w:tcW w:w="1620" w:type="dxa"/>
            <w:vAlign w:val="center"/>
          </w:tcPr>
          <w:p w:rsidR="003F32D1" w:rsidRDefault="003F32D1" w:rsidP="00EE18C7">
            <w:pPr>
              <w:jc w:val="center"/>
            </w:pPr>
          </w:p>
        </w:tc>
        <w:tc>
          <w:tcPr>
            <w:tcW w:w="3329" w:type="dxa"/>
            <w:vAlign w:val="center"/>
          </w:tcPr>
          <w:p w:rsidR="003F32D1" w:rsidRDefault="003F32D1" w:rsidP="00EE18C7">
            <w:pPr>
              <w:jc w:val="center"/>
            </w:pPr>
          </w:p>
        </w:tc>
      </w:tr>
      <w:tr w:rsidR="003F32D1" w:rsidTr="00EE18C7">
        <w:trPr>
          <w:trHeight w:hRule="exact" w:val="1137"/>
          <w:jc w:val="center"/>
        </w:trPr>
        <w:tc>
          <w:tcPr>
            <w:tcW w:w="605" w:type="dxa"/>
            <w:vAlign w:val="center"/>
          </w:tcPr>
          <w:p w:rsidR="003F32D1" w:rsidRPr="00F105B5" w:rsidRDefault="003F32D1" w:rsidP="00EE18C7">
            <w:pPr>
              <w:jc w:val="center"/>
            </w:pPr>
            <w:r>
              <w:t>3</w:t>
            </w:r>
          </w:p>
        </w:tc>
        <w:tc>
          <w:tcPr>
            <w:tcW w:w="3009" w:type="dxa"/>
            <w:vAlign w:val="center"/>
          </w:tcPr>
          <w:p w:rsidR="003F32D1" w:rsidRDefault="003F32D1" w:rsidP="00EE18C7">
            <w:pPr>
              <w:jc w:val="center"/>
            </w:pPr>
          </w:p>
        </w:tc>
        <w:tc>
          <w:tcPr>
            <w:tcW w:w="1854" w:type="dxa"/>
            <w:vAlign w:val="center"/>
          </w:tcPr>
          <w:p w:rsidR="003F32D1" w:rsidRDefault="003F32D1" w:rsidP="00EE18C7">
            <w:pPr>
              <w:jc w:val="center"/>
            </w:pPr>
          </w:p>
        </w:tc>
        <w:tc>
          <w:tcPr>
            <w:tcW w:w="1620" w:type="dxa"/>
            <w:vAlign w:val="center"/>
          </w:tcPr>
          <w:p w:rsidR="003F32D1" w:rsidRDefault="003F32D1" w:rsidP="00EE18C7">
            <w:pPr>
              <w:jc w:val="center"/>
            </w:pPr>
          </w:p>
        </w:tc>
        <w:tc>
          <w:tcPr>
            <w:tcW w:w="3329" w:type="dxa"/>
            <w:vAlign w:val="center"/>
          </w:tcPr>
          <w:p w:rsidR="003F32D1" w:rsidRDefault="003F32D1" w:rsidP="00EE18C7">
            <w:pPr>
              <w:jc w:val="center"/>
            </w:pPr>
          </w:p>
        </w:tc>
      </w:tr>
    </w:tbl>
    <w:p w:rsidR="003F32D1" w:rsidRPr="009465C0" w:rsidRDefault="003F32D1" w:rsidP="003F32D1">
      <w:pPr>
        <w:rPr>
          <w:sz w:val="16"/>
          <w:szCs w:val="16"/>
        </w:rPr>
      </w:pPr>
    </w:p>
    <w:p w:rsidR="003F32D1" w:rsidRDefault="003F32D1" w:rsidP="003F32D1">
      <w:pPr>
        <w:rPr>
          <w:rFonts w:eastAsia="Calibri"/>
          <w:sz w:val="20"/>
          <w:szCs w:val="20"/>
        </w:rPr>
      </w:pPr>
      <w:r>
        <w:br w:type="page"/>
      </w:r>
    </w:p>
    <w:p w:rsidR="003F32D1" w:rsidRDefault="003F32D1" w:rsidP="003F32D1">
      <w:pPr>
        <w:pStyle w:val="2"/>
        <w:jc w:val="center"/>
      </w:pPr>
      <w:r>
        <w:rPr>
          <w:noProof/>
        </w:rPr>
        <w:lastRenderedPageBreak/>
        <w:drawing>
          <wp:inline distT="0" distB="0" distL="0" distR="0">
            <wp:extent cx="693420" cy="861060"/>
            <wp:effectExtent l="19050" t="0" r="0" b="0"/>
            <wp:docPr id="2" name="Рисунок 1" descr="Герб Читинской обла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итинской области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D1" w:rsidRDefault="009111A6" w:rsidP="003F32D1">
      <w:pPr>
        <w:pStyle w:val="1"/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3F32D1" w:rsidRDefault="003F32D1" w:rsidP="003F32D1">
      <w:pPr>
        <w:pStyle w:val="1"/>
        <w:jc w:val="center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3F32D1" w:rsidRDefault="003F32D1" w:rsidP="003F32D1">
      <w:pPr>
        <w:pStyle w:val="1"/>
        <w:jc w:val="center"/>
        <w:rPr>
          <w:b/>
          <w:sz w:val="32"/>
        </w:rPr>
      </w:pPr>
      <w:r>
        <w:rPr>
          <w:b/>
          <w:sz w:val="32"/>
        </w:rPr>
        <w:t>«Читинский район»</w:t>
      </w:r>
    </w:p>
    <w:p w:rsidR="003F32D1" w:rsidRDefault="003F32D1" w:rsidP="003F32D1">
      <w:pPr>
        <w:jc w:val="center"/>
      </w:pPr>
    </w:p>
    <w:p w:rsidR="003F32D1" w:rsidRDefault="003F32D1" w:rsidP="003F32D1">
      <w:pPr>
        <w:jc w:val="center"/>
      </w:pPr>
    </w:p>
    <w:p w:rsidR="003F32D1" w:rsidRDefault="003F32D1" w:rsidP="003F32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BD0944">
        <w:rPr>
          <w:sz w:val="28"/>
          <w:szCs w:val="28"/>
        </w:rPr>
        <w:t>28</w:t>
      </w:r>
      <w:r>
        <w:rPr>
          <w:sz w:val="28"/>
          <w:szCs w:val="28"/>
        </w:rPr>
        <w:t xml:space="preserve">  мая 2019 </w:t>
      </w:r>
      <w:r w:rsidRPr="00CC16B2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BD0944">
        <w:rPr>
          <w:sz w:val="28"/>
          <w:szCs w:val="28"/>
        </w:rPr>
        <w:t>427-р</w:t>
      </w:r>
    </w:p>
    <w:p w:rsidR="003F32D1" w:rsidRDefault="003F32D1" w:rsidP="003F32D1">
      <w:pPr>
        <w:suppressAutoHyphens/>
        <w:jc w:val="center"/>
        <w:textAlignment w:val="baseline"/>
        <w:rPr>
          <w:sz w:val="28"/>
          <w:szCs w:val="28"/>
        </w:rPr>
      </w:pPr>
    </w:p>
    <w:p w:rsidR="003F32D1" w:rsidRDefault="003F32D1" w:rsidP="003F32D1">
      <w:pPr>
        <w:suppressAutoHyphens/>
        <w:jc w:val="center"/>
        <w:textAlignment w:val="baseline"/>
        <w:rPr>
          <w:sz w:val="28"/>
          <w:szCs w:val="28"/>
        </w:rPr>
      </w:pPr>
    </w:p>
    <w:p w:rsidR="003F32D1" w:rsidRPr="003F32D1" w:rsidRDefault="003F32D1" w:rsidP="003F32D1">
      <w:pPr>
        <w:suppressAutoHyphens/>
        <w:jc w:val="center"/>
        <w:textAlignment w:val="baseline"/>
        <w:rPr>
          <w:b/>
          <w:sz w:val="32"/>
          <w:szCs w:val="28"/>
        </w:rPr>
      </w:pPr>
      <w:r w:rsidRPr="003F32D1">
        <w:rPr>
          <w:b/>
          <w:sz w:val="32"/>
          <w:szCs w:val="28"/>
        </w:rPr>
        <w:t>Об утверждении Порядка регистрации, опубликовании нормативных правовых актов администрации муниципального района «Читинский район» и направления информации необходимой для ведения регистра муниципальных нормативных правовых актов Забайкальского края</w:t>
      </w:r>
    </w:p>
    <w:p w:rsidR="003F32D1" w:rsidRDefault="003F32D1" w:rsidP="003F32D1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3F32D1" w:rsidRDefault="003F32D1" w:rsidP="003F32D1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3F32D1" w:rsidRDefault="003F32D1" w:rsidP="009111A6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sz w:val="28"/>
          <w:szCs w:val="28"/>
        </w:rPr>
        <w:t xml:space="preserve">В соответствии с </w:t>
      </w:r>
      <w:r w:rsidR="009111A6" w:rsidRPr="009111A6">
        <w:rPr>
          <w:sz w:val="28"/>
          <w:szCs w:val="28"/>
        </w:rPr>
        <w:t>Законом Забайкальск</w:t>
      </w:r>
      <w:r w:rsidR="009111A6">
        <w:rPr>
          <w:sz w:val="28"/>
          <w:szCs w:val="28"/>
        </w:rPr>
        <w:t>ого края от 05.09.2008 года № 30</w:t>
      </w:r>
      <w:r w:rsidR="009111A6" w:rsidRPr="009111A6">
        <w:rPr>
          <w:sz w:val="28"/>
          <w:szCs w:val="28"/>
        </w:rPr>
        <w:t>-ЗЗК</w:t>
      </w:r>
      <w:r w:rsidR="009111A6">
        <w:rPr>
          <w:sz w:val="28"/>
          <w:szCs w:val="28"/>
        </w:rPr>
        <w:t xml:space="preserve"> </w:t>
      </w:r>
      <w:r w:rsidR="009111A6" w:rsidRPr="009111A6">
        <w:rPr>
          <w:sz w:val="28"/>
          <w:szCs w:val="28"/>
        </w:rPr>
        <w:t>«О порядке организации и ведения регистра муниципальных нормативных</w:t>
      </w:r>
      <w:r w:rsidR="009111A6">
        <w:rPr>
          <w:sz w:val="28"/>
          <w:szCs w:val="28"/>
        </w:rPr>
        <w:t xml:space="preserve"> </w:t>
      </w:r>
      <w:r w:rsidR="009111A6" w:rsidRPr="009111A6">
        <w:rPr>
          <w:sz w:val="28"/>
          <w:szCs w:val="28"/>
        </w:rPr>
        <w:t>правовых актов Забайкальского края»</w:t>
      </w:r>
      <w:r w:rsidR="009111A6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Администрации муниципального района «Читинский район» от 29 октября 2018 года №703-р «</w:t>
      </w:r>
      <w:r w:rsidRPr="003F32D1">
        <w:rPr>
          <w:sz w:val="28"/>
          <w:szCs w:val="28"/>
        </w:rPr>
        <w:t>О подготовке правовых актов</w:t>
      </w:r>
      <w:r>
        <w:rPr>
          <w:sz w:val="28"/>
          <w:szCs w:val="28"/>
        </w:rPr>
        <w:t xml:space="preserve">», </w:t>
      </w:r>
      <w:r w:rsidRPr="003F32D1">
        <w:rPr>
          <w:sz w:val="28"/>
          <w:szCs w:val="28"/>
        </w:rPr>
        <w:t>Постановлением от 07</w:t>
      </w:r>
      <w:r>
        <w:rPr>
          <w:sz w:val="28"/>
          <w:szCs w:val="28"/>
        </w:rPr>
        <w:t xml:space="preserve"> февраля</w:t>
      </w:r>
      <w:r w:rsidRPr="003F32D1">
        <w:rPr>
          <w:sz w:val="28"/>
          <w:szCs w:val="28"/>
        </w:rPr>
        <w:t xml:space="preserve"> 2018 года №273 «О Регламенте подготовки и размещения на официальном</w:t>
      </w:r>
      <w:r>
        <w:rPr>
          <w:sz w:val="28"/>
          <w:szCs w:val="28"/>
        </w:rPr>
        <w:t xml:space="preserve"> сайте </w:t>
      </w:r>
      <w:r w:rsidRPr="003F32D1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3F32D1">
        <w:rPr>
          <w:sz w:val="28"/>
          <w:szCs w:val="28"/>
        </w:rPr>
        <w:t>«Интернет» информации о</w:t>
      </w:r>
      <w:r>
        <w:rPr>
          <w:sz w:val="28"/>
          <w:szCs w:val="28"/>
        </w:rPr>
        <w:t xml:space="preserve"> д</w:t>
      </w:r>
      <w:r w:rsidRPr="003F32D1">
        <w:rPr>
          <w:sz w:val="28"/>
          <w:szCs w:val="28"/>
        </w:rPr>
        <w:t>е</w:t>
      </w:r>
      <w:r>
        <w:rPr>
          <w:sz w:val="28"/>
          <w:szCs w:val="28"/>
        </w:rPr>
        <w:t>яте</w:t>
      </w:r>
      <w:r w:rsidRPr="003F32D1">
        <w:rPr>
          <w:sz w:val="28"/>
          <w:szCs w:val="28"/>
        </w:rPr>
        <w:t>льности Администрации муниципального района «Читинский район» и ее</w:t>
      </w:r>
      <w:r>
        <w:rPr>
          <w:sz w:val="28"/>
          <w:szCs w:val="28"/>
        </w:rPr>
        <w:t xml:space="preserve"> струк</w:t>
      </w:r>
      <w:r w:rsidRPr="003F32D1">
        <w:rPr>
          <w:sz w:val="28"/>
          <w:szCs w:val="28"/>
        </w:rPr>
        <w:t>турных подразделений»</w:t>
      </w:r>
      <w:r>
        <w:rPr>
          <w:sz w:val="28"/>
          <w:szCs w:val="28"/>
        </w:rPr>
        <w:t xml:space="preserve">, </w:t>
      </w:r>
    </w:p>
    <w:p w:rsidR="003F32D1" w:rsidRDefault="003F32D1" w:rsidP="003F32D1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3F32D1" w:rsidRPr="00B071A8" w:rsidRDefault="003F32D1" w:rsidP="003F32D1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B071A8">
        <w:rPr>
          <w:sz w:val="28"/>
          <w:szCs w:val="28"/>
        </w:rPr>
        <w:t xml:space="preserve">Утвердить </w:t>
      </w:r>
      <w:r w:rsidR="009111A6">
        <w:rPr>
          <w:sz w:val="28"/>
          <w:szCs w:val="28"/>
        </w:rPr>
        <w:t>Порядок</w:t>
      </w:r>
      <w:r w:rsidR="009111A6" w:rsidRPr="009111A6">
        <w:rPr>
          <w:sz w:val="28"/>
          <w:szCs w:val="28"/>
        </w:rPr>
        <w:t xml:space="preserve"> регистрации, опубликовании нормативных правовых актов администрации муниципального района «Читинский район» и направления информации необходимой для ведения регистра муниципальных нормативных правовых актов Забайкальского края</w:t>
      </w:r>
      <w:r w:rsidRPr="00B071A8">
        <w:rPr>
          <w:sz w:val="28"/>
          <w:szCs w:val="28"/>
        </w:rPr>
        <w:t xml:space="preserve"> в администрации муниципального </w:t>
      </w:r>
      <w:r w:rsidR="009111A6">
        <w:rPr>
          <w:sz w:val="28"/>
          <w:szCs w:val="28"/>
        </w:rPr>
        <w:t>района «Читинский район»;</w:t>
      </w:r>
    </w:p>
    <w:p w:rsidR="003F32D1" w:rsidRDefault="003F32D1" w:rsidP="003F32D1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структурных подразделений </w:t>
      </w:r>
      <w:r w:rsidRPr="00B071A8">
        <w:rPr>
          <w:sz w:val="28"/>
          <w:szCs w:val="28"/>
        </w:rPr>
        <w:t>администрации муниципального района «Читинский район» ознакомить муниципальных служащих администрации муниципал</w:t>
      </w:r>
      <w:r>
        <w:rPr>
          <w:sz w:val="28"/>
          <w:szCs w:val="28"/>
        </w:rPr>
        <w:t xml:space="preserve">ьного района «Читинский район» с настоящим </w:t>
      </w:r>
      <w:r w:rsidR="009111A6">
        <w:rPr>
          <w:sz w:val="28"/>
          <w:szCs w:val="28"/>
        </w:rPr>
        <w:t>Распоряжением;</w:t>
      </w:r>
    </w:p>
    <w:p w:rsidR="003F32D1" w:rsidRDefault="003F32D1" w:rsidP="003F32D1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3</w:t>
      </w:r>
      <w:r w:rsidRPr="002616D7">
        <w:rPr>
          <w:bCs/>
          <w:sz w:val="28"/>
          <w:szCs w:val="28"/>
        </w:rPr>
        <w:t>.</w:t>
      </w:r>
      <w:r w:rsidRPr="002616D7">
        <w:rPr>
          <w:sz w:val="28"/>
          <w:szCs w:val="28"/>
        </w:rPr>
        <w:t xml:space="preserve"> Р</w:t>
      </w:r>
      <w:r w:rsidRPr="002616D7">
        <w:rPr>
          <w:bCs/>
          <w:sz w:val="28"/>
          <w:szCs w:val="28"/>
        </w:rPr>
        <w:t>азместить</w:t>
      </w:r>
      <w:r w:rsidRPr="00B071A8">
        <w:rPr>
          <w:sz w:val="28"/>
          <w:szCs w:val="28"/>
        </w:rPr>
        <w:t xml:space="preserve"> настоящее </w:t>
      </w:r>
      <w:r w:rsidR="009111A6">
        <w:rPr>
          <w:sz w:val="28"/>
          <w:szCs w:val="28"/>
        </w:rPr>
        <w:t>Распоряжение</w:t>
      </w:r>
      <w:r w:rsidRPr="00B071A8">
        <w:rPr>
          <w:sz w:val="28"/>
          <w:szCs w:val="28"/>
        </w:rPr>
        <w:t xml:space="preserve"> на официальном сайте администрации муниципального района «Читинский район</w:t>
      </w:r>
      <w:r>
        <w:rPr>
          <w:sz w:val="28"/>
          <w:szCs w:val="28"/>
        </w:rPr>
        <w:t>»</w:t>
      </w:r>
      <w:r w:rsidR="009111A6">
        <w:rPr>
          <w:sz w:val="28"/>
          <w:szCs w:val="28"/>
        </w:rPr>
        <w:t>;</w:t>
      </w:r>
    </w:p>
    <w:p w:rsidR="003F32D1" w:rsidRPr="00B071A8" w:rsidRDefault="003F32D1" w:rsidP="003F32D1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B071A8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B071A8">
        <w:rPr>
          <w:sz w:val="28"/>
          <w:szCs w:val="28"/>
        </w:rPr>
        <w:t xml:space="preserve"> оставляю за собой.</w:t>
      </w:r>
    </w:p>
    <w:p w:rsidR="003F32D1" w:rsidRDefault="003F32D1" w:rsidP="003F32D1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3F32D1" w:rsidRDefault="003F32D1" w:rsidP="003F32D1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3F32D1" w:rsidRDefault="003F32D1" w:rsidP="003F32D1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3F32D1" w:rsidRDefault="003F32D1" w:rsidP="003F32D1">
      <w:pPr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«Читинский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В.А.Захаров</w:t>
      </w:r>
    </w:p>
    <w:p w:rsidR="003F32D1" w:rsidRDefault="003F32D1" w:rsidP="003F32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2D1" w:rsidRDefault="003F32D1" w:rsidP="003F32D1">
      <w:pPr>
        <w:suppressAutoHyphens/>
        <w:ind w:firstLine="709"/>
        <w:jc w:val="right"/>
        <w:textAlignment w:val="baseline"/>
        <w:rPr>
          <w:sz w:val="28"/>
          <w:szCs w:val="28"/>
        </w:rPr>
      </w:pPr>
      <w:r w:rsidRPr="00B071A8">
        <w:rPr>
          <w:sz w:val="28"/>
          <w:szCs w:val="28"/>
        </w:rPr>
        <w:lastRenderedPageBreak/>
        <w:t xml:space="preserve">Приложение к </w:t>
      </w:r>
      <w:r w:rsidR="009111A6">
        <w:rPr>
          <w:sz w:val="28"/>
          <w:szCs w:val="28"/>
        </w:rPr>
        <w:t>Распоряжению</w:t>
      </w:r>
      <w:r w:rsidRPr="00B071A8">
        <w:rPr>
          <w:sz w:val="28"/>
          <w:szCs w:val="28"/>
        </w:rPr>
        <w:t xml:space="preserve"> </w:t>
      </w:r>
    </w:p>
    <w:p w:rsidR="003F32D1" w:rsidRDefault="003F32D1" w:rsidP="003F32D1">
      <w:pPr>
        <w:suppressAutoHyphens/>
        <w:ind w:firstLine="709"/>
        <w:jc w:val="right"/>
        <w:textAlignment w:val="baseline"/>
        <w:rPr>
          <w:sz w:val="28"/>
          <w:szCs w:val="28"/>
        </w:rPr>
      </w:pPr>
      <w:r w:rsidRPr="00B071A8">
        <w:rPr>
          <w:sz w:val="28"/>
          <w:szCs w:val="28"/>
        </w:rPr>
        <w:t xml:space="preserve">от </w:t>
      </w:r>
      <w:r w:rsidR="009111A6">
        <w:rPr>
          <w:sz w:val="28"/>
          <w:szCs w:val="28"/>
          <w:bdr w:val="none" w:sz="0" w:space="0" w:color="auto" w:frame="1"/>
        </w:rPr>
        <w:t>мая 2019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071A8">
        <w:rPr>
          <w:sz w:val="28"/>
          <w:szCs w:val="28"/>
          <w:bdr w:val="none" w:sz="0" w:space="0" w:color="auto" w:frame="1"/>
        </w:rPr>
        <w:t xml:space="preserve">года </w:t>
      </w:r>
      <w:r>
        <w:rPr>
          <w:sz w:val="28"/>
          <w:szCs w:val="28"/>
          <w:bdr w:val="none" w:sz="0" w:space="0" w:color="auto" w:frame="1"/>
        </w:rPr>
        <w:t>№</w:t>
      </w:r>
    </w:p>
    <w:p w:rsidR="003F32D1" w:rsidRDefault="003F32D1" w:rsidP="003F32D1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3F32D1" w:rsidRDefault="003F32D1" w:rsidP="003F32D1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3F32D1" w:rsidRPr="005638C9" w:rsidRDefault="009111A6" w:rsidP="009111A6">
      <w:pPr>
        <w:suppressAutoHyphens/>
        <w:jc w:val="center"/>
        <w:textAlignment w:val="baseline"/>
        <w:rPr>
          <w:b/>
          <w:sz w:val="32"/>
          <w:szCs w:val="28"/>
        </w:rPr>
      </w:pPr>
      <w:r w:rsidRPr="009111A6">
        <w:rPr>
          <w:b/>
          <w:sz w:val="32"/>
          <w:szCs w:val="28"/>
        </w:rPr>
        <w:t>Порядок регистрации, опубликовании нормативных правовых актов администрации муниципального района «Читинский район» и направления информации необходимой для ведения регистра муниципальных нормативных правовых актов Забайкальского края</w:t>
      </w:r>
    </w:p>
    <w:p w:rsidR="003F32D1" w:rsidRDefault="003F32D1" w:rsidP="003F32D1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3F32D1" w:rsidRPr="009111A6" w:rsidRDefault="003F32D1" w:rsidP="003F32D1">
      <w:pPr>
        <w:suppressAutoHyphens/>
        <w:ind w:firstLine="709"/>
        <w:jc w:val="both"/>
        <w:textAlignment w:val="baseline"/>
        <w:rPr>
          <w:b/>
          <w:sz w:val="28"/>
          <w:szCs w:val="28"/>
        </w:rPr>
      </w:pPr>
      <w:r w:rsidRPr="009111A6">
        <w:rPr>
          <w:b/>
          <w:sz w:val="28"/>
          <w:szCs w:val="28"/>
        </w:rPr>
        <w:t>1. Общие положения</w:t>
      </w:r>
    </w:p>
    <w:p w:rsidR="00A538E5" w:rsidRDefault="00A538E5" w:rsidP="00911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538E5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Настоящий</w:t>
      </w:r>
      <w:r w:rsidRPr="00F30139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 w:rsidRPr="00F30139">
        <w:rPr>
          <w:sz w:val="26"/>
          <w:szCs w:val="26"/>
        </w:rPr>
        <w:t xml:space="preserve"> регулирует представления</w:t>
      </w:r>
      <w:r>
        <w:rPr>
          <w:sz w:val="26"/>
          <w:szCs w:val="26"/>
        </w:rPr>
        <w:t xml:space="preserve"> НПА для регистрации, опубликования и ведения регистра НПА;</w:t>
      </w:r>
    </w:p>
    <w:p w:rsidR="009111A6" w:rsidRPr="00F30139" w:rsidRDefault="00A538E5" w:rsidP="00911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111A6">
        <w:rPr>
          <w:sz w:val="28"/>
          <w:szCs w:val="28"/>
        </w:rPr>
        <w:t xml:space="preserve"> </w:t>
      </w:r>
      <w:r w:rsidR="009111A6" w:rsidRPr="00F30139">
        <w:rPr>
          <w:sz w:val="28"/>
          <w:szCs w:val="28"/>
        </w:rPr>
        <w:t>Принципами ведения регистра</w:t>
      </w:r>
      <w:r w:rsidR="006D7B9D">
        <w:rPr>
          <w:sz w:val="28"/>
          <w:szCs w:val="28"/>
        </w:rPr>
        <w:t xml:space="preserve"> </w:t>
      </w:r>
      <w:r w:rsidR="006D7B9D" w:rsidRPr="006D7B9D">
        <w:rPr>
          <w:sz w:val="28"/>
          <w:szCs w:val="28"/>
        </w:rPr>
        <w:t xml:space="preserve">нормативных правовых актов администрации муниципального района «Читинский район» </w:t>
      </w:r>
      <w:r w:rsidR="006D7B9D">
        <w:rPr>
          <w:sz w:val="28"/>
          <w:szCs w:val="28"/>
        </w:rPr>
        <w:t>(далее НПА)</w:t>
      </w:r>
      <w:r w:rsidR="009111A6" w:rsidRPr="00F30139">
        <w:rPr>
          <w:sz w:val="28"/>
          <w:szCs w:val="28"/>
        </w:rPr>
        <w:t xml:space="preserve"> являются актуальность, общедоступность и достоверность св</w:t>
      </w:r>
      <w:r w:rsidR="009111A6">
        <w:rPr>
          <w:sz w:val="28"/>
          <w:szCs w:val="28"/>
        </w:rPr>
        <w:t>едений, содержащихся в регистре;</w:t>
      </w:r>
    </w:p>
    <w:p w:rsidR="009111A6" w:rsidRDefault="00A538E5" w:rsidP="00911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1.3.</w:t>
      </w:r>
      <w:r w:rsidR="009111A6" w:rsidRPr="00F30139">
        <w:rPr>
          <w:sz w:val="28"/>
          <w:szCs w:val="28"/>
        </w:rPr>
        <w:t xml:space="preserve"> Регистр ведется в эл</w:t>
      </w:r>
      <w:r w:rsidR="009111A6">
        <w:rPr>
          <w:sz w:val="28"/>
          <w:szCs w:val="28"/>
        </w:rPr>
        <w:t xml:space="preserve">ектронном виде на русском языке </w:t>
      </w:r>
      <w:r w:rsidR="009111A6" w:rsidRPr="00F30139">
        <w:rPr>
          <w:sz w:val="27"/>
          <w:szCs w:val="27"/>
        </w:rPr>
        <w:t>с использованием автоматизированной информационной системы ведения федерального муниципального регистра</w:t>
      </w:r>
      <w:r w:rsidR="009111A6">
        <w:rPr>
          <w:sz w:val="27"/>
          <w:szCs w:val="27"/>
        </w:rPr>
        <w:t>;</w:t>
      </w:r>
    </w:p>
    <w:p w:rsidR="009111A6" w:rsidRDefault="009111A6" w:rsidP="00911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111A6" w:rsidRPr="006D7B9D" w:rsidRDefault="006D7B9D" w:rsidP="009111A6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9111A6" w:rsidRPr="006D7B9D">
        <w:rPr>
          <w:b/>
          <w:sz w:val="27"/>
          <w:szCs w:val="27"/>
        </w:rPr>
        <w:t>. Регистрация нормативных правовых актов администрации муниципального района «Читинский район»</w:t>
      </w:r>
      <w:r w:rsidRPr="006D7B9D">
        <w:rPr>
          <w:b/>
          <w:sz w:val="27"/>
          <w:szCs w:val="27"/>
        </w:rPr>
        <w:t>.</w:t>
      </w:r>
    </w:p>
    <w:p w:rsidR="009111A6" w:rsidRDefault="006D7B9D" w:rsidP="006D7B9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 НПА регистрируются непосредственно после </w:t>
      </w:r>
      <w:r w:rsidRPr="006D7B9D">
        <w:rPr>
          <w:sz w:val="27"/>
          <w:szCs w:val="27"/>
        </w:rPr>
        <w:t>проведения правовой и</w:t>
      </w:r>
      <w:r>
        <w:rPr>
          <w:sz w:val="27"/>
          <w:szCs w:val="27"/>
        </w:rPr>
        <w:t xml:space="preserve"> </w:t>
      </w:r>
      <w:r w:rsidRPr="006D7B9D">
        <w:rPr>
          <w:sz w:val="27"/>
          <w:szCs w:val="27"/>
        </w:rPr>
        <w:t xml:space="preserve">антикоррупционной экспертизы </w:t>
      </w:r>
      <w:r>
        <w:rPr>
          <w:sz w:val="27"/>
          <w:szCs w:val="27"/>
        </w:rPr>
        <w:t>(отдел правовой и кадровой работы), согласования заинтересованных лиц и подписания акта Главой муниципального района «Читинский район»;</w:t>
      </w:r>
    </w:p>
    <w:p w:rsidR="006D7B9D" w:rsidRDefault="006D7B9D" w:rsidP="006D7B9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 Журнал регистрации ведется отдельно от общего журнала регистрации документов в администрации;</w:t>
      </w:r>
    </w:p>
    <w:p w:rsidR="009111A6" w:rsidRDefault="006D7B9D" w:rsidP="00911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 Ответственно лицо за регистрацию актов, является лицо ответственное за ведение регистра НПА.</w:t>
      </w:r>
    </w:p>
    <w:p w:rsidR="009111A6" w:rsidRDefault="009111A6" w:rsidP="00911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111A6" w:rsidRDefault="006D7B9D" w:rsidP="009111A6">
      <w:pPr>
        <w:autoSpaceDE w:val="0"/>
        <w:autoSpaceDN w:val="0"/>
        <w:adjustRightInd w:val="0"/>
        <w:ind w:firstLine="709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9111A6" w:rsidRPr="009111A6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О</w:t>
      </w:r>
      <w:r w:rsidRPr="006D7B9D">
        <w:rPr>
          <w:b/>
          <w:sz w:val="27"/>
          <w:szCs w:val="27"/>
        </w:rPr>
        <w:t>публиковании</w:t>
      </w:r>
      <w:r>
        <w:rPr>
          <w:b/>
          <w:sz w:val="27"/>
          <w:szCs w:val="27"/>
        </w:rPr>
        <w:t xml:space="preserve"> НПА </w:t>
      </w:r>
    </w:p>
    <w:p w:rsidR="006D7B9D" w:rsidRPr="006D7B9D" w:rsidRDefault="006D7B9D" w:rsidP="006D7B9D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3.1. НПА для размещения на сайте предоставляется в электронном виде в формате </w:t>
      </w:r>
      <w:r>
        <w:rPr>
          <w:sz w:val="27"/>
          <w:szCs w:val="27"/>
          <w:lang w:val="en-US"/>
        </w:rPr>
        <w:t>WORD</w:t>
      </w:r>
      <w:r>
        <w:rPr>
          <w:sz w:val="27"/>
          <w:szCs w:val="27"/>
        </w:rPr>
        <w:t>;</w:t>
      </w:r>
    </w:p>
    <w:p w:rsidR="006D7B9D" w:rsidRDefault="006D7B9D" w:rsidP="006D7B9D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D7B9D">
        <w:rPr>
          <w:sz w:val="27"/>
          <w:szCs w:val="27"/>
        </w:rPr>
        <w:t>3.</w:t>
      </w:r>
      <w:r>
        <w:rPr>
          <w:sz w:val="27"/>
          <w:szCs w:val="27"/>
        </w:rPr>
        <w:t>2</w:t>
      </w:r>
      <w:r w:rsidRPr="006D7B9D">
        <w:rPr>
          <w:sz w:val="27"/>
          <w:szCs w:val="27"/>
        </w:rPr>
        <w:t>.</w:t>
      </w:r>
      <w:r>
        <w:rPr>
          <w:sz w:val="27"/>
          <w:szCs w:val="27"/>
        </w:rPr>
        <w:t xml:space="preserve"> НПА размещается</w:t>
      </w:r>
      <w:r w:rsidRPr="006D7B9D">
        <w:rPr>
          <w:sz w:val="27"/>
          <w:szCs w:val="27"/>
        </w:rPr>
        <w:t xml:space="preserve"> на официальном</w:t>
      </w:r>
      <w:r>
        <w:rPr>
          <w:sz w:val="27"/>
          <w:szCs w:val="27"/>
        </w:rPr>
        <w:t xml:space="preserve"> сайте </w:t>
      </w:r>
      <w:r w:rsidRPr="006D7B9D">
        <w:rPr>
          <w:sz w:val="27"/>
          <w:szCs w:val="27"/>
        </w:rPr>
        <w:t>в информа</w:t>
      </w:r>
      <w:r>
        <w:rPr>
          <w:sz w:val="27"/>
          <w:szCs w:val="27"/>
        </w:rPr>
        <w:t>ционно-телекоммуникационной сети</w:t>
      </w:r>
      <w:r w:rsidRPr="006D7B9D">
        <w:rPr>
          <w:sz w:val="27"/>
          <w:szCs w:val="27"/>
        </w:rPr>
        <w:t xml:space="preserve"> «Интернет»</w:t>
      </w:r>
      <w:r>
        <w:rPr>
          <w:sz w:val="27"/>
          <w:szCs w:val="27"/>
        </w:rPr>
        <w:t xml:space="preserve"> в течении одного дня с даты регистрации акта;</w:t>
      </w:r>
    </w:p>
    <w:p w:rsidR="006D7B9D" w:rsidRDefault="006D7B9D" w:rsidP="006D7B9D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3.3. Ответственно лицо за размещения актов, является лицо ответственное за ведение регистра НПА.</w:t>
      </w:r>
    </w:p>
    <w:p w:rsidR="006D7B9D" w:rsidRDefault="006D7B9D" w:rsidP="006D7B9D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9111A6" w:rsidRPr="006D7B9D" w:rsidRDefault="006D7B9D" w:rsidP="006D7B9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6D7B9D">
        <w:rPr>
          <w:b/>
          <w:sz w:val="27"/>
          <w:szCs w:val="27"/>
        </w:rPr>
        <w:t>4. НПА подлежащие</w:t>
      </w:r>
      <w:r w:rsidR="009111A6" w:rsidRPr="006D7B9D">
        <w:rPr>
          <w:b/>
          <w:sz w:val="27"/>
          <w:szCs w:val="27"/>
        </w:rPr>
        <w:t xml:space="preserve"> включению в регистр:</w:t>
      </w:r>
    </w:p>
    <w:p w:rsidR="009111A6" w:rsidRPr="00F30139" w:rsidRDefault="006D7B9D" w:rsidP="006D7B9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4.1 М</w:t>
      </w:r>
      <w:r w:rsidR="009111A6" w:rsidRPr="00F30139">
        <w:rPr>
          <w:sz w:val="27"/>
          <w:szCs w:val="27"/>
        </w:rPr>
        <w:t>униципальные акты, изменяющие (дополняющие) муниципальный акт в целом (новая редакция) или его часть;</w:t>
      </w:r>
    </w:p>
    <w:p w:rsidR="009111A6" w:rsidRPr="00F30139" w:rsidRDefault="006D7B9D" w:rsidP="006D7B9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4.2 М</w:t>
      </w:r>
      <w:r w:rsidR="009111A6" w:rsidRPr="00F30139">
        <w:rPr>
          <w:sz w:val="27"/>
          <w:szCs w:val="27"/>
        </w:rPr>
        <w:t>униципальные акты, содержащие положения об отмене, признании утратившим силу, продлении срока действия, приостановлении действия муниципального акта, признании его недействующим;</w:t>
      </w:r>
    </w:p>
    <w:p w:rsidR="009111A6" w:rsidRPr="00F30139" w:rsidRDefault="006D7B9D" w:rsidP="00911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4.3 М</w:t>
      </w:r>
      <w:r w:rsidR="009111A6" w:rsidRPr="00F30139">
        <w:rPr>
          <w:sz w:val="27"/>
          <w:szCs w:val="27"/>
        </w:rPr>
        <w:t>униципальные акты, устанавливающие порядок, сроки ввода в действие (вступления в силу) основного муниципального акта в целом или его частей, а также содержащие иную информацию о состоянии или изменении реквизитов муниципального акта.</w:t>
      </w:r>
    </w:p>
    <w:p w:rsidR="009111A6" w:rsidRDefault="006D7B9D" w:rsidP="00911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4.4</w:t>
      </w:r>
      <w:r w:rsidR="009111A6" w:rsidRPr="00F30139">
        <w:rPr>
          <w:sz w:val="27"/>
          <w:szCs w:val="27"/>
        </w:rPr>
        <w:t>. В регистр включаются действующие муниципальные нормативные правовые акты вне зависимости от срока их действия и проведения юридической экспертизы.</w:t>
      </w:r>
    </w:p>
    <w:p w:rsidR="006D7B9D" w:rsidRPr="00F30139" w:rsidRDefault="006D7B9D" w:rsidP="00911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4.5. Муниципальные акты предоставляются со всеми приложениям относящихся к включаемому акту.</w:t>
      </w:r>
    </w:p>
    <w:p w:rsidR="009111A6" w:rsidRPr="00F30139" w:rsidRDefault="009111A6" w:rsidP="00911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B9D" w:rsidRPr="00F30139" w:rsidRDefault="006D7B9D" w:rsidP="006D7B9D">
      <w:pPr>
        <w:autoSpaceDE w:val="0"/>
        <w:autoSpaceDN w:val="0"/>
        <w:adjustRightInd w:val="0"/>
        <w:ind w:firstLine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5. </w:t>
      </w:r>
      <w:r w:rsidR="00A538E5">
        <w:rPr>
          <w:b/>
          <w:bCs/>
          <w:sz w:val="27"/>
          <w:szCs w:val="27"/>
        </w:rPr>
        <w:t>П</w:t>
      </w:r>
      <w:r w:rsidRPr="00F30139">
        <w:rPr>
          <w:b/>
          <w:bCs/>
          <w:sz w:val="27"/>
          <w:szCs w:val="27"/>
        </w:rPr>
        <w:t>римерный перече</w:t>
      </w:r>
      <w:r>
        <w:rPr>
          <w:b/>
          <w:bCs/>
          <w:sz w:val="27"/>
          <w:szCs w:val="27"/>
        </w:rPr>
        <w:t xml:space="preserve">нь муниципальных правовых актов, </w:t>
      </w:r>
      <w:r w:rsidRPr="00F30139">
        <w:rPr>
          <w:b/>
          <w:bCs/>
          <w:sz w:val="27"/>
          <w:szCs w:val="27"/>
        </w:rPr>
        <w:t>не подлежащих включению в регистр муниципальных</w:t>
      </w:r>
      <w:r>
        <w:rPr>
          <w:b/>
          <w:bCs/>
          <w:sz w:val="27"/>
          <w:szCs w:val="27"/>
        </w:rPr>
        <w:t xml:space="preserve"> </w:t>
      </w:r>
      <w:r w:rsidRPr="00F30139">
        <w:rPr>
          <w:b/>
          <w:bCs/>
          <w:sz w:val="27"/>
          <w:szCs w:val="27"/>
        </w:rPr>
        <w:t>нормативных правовых актов</w:t>
      </w:r>
    </w:p>
    <w:p w:rsidR="006D7B9D" w:rsidRPr="00F30139" w:rsidRDefault="006D7B9D" w:rsidP="006D7B9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В Регистр не включаются следующие муниципальные акты исполнительно-распорядительного и индивидуального характера.</w:t>
      </w:r>
    </w:p>
    <w:p w:rsidR="006D7B9D" w:rsidRPr="00A538E5" w:rsidRDefault="006D7B9D" w:rsidP="00031F8B">
      <w:pPr>
        <w:autoSpaceDE w:val="0"/>
        <w:autoSpaceDN w:val="0"/>
        <w:adjustRightInd w:val="0"/>
        <w:ind w:firstLine="709"/>
        <w:outlineLvl w:val="0"/>
        <w:rPr>
          <w:b/>
          <w:sz w:val="27"/>
          <w:szCs w:val="27"/>
        </w:rPr>
      </w:pPr>
      <w:r w:rsidRPr="00A538E5">
        <w:rPr>
          <w:b/>
          <w:sz w:val="27"/>
          <w:szCs w:val="27"/>
        </w:rPr>
        <w:t>5.1 В сфере финансовых и бюджетных правоотношений: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принятии проекта бюджета на очередной финансовый год;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проведении публичных слушаний по проекту бюджета на очередной финансовый год;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выделении, возврате бюджетных средств;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разрешении расходовать денежные средства на проведение конкретных мероприятий;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оплате финансовых обязательств муниципального образования;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установлении лимитов;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выполнении функции муниципального заказчика;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признании задолженности безнадежной к взысканию и ее списании;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отсрочке погашения задолженности по ссудам;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утверждении отчета по исполнению бюджета за очередной отчетный период.</w:t>
      </w:r>
    </w:p>
    <w:p w:rsidR="006D7B9D" w:rsidRPr="00A538E5" w:rsidRDefault="00A538E5" w:rsidP="00031F8B">
      <w:pPr>
        <w:autoSpaceDE w:val="0"/>
        <w:autoSpaceDN w:val="0"/>
        <w:adjustRightInd w:val="0"/>
        <w:ind w:firstLine="709"/>
        <w:outlineLvl w:val="0"/>
        <w:rPr>
          <w:b/>
          <w:sz w:val="27"/>
          <w:szCs w:val="27"/>
        </w:rPr>
      </w:pPr>
      <w:r w:rsidRPr="00A538E5">
        <w:rPr>
          <w:b/>
          <w:sz w:val="27"/>
          <w:szCs w:val="27"/>
        </w:rPr>
        <w:t xml:space="preserve">5.2 </w:t>
      </w:r>
      <w:r w:rsidR="006D7B9D" w:rsidRPr="00A538E5">
        <w:rPr>
          <w:b/>
          <w:sz w:val="27"/>
          <w:szCs w:val="27"/>
        </w:rPr>
        <w:t>В сфере владения, пользования и распоряжения имуществом,</w:t>
      </w:r>
      <w:r w:rsidRPr="00A538E5">
        <w:rPr>
          <w:b/>
          <w:sz w:val="27"/>
          <w:szCs w:val="27"/>
        </w:rPr>
        <w:t xml:space="preserve"> </w:t>
      </w:r>
      <w:r w:rsidR="006D7B9D" w:rsidRPr="00A538E5">
        <w:rPr>
          <w:b/>
          <w:sz w:val="27"/>
          <w:szCs w:val="27"/>
        </w:rPr>
        <w:t>находящимся в муниципальной собственности: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условиях приватизации муниципального имущества;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продаже муниципального имущества третьим лицам, в том числе посредством торгов;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владении, использовании и распоряжении долей в праве общей долевой собственности объекта недвижимости;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закреплении муниципального имущества за муниципальным унитарным предприятием, муниципальным учреждением на соответствующем праве, а также об его изъятии;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включении (исключении) имущества в состав (из состава) муниципальной казны;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утверждении реестра муниципального имущества;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включении (исключении) имущества в реестр (из реестра) муниципального имущества;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принятии имущества в муниципальную собственность;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утверждении перечня имущества, предлагаемого к передаче в государственную собственность, собственность иных муниципальных образований;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безвозмездной передаче муниципального имущества;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проведении торгов по продаже права на заключение договора аренды;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размещении муниципального заказа;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передаче муниципального имущества в аренду (безвозмездное пользование) третьим лицам;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создании, ликвидации, реорганизации муниципального унитарного предприятия, муниципального учреждения;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утверждении устава муниципального унитарного предприятия, муниципального учреждения;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внесении изменений в устав муниципального унитарного предприятия, муниципального учреждения;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утверждении промежуточного, ликвидационного баланса муниципального унитарного предприятия, муниципального учреждения;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увеличении (уменьшении) уставного фонда муниципального унитарного предприятия.</w:t>
      </w:r>
    </w:p>
    <w:p w:rsidR="006D7B9D" w:rsidRPr="00A538E5" w:rsidRDefault="00A538E5" w:rsidP="00031F8B">
      <w:pPr>
        <w:autoSpaceDE w:val="0"/>
        <w:autoSpaceDN w:val="0"/>
        <w:adjustRightInd w:val="0"/>
        <w:ind w:firstLine="709"/>
        <w:outlineLvl w:val="0"/>
        <w:rPr>
          <w:b/>
          <w:sz w:val="27"/>
          <w:szCs w:val="27"/>
        </w:rPr>
      </w:pPr>
      <w:r w:rsidRPr="00A538E5">
        <w:rPr>
          <w:b/>
          <w:sz w:val="27"/>
          <w:szCs w:val="27"/>
        </w:rPr>
        <w:t xml:space="preserve">5.3. </w:t>
      </w:r>
      <w:r w:rsidR="006D7B9D" w:rsidRPr="00A538E5">
        <w:rPr>
          <w:b/>
          <w:sz w:val="27"/>
          <w:szCs w:val="27"/>
        </w:rPr>
        <w:t>В сфере земельных правоотношений: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lastRenderedPageBreak/>
        <w:t>об утверждении схемы расположения земельного участка;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утверждении границ земельного участка;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выборе или предоставлении земельного участка в собственность (аренду), об ином праве;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разделении (объединении) земельного участка;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расторжении договора аренды земельного участка;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прекращении права на земельный участок.</w:t>
      </w:r>
    </w:p>
    <w:p w:rsidR="006D7B9D" w:rsidRPr="00F30139" w:rsidRDefault="00A538E5" w:rsidP="00031F8B">
      <w:pPr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>
        <w:rPr>
          <w:sz w:val="27"/>
          <w:szCs w:val="27"/>
        </w:rPr>
        <w:t>5</w:t>
      </w:r>
      <w:r w:rsidRPr="00A538E5">
        <w:rPr>
          <w:b/>
          <w:sz w:val="27"/>
          <w:szCs w:val="27"/>
        </w:rPr>
        <w:t>.4</w:t>
      </w:r>
      <w:r w:rsidR="006D7B9D" w:rsidRPr="00A538E5">
        <w:rPr>
          <w:b/>
          <w:sz w:val="27"/>
          <w:szCs w:val="27"/>
        </w:rPr>
        <w:t>В сфере градостроительной политики и благоустройства: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предварительном согласовании места размещения объекта;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утверждении градостроительного плана земельного участка;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внесении изменений в градостроительный план (схему) земельного участка;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подготовке проекта о внесении изменений в правила землепользования и застройки;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выдаче разрешения на строительство, реконструкцию;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приемке (вводе в эксплуатацию) объекта недвижимости;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присвоении адресов объектам недвижимости;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присвоении адресов земельным участкам;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изменении целевого использования объекта недвижимости (здания, строения, сооружения);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выдаче разрешения на установку рекламной конструкции;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аннулировании разрешений на установку рекламной конструкции;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выдаче предписаний о демонтаже самовольно установленных вновь рекламных конструкций;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установлении памятников, мемориальных досок;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разрешении вырубки зеленых насаждений;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разрешении на производство земляных работ.</w:t>
      </w:r>
    </w:p>
    <w:p w:rsidR="006D7B9D" w:rsidRPr="00A538E5" w:rsidRDefault="00A538E5" w:rsidP="00031F8B">
      <w:pPr>
        <w:autoSpaceDE w:val="0"/>
        <w:autoSpaceDN w:val="0"/>
        <w:adjustRightInd w:val="0"/>
        <w:ind w:firstLine="709"/>
        <w:outlineLvl w:val="0"/>
        <w:rPr>
          <w:b/>
          <w:sz w:val="27"/>
          <w:szCs w:val="27"/>
        </w:rPr>
      </w:pPr>
      <w:r w:rsidRPr="00A538E5">
        <w:rPr>
          <w:b/>
          <w:sz w:val="27"/>
          <w:szCs w:val="27"/>
        </w:rPr>
        <w:t xml:space="preserve">5.5. </w:t>
      </w:r>
      <w:r w:rsidR="006D7B9D" w:rsidRPr="00A538E5">
        <w:rPr>
          <w:b/>
          <w:sz w:val="27"/>
          <w:szCs w:val="27"/>
        </w:rPr>
        <w:t>В сфере жилищных правоотношений: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 xml:space="preserve">о приватизации муниципальных жилых помещений, сдаче их в аренду, социальный </w:t>
      </w:r>
      <w:proofErr w:type="spellStart"/>
      <w:r w:rsidRPr="00F30139">
        <w:rPr>
          <w:sz w:val="27"/>
          <w:szCs w:val="27"/>
        </w:rPr>
        <w:t>найм</w:t>
      </w:r>
      <w:proofErr w:type="spellEnd"/>
      <w:r w:rsidRPr="00F30139">
        <w:rPr>
          <w:sz w:val="27"/>
          <w:szCs w:val="27"/>
        </w:rPr>
        <w:t xml:space="preserve"> (в отношении конкретных лиц);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предоставлении муниципальных жилых помещений специализированного жилищного фонда;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включении (исключении) граждан, нуждающихся в улучшении жилищных условий, в сводный список на получение безвозмездных субсидий (социальных выплат) на приобретение (строительство) жилья;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предоставлении гражданам субсидий из местного бюджета на приобретение (строительство) жилья;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исключении жилых помещений (зданий) из состава специализированного жилищного фонда;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утверждении протокола комиссии по жилищным вопросам (о предоставлении гражданам жилых помещений муниципального жилищного фонда);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внесении изменений в техническую документацию многоквартирных жилых домов;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признании жилого помещения не пригодным для проживания;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признании многоквартирного жилого дома аварийным и подлежащим сносу (реконструкции);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согласовании переустройства (перепланировки) жилых помещений;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переводе жилых помещений в нежилые.</w:t>
      </w:r>
    </w:p>
    <w:p w:rsidR="006D7B9D" w:rsidRPr="00A538E5" w:rsidRDefault="00031F8B" w:rsidP="00031F8B">
      <w:pPr>
        <w:autoSpaceDE w:val="0"/>
        <w:autoSpaceDN w:val="0"/>
        <w:adjustRightInd w:val="0"/>
        <w:ind w:firstLine="709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5.6</w:t>
      </w:r>
      <w:r w:rsidR="00A538E5" w:rsidRPr="00A538E5">
        <w:rPr>
          <w:b/>
          <w:sz w:val="27"/>
          <w:szCs w:val="27"/>
        </w:rPr>
        <w:t xml:space="preserve">. </w:t>
      </w:r>
      <w:r w:rsidR="006D7B9D" w:rsidRPr="00A538E5">
        <w:rPr>
          <w:b/>
          <w:sz w:val="27"/>
          <w:szCs w:val="27"/>
        </w:rPr>
        <w:t>В сфере социальной политики: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установлении опеки и попечительства;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прекращении опеки и попечительства, об освобождении от опекунских обязанностей, в том числе временном освобождении или отстранении;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lastRenderedPageBreak/>
        <w:t>о назначении опекунских пособий конкретным лицам;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раздельном проживании попечителя с подопечным, достигшим 16 лет;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направлении конкретных несовершеннолетних в специализированные учреждения;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разрешении на вступление в брак несовершеннолетнего;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создании приемной семьи;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разрешении изменения фамилии несовершеннолетних;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признании несовершеннолетнего эмансипированным;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прекращении выплаты денежных средств на несовершеннолетних, достигших совершеннолетия;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разрешении на распоряжение имуществом несовершеннолетнего;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заключении несовершеннолетними трудовых договоров;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награждении конкретных лиц благодарственными письмами, почетными грамотами, присвоении почетных званий;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мерах социальной поддержки, социальной помощи, предоставляемых конкретному лицу;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предоставлении льгот и преимуществ конкретным лицам;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награждении поощрительными грантами;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проведении смотра (конкурса), конференции (с конкретной датой);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проведении торжественного мероприятия, праздника, соревнования.</w:t>
      </w:r>
    </w:p>
    <w:p w:rsidR="006D7B9D" w:rsidRPr="00A538E5" w:rsidRDefault="00031F8B" w:rsidP="00031F8B">
      <w:pPr>
        <w:autoSpaceDE w:val="0"/>
        <w:autoSpaceDN w:val="0"/>
        <w:adjustRightInd w:val="0"/>
        <w:ind w:firstLine="709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5.7</w:t>
      </w:r>
      <w:r w:rsidR="00A538E5" w:rsidRPr="00A538E5">
        <w:rPr>
          <w:b/>
          <w:sz w:val="27"/>
          <w:szCs w:val="27"/>
        </w:rPr>
        <w:t xml:space="preserve">. </w:t>
      </w:r>
      <w:r w:rsidR="006D7B9D" w:rsidRPr="00A538E5">
        <w:rPr>
          <w:b/>
          <w:sz w:val="27"/>
          <w:szCs w:val="27"/>
        </w:rPr>
        <w:t>В сфере трудовых правоотношений: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оказании конкретным лицам материальной помощи, премировании, единовременном поощрении в связи с выходом на пенсию;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назначении, об увольнении (освобождении от должности) и перемещении конкретных лиц;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предоставлении отпусков конкретным лицам;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командировании конкретного лица;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назначении ежемесячной денежной компенсации конкретному лицу;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установлении персональной надбавки;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отнесении муниципальных учреждений к группе по оплате труда руководителей;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проведении аттестации;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наложении (снятии) дисциплинарного взыскания;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утверждении штатного расписания.</w:t>
      </w:r>
    </w:p>
    <w:p w:rsidR="006D7B9D" w:rsidRPr="00A538E5" w:rsidRDefault="00031F8B" w:rsidP="00031F8B">
      <w:pPr>
        <w:autoSpaceDE w:val="0"/>
        <w:autoSpaceDN w:val="0"/>
        <w:adjustRightInd w:val="0"/>
        <w:ind w:firstLine="709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5.8</w:t>
      </w:r>
      <w:r w:rsidR="00A538E5" w:rsidRPr="00A538E5">
        <w:rPr>
          <w:b/>
          <w:sz w:val="27"/>
          <w:szCs w:val="27"/>
        </w:rPr>
        <w:t xml:space="preserve"> </w:t>
      </w:r>
      <w:r w:rsidR="006D7B9D" w:rsidRPr="00A538E5">
        <w:rPr>
          <w:b/>
          <w:sz w:val="27"/>
          <w:szCs w:val="27"/>
        </w:rPr>
        <w:t>В сфере управления: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утверждении муниципальных планов, проектов, отчетов, прогнозов;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плане работы органа местного самоуправления;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персональном составе рабочих групп и комиссий;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отчетах рабочих групп, комиссий, должностных лиц;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назначении конкретного лица на должность (освобождении конкретного лица от должности);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наделении (снятии) полномочиями лица на совершение каких-либо действий;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количественном составе депутатов в постоянных комиссиях представительного органа муниципального образования;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об утверждении председателей и персонального состава постоянных комиссий представительного органа муниципального образования;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разовых поручениях;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внесении муниципальных актов на рассмотрение и утверждение;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созыве совещаний, конференций, съездов.</w:t>
      </w:r>
    </w:p>
    <w:p w:rsidR="006D7B9D" w:rsidRPr="00A538E5" w:rsidRDefault="00A538E5" w:rsidP="00031F8B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A538E5">
        <w:rPr>
          <w:b/>
          <w:sz w:val="27"/>
          <w:szCs w:val="27"/>
        </w:rPr>
        <w:t>5.</w:t>
      </w:r>
      <w:r w:rsidR="00031F8B">
        <w:rPr>
          <w:b/>
          <w:sz w:val="27"/>
          <w:szCs w:val="27"/>
        </w:rPr>
        <w:t>9</w:t>
      </w:r>
      <w:r w:rsidRPr="00A538E5">
        <w:rPr>
          <w:b/>
          <w:sz w:val="27"/>
          <w:szCs w:val="27"/>
        </w:rPr>
        <w:t xml:space="preserve"> </w:t>
      </w:r>
      <w:r w:rsidR="006D7B9D" w:rsidRPr="00A538E5">
        <w:rPr>
          <w:b/>
          <w:sz w:val="27"/>
          <w:szCs w:val="27"/>
        </w:rPr>
        <w:t>Также не включаются в Регистр муниципальные акты: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lastRenderedPageBreak/>
        <w:t>отменяющие (признающие утратившими силу), вносящие изменения в вышеназванные муниципальные акты;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содержащие сведения, составляющие государственную тайну;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действие которых исчерпывается однократным применением;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оперативно-распорядительного характера (разовые поручения);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направленные на организацию исполнения ранее установленного порядка и не содержащие норм (в том числе муниципальные акты, содержание</w:t>
      </w:r>
      <w:r w:rsidR="00A538E5">
        <w:rPr>
          <w:sz w:val="27"/>
          <w:szCs w:val="27"/>
        </w:rPr>
        <w:t xml:space="preserve"> </w:t>
      </w:r>
      <w:r w:rsidRPr="00F30139">
        <w:rPr>
          <w:sz w:val="27"/>
          <w:szCs w:val="27"/>
        </w:rPr>
        <w:t>которых сводится к извещению об актах других органов);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рекомендательного характера;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о выделении материалов, машин, оборудования, товаров, изделий;</w:t>
      </w:r>
    </w:p>
    <w:p w:rsidR="006D7B9D" w:rsidRPr="00F30139" w:rsidRDefault="006D7B9D" w:rsidP="00031F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30139">
        <w:rPr>
          <w:sz w:val="27"/>
          <w:szCs w:val="27"/>
        </w:rPr>
        <w:t>иные муниципальные акты ненормативного характера.</w:t>
      </w:r>
    </w:p>
    <w:p w:rsidR="009111A6" w:rsidRDefault="009111A6" w:rsidP="003F32D1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A538E5" w:rsidRPr="00A538E5" w:rsidRDefault="00A538E5" w:rsidP="003F32D1">
      <w:pPr>
        <w:tabs>
          <w:tab w:val="left" w:pos="720"/>
        </w:tabs>
        <w:suppressAutoHyphens/>
        <w:ind w:firstLine="709"/>
        <w:jc w:val="both"/>
        <w:textAlignment w:val="baseline"/>
        <w:rPr>
          <w:b/>
          <w:sz w:val="28"/>
          <w:szCs w:val="28"/>
        </w:rPr>
      </w:pPr>
      <w:r w:rsidRPr="00A538E5">
        <w:rPr>
          <w:b/>
          <w:bCs/>
          <w:sz w:val="28"/>
          <w:szCs w:val="28"/>
        </w:rPr>
        <w:t>6</w:t>
      </w:r>
      <w:r w:rsidR="003F32D1" w:rsidRPr="00A538E5">
        <w:rPr>
          <w:b/>
          <w:bCs/>
          <w:sz w:val="28"/>
          <w:szCs w:val="28"/>
        </w:rPr>
        <w:t>.</w:t>
      </w:r>
      <w:r w:rsidRPr="00A538E5">
        <w:rPr>
          <w:b/>
          <w:sz w:val="28"/>
          <w:szCs w:val="28"/>
        </w:rPr>
        <w:t xml:space="preserve"> Ответственность </w:t>
      </w:r>
    </w:p>
    <w:p w:rsidR="00A538E5" w:rsidRDefault="00A538E5" w:rsidP="003F32D1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538E5">
        <w:rPr>
          <w:sz w:val="28"/>
          <w:szCs w:val="28"/>
        </w:rPr>
        <w:t>При нарушении сроков направления актов</w:t>
      </w:r>
      <w:r>
        <w:rPr>
          <w:sz w:val="28"/>
          <w:szCs w:val="28"/>
        </w:rPr>
        <w:t xml:space="preserve"> в </w:t>
      </w:r>
      <w:r w:rsidRPr="00A538E5">
        <w:rPr>
          <w:sz w:val="28"/>
          <w:szCs w:val="28"/>
        </w:rPr>
        <w:t xml:space="preserve">Регистр глава муниципального </w:t>
      </w:r>
      <w:r>
        <w:rPr>
          <w:sz w:val="28"/>
          <w:szCs w:val="28"/>
        </w:rPr>
        <w:t>района «Читинский район»</w:t>
      </w:r>
      <w:r w:rsidRPr="00A538E5">
        <w:rPr>
          <w:sz w:val="28"/>
          <w:szCs w:val="28"/>
        </w:rPr>
        <w:t xml:space="preserve"> по</w:t>
      </w:r>
      <w:r>
        <w:rPr>
          <w:sz w:val="28"/>
          <w:szCs w:val="28"/>
        </w:rPr>
        <w:t>длежит привлечению к администра</w:t>
      </w:r>
      <w:r w:rsidRPr="00A538E5">
        <w:rPr>
          <w:sz w:val="28"/>
          <w:szCs w:val="28"/>
        </w:rPr>
        <w:t xml:space="preserve">тивной ответственности в соответствии со статьей 19.7 </w:t>
      </w:r>
      <w:proofErr w:type="spellStart"/>
      <w:r w:rsidRPr="00A538E5">
        <w:rPr>
          <w:sz w:val="28"/>
          <w:szCs w:val="28"/>
        </w:rPr>
        <w:t>КоАп</w:t>
      </w:r>
      <w:proofErr w:type="spellEnd"/>
      <w:r w:rsidRPr="00A538E5">
        <w:rPr>
          <w:sz w:val="28"/>
          <w:szCs w:val="28"/>
        </w:rPr>
        <w:t xml:space="preserve"> РФ, предусматривающей наложение штрафа в размере от 300 до 500 рублей за каждый не</w:t>
      </w:r>
      <w:r>
        <w:rPr>
          <w:sz w:val="28"/>
          <w:szCs w:val="28"/>
        </w:rPr>
        <w:t xml:space="preserve"> </w:t>
      </w:r>
      <w:r w:rsidRPr="00A538E5">
        <w:rPr>
          <w:sz w:val="28"/>
          <w:szCs w:val="28"/>
        </w:rPr>
        <w:t>представленный акт</w:t>
      </w:r>
      <w:r>
        <w:rPr>
          <w:sz w:val="28"/>
          <w:szCs w:val="28"/>
        </w:rPr>
        <w:t>;</w:t>
      </w:r>
    </w:p>
    <w:p w:rsidR="00A538E5" w:rsidRPr="00B071A8" w:rsidRDefault="00A538E5" w:rsidP="003F32D1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 Муниципальный служащий (служащий) п</w:t>
      </w:r>
      <w:r w:rsidRPr="00A538E5">
        <w:rPr>
          <w:sz w:val="28"/>
          <w:szCs w:val="28"/>
        </w:rPr>
        <w:t>ри нарушении сроков направления актов</w:t>
      </w:r>
      <w:r>
        <w:rPr>
          <w:sz w:val="28"/>
          <w:szCs w:val="28"/>
        </w:rPr>
        <w:t xml:space="preserve"> в </w:t>
      </w:r>
      <w:r w:rsidRPr="00A538E5">
        <w:rPr>
          <w:sz w:val="28"/>
          <w:szCs w:val="28"/>
        </w:rPr>
        <w:t xml:space="preserve">Регистр глава муниципального </w:t>
      </w:r>
      <w:r>
        <w:rPr>
          <w:sz w:val="28"/>
          <w:szCs w:val="28"/>
        </w:rPr>
        <w:t>района «Читинский район»</w:t>
      </w:r>
      <w:r w:rsidRPr="00A538E5">
        <w:rPr>
          <w:sz w:val="28"/>
          <w:szCs w:val="28"/>
        </w:rPr>
        <w:t xml:space="preserve"> по</w:t>
      </w:r>
      <w:r>
        <w:rPr>
          <w:sz w:val="28"/>
          <w:szCs w:val="28"/>
        </w:rPr>
        <w:t>длежит привлечению</w:t>
      </w:r>
      <w:r w:rsidR="00031F8B">
        <w:rPr>
          <w:sz w:val="28"/>
          <w:szCs w:val="28"/>
        </w:rPr>
        <w:t xml:space="preserve"> к дисциплинарной ответственности.</w:t>
      </w:r>
    </w:p>
    <w:sectPr w:rsidR="00A538E5" w:rsidRPr="00B071A8" w:rsidSect="00B071A8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32D1"/>
    <w:rsid w:val="00031435"/>
    <w:rsid w:val="00031F8B"/>
    <w:rsid w:val="001B08A0"/>
    <w:rsid w:val="003324EF"/>
    <w:rsid w:val="003F32D1"/>
    <w:rsid w:val="0052081F"/>
    <w:rsid w:val="00601B54"/>
    <w:rsid w:val="006D7B9D"/>
    <w:rsid w:val="00701F2F"/>
    <w:rsid w:val="009111A6"/>
    <w:rsid w:val="00A538E5"/>
    <w:rsid w:val="00A54077"/>
    <w:rsid w:val="00BD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2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32D1"/>
    <w:rPr>
      <w:rFonts w:eastAsia="Calibri"/>
    </w:rPr>
  </w:style>
  <w:style w:type="paragraph" w:customStyle="1" w:styleId="2">
    <w:name w:val="Обычный2"/>
    <w:rsid w:val="003F32D1"/>
    <w:rPr>
      <w:rFonts w:eastAsia="Calibri"/>
    </w:rPr>
  </w:style>
  <w:style w:type="character" w:styleId="a3">
    <w:name w:val="Hyperlink"/>
    <w:basedOn w:val="a0"/>
    <w:uiPriority w:val="99"/>
    <w:unhideWhenUsed/>
    <w:rsid w:val="003F32D1"/>
    <w:rPr>
      <w:color w:val="0000FF"/>
      <w:u w:val="single"/>
    </w:rPr>
  </w:style>
  <w:style w:type="paragraph" w:styleId="a4">
    <w:name w:val="Balloon Text"/>
    <w:basedOn w:val="a"/>
    <w:link w:val="a5"/>
    <w:rsid w:val="003F3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3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cp:lastPrinted>2019-05-22T06:21:00Z</cp:lastPrinted>
  <dcterms:created xsi:type="dcterms:W3CDTF">2019-05-22T05:26:00Z</dcterms:created>
  <dcterms:modified xsi:type="dcterms:W3CDTF">2019-05-28T06:41:00Z</dcterms:modified>
</cp:coreProperties>
</file>