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2E" w:rsidRDefault="000E702E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55E8" w:rsidRDefault="008E16A6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7E0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549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7E0">
        <w:rPr>
          <w:rFonts w:ascii="Times New Roman" w:eastAsia="Times New Roman" w:hAnsi="Times New Roman" w:cs="Times New Roman"/>
          <w:sz w:val="28"/>
          <w:szCs w:val="28"/>
          <w:lang w:eastAsia="ru-RU"/>
        </w:rPr>
        <w:t>1294</w:t>
      </w:r>
    </w:p>
    <w:p w:rsidR="00A00DD2" w:rsidRPr="00A00DD2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DD2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A00DD2" w:rsidRDefault="00A00DD2" w:rsidP="00A00DD2">
      <w:pPr>
        <w:spacing w:after="0" w:line="240" w:lineRule="auto"/>
        <w:jc w:val="center"/>
        <w:rPr>
          <w:sz w:val="28"/>
          <w:szCs w:val="28"/>
        </w:rPr>
      </w:pPr>
    </w:p>
    <w:p w:rsidR="003B775E" w:rsidRPr="00EE27E0" w:rsidRDefault="00EE27E0" w:rsidP="003B775E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7E0">
        <w:rPr>
          <w:rFonts w:ascii="Times New Roman" w:hAnsi="Times New Roman" w:cs="Times New Roman"/>
          <w:b/>
          <w:sz w:val="28"/>
          <w:szCs w:val="28"/>
        </w:rPr>
        <w:t>«О введении режима «Чрезвычайная ситуация» на территории сельского поселения «Смоленское» на объекте водопропускного сооружения на дороге с. Смоленка-пос. Забайкальский»</w:t>
      </w:r>
    </w:p>
    <w:p w:rsidR="00EE27E0" w:rsidRDefault="00EE27E0" w:rsidP="00475E1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E5" w:rsidRDefault="00EE27E0" w:rsidP="00475E1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E0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ст. 7 Уставом муниципального района «Читинский район» утвержденный постановлением администрации муниципального района «Читинский район» от 09 декабря 2005 года № 1789, </w:t>
      </w:r>
      <w:r w:rsidR="005450C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C29B1" w:rsidRDefault="00EE27E0" w:rsidP="00475E13">
      <w:pPr>
        <w:pStyle w:val="a8"/>
        <w:spacing w:line="276" w:lineRule="auto"/>
        <w:ind w:firstLine="709"/>
        <w:jc w:val="both"/>
        <w:rPr>
          <w:rStyle w:val="2pt"/>
          <w:rFonts w:eastAsia="Courier New"/>
          <w:sz w:val="32"/>
          <w:szCs w:val="28"/>
        </w:rPr>
      </w:pPr>
      <w:r w:rsidRPr="00EE27E0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предупреждению и ликвидации чрезвычайных ситуаций и обеспечения пожарной безопасности от </w:t>
      </w:r>
      <w:r>
        <w:rPr>
          <w:rFonts w:ascii="Times New Roman" w:hAnsi="Times New Roman" w:cs="Times New Roman"/>
          <w:sz w:val="28"/>
          <w:szCs w:val="28"/>
        </w:rPr>
        <w:t>3 июня</w:t>
      </w:r>
      <w:r w:rsidRPr="00EE27E0">
        <w:rPr>
          <w:rFonts w:ascii="Times New Roman" w:hAnsi="Times New Roman" w:cs="Times New Roman"/>
          <w:sz w:val="28"/>
          <w:szCs w:val="28"/>
        </w:rPr>
        <w:t xml:space="preserve"> 2019 года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27E0">
        <w:rPr>
          <w:rFonts w:ascii="Times New Roman" w:hAnsi="Times New Roman" w:cs="Times New Roman"/>
          <w:sz w:val="28"/>
          <w:szCs w:val="28"/>
        </w:rPr>
        <w:t xml:space="preserve"> и в целях ликвидации чрезвычайной ситуации администрация муниципального района «Читинский район»,</w:t>
      </w:r>
      <w:r w:rsidR="00CC0CFD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6B3EC1">
        <w:rPr>
          <w:rStyle w:val="2pt"/>
          <w:rFonts w:eastAsia="Courier New"/>
          <w:sz w:val="32"/>
          <w:szCs w:val="28"/>
        </w:rPr>
        <w:t>постановляет:</w:t>
      </w:r>
      <w:bookmarkStart w:id="0" w:name="_GoBack"/>
      <w:bookmarkEnd w:id="0"/>
    </w:p>
    <w:p w:rsidR="00FD3641" w:rsidRPr="00FD3641" w:rsidRDefault="00C963D9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="00D958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0</w:t>
      </w:r>
      <w:r w:rsidR="009129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="00D958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.00 (время Читинское) </w:t>
      </w:r>
      <w:r w:rsidR="009129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 июня</w:t>
      </w:r>
      <w:r w:rsidR="00D958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2019 года </w:t>
      </w:r>
      <w:r w:rsidR="00FD3641"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режим «Чрезвычайная ситуация» на объекте водопропускного сооружения дороги общего пользования местного значения с. Смоленка – п. Забайкальский (км 0+680) сельского поселения «Смоленское»;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Создать оперативный штаб в составе: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Руководитель штаба –Назаров С. В., И.о. начальника Управления по развитию инфраструктуры ЖКК.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Члены штаба: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Чернобук А.Б., заместитель начальника управления градостроительства и земельных отношений;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Ханин Д.И., начальник отдела муниципального имущества 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Труфанов Е.П., начальник отдела дорожного хозяйства и связи Управления по развитию инфраструктуры ЖКК.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Ковалева Е.В., главный специалист управления по развитию </w:t>
      </w:r>
      <w:r w:rsidR="008C1789"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инфраструктуры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ЖКК.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3. Оперативному штабу: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разработать план основных мероприятий по ликвидации чрезвычайной ситуации;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уточнить информацию и характеристику моста, попавшего в зону подтопления; </w:t>
      </w:r>
    </w:p>
    <w:p w:rsidR="00FD3641" w:rsidRPr="00FD3641" w:rsidRDefault="00FD3641" w:rsidP="008C178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привести в готовность силы и средства, привлекаемые для проведения мероприятий по ликвидации чрезвычайной ситуации;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подготовить расчеты по финансовым затратам и необходимым силам и средствам для проведения работ по ликвидации чрезвычайной ситуации;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организовать круглосуточный контроль за складывающейся </w:t>
      </w:r>
      <w:r w:rsidR="008C1789"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обстановкой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отслеживания ее развития и своевременное представление оперативной информации в ЦУКС ГУ МЧС России Забайкальского края. 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 Управлению по развитию инфраструктуры ЖКК подготовить 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документацию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4.1. экспертное заключение на определение видов ремонтных работ;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4.2. локальный – сметный расчет;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4.3. подготовленную документацию представить в отдел 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Управления экономики и имущества 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сопроводительным письмом</w:t>
      </w: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FD3641" w:rsidRPr="00FD3641" w:rsidRDefault="00FD3641" w:rsidP="00FD364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D364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 Начальнику отдела муниципального имущества администрации (Ханин Д.И.) заключить контракт с подрядной организацией, в соответствии с частью 1 пунктом 9 ст. 93 Федерального закона № 44-ФЗ и разместить необходимую информацию на официальном сайте Единой информационной системы в сфере закупок товаров, работ, услуг.</w:t>
      </w:r>
    </w:p>
    <w:p w:rsidR="008C1789" w:rsidRPr="008C1789" w:rsidRDefault="008C1789" w:rsidP="00364076">
      <w:pPr>
        <w:spacing w:after="0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C17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 Главе администрации сельского поселения «Смоленское» организовать информирование населения о складывающейся обстановке в районе водопропускного сооружения дороги общего пользования местного значения с. Смоленка – п. Забайкальский (км 0+680) сельского поселения «Смоленское».</w:t>
      </w:r>
    </w:p>
    <w:p w:rsidR="00C963D9" w:rsidRPr="001238CB" w:rsidRDefault="00364076" w:rsidP="00364076">
      <w:pPr>
        <w:widowControl w:val="0"/>
        <w:tabs>
          <w:tab w:val="left" w:pos="1426"/>
          <w:tab w:val="left" w:pos="3696"/>
        </w:tabs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BE401A" w:rsidRPr="001238CB">
        <w:rPr>
          <w:rFonts w:asciiTheme="majorBidi" w:hAnsiTheme="majorBidi" w:cstheme="majorBidi"/>
          <w:sz w:val="28"/>
          <w:szCs w:val="28"/>
        </w:rPr>
        <w:t>.</w:t>
      </w:r>
      <w:r w:rsidR="00C963D9" w:rsidRPr="001238CB">
        <w:rPr>
          <w:rFonts w:asciiTheme="majorBidi" w:hAnsiTheme="majorBidi" w:cstheme="majorBidi"/>
          <w:sz w:val="28"/>
          <w:szCs w:val="28"/>
        </w:rPr>
        <w:t xml:space="preserve"> Данное постановление опубликовать </w:t>
      </w:r>
      <w:r w:rsidR="00164A92" w:rsidRPr="001238CB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C963D9" w:rsidRPr="001238CB">
        <w:rPr>
          <w:rFonts w:asciiTheme="majorBidi" w:hAnsiTheme="majorBidi" w:cstheme="majorBidi"/>
          <w:sz w:val="28"/>
          <w:szCs w:val="28"/>
        </w:rPr>
        <w:t>в районной газете</w:t>
      </w:r>
      <w:r w:rsidR="00164A92" w:rsidRPr="001238CB">
        <w:rPr>
          <w:rFonts w:asciiTheme="majorBidi" w:hAnsiTheme="majorBidi" w:cstheme="majorBidi"/>
          <w:sz w:val="28"/>
          <w:szCs w:val="28"/>
        </w:rPr>
        <w:t xml:space="preserve"> «Ингода»</w:t>
      </w:r>
      <w:r w:rsidR="00C963D9" w:rsidRPr="001238CB">
        <w:rPr>
          <w:rFonts w:asciiTheme="majorBidi" w:hAnsiTheme="majorBidi" w:cstheme="majorBidi"/>
          <w:sz w:val="28"/>
          <w:szCs w:val="28"/>
        </w:rPr>
        <w:t>.</w:t>
      </w:r>
    </w:p>
    <w:p w:rsidR="00C963D9" w:rsidRPr="001238CB" w:rsidRDefault="00364076" w:rsidP="00364076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C963D9" w:rsidRPr="001238CB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F20952" w:rsidRPr="001238CB">
        <w:rPr>
          <w:rFonts w:asciiTheme="majorBidi" w:hAnsiTheme="majorBidi" w:cstheme="majorBidi"/>
          <w:sz w:val="28"/>
          <w:szCs w:val="28"/>
        </w:rPr>
        <w:t xml:space="preserve">буду </w:t>
      </w:r>
      <w:r w:rsidR="00C963D9" w:rsidRPr="001238CB">
        <w:rPr>
          <w:rFonts w:asciiTheme="majorBidi" w:hAnsiTheme="majorBidi" w:cstheme="majorBidi"/>
          <w:sz w:val="28"/>
          <w:szCs w:val="28"/>
        </w:rPr>
        <w:t>осуществля</w:t>
      </w:r>
      <w:r w:rsidR="00F20952" w:rsidRPr="001238CB">
        <w:rPr>
          <w:rFonts w:asciiTheme="majorBidi" w:hAnsiTheme="majorBidi" w:cstheme="majorBidi"/>
          <w:sz w:val="28"/>
          <w:szCs w:val="28"/>
        </w:rPr>
        <w:t>ть</w:t>
      </w:r>
      <w:r w:rsidR="00C963D9" w:rsidRPr="001238CB">
        <w:rPr>
          <w:rFonts w:asciiTheme="majorBidi" w:hAnsiTheme="majorBidi" w:cstheme="majorBidi"/>
          <w:sz w:val="28"/>
          <w:szCs w:val="28"/>
        </w:rPr>
        <w:t xml:space="preserve"> лично.</w:t>
      </w:r>
    </w:p>
    <w:p w:rsidR="00C963D9" w:rsidRPr="00364076" w:rsidRDefault="00C963D9" w:rsidP="00F925CF">
      <w:pPr>
        <w:spacing w:after="0" w:line="276" w:lineRule="auto"/>
        <w:ind w:firstLine="709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C963D9" w:rsidRDefault="00E5499A" w:rsidP="00E5499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5499A" w:rsidRDefault="00E5499A" w:rsidP="00E5499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В.А. Захаров</w:t>
      </w:r>
    </w:p>
    <w:p w:rsidR="00C963D9" w:rsidRDefault="00C963D9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364076" w:rsidRDefault="00364076" w:rsidP="001238CB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4076" w:rsidRDefault="00364076" w:rsidP="001238CB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17F6" w:rsidRPr="00A81D45" w:rsidRDefault="00364076" w:rsidP="001238CB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Исп. и отп И.В. Можаров</w:t>
      </w:r>
    </w:p>
    <w:p w:rsidR="001238CB" w:rsidRPr="00A81D45" w:rsidRDefault="007145C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81D45">
        <w:rPr>
          <w:rFonts w:asciiTheme="majorBidi" w:hAnsiTheme="majorBidi" w:cstheme="majorBidi"/>
          <w:sz w:val="24"/>
          <w:szCs w:val="24"/>
        </w:rPr>
        <w:t>Тел. 32-36-70</w:t>
      </w:r>
    </w:p>
    <w:sectPr w:rsidR="001238CB" w:rsidRPr="00A81D45" w:rsidSect="00DA55E8">
      <w:footerReference w:type="default" r:id="rId9"/>
      <w:pgSz w:w="11909" w:h="16838"/>
      <w:pgMar w:top="1134" w:right="73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A6" w:rsidRDefault="008E16A6" w:rsidP="001238CB">
      <w:pPr>
        <w:spacing w:after="0" w:line="240" w:lineRule="auto"/>
      </w:pPr>
      <w:r>
        <w:separator/>
      </w:r>
    </w:p>
  </w:endnote>
  <w:endnote w:type="continuationSeparator" w:id="0">
    <w:p w:rsidR="008E16A6" w:rsidRDefault="008E16A6" w:rsidP="0012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0739"/>
      <w:docPartObj>
        <w:docPartGallery w:val="Page Numbers (Bottom of Page)"/>
        <w:docPartUnique/>
      </w:docPartObj>
    </w:sdtPr>
    <w:sdtEndPr/>
    <w:sdtContent>
      <w:p w:rsidR="001238CB" w:rsidRDefault="008D012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8CB" w:rsidRDefault="001238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A6" w:rsidRDefault="008E16A6" w:rsidP="001238CB">
      <w:pPr>
        <w:spacing w:after="0" w:line="240" w:lineRule="auto"/>
      </w:pPr>
      <w:r>
        <w:separator/>
      </w:r>
    </w:p>
  </w:footnote>
  <w:footnote w:type="continuationSeparator" w:id="0">
    <w:p w:rsidR="008E16A6" w:rsidRDefault="008E16A6" w:rsidP="0012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E5"/>
    <w:rsid w:val="00003A42"/>
    <w:rsid w:val="00010CE5"/>
    <w:rsid w:val="0002087D"/>
    <w:rsid w:val="0003639F"/>
    <w:rsid w:val="00052E09"/>
    <w:rsid w:val="00054B73"/>
    <w:rsid w:val="00056F0F"/>
    <w:rsid w:val="00071FFA"/>
    <w:rsid w:val="0008262F"/>
    <w:rsid w:val="000E702E"/>
    <w:rsid w:val="000F47E9"/>
    <w:rsid w:val="00102BF3"/>
    <w:rsid w:val="001156A2"/>
    <w:rsid w:val="001238CB"/>
    <w:rsid w:val="00136DE9"/>
    <w:rsid w:val="00142B63"/>
    <w:rsid w:val="001525FE"/>
    <w:rsid w:val="0015405A"/>
    <w:rsid w:val="00156EBB"/>
    <w:rsid w:val="00164A92"/>
    <w:rsid w:val="00177CA5"/>
    <w:rsid w:val="00180B71"/>
    <w:rsid w:val="001A0459"/>
    <w:rsid w:val="001A5394"/>
    <w:rsid w:val="001D0169"/>
    <w:rsid w:val="001D5FBA"/>
    <w:rsid w:val="001E3A49"/>
    <w:rsid w:val="0021163C"/>
    <w:rsid w:val="00214A4B"/>
    <w:rsid w:val="002209A9"/>
    <w:rsid w:val="0022165D"/>
    <w:rsid w:val="00227574"/>
    <w:rsid w:val="00242034"/>
    <w:rsid w:val="00271A2F"/>
    <w:rsid w:val="002F0A29"/>
    <w:rsid w:val="0030596D"/>
    <w:rsid w:val="00306AAD"/>
    <w:rsid w:val="00310391"/>
    <w:rsid w:val="003254F6"/>
    <w:rsid w:val="00364076"/>
    <w:rsid w:val="003A7DB4"/>
    <w:rsid w:val="003B775E"/>
    <w:rsid w:val="003E6877"/>
    <w:rsid w:val="00426A04"/>
    <w:rsid w:val="0043073A"/>
    <w:rsid w:val="004372D7"/>
    <w:rsid w:val="0045338B"/>
    <w:rsid w:val="00475E13"/>
    <w:rsid w:val="004B486B"/>
    <w:rsid w:val="004C555E"/>
    <w:rsid w:val="004E513E"/>
    <w:rsid w:val="004E7C97"/>
    <w:rsid w:val="004F2FBF"/>
    <w:rsid w:val="004F7BEB"/>
    <w:rsid w:val="00515C79"/>
    <w:rsid w:val="005450CC"/>
    <w:rsid w:val="00574B9D"/>
    <w:rsid w:val="00575BBC"/>
    <w:rsid w:val="00590B01"/>
    <w:rsid w:val="00593FA1"/>
    <w:rsid w:val="005A76C5"/>
    <w:rsid w:val="005B21C4"/>
    <w:rsid w:val="005D292C"/>
    <w:rsid w:val="005E16E4"/>
    <w:rsid w:val="00601F29"/>
    <w:rsid w:val="0062474B"/>
    <w:rsid w:val="00652BF4"/>
    <w:rsid w:val="00663767"/>
    <w:rsid w:val="0066706A"/>
    <w:rsid w:val="006B13C9"/>
    <w:rsid w:val="006B3EC1"/>
    <w:rsid w:val="006C6EC3"/>
    <w:rsid w:val="006D5F25"/>
    <w:rsid w:val="00705458"/>
    <w:rsid w:val="007145CA"/>
    <w:rsid w:val="007276E9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81D36"/>
    <w:rsid w:val="008938C6"/>
    <w:rsid w:val="008B0332"/>
    <w:rsid w:val="008C1789"/>
    <w:rsid w:val="008D0120"/>
    <w:rsid w:val="008E1653"/>
    <w:rsid w:val="008E16A6"/>
    <w:rsid w:val="008F3B7C"/>
    <w:rsid w:val="008F47A7"/>
    <w:rsid w:val="009122E5"/>
    <w:rsid w:val="009129C2"/>
    <w:rsid w:val="00963FE5"/>
    <w:rsid w:val="009703F2"/>
    <w:rsid w:val="00981915"/>
    <w:rsid w:val="009A404D"/>
    <w:rsid w:val="009A5C73"/>
    <w:rsid w:val="00A00DD2"/>
    <w:rsid w:val="00A257FA"/>
    <w:rsid w:val="00A47E8B"/>
    <w:rsid w:val="00A505BC"/>
    <w:rsid w:val="00A81D45"/>
    <w:rsid w:val="00AC17F6"/>
    <w:rsid w:val="00AC29B1"/>
    <w:rsid w:val="00AE3114"/>
    <w:rsid w:val="00AF7816"/>
    <w:rsid w:val="00B30923"/>
    <w:rsid w:val="00B62D7D"/>
    <w:rsid w:val="00B824A4"/>
    <w:rsid w:val="00BB592C"/>
    <w:rsid w:val="00BE401A"/>
    <w:rsid w:val="00BF0701"/>
    <w:rsid w:val="00C043A5"/>
    <w:rsid w:val="00C27919"/>
    <w:rsid w:val="00C57035"/>
    <w:rsid w:val="00C84D33"/>
    <w:rsid w:val="00C963D9"/>
    <w:rsid w:val="00CC0CFD"/>
    <w:rsid w:val="00CF2BB3"/>
    <w:rsid w:val="00D02FD2"/>
    <w:rsid w:val="00D24011"/>
    <w:rsid w:val="00D26218"/>
    <w:rsid w:val="00D70EF0"/>
    <w:rsid w:val="00D958A8"/>
    <w:rsid w:val="00DA55E8"/>
    <w:rsid w:val="00DE00D9"/>
    <w:rsid w:val="00E52771"/>
    <w:rsid w:val="00E5499A"/>
    <w:rsid w:val="00E56508"/>
    <w:rsid w:val="00E9107C"/>
    <w:rsid w:val="00E93F76"/>
    <w:rsid w:val="00E95F05"/>
    <w:rsid w:val="00ED7AC4"/>
    <w:rsid w:val="00EE27E0"/>
    <w:rsid w:val="00F20952"/>
    <w:rsid w:val="00F46D91"/>
    <w:rsid w:val="00F56AE9"/>
    <w:rsid w:val="00F925CF"/>
    <w:rsid w:val="00FB1420"/>
    <w:rsid w:val="00FD3641"/>
    <w:rsid w:val="00FE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69924"/>
  <w15:docId w15:val="{A0A84A2C-8579-4E4B-9399-28C2F51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2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38CB"/>
  </w:style>
  <w:style w:type="paragraph" w:styleId="ab">
    <w:name w:val="footer"/>
    <w:basedOn w:val="a"/>
    <w:link w:val="ac"/>
    <w:uiPriority w:val="99"/>
    <w:unhideWhenUsed/>
    <w:rsid w:val="0012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463D-84EF-477C-A803-DBAAFCBC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33</cp:revision>
  <cp:lastPrinted>2019-06-03T04:13:00Z</cp:lastPrinted>
  <dcterms:created xsi:type="dcterms:W3CDTF">2018-05-08T06:57:00Z</dcterms:created>
  <dcterms:modified xsi:type="dcterms:W3CDTF">2019-06-03T06:00:00Z</dcterms:modified>
</cp:coreProperties>
</file>