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  <w:r w:rsidRPr="006C65D1">
        <w:rPr>
          <w:b/>
          <w:sz w:val="28"/>
          <w:szCs w:val="28"/>
        </w:rPr>
        <w:t>СОВЕТ</w:t>
      </w: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  <w:r w:rsidRPr="006C65D1">
        <w:rPr>
          <w:b/>
          <w:sz w:val="28"/>
          <w:szCs w:val="28"/>
        </w:rPr>
        <w:t xml:space="preserve"> МУНИЦИПАЛЬНОГО РАЙОНА</w:t>
      </w: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  <w:r w:rsidRPr="006C65D1">
        <w:rPr>
          <w:b/>
          <w:sz w:val="28"/>
          <w:szCs w:val="28"/>
        </w:rPr>
        <w:t>«ЧИТИНСКИЙ РАЙОН»</w:t>
      </w: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  <w:r w:rsidRPr="006C65D1">
        <w:rPr>
          <w:b/>
          <w:sz w:val="28"/>
          <w:szCs w:val="28"/>
        </w:rPr>
        <w:t>РЕШЕНИЕ</w:t>
      </w:r>
    </w:p>
    <w:p w:rsidR="00837D61" w:rsidRPr="006C65D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</w:p>
    <w:p w:rsidR="00837D61" w:rsidRPr="00025961" w:rsidRDefault="00837D61" w:rsidP="00837D61">
      <w:pPr>
        <w:tabs>
          <w:tab w:val="left" w:pos="7602"/>
        </w:tabs>
        <w:jc w:val="center"/>
        <w:rPr>
          <w:sz w:val="28"/>
          <w:szCs w:val="28"/>
        </w:rPr>
      </w:pPr>
      <w:r w:rsidRPr="00025961">
        <w:rPr>
          <w:sz w:val="28"/>
          <w:szCs w:val="28"/>
        </w:rPr>
        <w:t xml:space="preserve">  </w:t>
      </w:r>
      <w:r w:rsidR="00025961" w:rsidRPr="00025961">
        <w:rPr>
          <w:sz w:val="28"/>
          <w:szCs w:val="28"/>
        </w:rPr>
        <w:t>23.07.</w:t>
      </w:r>
      <w:r w:rsidRPr="00025961">
        <w:rPr>
          <w:sz w:val="28"/>
          <w:szCs w:val="28"/>
        </w:rPr>
        <w:t xml:space="preserve">2019                              </w:t>
      </w:r>
      <w:r w:rsidR="00025961" w:rsidRPr="00025961">
        <w:rPr>
          <w:sz w:val="28"/>
          <w:szCs w:val="28"/>
        </w:rPr>
        <w:t xml:space="preserve">                          </w:t>
      </w:r>
      <w:r w:rsidRPr="00025961">
        <w:rPr>
          <w:sz w:val="28"/>
          <w:szCs w:val="28"/>
        </w:rPr>
        <w:t xml:space="preserve">   </w:t>
      </w:r>
      <w:r w:rsidR="00025961" w:rsidRPr="00025961">
        <w:rPr>
          <w:sz w:val="28"/>
          <w:szCs w:val="28"/>
        </w:rPr>
        <w:t xml:space="preserve">  </w:t>
      </w:r>
      <w:r w:rsidRPr="00025961">
        <w:rPr>
          <w:sz w:val="28"/>
          <w:szCs w:val="28"/>
        </w:rPr>
        <w:t xml:space="preserve">                                     № </w:t>
      </w:r>
      <w:r w:rsidR="00025961" w:rsidRPr="00025961">
        <w:rPr>
          <w:sz w:val="28"/>
          <w:szCs w:val="28"/>
        </w:rPr>
        <w:t>104</w:t>
      </w:r>
    </w:p>
    <w:p w:rsidR="00837D6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  <w:r w:rsidRPr="006C65D1">
        <w:rPr>
          <w:b/>
          <w:sz w:val="28"/>
          <w:szCs w:val="28"/>
        </w:rPr>
        <w:t>г. Чита</w:t>
      </w:r>
    </w:p>
    <w:p w:rsidR="00837D6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</w:p>
    <w:p w:rsidR="00837D61" w:rsidRPr="00837D61" w:rsidRDefault="00837D61" w:rsidP="00837D61">
      <w:pPr>
        <w:tabs>
          <w:tab w:val="left" w:pos="7602"/>
        </w:tabs>
        <w:jc w:val="center"/>
        <w:rPr>
          <w:b/>
          <w:sz w:val="28"/>
          <w:szCs w:val="28"/>
        </w:rPr>
      </w:pPr>
    </w:p>
    <w:p w:rsidR="00837D61" w:rsidRPr="00AA3107" w:rsidRDefault="003E02EC" w:rsidP="00CA2973">
      <w:pPr>
        <w:pStyle w:val="a3"/>
        <w:ind w:right="-1"/>
        <w:rPr>
          <w:b/>
          <w:i/>
          <w:sz w:val="24"/>
          <w:szCs w:val="24"/>
        </w:rPr>
      </w:pPr>
      <w:r w:rsidRPr="00AA3107">
        <w:rPr>
          <w:b/>
          <w:szCs w:val="28"/>
        </w:rPr>
        <w:t>Об утверждении «Положение о порядке представления и рассмотрения ежегодного отчета главы муниципального района «Читинский район» о результатах деятельности»</w:t>
      </w:r>
    </w:p>
    <w:p w:rsidR="00837D61" w:rsidRDefault="00837D61" w:rsidP="00CA2973">
      <w:pPr>
        <w:pStyle w:val="a3"/>
        <w:ind w:right="-1"/>
        <w:rPr>
          <w:i/>
          <w:sz w:val="24"/>
          <w:szCs w:val="24"/>
        </w:rPr>
      </w:pPr>
    </w:p>
    <w:p w:rsidR="00962B1E" w:rsidRPr="00A816C8" w:rsidRDefault="00962B1E" w:rsidP="00025961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81625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части 11.1 статьи 35 и части 5.1</w:t>
      </w:r>
      <w:r w:rsidR="00546C89">
        <w:rPr>
          <w:sz w:val="28"/>
          <w:szCs w:val="28"/>
        </w:rPr>
        <w:t xml:space="preserve"> статьи 36 Федерального закона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 w:rsidRPr="007A545D">
        <w:rPr>
          <w:sz w:val="28"/>
          <w:szCs w:val="28"/>
        </w:rPr>
        <w:t>»</w:t>
      </w:r>
      <w:r w:rsidRPr="0049472F">
        <w:rPr>
          <w:i/>
          <w:sz w:val="28"/>
          <w:szCs w:val="28"/>
        </w:rPr>
        <w:t>,</w:t>
      </w:r>
      <w:r w:rsidRPr="007A545D">
        <w:rPr>
          <w:sz w:val="28"/>
          <w:szCs w:val="28"/>
        </w:rPr>
        <w:t xml:space="preserve"> </w:t>
      </w:r>
      <w:r w:rsidR="00931DA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статей</w:t>
      </w:r>
      <w:r w:rsidR="00931DA0">
        <w:rPr>
          <w:sz w:val="28"/>
          <w:szCs w:val="28"/>
        </w:rPr>
        <w:t xml:space="preserve"> 24 </w:t>
      </w:r>
      <w:r w:rsidRPr="007A545D">
        <w:rPr>
          <w:sz w:val="28"/>
          <w:szCs w:val="28"/>
        </w:rPr>
        <w:t xml:space="preserve"> Устава</w:t>
      </w:r>
      <w:r w:rsidR="00931DA0">
        <w:rPr>
          <w:sz w:val="28"/>
          <w:szCs w:val="28"/>
        </w:rPr>
        <w:t xml:space="preserve"> </w:t>
      </w:r>
      <w:r w:rsidRPr="00546C89">
        <w:rPr>
          <w:sz w:val="28"/>
          <w:szCs w:val="28"/>
        </w:rPr>
        <w:t>муниципального</w:t>
      </w:r>
      <w:r w:rsidR="006D59E9" w:rsidRPr="00546C89">
        <w:rPr>
          <w:sz w:val="28"/>
          <w:szCs w:val="28"/>
        </w:rPr>
        <w:t xml:space="preserve"> р</w:t>
      </w:r>
      <w:r w:rsidR="00860190" w:rsidRPr="00546C89">
        <w:rPr>
          <w:sz w:val="28"/>
          <w:szCs w:val="28"/>
        </w:rPr>
        <w:t>а</w:t>
      </w:r>
      <w:r w:rsidR="006D59E9" w:rsidRPr="00546C89">
        <w:rPr>
          <w:sz w:val="28"/>
          <w:szCs w:val="28"/>
        </w:rPr>
        <w:t>йона «Читинский район»</w:t>
      </w:r>
      <w:r w:rsidRPr="00546C89">
        <w:rPr>
          <w:sz w:val="28"/>
          <w:szCs w:val="28"/>
        </w:rPr>
        <w:t>,</w:t>
      </w:r>
      <w:r w:rsidR="00546C89">
        <w:rPr>
          <w:sz w:val="28"/>
          <w:szCs w:val="28"/>
        </w:rPr>
        <w:t xml:space="preserve"> </w:t>
      </w:r>
      <w:r w:rsidR="00860190">
        <w:rPr>
          <w:sz w:val="28"/>
          <w:szCs w:val="28"/>
        </w:rPr>
        <w:t>Совет муниципального района «Читинский район»</w:t>
      </w:r>
    </w:p>
    <w:p w:rsidR="00546C89" w:rsidRPr="00546C89" w:rsidRDefault="00962B1E" w:rsidP="0002596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2B1E" w:rsidRPr="00546C89" w:rsidRDefault="00962B1E" w:rsidP="000259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C89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 w:rsidR="003E02EC">
        <w:rPr>
          <w:rFonts w:ascii="Times New Roman" w:hAnsi="Times New Roman"/>
          <w:sz w:val="28"/>
          <w:szCs w:val="28"/>
        </w:rPr>
        <w:t>представления</w:t>
      </w:r>
      <w:r w:rsidRPr="00546C89">
        <w:rPr>
          <w:rFonts w:ascii="Times New Roman" w:hAnsi="Times New Roman"/>
          <w:sz w:val="28"/>
          <w:szCs w:val="28"/>
        </w:rPr>
        <w:t xml:space="preserve"> и рассмотрения ежегодного отчета главы муниципального</w:t>
      </w:r>
      <w:r w:rsidR="00E46C99" w:rsidRPr="00546C89">
        <w:rPr>
          <w:rFonts w:ascii="Times New Roman" w:hAnsi="Times New Roman"/>
          <w:sz w:val="28"/>
          <w:szCs w:val="28"/>
        </w:rPr>
        <w:t xml:space="preserve"> района «Читинский район»</w:t>
      </w:r>
      <w:r w:rsidRPr="00546C89">
        <w:rPr>
          <w:rFonts w:ascii="Times New Roman" w:hAnsi="Times New Roman"/>
          <w:sz w:val="28"/>
          <w:szCs w:val="28"/>
        </w:rPr>
        <w:t xml:space="preserve"> о результатах деятельности согласно приложению № 1.</w:t>
      </w:r>
    </w:p>
    <w:p w:rsidR="00A401F7" w:rsidRPr="00025961" w:rsidRDefault="00595465" w:rsidP="000259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01F7" w:rsidRPr="00595465">
        <w:rPr>
          <w:rFonts w:ascii="Times New Roman" w:hAnsi="Times New Roman"/>
          <w:sz w:val="28"/>
          <w:szCs w:val="28"/>
        </w:rPr>
        <w:t>ризнать утратившим силу Решение Совета муниципального района «Читинский район» от 25 апреля 2012 года № 304«Об утверждении Положения о ежегодном отчете главы муниципального района «Читинский район» и главы администрации муниципального района «Читинский район» о результатах их деятельности и деятельности подведомственных им органов местного самоуправления муницип</w:t>
      </w:r>
      <w:r w:rsidR="00931DA0">
        <w:rPr>
          <w:rFonts w:ascii="Times New Roman" w:hAnsi="Times New Roman"/>
          <w:sz w:val="28"/>
          <w:szCs w:val="28"/>
        </w:rPr>
        <w:t>ального района «Читинский район</w:t>
      </w:r>
      <w:r w:rsidR="00A401F7" w:rsidRPr="00595465">
        <w:rPr>
          <w:rFonts w:ascii="Times New Roman" w:hAnsi="Times New Roman"/>
          <w:sz w:val="28"/>
          <w:szCs w:val="28"/>
        </w:rPr>
        <w:t>».</w:t>
      </w:r>
    </w:p>
    <w:p w:rsidR="00962B1E" w:rsidRPr="00546C89" w:rsidRDefault="00025961" w:rsidP="000259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</w:t>
      </w:r>
      <w:r w:rsidR="00962B1E" w:rsidRPr="00546C8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595465" w:rsidRDefault="00962B1E" w:rsidP="000259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6C89">
        <w:rPr>
          <w:rFonts w:ascii="Times New Roman" w:hAnsi="Times New Roman"/>
          <w:sz w:val="28"/>
          <w:szCs w:val="28"/>
        </w:rPr>
        <w:t xml:space="preserve"> исполнением нас</w:t>
      </w:r>
      <w:r w:rsidR="00837D61" w:rsidRPr="00546C89">
        <w:rPr>
          <w:rFonts w:ascii="Times New Roman" w:hAnsi="Times New Roman"/>
          <w:sz w:val="28"/>
          <w:szCs w:val="28"/>
        </w:rPr>
        <w:t xml:space="preserve">тоящего решения возложить на </w:t>
      </w:r>
      <w:r w:rsidR="00595465">
        <w:rPr>
          <w:rFonts w:ascii="Times New Roman" w:hAnsi="Times New Roman"/>
          <w:sz w:val="28"/>
          <w:szCs w:val="28"/>
        </w:rPr>
        <w:t xml:space="preserve"> постоянную депутатскую комиссию  по Регламенту, вопросам  местного самоуправления, законности  и правопорядку. </w:t>
      </w:r>
    </w:p>
    <w:p w:rsidR="00025961" w:rsidRDefault="00546C89" w:rsidP="000259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37D61" w:rsidRDefault="00546C89" w:rsidP="0002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«Читинский район»                                                                  В.А. Захаров </w:t>
      </w:r>
    </w:p>
    <w:p w:rsidR="00837D61" w:rsidRPr="00595465" w:rsidRDefault="00837D61" w:rsidP="00962B1E"/>
    <w:p w:rsidR="00025961" w:rsidRDefault="001F03A6" w:rsidP="001F03A6">
      <w:pPr>
        <w:pStyle w:val="1"/>
        <w:ind w:left="3969"/>
        <w:jc w:val="right"/>
        <w:rPr>
          <w:sz w:val="24"/>
        </w:rPr>
      </w:pPr>
      <w:r w:rsidRPr="00595465">
        <w:rPr>
          <w:sz w:val="24"/>
        </w:rPr>
        <w:lastRenderedPageBreak/>
        <w:t>ПРИЛОЖЕНИЕ</w:t>
      </w:r>
      <w:r w:rsidR="00962B1E" w:rsidRPr="00595465">
        <w:rPr>
          <w:sz w:val="24"/>
        </w:rPr>
        <w:t xml:space="preserve"> </w:t>
      </w:r>
    </w:p>
    <w:p w:rsidR="00962B1E" w:rsidRPr="00595465" w:rsidRDefault="00962B1E" w:rsidP="001F03A6">
      <w:pPr>
        <w:pStyle w:val="1"/>
        <w:ind w:left="3969"/>
        <w:jc w:val="right"/>
        <w:rPr>
          <w:sz w:val="24"/>
        </w:rPr>
      </w:pPr>
      <w:r w:rsidRPr="00595465">
        <w:rPr>
          <w:sz w:val="24"/>
        </w:rPr>
        <w:t xml:space="preserve">к решению </w:t>
      </w:r>
    </w:p>
    <w:p w:rsidR="00025961" w:rsidRDefault="00E46C99" w:rsidP="001F03A6">
      <w:pPr>
        <w:pStyle w:val="a3"/>
        <w:ind w:left="3969" w:right="-1"/>
        <w:jc w:val="right"/>
        <w:rPr>
          <w:sz w:val="24"/>
          <w:szCs w:val="24"/>
        </w:rPr>
      </w:pPr>
      <w:r w:rsidRPr="00595465">
        <w:rPr>
          <w:sz w:val="24"/>
          <w:szCs w:val="24"/>
        </w:rPr>
        <w:t xml:space="preserve">Совета муниципального </w:t>
      </w:r>
    </w:p>
    <w:p w:rsidR="00595465" w:rsidRPr="00595465" w:rsidRDefault="00E46C99" w:rsidP="001F03A6">
      <w:pPr>
        <w:pStyle w:val="a3"/>
        <w:ind w:left="3969" w:right="-1"/>
        <w:jc w:val="right"/>
        <w:rPr>
          <w:sz w:val="24"/>
          <w:szCs w:val="24"/>
        </w:rPr>
      </w:pPr>
      <w:r w:rsidRPr="00595465">
        <w:rPr>
          <w:sz w:val="24"/>
          <w:szCs w:val="24"/>
        </w:rPr>
        <w:t xml:space="preserve">района «Читинский район» </w:t>
      </w:r>
    </w:p>
    <w:p w:rsidR="00962B1E" w:rsidRPr="00595465" w:rsidRDefault="001F03A6" w:rsidP="001F03A6">
      <w:pPr>
        <w:pStyle w:val="a3"/>
        <w:ind w:left="3969" w:right="-1"/>
        <w:jc w:val="right"/>
        <w:rPr>
          <w:sz w:val="24"/>
          <w:szCs w:val="24"/>
        </w:rPr>
      </w:pPr>
      <w:r>
        <w:rPr>
          <w:sz w:val="24"/>
          <w:szCs w:val="24"/>
        </w:rPr>
        <w:t>от  23.07.2019 № 104</w:t>
      </w:r>
    </w:p>
    <w:p w:rsidR="00962B1E" w:rsidRPr="00595465" w:rsidRDefault="00962B1E" w:rsidP="0078308B">
      <w:pPr>
        <w:spacing w:before="240" w:after="120"/>
        <w:ind w:left="-360" w:firstLine="720"/>
        <w:jc w:val="right"/>
      </w:pPr>
    </w:p>
    <w:p w:rsidR="00962B1E" w:rsidRPr="00546C89" w:rsidRDefault="00962B1E" w:rsidP="00962B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62B1E" w:rsidRPr="00546C89" w:rsidRDefault="00962B1E" w:rsidP="00837D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о порядке представления и рассмотрения ежегодного отчета главы муниципального</w:t>
      </w:r>
      <w:r w:rsidR="00E46C99" w:rsidRPr="00546C89">
        <w:rPr>
          <w:rFonts w:ascii="Times New Roman" w:hAnsi="Times New Roman" w:cs="Times New Roman"/>
          <w:sz w:val="28"/>
          <w:szCs w:val="28"/>
        </w:rPr>
        <w:t xml:space="preserve"> района «Читинский район»</w:t>
      </w:r>
      <w:r w:rsidRPr="00546C89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</w:p>
    <w:p w:rsidR="00962B1E" w:rsidRPr="00546C89" w:rsidRDefault="00962B1E" w:rsidP="00962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B1E" w:rsidRPr="00546C89" w:rsidRDefault="00962B1E" w:rsidP="00931DA0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6C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122F" w:rsidRPr="00546C89" w:rsidRDefault="00B1122F" w:rsidP="00962B1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1.</w:t>
      </w:r>
      <w:r w:rsidR="00931DA0">
        <w:rPr>
          <w:rFonts w:ascii="Times New Roman" w:hAnsi="Times New Roman" w:cs="Times New Roman"/>
          <w:sz w:val="28"/>
          <w:szCs w:val="28"/>
        </w:rPr>
        <w:t>1.</w:t>
      </w:r>
      <w:r w:rsidRPr="00546C8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</w:t>
      </w:r>
      <w:r w:rsidR="0078308B" w:rsidRPr="00546C89">
        <w:rPr>
          <w:rFonts w:ascii="Times New Roman" w:hAnsi="Times New Roman" w:cs="Times New Roman"/>
          <w:sz w:val="28"/>
          <w:szCs w:val="28"/>
        </w:rPr>
        <w:t>етствии с Федеральным законом</w:t>
      </w:r>
      <w:r w:rsidRPr="00546C8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</w:t>
      </w:r>
      <w:r w:rsidR="00E46C99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546C89">
        <w:rPr>
          <w:rFonts w:ascii="Times New Roman" w:hAnsi="Times New Roman" w:cs="Times New Roman"/>
          <w:sz w:val="28"/>
          <w:szCs w:val="28"/>
        </w:rPr>
        <w:t>.</w:t>
      </w:r>
    </w:p>
    <w:p w:rsidR="004A4217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2. Положение устанавливает порядок представления в </w:t>
      </w:r>
      <w:r w:rsidR="0069161E" w:rsidRPr="00546C89">
        <w:rPr>
          <w:rFonts w:ascii="Times New Roman" w:hAnsi="Times New Roman" w:cs="Times New Roman"/>
          <w:sz w:val="28"/>
          <w:szCs w:val="28"/>
        </w:rPr>
        <w:t>Совет муниципального района «Читинский район» р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 w:rsidR="0069161E" w:rsidRPr="00546C89">
        <w:rPr>
          <w:rFonts w:ascii="Times New Roman" w:hAnsi="Times New Roman" w:cs="Times New Roman"/>
          <w:sz w:val="28"/>
          <w:szCs w:val="28"/>
        </w:rPr>
        <w:t>Советом муниципального района «Читинский район»</w:t>
      </w:r>
      <w:r w:rsidR="00416F71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и оформления результатов ежегодного отчета главымуниципального </w:t>
      </w:r>
      <w:r w:rsidR="0069161E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365DCE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о результатах деятельности, в том числе о решении вопросов, поставленных </w:t>
      </w:r>
      <w:r w:rsidR="0069161E" w:rsidRPr="00546C89">
        <w:rPr>
          <w:rFonts w:ascii="Times New Roman" w:hAnsi="Times New Roman" w:cs="Times New Roman"/>
          <w:sz w:val="28"/>
          <w:szCs w:val="28"/>
        </w:rPr>
        <w:t>Советом муниципального района «Читинский район»</w:t>
      </w:r>
      <w:r w:rsidR="005A79AD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(далее – отчет главы</w:t>
      </w:r>
      <w:r w:rsidR="005A79AD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муниципального</w:t>
      </w:r>
      <w:r w:rsidR="004A4217" w:rsidRPr="00546C89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217" w:rsidRPr="00546C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4217" w:rsidRPr="00546C89">
        <w:rPr>
          <w:rFonts w:ascii="Times New Roman" w:hAnsi="Times New Roman" w:cs="Times New Roman"/>
          <w:sz w:val="28"/>
          <w:szCs w:val="28"/>
        </w:rPr>
        <w:t>Рассмотрение и заслушивание ежегодного отчета Главы муниципального образования осуществляется на совместном открытом заседании Совета муниципального района «Читинский район» на которое приглашаются жители района, представители государственных органов власти и органов местного самоуправления</w:t>
      </w:r>
      <w:r w:rsidR="00BA5E7E" w:rsidRPr="00546C89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муниципального района, руково</w:t>
      </w:r>
      <w:r w:rsidR="005A79AD">
        <w:rPr>
          <w:rFonts w:ascii="Times New Roman" w:hAnsi="Times New Roman" w:cs="Times New Roman"/>
          <w:sz w:val="28"/>
          <w:szCs w:val="28"/>
        </w:rPr>
        <w:t>дители предприятий и учреждений</w:t>
      </w:r>
      <w:r w:rsidR="00BA5E7E" w:rsidRPr="00546C89">
        <w:rPr>
          <w:rFonts w:ascii="Times New Roman" w:hAnsi="Times New Roman" w:cs="Times New Roman"/>
          <w:sz w:val="28"/>
          <w:szCs w:val="28"/>
        </w:rPr>
        <w:t>, а также пр</w:t>
      </w:r>
      <w:r w:rsidR="005A79AD">
        <w:rPr>
          <w:rFonts w:ascii="Times New Roman" w:hAnsi="Times New Roman" w:cs="Times New Roman"/>
          <w:sz w:val="28"/>
          <w:szCs w:val="28"/>
        </w:rPr>
        <w:t>едставители политических партий</w:t>
      </w:r>
      <w:r w:rsidR="00BA5E7E" w:rsidRPr="00546C89">
        <w:rPr>
          <w:rFonts w:ascii="Times New Roman" w:hAnsi="Times New Roman" w:cs="Times New Roman"/>
          <w:sz w:val="28"/>
          <w:szCs w:val="28"/>
        </w:rPr>
        <w:t>,</w:t>
      </w:r>
      <w:r w:rsidR="005A79AD">
        <w:rPr>
          <w:rFonts w:ascii="Times New Roman" w:hAnsi="Times New Roman" w:cs="Times New Roman"/>
          <w:sz w:val="28"/>
          <w:szCs w:val="28"/>
        </w:rPr>
        <w:t xml:space="preserve"> общественных объ</w:t>
      </w:r>
      <w:r w:rsidR="00BA5E7E" w:rsidRPr="00546C89">
        <w:rPr>
          <w:rFonts w:ascii="Times New Roman" w:hAnsi="Times New Roman" w:cs="Times New Roman"/>
          <w:sz w:val="28"/>
          <w:szCs w:val="28"/>
        </w:rPr>
        <w:t xml:space="preserve">единений и средств </w:t>
      </w:r>
      <w:r w:rsidR="00B1122F" w:rsidRPr="00546C89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  <w:proofErr w:type="gramEnd"/>
    </w:p>
    <w:p w:rsidR="00B1122F" w:rsidRPr="00546C89" w:rsidRDefault="00B1122F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B1E" w:rsidRPr="005A79AD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2B1E" w:rsidRPr="005A79A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A79AD"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 w:rsidR="00962B1E" w:rsidRPr="005A79AD">
        <w:rPr>
          <w:rFonts w:ascii="Times New Roman" w:hAnsi="Times New Roman" w:cs="Times New Roman"/>
          <w:b/>
          <w:sz w:val="28"/>
          <w:szCs w:val="28"/>
        </w:rPr>
        <w:t xml:space="preserve"> ежегодного отчета главы муниципального образования</w:t>
      </w:r>
    </w:p>
    <w:p w:rsidR="00962B1E" w:rsidRPr="00546C89" w:rsidRDefault="00931DA0" w:rsidP="0096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B1E" w:rsidRPr="00546C89">
        <w:rPr>
          <w:sz w:val="28"/>
          <w:szCs w:val="28"/>
        </w:rPr>
        <w:t>1. Ежегодный отчет главы</w:t>
      </w:r>
      <w:r w:rsidR="005A79AD">
        <w:rPr>
          <w:sz w:val="28"/>
          <w:szCs w:val="28"/>
        </w:rPr>
        <w:t xml:space="preserve"> </w:t>
      </w:r>
      <w:r w:rsidR="00962B1E" w:rsidRPr="00546C89">
        <w:rPr>
          <w:sz w:val="28"/>
          <w:szCs w:val="28"/>
        </w:rPr>
        <w:t xml:space="preserve">муниципального образования должен включать в себя текстовую (описательную) часть, </w:t>
      </w:r>
      <w:hyperlink r:id="rId7" w:history="1">
        <w:r w:rsidR="00962B1E" w:rsidRPr="00546C89">
          <w:rPr>
            <w:sz w:val="28"/>
            <w:szCs w:val="28"/>
          </w:rPr>
          <w:t>а</w:t>
        </w:r>
      </w:hyperlink>
      <w:r w:rsidR="00962B1E" w:rsidRPr="00546C89">
        <w:rPr>
          <w:sz w:val="28"/>
          <w:szCs w:val="28"/>
        </w:rPr>
        <w:t xml:space="preserve">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2B1E" w:rsidRPr="00546C89">
        <w:rPr>
          <w:rFonts w:ascii="Times New Roman" w:hAnsi="Times New Roman" w:cs="Times New Roman"/>
          <w:sz w:val="28"/>
          <w:szCs w:val="28"/>
        </w:rPr>
        <w:t>2. Текстовая (описательная) часть отчета главы</w:t>
      </w:r>
      <w:r w:rsidR="005A79AD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муниципального образования включает следующие разделы:</w:t>
      </w:r>
    </w:p>
    <w:p w:rsidR="00962B1E" w:rsidRPr="00546C89" w:rsidRDefault="005A79AD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B1E" w:rsidRPr="00546C89">
        <w:rPr>
          <w:rFonts w:ascii="Times New Roman" w:hAnsi="Times New Roman" w:cs="Times New Roman"/>
          <w:sz w:val="28"/>
          <w:szCs w:val="28"/>
        </w:rPr>
        <w:t>Оценка социально-экономического положения в муниципальном образовании, положительная и отрицательная динамика</w:t>
      </w:r>
      <w:r w:rsidR="005C7237" w:rsidRPr="00546C89">
        <w:rPr>
          <w:rFonts w:ascii="Times New Roman" w:hAnsi="Times New Roman" w:cs="Times New Roman"/>
          <w:sz w:val="28"/>
          <w:szCs w:val="28"/>
        </w:rPr>
        <w:t>:</w:t>
      </w:r>
    </w:p>
    <w:p w:rsidR="005C7237" w:rsidRPr="00546C89" w:rsidRDefault="005A79AD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C7237" w:rsidRPr="00546C89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37" w:rsidRPr="00546C89">
        <w:rPr>
          <w:rFonts w:ascii="Times New Roman" w:hAnsi="Times New Roman" w:cs="Times New Roman"/>
          <w:sz w:val="28"/>
          <w:szCs w:val="28"/>
        </w:rPr>
        <w:t xml:space="preserve">- демографическая ситуация (численность постоянного населения, уровень рождаемости, </w:t>
      </w:r>
      <w:r w:rsidR="004C576A">
        <w:rPr>
          <w:rFonts w:ascii="Times New Roman" w:hAnsi="Times New Roman" w:cs="Times New Roman"/>
          <w:sz w:val="28"/>
          <w:szCs w:val="28"/>
        </w:rPr>
        <w:t>смертности, структура занятости</w:t>
      </w:r>
      <w:r w:rsidR="005C7237" w:rsidRPr="00546C89">
        <w:rPr>
          <w:rFonts w:ascii="Times New Roman" w:hAnsi="Times New Roman" w:cs="Times New Roman"/>
          <w:sz w:val="28"/>
          <w:szCs w:val="28"/>
        </w:rPr>
        <w:t>,</w:t>
      </w:r>
      <w:r w:rsidR="004C576A">
        <w:rPr>
          <w:rFonts w:ascii="Times New Roman" w:hAnsi="Times New Roman" w:cs="Times New Roman"/>
          <w:sz w:val="28"/>
          <w:szCs w:val="28"/>
        </w:rPr>
        <w:t xml:space="preserve"> </w:t>
      </w:r>
      <w:r w:rsidR="005C7237" w:rsidRPr="00546C89">
        <w:rPr>
          <w:rFonts w:ascii="Times New Roman" w:hAnsi="Times New Roman" w:cs="Times New Roman"/>
          <w:sz w:val="28"/>
          <w:szCs w:val="28"/>
        </w:rPr>
        <w:t>уровен</w:t>
      </w:r>
      <w:r w:rsidR="004C576A">
        <w:rPr>
          <w:rFonts w:ascii="Times New Roman" w:hAnsi="Times New Roman" w:cs="Times New Roman"/>
          <w:sz w:val="28"/>
          <w:szCs w:val="28"/>
        </w:rPr>
        <w:t>ь безработицы, доходы населения</w:t>
      </w:r>
      <w:r w:rsidR="005C7237" w:rsidRPr="00546C8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C7237" w:rsidRPr="00546C89" w:rsidRDefault="004C576A" w:rsidP="00605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237" w:rsidRPr="00546C89">
        <w:rPr>
          <w:rFonts w:ascii="Times New Roman" w:hAnsi="Times New Roman" w:cs="Times New Roman"/>
          <w:sz w:val="28"/>
          <w:szCs w:val="28"/>
        </w:rPr>
        <w:t>экономический потенциал (отраслевая</w:t>
      </w:r>
      <w:r w:rsidR="00365DCE">
        <w:rPr>
          <w:rFonts w:ascii="Times New Roman" w:hAnsi="Times New Roman" w:cs="Times New Roman"/>
          <w:sz w:val="28"/>
          <w:szCs w:val="28"/>
        </w:rPr>
        <w:t xml:space="preserve"> </w:t>
      </w:r>
      <w:r w:rsidR="005C7237" w:rsidRPr="00546C89">
        <w:rPr>
          <w:rFonts w:ascii="Times New Roman" w:hAnsi="Times New Roman" w:cs="Times New Roman"/>
          <w:sz w:val="28"/>
          <w:szCs w:val="28"/>
        </w:rPr>
        <w:t>структура экономики</w:t>
      </w:r>
      <w:r w:rsidR="00605E5F" w:rsidRPr="00546C89">
        <w:rPr>
          <w:rFonts w:ascii="Times New Roman" w:hAnsi="Times New Roman" w:cs="Times New Roman"/>
          <w:sz w:val="28"/>
          <w:szCs w:val="28"/>
        </w:rPr>
        <w:t>, бюджетообразующие пре</w:t>
      </w:r>
      <w:r>
        <w:rPr>
          <w:rFonts w:ascii="Times New Roman" w:hAnsi="Times New Roman" w:cs="Times New Roman"/>
          <w:sz w:val="28"/>
          <w:szCs w:val="28"/>
        </w:rPr>
        <w:t>дприятия показатели уровня и объ</w:t>
      </w:r>
      <w:r w:rsidR="00605E5F" w:rsidRPr="00546C89">
        <w:rPr>
          <w:rFonts w:ascii="Times New Roman" w:hAnsi="Times New Roman" w:cs="Times New Roman"/>
          <w:sz w:val="28"/>
          <w:szCs w:val="28"/>
        </w:rPr>
        <w:t>емов производства, малый бизнес, инвестиции);</w:t>
      </w:r>
    </w:p>
    <w:p w:rsidR="00605E5F" w:rsidRPr="00546C89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E5F" w:rsidRPr="00546C89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 (инвестиционные проекты в сфере  сельского хозяйства, туризма в т.ч. с участием субьектов малого  бизнеса, благоустройство  территорий);</w:t>
      </w:r>
    </w:p>
    <w:p w:rsidR="00605E5F" w:rsidRPr="00546C89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E5F" w:rsidRPr="00546C89">
        <w:rPr>
          <w:rFonts w:ascii="Times New Roman" w:hAnsi="Times New Roman" w:cs="Times New Roman"/>
          <w:sz w:val="28"/>
          <w:szCs w:val="28"/>
        </w:rPr>
        <w:t xml:space="preserve"> инженерная инфраструктура  ( ЖКК</w:t>
      </w:r>
      <w:proofErr w:type="gramStart"/>
      <w:r w:rsidR="00605E5F" w:rsidRPr="00546C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5E5F" w:rsidRPr="00546C89">
        <w:rPr>
          <w:rFonts w:ascii="Times New Roman" w:hAnsi="Times New Roman" w:cs="Times New Roman"/>
          <w:sz w:val="28"/>
          <w:szCs w:val="28"/>
        </w:rPr>
        <w:t>благоустройство );</w:t>
      </w:r>
    </w:p>
    <w:p w:rsidR="00605E5F" w:rsidRPr="00546C89" w:rsidRDefault="00605E5F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- социальная инфраструктура  (образование</w:t>
      </w:r>
      <w:proofErr w:type="gramStart"/>
      <w:r w:rsidRPr="00546C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6C89">
        <w:rPr>
          <w:rFonts w:ascii="Times New Roman" w:hAnsi="Times New Roman" w:cs="Times New Roman"/>
          <w:sz w:val="28"/>
          <w:szCs w:val="28"/>
        </w:rPr>
        <w:t xml:space="preserve"> культура )</w:t>
      </w:r>
    </w:p>
    <w:p w:rsidR="006A0451" w:rsidRPr="00546C89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451" w:rsidRPr="00546C89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</w:t>
      </w:r>
      <w:r w:rsidR="00B21A83" w:rsidRPr="00546C89">
        <w:rPr>
          <w:rFonts w:ascii="Times New Roman" w:hAnsi="Times New Roman" w:cs="Times New Roman"/>
          <w:sz w:val="28"/>
          <w:szCs w:val="28"/>
        </w:rPr>
        <w:t>ости увеличение доходной части бюджета);</w:t>
      </w:r>
    </w:p>
    <w:p w:rsidR="00B21A83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A83" w:rsidRPr="00546C89">
        <w:rPr>
          <w:rFonts w:ascii="Times New Roman" w:hAnsi="Times New Roman" w:cs="Times New Roman"/>
          <w:sz w:val="28"/>
          <w:szCs w:val="28"/>
        </w:rPr>
        <w:t>ключевые проблемы 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>ия  муниципального образования.</w:t>
      </w:r>
    </w:p>
    <w:p w:rsidR="004C576A" w:rsidRPr="00546C89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цели и задачи, а также направление деятельности  администрации муниципального района «Читинский район» за отчетный период, вытекающие из перечня вопросов местного значения, отнесенных к компетенции  муниципального района «Читинский район», а также по решению отдельных государственных полномочий переданных муниципальному району  в установленном порядке и достигнутые по ним результаты. </w:t>
      </w:r>
    </w:p>
    <w:p w:rsidR="004C576A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B1E" w:rsidRPr="004C576A" w:rsidRDefault="004C576A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62B1E" w:rsidRPr="004C576A">
        <w:rPr>
          <w:rFonts w:ascii="Times New Roman" w:hAnsi="Times New Roman" w:cs="Times New Roman"/>
          <w:sz w:val="28"/>
          <w:szCs w:val="28"/>
        </w:rPr>
        <w:t>еятельность главы</w:t>
      </w:r>
      <w:r w:rsidR="0078308B" w:rsidRPr="004C576A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4C57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70B1" w:rsidRPr="004C576A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="00962B1E" w:rsidRPr="004C576A">
        <w:rPr>
          <w:rFonts w:ascii="Times New Roman" w:hAnsi="Times New Roman" w:cs="Times New Roman"/>
          <w:sz w:val="28"/>
          <w:szCs w:val="28"/>
        </w:rPr>
        <w:t>по решению вопросов, поставленных перед главой</w:t>
      </w:r>
      <w:r w:rsidR="0078308B" w:rsidRPr="004C576A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4C576A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образования, достигнутые результаты.</w:t>
      </w:r>
    </w:p>
    <w:p w:rsidR="00DF3ECC" w:rsidRPr="00546C89" w:rsidRDefault="00DF3ECC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 xml:space="preserve">В основу  отчета должны быть положены ключевые показатели </w:t>
      </w:r>
      <w:proofErr w:type="gramStart"/>
      <w:r w:rsidRPr="00546C89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546C89">
        <w:rPr>
          <w:rFonts w:ascii="Times New Roman" w:hAnsi="Times New Roman" w:cs="Times New Roman"/>
          <w:sz w:val="28"/>
          <w:szCs w:val="28"/>
        </w:rPr>
        <w:t xml:space="preserve"> в соответствии с системой показателей, утвержденных Указом Президента Российской Федерации от 28.04.2008г. №607 «Об оценке эффективности деятельности органов местного самоуправления городских округов и </w:t>
      </w:r>
      <w:r w:rsidR="007370B1" w:rsidRPr="00546C89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546C89">
        <w:rPr>
          <w:rFonts w:ascii="Times New Roman" w:hAnsi="Times New Roman" w:cs="Times New Roman"/>
          <w:sz w:val="28"/>
          <w:szCs w:val="28"/>
        </w:rPr>
        <w:t>, а также результаты мониторинга реализации документов  стратегического плани</w:t>
      </w:r>
      <w:r w:rsidR="004C576A">
        <w:rPr>
          <w:rFonts w:ascii="Times New Roman" w:hAnsi="Times New Roman" w:cs="Times New Roman"/>
          <w:sz w:val="28"/>
          <w:szCs w:val="28"/>
        </w:rPr>
        <w:t>рования  муниципального района</w:t>
      </w:r>
      <w:r w:rsidRPr="00546C89">
        <w:rPr>
          <w:rFonts w:ascii="Times New Roman" w:hAnsi="Times New Roman" w:cs="Times New Roman"/>
          <w:sz w:val="28"/>
          <w:szCs w:val="28"/>
        </w:rPr>
        <w:t>»</w:t>
      </w:r>
      <w:r w:rsidR="007370B1" w:rsidRPr="00546C89">
        <w:rPr>
          <w:rFonts w:ascii="Times New Roman" w:hAnsi="Times New Roman" w:cs="Times New Roman"/>
          <w:sz w:val="28"/>
          <w:szCs w:val="28"/>
        </w:rPr>
        <w:t>.</w:t>
      </w:r>
    </w:p>
    <w:p w:rsidR="008A4A9F" w:rsidRPr="00546C89" w:rsidRDefault="008A4A9F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- отчет об исполнении бюджета муниципального района «Читинский район»;</w:t>
      </w:r>
    </w:p>
    <w:p w:rsidR="008A4A9F" w:rsidRPr="00546C89" w:rsidRDefault="008A4A9F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- значение показателей прогноза социально-экономического развития муниципального района «Читинский район»;</w:t>
      </w:r>
    </w:p>
    <w:p w:rsidR="008A4A9F" w:rsidRPr="00546C89" w:rsidRDefault="008A4A9F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- значения показателей, планируемых в рамках программы  социально-экономического развития  муниципального района «Читинский район».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2B1E" w:rsidRPr="00546C89">
        <w:rPr>
          <w:rFonts w:ascii="Times New Roman" w:hAnsi="Times New Roman" w:cs="Times New Roman"/>
          <w:b/>
          <w:sz w:val="28"/>
          <w:szCs w:val="28"/>
        </w:rPr>
        <w:t>Предоставление главой</w:t>
      </w:r>
      <w:r w:rsidR="007370B1" w:rsidRPr="0054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370B1" w:rsidRPr="00546C89">
        <w:rPr>
          <w:rFonts w:ascii="Times New Roman" w:hAnsi="Times New Roman" w:cs="Times New Roman"/>
          <w:b/>
          <w:sz w:val="28"/>
          <w:szCs w:val="28"/>
        </w:rPr>
        <w:t xml:space="preserve">района «Читинский район» </w:t>
      </w:r>
      <w:r w:rsidR="00962B1E" w:rsidRPr="00546C89">
        <w:rPr>
          <w:rFonts w:ascii="Times New Roman" w:hAnsi="Times New Roman" w:cs="Times New Roman"/>
          <w:b/>
          <w:sz w:val="28"/>
          <w:szCs w:val="28"/>
        </w:rPr>
        <w:t>ежегодного отчета</w:t>
      </w:r>
    </w:p>
    <w:p w:rsidR="00CC0085" w:rsidRPr="00546C89" w:rsidRDefault="00CC0085" w:rsidP="00365D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1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62B1E" w:rsidRPr="00546C89">
        <w:rPr>
          <w:rFonts w:ascii="Times New Roman" w:hAnsi="Times New Roman" w:cs="Times New Roman"/>
          <w:sz w:val="28"/>
          <w:szCs w:val="28"/>
        </w:rPr>
        <w:t>1. Отчет главы</w:t>
      </w:r>
      <w:r w:rsidR="007370B1" w:rsidRPr="00546C89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представляется в</w:t>
      </w:r>
      <w:r w:rsidR="00B644D4" w:rsidRPr="00546C89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в месячный срок со дня истечения 12 месяцев с момента вступления в должность избранного главы</w:t>
      </w:r>
      <w:r w:rsidR="007370B1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2B1E" w:rsidRPr="00546C89">
        <w:rPr>
          <w:rFonts w:ascii="Times New Roman" w:hAnsi="Times New Roman" w:cs="Times New Roman"/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2B1E" w:rsidRPr="00546C89">
        <w:rPr>
          <w:rFonts w:ascii="Times New Roman" w:hAnsi="Times New Roman" w:cs="Times New Roman"/>
          <w:sz w:val="28"/>
          <w:szCs w:val="28"/>
        </w:rPr>
        <w:t>3. Непредставление отчета является основанием для неудовлетворительной оценки представительным органом деятельности главы</w:t>
      </w:r>
      <w:r w:rsidR="00591CDA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1CDA" w:rsidRPr="00546C89">
        <w:rPr>
          <w:rFonts w:ascii="Times New Roman" w:hAnsi="Times New Roman" w:cs="Times New Roman"/>
          <w:sz w:val="28"/>
          <w:szCs w:val="28"/>
        </w:rPr>
        <w:t>района «Читинский район».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Нарушение сроков предоставления отчета в сочетании с другими основаниями может служить основанием для неудовлетворительной оценки представительным органом деятельности главы</w:t>
      </w:r>
      <w:r w:rsidR="00591CDA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1CDA" w:rsidRPr="00546C89">
        <w:rPr>
          <w:rFonts w:ascii="Times New Roman" w:hAnsi="Times New Roman" w:cs="Times New Roman"/>
          <w:sz w:val="28"/>
          <w:szCs w:val="28"/>
        </w:rPr>
        <w:t>района «</w:t>
      </w:r>
      <w:r w:rsidR="00832645" w:rsidRPr="00546C89">
        <w:rPr>
          <w:rFonts w:ascii="Times New Roman" w:hAnsi="Times New Roman" w:cs="Times New Roman"/>
          <w:sz w:val="28"/>
          <w:szCs w:val="28"/>
        </w:rPr>
        <w:t>Читинский ра</w:t>
      </w:r>
      <w:r w:rsidR="00591CDA" w:rsidRPr="00546C89">
        <w:rPr>
          <w:rFonts w:ascii="Times New Roman" w:hAnsi="Times New Roman" w:cs="Times New Roman"/>
          <w:sz w:val="28"/>
          <w:szCs w:val="28"/>
        </w:rPr>
        <w:t>й</w:t>
      </w:r>
      <w:r w:rsidR="00832645" w:rsidRPr="00546C89">
        <w:rPr>
          <w:rFonts w:ascii="Times New Roman" w:hAnsi="Times New Roman" w:cs="Times New Roman"/>
          <w:sz w:val="28"/>
          <w:szCs w:val="28"/>
        </w:rPr>
        <w:t>о</w:t>
      </w:r>
      <w:r w:rsidR="00591CDA" w:rsidRPr="00546C89">
        <w:rPr>
          <w:rFonts w:ascii="Times New Roman" w:hAnsi="Times New Roman" w:cs="Times New Roman"/>
          <w:sz w:val="28"/>
          <w:szCs w:val="28"/>
        </w:rPr>
        <w:t>н»</w:t>
      </w:r>
      <w:r w:rsidRPr="00546C89">
        <w:rPr>
          <w:rFonts w:ascii="Times New Roman" w:hAnsi="Times New Roman" w:cs="Times New Roman"/>
          <w:sz w:val="28"/>
          <w:szCs w:val="28"/>
        </w:rPr>
        <w:t>.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2B1E" w:rsidRPr="00546C89">
        <w:rPr>
          <w:rFonts w:ascii="Times New Roman" w:hAnsi="Times New Roman" w:cs="Times New Roman"/>
          <w:b/>
          <w:sz w:val="28"/>
          <w:szCs w:val="28"/>
        </w:rPr>
        <w:t>Рассмотрение ежегодного отчета главы</w:t>
      </w:r>
      <w:r w:rsidR="00591CDA" w:rsidRPr="0054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b/>
          <w:sz w:val="28"/>
          <w:szCs w:val="28"/>
        </w:rPr>
        <w:t>района «Читинский район»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1. Заседание представительного органа муниципального образования по отчету главы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проводится не позднее </w:t>
      </w:r>
      <w:r w:rsidR="00773EB3" w:rsidRPr="00546C89">
        <w:rPr>
          <w:rFonts w:ascii="Times New Roman" w:hAnsi="Times New Roman" w:cs="Times New Roman"/>
          <w:sz w:val="28"/>
          <w:szCs w:val="28"/>
        </w:rPr>
        <w:t>двух</w:t>
      </w:r>
      <w:bookmarkStart w:id="0" w:name="_GoBack"/>
      <w:bookmarkEnd w:id="0"/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месяцев </w:t>
      </w:r>
      <w:proofErr w:type="gramStart"/>
      <w:r w:rsidR="00962B1E" w:rsidRPr="00546C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его предоставления.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2. Дата, место и время проведения заседания по отчету главы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определяются распоряжением 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(решением) </w:t>
      </w:r>
      <w:r w:rsidR="00962B1E" w:rsidRPr="00546C89">
        <w:rPr>
          <w:rFonts w:ascii="Times New Roman" w:hAnsi="Times New Roman" w:cs="Times New Roman"/>
          <w:sz w:val="28"/>
          <w:szCs w:val="28"/>
        </w:rPr>
        <w:t>председателя представительного органа.</w:t>
      </w:r>
    </w:p>
    <w:p w:rsidR="00962B1E" w:rsidRPr="00546C89" w:rsidRDefault="00931DA0" w:rsidP="00832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3. Отчет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главы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направляется во все комиссии представительного органа.  Комиссией представительного органа, ответственной за организацию рассмотрения отчета главы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Регламенту, вопросам местного самоуправления, законности и правопорядку</w:t>
      </w:r>
      <w:proofErr w:type="gramStart"/>
      <w:r w:rsidR="00832645" w:rsidRPr="00546C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2B1E" w:rsidRPr="00546C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2B1E" w:rsidRPr="00546C89">
        <w:rPr>
          <w:rFonts w:ascii="Times New Roman" w:hAnsi="Times New Roman" w:cs="Times New Roman"/>
          <w:sz w:val="28"/>
          <w:szCs w:val="28"/>
        </w:rPr>
        <w:t>алее – ответственная комиссия).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4. По итогам рассмотрения отчета каждая комиссия составляет заключение, которое может включать вопросы к главе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по содержанию отчета и (или) деятельности главы за отчетный период.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Заключения направляются в ответственную комиссию.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5. Ответственная комиссия обобщает поступившие от комиссий представительного органа вопросы и формирует перечень вопросов к главе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985385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по содержанию отчета и (или) деятельности главы за отчетный период. 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Ответственная комиссия направляет указанный перечень вопросов главе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Pr="00546C8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46C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6C89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8F4E7F" w:rsidRPr="00546C89">
        <w:rPr>
          <w:rFonts w:ascii="Times New Roman" w:hAnsi="Times New Roman" w:cs="Times New Roman"/>
          <w:sz w:val="28"/>
          <w:szCs w:val="28"/>
        </w:rPr>
        <w:t>15 дней</w:t>
      </w:r>
      <w:r w:rsidRPr="00546C89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по отчету главы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546C89">
        <w:rPr>
          <w:rFonts w:ascii="Times New Roman" w:hAnsi="Times New Roman" w:cs="Times New Roman"/>
          <w:sz w:val="28"/>
          <w:szCs w:val="28"/>
        </w:rPr>
        <w:t>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6. При рассмотрении отчета представительный орган на своем заседании заслушивает главу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>района «Читинский район».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После выступления главы</w:t>
      </w:r>
      <w:r w:rsidR="00832645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2645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546C89">
        <w:rPr>
          <w:rFonts w:ascii="Times New Roman" w:hAnsi="Times New Roman" w:cs="Times New Roman"/>
          <w:sz w:val="28"/>
          <w:szCs w:val="28"/>
        </w:rPr>
        <w:t xml:space="preserve"> депутаты вправе задавать вопросы, выступать.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7. При оценке деятельности главы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>депутатам представительного органа необходимо руководствоваться:</w:t>
      </w:r>
    </w:p>
    <w:p w:rsidR="00962B1E" w:rsidRPr="00546C89" w:rsidRDefault="00931DA0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>7.1. приоритетностью направлений деятельности главы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5BD0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="00962B1E" w:rsidRPr="00546C89">
        <w:rPr>
          <w:rFonts w:ascii="Times New Roman" w:hAnsi="Times New Roman" w:cs="Times New Roman"/>
          <w:sz w:val="28"/>
          <w:szCs w:val="28"/>
        </w:rPr>
        <w:t>;</w:t>
      </w:r>
    </w:p>
    <w:p w:rsidR="00962B1E" w:rsidRPr="00546C89" w:rsidRDefault="00931DA0" w:rsidP="00AA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7.2. целесообразностью принятого решения, действия (бездействия) </w:t>
      </w:r>
      <w:r w:rsidR="006A5BD0" w:rsidRPr="00546C89">
        <w:rPr>
          <w:rFonts w:ascii="Times New Roman" w:hAnsi="Times New Roman" w:cs="Times New Roman"/>
          <w:sz w:val="28"/>
          <w:szCs w:val="28"/>
        </w:rPr>
        <w:t>главы муниципального района «Читинский район».</w:t>
      </w:r>
    </w:p>
    <w:p w:rsidR="00962B1E" w:rsidRPr="00546C89" w:rsidRDefault="00931DA0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8. Вопросы рассмотрения отчета </w:t>
      </w:r>
      <w:r w:rsidR="006A5BD0" w:rsidRPr="00546C89">
        <w:rPr>
          <w:rFonts w:ascii="Times New Roman" w:hAnsi="Times New Roman" w:cs="Times New Roman"/>
          <w:sz w:val="28"/>
          <w:szCs w:val="28"/>
        </w:rPr>
        <w:t>главы муниципального района «Читинский район»,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не урегулированные настоящим Положением, решаются в соответствии с Регламентом представительного органа муниципального образования.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BD0" w:rsidRPr="00985385" w:rsidRDefault="00F8781A" w:rsidP="00F8781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31DA0">
        <w:rPr>
          <w:rFonts w:ascii="Times New Roman" w:hAnsi="Times New Roman" w:cs="Times New Roman"/>
          <w:b/>
          <w:sz w:val="28"/>
          <w:szCs w:val="28"/>
        </w:rPr>
        <w:t>Р</w:t>
      </w:r>
      <w:r w:rsidR="00962B1E" w:rsidRPr="00546C89">
        <w:rPr>
          <w:rFonts w:ascii="Times New Roman" w:hAnsi="Times New Roman" w:cs="Times New Roman"/>
          <w:b/>
          <w:sz w:val="28"/>
          <w:szCs w:val="28"/>
        </w:rPr>
        <w:t xml:space="preserve">ешение представительного органа муниципального образования об отчете </w:t>
      </w:r>
      <w:r w:rsidR="006A5BD0" w:rsidRPr="00985385">
        <w:rPr>
          <w:rFonts w:ascii="Times New Roman" w:hAnsi="Times New Roman" w:cs="Times New Roman"/>
          <w:b/>
          <w:sz w:val="28"/>
          <w:szCs w:val="28"/>
        </w:rPr>
        <w:t>главы муниципального района «Читинский рай</w:t>
      </w:r>
      <w:r w:rsidR="00985385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962B1E" w:rsidRPr="00985385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1E" w:rsidRPr="00546C89" w:rsidRDefault="00F8781A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2B1E" w:rsidRPr="00546C89">
        <w:rPr>
          <w:rFonts w:ascii="Times New Roman" w:hAnsi="Times New Roman" w:cs="Times New Roman"/>
          <w:sz w:val="28"/>
          <w:szCs w:val="28"/>
        </w:rPr>
        <w:t>1. По результатам отчета главы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>представительный орган принимает решение.</w:t>
      </w:r>
    </w:p>
    <w:p w:rsidR="00962B1E" w:rsidRPr="00546C89" w:rsidRDefault="00F8781A" w:rsidP="00985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2. Решение представительного органа об отчете </w:t>
      </w:r>
      <w:r w:rsidR="006A5BD0" w:rsidRPr="00546C89">
        <w:rPr>
          <w:rFonts w:ascii="Times New Roman" w:hAnsi="Times New Roman" w:cs="Times New Roman"/>
          <w:sz w:val="28"/>
          <w:szCs w:val="28"/>
        </w:rPr>
        <w:t>главы муниципа</w:t>
      </w:r>
      <w:r w:rsidR="00985385">
        <w:rPr>
          <w:rFonts w:ascii="Times New Roman" w:hAnsi="Times New Roman" w:cs="Times New Roman"/>
          <w:sz w:val="28"/>
          <w:szCs w:val="28"/>
        </w:rPr>
        <w:t xml:space="preserve">льного 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>принимается</w:t>
      </w:r>
      <w:r w:rsidR="00AA3107">
        <w:rPr>
          <w:rFonts w:ascii="Times New Roman" w:hAnsi="Times New Roman" w:cs="Times New Roman"/>
          <w:sz w:val="28"/>
          <w:szCs w:val="28"/>
        </w:rPr>
        <w:t xml:space="preserve"> открытым или </w:t>
      </w:r>
      <w:r w:rsidR="00962B1E" w:rsidRPr="00AA3107">
        <w:rPr>
          <w:rFonts w:ascii="Times New Roman" w:hAnsi="Times New Roman" w:cs="Times New Roman"/>
          <w:sz w:val="28"/>
          <w:szCs w:val="28"/>
        </w:rPr>
        <w:t>тайным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голосованием большинством голосов от установленной численности депутатов представительного органа муниципального образования.</w:t>
      </w:r>
    </w:p>
    <w:p w:rsidR="00962B1E" w:rsidRPr="00546C89" w:rsidRDefault="00F8781A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3. Решение представительного органа об отчете 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6A5BD0" w:rsidRPr="00546C89" w:rsidRDefault="00962B1E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 xml:space="preserve">- удовлетворительную или неудовлетворительную оценку деятельности </w:t>
      </w:r>
      <w:r w:rsidR="006A5BD0" w:rsidRPr="00546C89">
        <w:rPr>
          <w:rFonts w:ascii="Times New Roman" w:hAnsi="Times New Roman" w:cs="Times New Roman"/>
          <w:sz w:val="28"/>
          <w:szCs w:val="28"/>
        </w:rPr>
        <w:t>главы муниципального района «Читинский район».</w:t>
      </w:r>
    </w:p>
    <w:p w:rsidR="00962B1E" w:rsidRPr="00546C89" w:rsidRDefault="00962B1E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 xml:space="preserve"> В случае неудовлетворительной оценки деятельности 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«Читинский район» </w:t>
      </w:r>
      <w:r w:rsidRPr="00546C89">
        <w:rPr>
          <w:rFonts w:ascii="Times New Roman" w:hAnsi="Times New Roman" w:cs="Times New Roman"/>
          <w:sz w:val="28"/>
          <w:szCs w:val="28"/>
        </w:rPr>
        <w:t>указываются причины, по которым деятельность главы оценена представительным органом неудовлетворительно;</w:t>
      </w:r>
    </w:p>
    <w:p w:rsidR="00962B1E" w:rsidRPr="00546C89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>- вопросы, поставленные перед главой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 </w:t>
      </w:r>
      <w:r w:rsidRPr="00546C89">
        <w:rPr>
          <w:rFonts w:ascii="Times New Roman" w:hAnsi="Times New Roman" w:cs="Times New Roman"/>
          <w:sz w:val="28"/>
          <w:szCs w:val="28"/>
        </w:rPr>
        <w:t xml:space="preserve">представительным органом муниципального </w:t>
      </w:r>
      <w:r w:rsidR="006A5BD0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546C89">
        <w:rPr>
          <w:rFonts w:ascii="Times New Roman" w:hAnsi="Times New Roman" w:cs="Times New Roman"/>
          <w:sz w:val="28"/>
          <w:szCs w:val="28"/>
        </w:rPr>
        <w:t>, на следующий отчетный период.</w:t>
      </w:r>
    </w:p>
    <w:p w:rsidR="006A5BD0" w:rsidRPr="00546C89" w:rsidRDefault="00F8781A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4. Решение представительного органа муниципального образования о ежегодном отчете </w:t>
      </w:r>
      <w:r w:rsidR="006A5BD0" w:rsidRPr="00546C89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«Читинский район» 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подлежит опубликованию (обнародованию) в течение </w:t>
      </w:r>
      <w:r w:rsidR="00AA3107">
        <w:rPr>
          <w:rFonts w:ascii="Times New Roman" w:hAnsi="Times New Roman" w:cs="Times New Roman"/>
          <w:sz w:val="28"/>
          <w:szCs w:val="28"/>
        </w:rPr>
        <w:t>10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 дней в наименование печатного издания. Одновременно с решением публикуется информация о размещении ежегодного отчета </w:t>
      </w:r>
      <w:r w:rsidR="006A5BD0" w:rsidRPr="00546C89">
        <w:rPr>
          <w:rFonts w:ascii="Times New Roman" w:hAnsi="Times New Roman" w:cs="Times New Roman"/>
          <w:sz w:val="28"/>
          <w:szCs w:val="28"/>
        </w:rPr>
        <w:t>главы муниципального района «Читинский район».</w:t>
      </w:r>
    </w:p>
    <w:p w:rsidR="00962B1E" w:rsidRPr="00546C89" w:rsidRDefault="00962B1E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BD0" w:rsidRPr="00546C89" w:rsidRDefault="00F8781A" w:rsidP="006A5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2B1E" w:rsidRPr="00546C89">
        <w:rPr>
          <w:rFonts w:ascii="Times New Roman" w:hAnsi="Times New Roman" w:cs="Times New Roman"/>
          <w:sz w:val="28"/>
          <w:szCs w:val="28"/>
        </w:rPr>
        <w:t xml:space="preserve">5. Ежегодный отчет </w:t>
      </w:r>
      <w:r w:rsidR="006A5BD0" w:rsidRPr="00546C89">
        <w:rPr>
          <w:rFonts w:ascii="Times New Roman" w:hAnsi="Times New Roman" w:cs="Times New Roman"/>
          <w:sz w:val="28"/>
          <w:szCs w:val="28"/>
        </w:rPr>
        <w:t>главы муниципального района «Читинский район»</w:t>
      </w:r>
    </w:p>
    <w:p w:rsidR="00962B1E" w:rsidRDefault="00962B1E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8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5BD0" w:rsidRPr="00546C89">
        <w:rPr>
          <w:rFonts w:ascii="Times New Roman" w:hAnsi="Times New Roman" w:cs="Times New Roman"/>
          <w:sz w:val="28"/>
          <w:szCs w:val="28"/>
        </w:rPr>
        <w:t>10</w:t>
      </w:r>
      <w:r w:rsidRPr="00546C8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представительным органом размещается на официальном сайте муниципального </w:t>
      </w:r>
      <w:r w:rsidR="006A5BD0" w:rsidRPr="00546C89"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546C89">
        <w:rPr>
          <w:rFonts w:ascii="Times New Roman" w:hAnsi="Times New Roman" w:cs="Times New Roman"/>
          <w:sz w:val="28"/>
          <w:szCs w:val="28"/>
        </w:rPr>
        <w:t>.</w:t>
      </w:r>
    </w:p>
    <w:p w:rsidR="00985385" w:rsidRPr="00546C89" w:rsidRDefault="00985385" w:rsidP="00962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46C89" w:rsidRDefault="00546C89" w:rsidP="006A5B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C89" w:rsidSect="00F0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B60"/>
    <w:multiLevelType w:val="hybridMultilevel"/>
    <w:tmpl w:val="710C4572"/>
    <w:lvl w:ilvl="0" w:tplc="FE9C48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9CD"/>
    <w:multiLevelType w:val="hybridMultilevel"/>
    <w:tmpl w:val="0E80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5C55"/>
    <w:multiLevelType w:val="hybridMultilevel"/>
    <w:tmpl w:val="12EE9FA4"/>
    <w:lvl w:ilvl="0" w:tplc="FE9C48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57095"/>
    <w:multiLevelType w:val="hybridMultilevel"/>
    <w:tmpl w:val="C83C6390"/>
    <w:lvl w:ilvl="0" w:tplc="FF7CBE2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008"/>
    <w:rsid w:val="00025961"/>
    <w:rsid w:val="00087A45"/>
    <w:rsid w:val="001B1FAF"/>
    <w:rsid w:val="001F03A6"/>
    <w:rsid w:val="002544AE"/>
    <w:rsid w:val="003436C6"/>
    <w:rsid w:val="00365DCE"/>
    <w:rsid w:val="003D0C81"/>
    <w:rsid w:val="003E02EC"/>
    <w:rsid w:val="00416F71"/>
    <w:rsid w:val="004A4217"/>
    <w:rsid w:val="004C576A"/>
    <w:rsid w:val="00546C89"/>
    <w:rsid w:val="00591CDA"/>
    <w:rsid w:val="00595465"/>
    <w:rsid w:val="005A79AD"/>
    <w:rsid w:val="005C7237"/>
    <w:rsid w:val="005D7E88"/>
    <w:rsid w:val="00605E5F"/>
    <w:rsid w:val="0069161E"/>
    <w:rsid w:val="006A0451"/>
    <w:rsid w:val="006A5BD0"/>
    <w:rsid w:val="006D59E9"/>
    <w:rsid w:val="00726321"/>
    <w:rsid w:val="007370B1"/>
    <w:rsid w:val="00773EB3"/>
    <w:rsid w:val="0078308B"/>
    <w:rsid w:val="00793F46"/>
    <w:rsid w:val="00811B49"/>
    <w:rsid w:val="00832645"/>
    <w:rsid w:val="00837D61"/>
    <w:rsid w:val="00860190"/>
    <w:rsid w:val="008A4A9F"/>
    <w:rsid w:val="008F4E7F"/>
    <w:rsid w:val="00931DA0"/>
    <w:rsid w:val="00962B1E"/>
    <w:rsid w:val="00985385"/>
    <w:rsid w:val="009D049E"/>
    <w:rsid w:val="00A401F7"/>
    <w:rsid w:val="00A630C6"/>
    <w:rsid w:val="00AA3107"/>
    <w:rsid w:val="00B1122F"/>
    <w:rsid w:val="00B21A83"/>
    <w:rsid w:val="00B26008"/>
    <w:rsid w:val="00B644D4"/>
    <w:rsid w:val="00BA5E7E"/>
    <w:rsid w:val="00CA2973"/>
    <w:rsid w:val="00CC0085"/>
    <w:rsid w:val="00DF3ECC"/>
    <w:rsid w:val="00E01052"/>
    <w:rsid w:val="00E46C99"/>
    <w:rsid w:val="00E7231A"/>
    <w:rsid w:val="00ED0E65"/>
    <w:rsid w:val="00F04BAE"/>
    <w:rsid w:val="00F35DF5"/>
    <w:rsid w:val="00F8781A"/>
    <w:rsid w:val="00FD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2B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62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2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7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2B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62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2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908A-2401-47A4-A394-3748D474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2019-06-25T03:18:00Z</cp:lastPrinted>
  <dcterms:created xsi:type="dcterms:W3CDTF">2019-06-25T01:13:00Z</dcterms:created>
  <dcterms:modified xsi:type="dcterms:W3CDTF">2019-07-24T07:14:00Z</dcterms:modified>
</cp:coreProperties>
</file>