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E" w:rsidRPr="0054214D" w:rsidRDefault="00EB2C3E" w:rsidP="005421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>
            <wp:extent cx="5334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C3E">
        <w:rPr>
          <w:rFonts w:ascii="Times New Roman" w:eastAsia="Times New Roman" w:hAnsi="Times New Roman" w:cs="Times New Roman"/>
          <w:sz w:val="24"/>
          <w:szCs w:val="24"/>
        </w:rPr>
        <w:br/>
      </w:r>
      <w:r w:rsidRPr="00EB2C3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54214D" w:rsidRDefault="00EB2C3E" w:rsidP="005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b/>
          <w:sz w:val="28"/>
          <w:szCs w:val="28"/>
        </w:rPr>
        <w:t>"ЧИТИНСКИЙ РАЙОН"</w:t>
      </w:r>
    </w:p>
    <w:p w:rsidR="00EB2C3E" w:rsidRPr="00EB2C3E" w:rsidRDefault="00EB2C3E" w:rsidP="005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EB2C3E" w:rsidRDefault="00EB2C3E" w:rsidP="00EB2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C3E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EB2C3E" w:rsidRDefault="007462E1" w:rsidP="00EB2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27.09</w:t>
      </w:r>
      <w:r w:rsidR="005421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C3E" w:rsidRPr="00EB2C3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B2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21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C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2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118</w:t>
      </w:r>
    </w:p>
    <w:p w:rsidR="00EB2C3E" w:rsidRPr="00EB2C3E" w:rsidRDefault="00EB2C3E" w:rsidP="00EB2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C3E" w:rsidRPr="00EB2C3E" w:rsidRDefault="00EB2C3E" w:rsidP="00D1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ФОРМЫ БЮЛЛЕТЕНЯ ДЛЯ ПРОВЕДЕНИЯ ВЫБОРОВ ПРЕДСЕДАТЕЛЯ КОНТРОЛЬНО-СЧЕТНОЙ ПАЛАТЫ </w:t>
      </w:r>
      <w:r w:rsidR="00D1272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Pr="00EB2C3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D12725">
        <w:rPr>
          <w:rFonts w:ascii="Times New Roman" w:eastAsia="Times New Roman" w:hAnsi="Times New Roman" w:cs="Times New Roman"/>
          <w:b/>
          <w:sz w:val="24"/>
          <w:szCs w:val="24"/>
        </w:rPr>
        <w:t xml:space="preserve"> «ЧИТИНСКИЙ РАЙОН»</w:t>
      </w:r>
    </w:p>
    <w:p w:rsidR="007462E1" w:rsidRDefault="00EB2C3E" w:rsidP="0074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sz w:val="24"/>
          <w:szCs w:val="24"/>
        </w:rPr>
        <w:br/>
      </w:r>
      <w:r w:rsidR="00D127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Совета м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>униципального района "Читинский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район" Совет м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>униципального района "Читинский</w:t>
      </w:r>
      <w:r w:rsidR="00D12725">
        <w:rPr>
          <w:rFonts w:ascii="Times New Roman" w:eastAsia="Times New Roman" w:hAnsi="Times New Roman" w:cs="Times New Roman"/>
          <w:sz w:val="28"/>
          <w:szCs w:val="28"/>
        </w:rPr>
        <w:t xml:space="preserve"> район"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br/>
        <w:t>решил: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br/>
      </w:r>
      <w:r w:rsidRPr="00EB2C3E">
        <w:rPr>
          <w:rFonts w:ascii="Times New Roman" w:eastAsia="Times New Roman" w:hAnsi="Times New Roman" w:cs="Times New Roman"/>
          <w:sz w:val="28"/>
          <w:szCs w:val="28"/>
        </w:rPr>
        <w:br/>
      </w:r>
      <w:r w:rsidR="00D127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протокол N 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>сче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 xml:space="preserve">тной комиссии Совета муниципального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формы бюллетеня для проведения выборов председателя Контр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 xml:space="preserve">ольно-счетной палаты муниципального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="007462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br/>
      </w:r>
      <w:r w:rsidR="00D127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>2. Утвердить форму бюллетеня для проведения тайного голосования по выборам председателя Контр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>ольно-счетной палаты муниципального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1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2E1" w:rsidRDefault="00EB2C3E" w:rsidP="00D1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25">
        <w:rPr>
          <w:rFonts w:ascii="Times New Roman" w:eastAsia="Times New Roman" w:hAnsi="Times New Roman" w:cs="Times New Roman"/>
          <w:sz w:val="28"/>
          <w:szCs w:val="28"/>
        </w:rPr>
        <w:t>«Читинский район»</w:t>
      </w:r>
      <w:r w:rsidR="007462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</w:p>
    <w:p w:rsidR="00EB2C3E" w:rsidRPr="00EB2C3E" w:rsidRDefault="00D12725" w:rsidP="00D1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2C3E" w:rsidRPr="00EB2C3E">
        <w:rPr>
          <w:rFonts w:ascii="Times New Roman" w:eastAsia="Times New Roman" w:hAnsi="Times New Roman" w:cs="Times New Roman"/>
          <w:sz w:val="28"/>
          <w:szCs w:val="28"/>
        </w:rPr>
        <w:t>3. Счетной комиссии выдать бюллетени для проведения тайного голосования по выборам председателя Контр</w:t>
      </w:r>
      <w:r w:rsidR="00EB2C3E" w:rsidRPr="00D12725">
        <w:rPr>
          <w:rFonts w:ascii="Times New Roman" w:eastAsia="Times New Roman" w:hAnsi="Times New Roman" w:cs="Times New Roman"/>
          <w:sz w:val="28"/>
          <w:szCs w:val="28"/>
        </w:rPr>
        <w:t>ольно-счетной палаты муниципального</w:t>
      </w:r>
      <w:r w:rsidR="00EB2C3E" w:rsidRPr="00EB2C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B2C3E" w:rsidRPr="00D12725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="007462E1">
        <w:rPr>
          <w:rFonts w:ascii="Times New Roman" w:eastAsia="Times New Roman" w:hAnsi="Times New Roman" w:cs="Times New Roman"/>
          <w:sz w:val="28"/>
          <w:szCs w:val="28"/>
        </w:rPr>
        <w:t xml:space="preserve"> согласно ведомости (приложение</w:t>
      </w:r>
      <w:r w:rsidR="00EB2C3E" w:rsidRPr="00EB2C3E">
        <w:rPr>
          <w:rFonts w:ascii="Times New Roman" w:eastAsia="Times New Roman" w:hAnsi="Times New Roman" w:cs="Times New Roman"/>
          <w:sz w:val="28"/>
          <w:szCs w:val="28"/>
        </w:rPr>
        <w:t>3).</w:t>
      </w:r>
      <w:r w:rsidR="00EB2C3E" w:rsidRPr="00EB2C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2C3E" w:rsidRPr="00EB2C3E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EB2C3E" w:rsidRPr="00D12725" w:rsidRDefault="00EB2C3E" w:rsidP="00D1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2C3E" w:rsidRPr="00EB2C3E" w:rsidRDefault="00EB2C3E" w:rsidP="00D12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C3E" w:rsidRPr="00EB2C3E" w:rsidRDefault="00EB2C3E" w:rsidP="00EB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EB2C3E" w:rsidRPr="00EB2C3E" w:rsidRDefault="00EB2C3E" w:rsidP="00EB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Читинский</w:t>
      </w:r>
      <w:r w:rsidR="0007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район»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2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       В.В.Зайдель</w:t>
      </w:r>
    </w:p>
    <w:p w:rsidR="00EB2C3E" w:rsidRPr="00EB2C3E" w:rsidRDefault="00EB2C3E" w:rsidP="00EB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B2C3E" w:rsidRDefault="00EB2C3E" w:rsidP="00EB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C3E" w:rsidRDefault="00EB2C3E" w:rsidP="00EB2C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C3E" w:rsidRDefault="00EB2C3E" w:rsidP="00EB2C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69C" w:rsidRDefault="007A169C"/>
    <w:sectPr w:rsidR="007A169C" w:rsidSect="002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C3E"/>
    <w:rsid w:val="000744D6"/>
    <w:rsid w:val="00206539"/>
    <w:rsid w:val="0054214D"/>
    <w:rsid w:val="007462E1"/>
    <w:rsid w:val="007A169C"/>
    <w:rsid w:val="00915EED"/>
    <w:rsid w:val="00D12725"/>
    <w:rsid w:val="00E37B32"/>
    <w:rsid w:val="00E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9"/>
  </w:style>
  <w:style w:type="paragraph" w:styleId="1">
    <w:name w:val="heading 1"/>
    <w:basedOn w:val="a"/>
    <w:link w:val="10"/>
    <w:uiPriority w:val="9"/>
    <w:qFormat/>
    <w:rsid w:val="00EB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2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2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2C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2C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2019-09-27T00:03:00Z</dcterms:created>
  <dcterms:modified xsi:type="dcterms:W3CDTF">2019-09-27T05:25:00Z</dcterms:modified>
</cp:coreProperties>
</file>