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64" w:rsidRPr="001558F0" w:rsidRDefault="00240764" w:rsidP="001558F0">
      <w:pPr>
        <w:suppressAutoHyphens/>
        <w:jc w:val="center"/>
        <w:rPr>
          <w:rFonts w:ascii="Arial" w:hAnsi="Arial" w:cs="Arial"/>
          <w:b/>
          <w:bCs/>
          <w:sz w:val="32"/>
          <w:szCs w:val="32"/>
        </w:rPr>
      </w:pPr>
      <w:r w:rsidRPr="001558F0">
        <w:rPr>
          <w:rFonts w:ascii="Arial" w:hAnsi="Arial" w:cs="Arial"/>
          <w:b/>
          <w:bCs/>
          <w:sz w:val="32"/>
          <w:szCs w:val="32"/>
        </w:rPr>
        <w:t>АДМИНИСТРАЦИЯ МУНИЦИПАЛЬНОГО РАЙОНА</w:t>
      </w:r>
      <w:r w:rsidR="001558F0" w:rsidRPr="001558F0">
        <w:rPr>
          <w:rFonts w:ascii="Arial" w:hAnsi="Arial" w:cs="Arial"/>
          <w:b/>
          <w:bCs/>
          <w:sz w:val="32"/>
          <w:szCs w:val="32"/>
        </w:rPr>
        <w:t xml:space="preserve"> «</w:t>
      </w:r>
      <w:r w:rsidRPr="001558F0">
        <w:rPr>
          <w:rFonts w:ascii="Arial" w:hAnsi="Arial" w:cs="Arial"/>
          <w:b/>
          <w:bCs/>
          <w:sz w:val="32"/>
          <w:szCs w:val="32"/>
        </w:rPr>
        <w:t>ЧИТИНСКИЙ РАЙОН»</w:t>
      </w:r>
    </w:p>
    <w:p w:rsidR="00240764" w:rsidRPr="001558F0" w:rsidRDefault="00240764" w:rsidP="001558F0">
      <w:pPr>
        <w:suppressAutoHyphens/>
        <w:jc w:val="center"/>
        <w:rPr>
          <w:rFonts w:ascii="Arial" w:hAnsi="Arial" w:cs="Arial"/>
          <w:bCs/>
          <w:szCs w:val="32"/>
        </w:rPr>
      </w:pPr>
    </w:p>
    <w:p w:rsidR="001558F0" w:rsidRPr="001558F0" w:rsidRDefault="001558F0" w:rsidP="001558F0">
      <w:pPr>
        <w:suppressAutoHyphens/>
        <w:jc w:val="center"/>
        <w:rPr>
          <w:rFonts w:ascii="Arial" w:hAnsi="Arial" w:cs="Arial"/>
          <w:b/>
          <w:bCs/>
          <w:sz w:val="32"/>
          <w:szCs w:val="32"/>
        </w:rPr>
      </w:pPr>
      <w:r w:rsidRPr="001558F0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40764" w:rsidRPr="001558F0" w:rsidRDefault="00240764" w:rsidP="001558F0">
      <w:pPr>
        <w:suppressAutoHyphens/>
        <w:jc w:val="center"/>
        <w:rPr>
          <w:rFonts w:ascii="Arial" w:hAnsi="Arial" w:cs="Arial"/>
          <w:szCs w:val="28"/>
        </w:rPr>
      </w:pPr>
    </w:p>
    <w:p w:rsidR="00240764" w:rsidRPr="001558F0" w:rsidRDefault="00240764" w:rsidP="001558F0">
      <w:pPr>
        <w:suppressAutoHyphens/>
        <w:jc w:val="center"/>
        <w:rPr>
          <w:rFonts w:ascii="Arial" w:hAnsi="Arial" w:cs="Arial"/>
          <w:szCs w:val="28"/>
        </w:rPr>
      </w:pPr>
    </w:p>
    <w:p w:rsidR="00240764" w:rsidRPr="001558F0" w:rsidRDefault="00F66A2A" w:rsidP="001558F0">
      <w:pPr>
        <w:suppressAutoHyphens/>
        <w:jc w:val="center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07</w:t>
      </w:r>
      <w:r w:rsidR="00240764" w:rsidRPr="001558F0">
        <w:rPr>
          <w:rFonts w:ascii="Arial" w:hAnsi="Arial" w:cs="Arial"/>
          <w:szCs w:val="28"/>
        </w:rPr>
        <w:t xml:space="preserve"> февраля 2020</w:t>
      </w:r>
      <w:r w:rsidR="001558F0">
        <w:rPr>
          <w:rFonts w:ascii="Arial" w:hAnsi="Arial" w:cs="Arial"/>
          <w:szCs w:val="28"/>
        </w:rPr>
        <w:t xml:space="preserve"> </w:t>
      </w:r>
      <w:r w:rsidR="001558F0" w:rsidRPr="001558F0">
        <w:rPr>
          <w:rFonts w:ascii="Arial" w:hAnsi="Arial" w:cs="Arial"/>
          <w:szCs w:val="28"/>
        </w:rPr>
        <w:t xml:space="preserve">года </w:t>
      </w:r>
      <w:r w:rsidR="001558F0">
        <w:rPr>
          <w:rFonts w:ascii="Arial" w:hAnsi="Arial" w:cs="Arial"/>
          <w:szCs w:val="28"/>
        </w:rPr>
        <w:tab/>
      </w:r>
      <w:r w:rsidR="001558F0">
        <w:rPr>
          <w:rFonts w:ascii="Arial" w:hAnsi="Arial" w:cs="Arial"/>
          <w:szCs w:val="28"/>
        </w:rPr>
        <w:tab/>
      </w:r>
      <w:r w:rsidR="001558F0">
        <w:rPr>
          <w:rFonts w:ascii="Arial" w:hAnsi="Arial" w:cs="Arial"/>
          <w:szCs w:val="28"/>
        </w:rPr>
        <w:tab/>
      </w:r>
      <w:r w:rsidR="001558F0">
        <w:rPr>
          <w:rFonts w:ascii="Arial" w:hAnsi="Arial" w:cs="Arial"/>
          <w:szCs w:val="28"/>
        </w:rPr>
        <w:tab/>
      </w:r>
      <w:r w:rsidR="001558F0">
        <w:rPr>
          <w:rFonts w:ascii="Arial" w:hAnsi="Arial" w:cs="Arial"/>
          <w:szCs w:val="28"/>
        </w:rPr>
        <w:tab/>
      </w:r>
      <w:r w:rsidR="001558F0">
        <w:rPr>
          <w:rFonts w:ascii="Arial" w:hAnsi="Arial" w:cs="Arial"/>
          <w:szCs w:val="28"/>
        </w:rPr>
        <w:tab/>
      </w:r>
      <w:r w:rsidR="001558F0">
        <w:rPr>
          <w:rFonts w:ascii="Arial" w:hAnsi="Arial" w:cs="Arial"/>
          <w:szCs w:val="28"/>
        </w:rPr>
        <w:tab/>
      </w:r>
      <w:r w:rsidR="001558F0">
        <w:rPr>
          <w:rFonts w:ascii="Arial" w:hAnsi="Arial" w:cs="Arial"/>
          <w:szCs w:val="28"/>
        </w:rPr>
        <w:tab/>
      </w:r>
      <w:r w:rsidR="001558F0">
        <w:rPr>
          <w:rFonts w:ascii="Arial" w:hAnsi="Arial" w:cs="Arial"/>
          <w:szCs w:val="28"/>
        </w:rPr>
        <w:tab/>
      </w:r>
      <w:r w:rsidR="001558F0">
        <w:rPr>
          <w:rFonts w:ascii="Arial" w:hAnsi="Arial" w:cs="Arial"/>
          <w:szCs w:val="28"/>
        </w:rPr>
        <w:tab/>
      </w:r>
      <w:r w:rsidR="001558F0" w:rsidRPr="001558F0">
        <w:rPr>
          <w:rFonts w:ascii="Arial" w:hAnsi="Arial" w:cs="Arial"/>
          <w:szCs w:val="28"/>
        </w:rPr>
        <w:t>№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13-НПА</w:t>
      </w:r>
    </w:p>
    <w:p w:rsidR="00240764" w:rsidRPr="001558F0" w:rsidRDefault="00240764" w:rsidP="001558F0">
      <w:pPr>
        <w:tabs>
          <w:tab w:val="left" w:pos="900"/>
        </w:tabs>
        <w:suppressAutoHyphens/>
        <w:jc w:val="center"/>
        <w:rPr>
          <w:rFonts w:ascii="Arial" w:hAnsi="Arial" w:cs="Arial"/>
          <w:szCs w:val="28"/>
        </w:rPr>
      </w:pPr>
    </w:p>
    <w:p w:rsidR="00AA0393" w:rsidRPr="001558F0" w:rsidRDefault="00AA0393" w:rsidP="001558F0">
      <w:pPr>
        <w:tabs>
          <w:tab w:val="left" w:pos="900"/>
        </w:tabs>
        <w:suppressAutoHyphens/>
        <w:jc w:val="center"/>
        <w:rPr>
          <w:rFonts w:ascii="Arial" w:hAnsi="Arial" w:cs="Arial"/>
          <w:szCs w:val="28"/>
        </w:rPr>
      </w:pPr>
    </w:p>
    <w:p w:rsidR="001558F0" w:rsidRPr="001558F0" w:rsidRDefault="00E40A35" w:rsidP="001558F0">
      <w:pPr>
        <w:tabs>
          <w:tab w:val="left" w:pos="8640"/>
        </w:tabs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1558F0">
        <w:rPr>
          <w:rFonts w:ascii="Arial" w:hAnsi="Arial" w:cs="Arial"/>
          <w:b/>
          <w:sz w:val="32"/>
          <w:szCs w:val="28"/>
        </w:rPr>
        <w:t>Об утверждении Положения о единой комиссии по осуществлению закупок товаров</w:t>
      </w:r>
      <w:r w:rsidR="001558F0" w:rsidRPr="001558F0">
        <w:rPr>
          <w:rFonts w:ascii="Arial" w:hAnsi="Arial" w:cs="Arial"/>
          <w:b/>
          <w:sz w:val="32"/>
          <w:szCs w:val="28"/>
        </w:rPr>
        <w:t xml:space="preserve">, </w:t>
      </w:r>
      <w:r w:rsidRPr="001558F0">
        <w:rPr>
          <w:rFonts w:ascii="Arial" w:hAnsi="Arial" w:cs="Arial"/>
          <w:b/>
          <w:sz w:val="32"/>
          <w:szCs w:val="28"/>
        </w:rPr>
        <w:t>работ</w:t>
      </w:r>
      <w:r w:rsidR="001558F0" w:rsidRPr="001558F0">
        <w:rPr>
          <w:rFonts w:ascii="Arial" w:hAnsi="Arial" w:cs="Arial"/>
          <w:b/>
          <w:sz w:val="32"/>
          <w:szCs w:val="28"/>
        </w:rPr>
        <w:t xml:space="preserve">, </w:t>
      </w:r>
      <w:r w:rsidRPr="001558F0">
        <w:rPr>
          <w:rFonts w:ascii="Arial" w:hAnsi="Arial" w:cs="Arial"/>
          <w:b/>
          <w:sz w:val="32"/>
          <w:szCs w:val="28"/>
        </w:rPr>
        <w:t>услуг для нужд муниципальных заказчиков и заказчиков муниципального района «Читинский район»</w:t>
      </w:r>
    </w:p>
    <w:p w:rsidR="00E40A35" w:rsidRDefault="00E40A35" w:rsidP="001558F0">
      <w:pPr>
        <w:tabs>
          <w:tab w:val="left" w:pos="8640"/>
        </w:tabs>
        <w:suppressAutoHyphens/>
        <w:ind w:firstLine="709"/>
        <w:jc w:val="both"/>
        <w:rPr>
          <w:rFonts w:ascii="Arial" w:hAnsi="Arial" w:cs="Arial"/>
          <w:szCs w:val="28"/>
        </w:rPr>
      </w:pPr>
    </w:p>
    <w:p w:rsidR="001558F0" w:rsidRPr="001558F0" w:rsidRDefault="001558F0" w:rsidP="001558F0">
      <w:pPr>
        <w:tabs>
          <w:tab w:val="left" w:pos="8640"/>
        </w:tabs>
        <w:suppressAutoHyphens/>
        <w:ind w:firstLine="709"/>
        <w:jc w:val="both"/>
        <w:rPr>
          <w:rFonts w:ascii="Arial" w:hAnsi="Arial" w:cs="Arial"/>
          <w:szCs w:val="28"/>
        </w:rPr>
      </w:pPr>
    </w:p>
    <w:p w:rsidR="00E40A35" w:rsidRPr="001558F0" w:rsidRDefault="00240764" w:rsidP="001558F0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В соотве</w:t>
      </w:r>
      <w:r w:rsidR="00E40A35" w:rsidRPr="001558F0">
        <w:rPr>
          <w:rFonts w:ascii="Arial" w:hAnsi="Arial" w:cs="Arial"/>
          <w:szCs w:val="28"/>
        </w:rPr>
        <w:t>тствии с Гражданским кодексом Российской</w:t>
      </w:r>
      <w:r w:rsidR="00A120BA" w:rsidRPr="001558F0">
        <w:rPr>
          <w:rFonts w:ascii="Arial" w:hAnsi="Arial" w:cs="Arial"/>
          <w:szCs w:val="28"/>
        </w:rPr>
        <w:t xml:space="preserve"> Федерации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="00A120BA" w:rsidRPr="001558F0">
        <w:rPr>
          <w:rFonts w:ascii="Arial" w:hAnsi="Arial" w:cs="Arial"/>
          <w:szCs w:val="28"/>
        </w:rPr>
        <w:t>Б</w:t>
      </w:r>
      <w:r w:rsidR="00E40A35" w:rsidRPr="001558F0">
        <w:rPr>
          <w:rFonts w:ascii="Arial" w:hAnsi="Arial" w:cs="Arial"/>
          <w:szCs w:val="28"/>
        </w:rPr>
        <w:t>юджетным кодексом Российской Федерации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Федерал</w:t>
      </w:r>
      <w:r w:rsidR="00E40A35" w:rsidRPr="001558F0">
        <w:rPr>
          <w:rFonts w:ascii="Arial" w:hAnsi="Arial" w:cs="Arial"/>
          <w:szCs w:val="28"/>
        </w:rPr>
        <w:t>ьным законом от</w:t>
      </w:r>
      <w:r w:rsidR="001558F0">
        <w:rPr>
          <w:rFonts w:ascii="Arial" w:hAnsi="Arial" w:cs="Arial"/>
          <w:szCs w:val="28"/>
        </w:rPr>
        <w:t xml:space="preserve"> </w:t>
      </w:r>
      <w:r w:rsidR="00E40A35" w:rsidRPr="001558F0">
        <w:rPr>
          <w:rFonts w:ascii="Arial" w:hAnsi="Arial" w:cs="Arial"/>
          <w:szCs w:val="28"/>
        </w:rPr>
        <w:t>06 октября 2003</w:t>
      </w:r>
      <w:r w:rsidR="001558F0">
        <w:rPr>
          <w:rFonts w:ascii="Arial" w:hAnsi="Arial" w:cs="Arial"/>
          <w:szCs w:val="28"/>
        </w:rPr>
        <w:t xml:space="preserve"> </w:t>
      </w:r>
      <w:r w:rsidR="001558F0" w:rsidRPr="001558F0">
        <w:rPr>
          <w:rFonts w:ascii="Arial" w:hAnsi="Arial" w:cs="Arial"/>
          <w:szCs w:val="28"/>
        </w:rPr>
        <w:t>года</w:t>
      </w:r>
      <w:r w:rsidR="001558F0">
        <w:rPr>
          <w:rFonts w:ascii="Arial" w:hAnsi="Arial" w:cs="Arial"/>
          <w:szCs w:val="28"/>
        </w:rPr>
        <w:t xml:space="preserve"> </w:t>
      </w:r>
      <w:r w:rsidR="001558F0" w:rsidRPr="001558F0">
        <w:rPr>
          <w:rFonts w:ascii="Arial" w:hAnsi="Arial" w:cs="Arial"/>
          <w:szCs w:val="28"/>
        </w:rPr>
        <w:t>№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131-ФЗ «Об общих принципах организации местного самоуправления в Российской Федерации»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Федераль</w:t>
      </w:r>
      <w:r w:rsidR="00E40A35" w:rsidRPr="001558F0">
        <w:rPr>
          <w:rFonts w:ascii="Arial" w:hAnsi="Arial" w:cs="Arial"/>
          <w:szCs w:val="28"/>
        </w:rPr>
        <w:t>ного закона от 05 апреля 2013</w:t>
      </w:r>
      <w:r w:rsidR="001558F0">
        <w:rPr>
          <w:rFonts w:ascii="Arial" w:hAnsi="Arial" w:cs="Arial"/>
          <w:szCs w:val="28"/>
        </w:rPr>
        <w:t xml:space="preserve"> </w:t>
      </w:r>
      <w:r w:rsidR="001558F0" w:rsidRPr="001558F0">
        <w:rPr>
          <w:rFonts w:ascii="Arial" w:hAnsi="Arial" w:cs="Arial"/>
          <w:szCs w:val="28"/>
        </w:rPr>
        <w:t>года</w:t>
      </w:r>
      <w:r w:rsidR="001558F0">
        <w:rPr>
          <w:rFonts w:ascii="Arial" w:hAnsi="Arial" w:cs="Arial"/>
          <w:szCs w:val="28"/>
        </w:rPr>
        <w:t xml:space="preserve"> </w:t>
      </w:r>
      <w:r w:rsidR="001558F0" w:rsidRPr="001558F0">
        <w:rPr>
          <w:rFonts w:ascii="Arial" w:hAnsi="Arial" w:cs="Arial"/>
          <w:szCs w:val="28"/>
        </w:rPr>
        <w:t>№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44-ФЗ «О контрактной системе в сфере закупок товаров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работ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услуг для обеспечения государственных и муниципальных нужд» и в целях урегулиро</w:t>
      </w:r>
      <w:r w:rsidR="00E40A35" w:rsidRPr="001558F0">
        <w:rPr>
          <w:rFonts w:ascii="Arial" w:hAnsi="Arial" w:cs="Arial"/>
          <w:szCs w:val="28"/>
        </w:rPr>
        <w:t>вания отношений в сфере закупок администрация муниципального района «Читинский район» постановляет:</w:t>
      </w:r>
    </w:p>
    <w:p w:rsidR="00240764" w:rsidRPr="001558F0" w:rsidRDefault="00240764" w:rsidP="001558F0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1558F0" w:rsidRDefault="00E40A35" w:rsidP="001558F0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1. Утвердить Положения о единой комиссии по осуществлению закупок товаров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работ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услуг для нужд муниципальных заказчиков и заказчиков муниципального района «Читинский район»</w:t>
      </w:r>
      <w:r w:rsidR="00D019BB" w:rsidRPr="001558F0">
        <w:rPr>
          <w:rFonts w:ascii="Arial" w:hAnsi="Arial" w:cs="Arial"/>
          <w:szCs w:val="28"/>
        </w:rPr>
        <w:t>.</w:t>
      </w:r>
    </w:p>
    <w:p w:rsidR="00240764" w:rsidRPr="001558F0" w:rsidRDefault="00E40A35" w:rsidP="001558F0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2. Настоящее постановление</w:t>
      </w:r>
      <w:r w:rsidR="00240764" w:rsidRPr="001558F0">
        <w:rPr>
          <w:rFonts w:ascii="Arial" w:hAnsi="Arial" w:cs="Arial"/>
          <w:szCs w:val="28"/>
        </w:rPr>
        <w:t xml:space="preserve"> опубликовать на официальном сайте муниципального района «Читинский район» в информационно-телекоммуникационной сети «Интернет».</w:t>
      </w:r>
    </w:p>
    <w:p w:rsidR="00240764" w:rsidRPr="001558F0" w:rsidRDefault="00240764" w:rsidP="001558F0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E40A35" w:rsidRPr="001558F0" w:rsidRDefault="00E40A35" w:rsidP="001558F0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E40A35" w:rsidRPr="001558F0" w:rsidRDefault="00E40A35" w:rsidP="001558F0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1558F0" w:rsidRDefault="00240764" w:rsidP="001558F0">
      <w:pPr>
        <w:suppressAutoHyphens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Глава муниципального района</w:t>
      </w:r>
      <w:r w:rsidR="001558F0" w:rsidRPr="001558F0">
        <w:rPr>
          <w:rFonts w:ascii="Arial" w:hAnsi="Arial" w:cs="Arial"/>
          <w:szCs w:val="28"/>
        </w:rPr>
        <w:t xml:space="preserve"> «</w:t>
      </w:r>
      <w:r w:rsidRPr="001558F0">
        <w:rPr>
          <w:rFonts w:ascii="Arial" w:hAnsi="Arial" w:cs="Arial"/>
          <w:szCs w:val="28"/>
        </w:rPr>
        <w:t>Читинский район»</w:t>
      </w:r>
      <w:r w:rsidR="001558F0">
        <w:rPr>
          <w:rFonts w:ascii="Arial" w:hAnsi="Arial" w:cs="Arial"/>
          <w:szCs w:val="28"/>
        </w:rPr>
        <w:t xml:space="preserve"> </w:t>
      </w:r>
      <w:r w:rsidR="001558F0">
        <w:rPr>
          <w:rFonts w:ascii="Arial" w:hAnsi="Arial" w:cs="Arial"/>
          <w:szCs w:val="28"/>
        </w:rPr>
        <w:tab/>
      </w:r>
      <w:r w:rsidR="001558F0">
        <w:rPr>
          <w:rFonts w:ascii="Arial" w:hAnsi="Arial" w:cs="Arial"/>
          <w:szCs w:val="28"/>
        </w:rPr>
        <w:tab/>
      </w:r>
      <w:r w:rsidR="001558F0">
        <w:rPr>
          <w:rFonts w:ascii="Arial" w:hAnsi="Arial" w:cs="Arial"/>
          <w:szCs w:val="28"/>
        </w:rPr>
        <w:tab/>
      </w:r>
      <w:r w:rsidR="001558F0">
        <w:rPr>
          <w:rFonts w:ascii="Arial" w:hAnsi="Arial" w:cs="Arial"/>
          <w:szCs w:val="28"/>
        </w:rPr>
        <w:tab/>
      </w:r>
      <w:proofErr w:type="spellStart"/>
      <w:r w:rsidRPr="001558F0">
        <w:rPr>
          <w:rFonts w:ascii="Arial" w:hAnsi="Arial" w:cs="Arial"/>
          <w:szCs w:val="28"/>
        </w:rPr>
        <w:t>Ф.А.Кургузкин</w:t>
      </w:r>
      <w:proofErr w:type="spellEnd"/>
    </w:p>
    <w:p w:rsidR="00240764" w:rsidRPr="001558F0" w:rsidRDefault="001558F0" w:rsidP="001558F0">
      <w:pPr>
        <w:suppressAutoHyphens/>
        <w:ind w:right="5930"/>
        <w:jc w:val="both"/>
        <w:rPr>
          <w:rFonts w:ascii="Courier" w:hAnsi="Courier" w:cs="Arial"/>
          <w:szCs w:val="28"/>
        </w:rPr>
      </w:pPr>
      <w:r>
        <w:rPr>
          <w:rFonts w:ascii="Arial" w:hAnsi="Arial" w:cs="Arial"/>
          <w:szCs w:val="28"/>
        </w:rPr>
        <w:br w:type="page"/>
      </w:r>
      <w:r w:rsidRPr="001558F0">
        <w:rPr>
          <w:rFonts w:ascii="Courier" w:hAnsi="Courier" w:cs="Arial"/>
          <w:szCs w:val="28"/>
        </w:rPr>
        <w:lastRenderedPageBreak/>
        <w:t xml:space="preserve">УТВЕРЖЕНО постановлением администрации муниципального района «Читинский район» от «07» февраля 2020 года № 13-НПА </w:t>
      </w:r>
    </w:p>
    <w:p w:rsidR="00240764" w:rsidRPr="001558F0" w:rsidRDefault="00240764" w:rsidP="001558F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826EED" w:rsidRPr="001558F0" w:rsidRDefault="00826EED" w:rsidP="001558F0">
      <w:pPr>
        <w:tabs>
          <w:tab w:val="left" w:pos="8640"/>
        </w:tabs>
        <w:suppressAutoHyphens/>
        <w:ind w:firstLine="709"/>
        <w:jc w:val="both"/>
        <w:rPr>
          <w:rFonts w:ascii="Arial" w:hAnsi="Arial" w:cs="Arial"/>
          <w:szCs w:val="28"/>
        </w:rPr>
      </w:pPr>
    </w:p>
    <w:p w:rsidR="00A120BA" w:rsidRPr="001558F0" w:rsidRDefault="00A120BA" w:rsidP="001558F0">
      <w:pPr>
        <w:tabs>
          <w:tab w:val="left" w:pos="8640"/>
        </w:tabs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1558F0">
        <w:rPr>
          <w:rFonts w:ascii="Arial" w:hAnsi="Arial" w:cs="Arial"/>
          <w:b/>
          <w:sz w:val="32"/>
          <w:szCs w:val="28"/>
        </w:rPr>
        <w:t>Положения о единой комиссии по осуществлению</w:t>
      </w:r>
      <w:r w:rsidR="001558F0" w:rsidRPr="001558F0">
        <w:rPr>
          <w:rFonts w:ascii="Arial" w:hAnsi="Arial" w:cs="Arial"/>
          <w:b/>
          <w:sz w:val="32"/>
          <w:szCs w:val="28"/>
        </w:rPr>
        <w:t xml:space="preserve"> </w:t>
      </w:r>
      <w:r w:rsidRPr="001558F0">
        <w:rPr>
          <w:rFonts w:ascii="Arial" w:hAnsi="Arial" w:cs="Arial"/>
          <w:b/>
          <w:sz w:val="32"/>
          <w:szCs w:val="28"/>
        </w:rPr>
        <w:t>закупок товаров</w:t>
      </w:r>
      <w:r w:rsidR="001558F0" w:rsidRPr="001558F0">
        <w:rPr>
          <w:rFonts w:ascii="Arial" w:hAnsi="Arial" w:cs="Arial"/>
          <w:b/>
          <w:sz w:val="32"/>
          <w:szCs w:val="28"/>
        </w:rPr>
        <w:t xml:space="preserve">, </w:t>
      </w:r>
      <w:r w:rsidRPr="001558F0">
        <w:rPr>
          <w:rFonts w:ascii="Arial" w:hAnsi="Arial" w:cs="Arial"/>
          <w:b/>
          <w:sz w:val="32"/>
          <w:szCs w:val="28"/>
        </w:rPr>
        <w:t>работ</w:t>
      </w:r>
      <w:r w:rsidR="001558F0" w:rsidRPr="001558F0">
        <w:rPr>
          <w:rFonts w:ascii="Arial" w:hAnsi="Arial" w:cs="Arial"/>
          <w:b/>
          <w:sz w:val="32"/>
          <w:szCs w:val="28"/>
        </w:rPr>
        <w:t xml:space="preserve">, </w:t>
      </w:r>
      <w:r w:rsidRPr="001558F0">
        <w:rPr>
          <w:rFonts w:ascii="Arial" w:hAnsi="Arial" w:cs="Arial"/>
          <w:b/>
          <w:sz w:val="32"/>
          <w:szCs w:val="28"/>
        </w:rPr>
        <w:t>услуг для нужд муниципальных заказчиков и заказчиков муниципального района «Читинский район»</w:t>
      </w:r>
    </w:p>
    <w:p w:rsidR="00A120BA" w:rsidRDefault="00A120BA" w:rsidP="001558F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</w:p>
    <w:p w:rsidR="001558F0" w:rsidRPr="001558F0" w:rsidRDefault="001558F0" w:rsidP="001558F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</w:p>
    <w:p w:rsidR="00A120BA" w:rsidRPr="001558F0" w:rsidRDefault="00B96A4C" w:rsidP="001558F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 xml:space="preserve">1. </w:t>
      </w:r>
      <w:r w:rsidR="00A120BA" w:rsidRPr="001558F0">
        <w:rPr>
          <w:rFonts w:ascii="Arial" w:hAnsi="Arial" w:cs="Arial"/>
          <w:szCs w:val="28"/>
        </w:rPr>
        <w:t>Общие положения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1.1. Настоящее Положение о единой ком</w:t>
      </w:r>
      <w:r w:rsidR="00F50070" w:rsidRPr="001558F0">
        <w:rPr>
          <w:rFonts w:ascii="Arial" w:hAnsi="Arial" w:cs="Arial"/>
          <w:szCs w:val="28"/>
        </w:rPr>
        <w:t>иссии по осуществлению закупок товаров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="00F50070" w:rsidRPr="001558F0">
        <w:rPr>
          <w:rFonts w:ascii="Arial" w:hAnsi="Arial" w:cs="Arial"/>
          <w:szCs w:val="28"/>
        </w:rPr>
        <w:t>работ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="00F50070" w:rsidRPr="001558F0">
        <w:rPr>
          <w:rFonts w:ascii="Arial" w:hAnsi="Arial" w:cs="Arial"/>
          <w:szCs w:val="28"/>
        </w:rPr>
        <w:t>услуг для нужд муниципальных заказчиков и заказчиков муниципального района «Читинский район»</w:t>
      </w:r>
      <w:r w:rsidRPr="001558F0">
        <w:rPr>
          <w:rFonts w:ascii="Arial" w:hAnsi="Arial" w:cs="Arial"/>
          <w:szCs w:val="28"/>
        </w:rPr>
        <w:t xml:space="preserve"> (далее - Положение) определяет состав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 xml:space="preserve">функции и порядок работы единой комиссии по осуществлению закупок (далее </w:t>
      </w:r>
      <w:r w:rsidR="001558F0" w:rsidRPr="001558F0">
        <w:rPr>
          <w:rFonts w:ascii="Arial" w:hAnsi="Arial" w:cs="Arial"/>
          <w:szCs w:val="28"/>
        </w:rPr>
        <w:t>-</w:t>
      </w:r>
      <w:r w:rsidRPr="001558F0">
        <w:rPr>
          <w:rFonts w:ascii="Arial" w:hAnsi="Arial" w:cs="Arial"/>
          <w:szCs w:val="28"/>
        </w:rPr>
        <w:t xml:space="preserve"> единая комиссия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единая комиссия по осуществлению закупок) по осуществлению заку</w:t>
      </w:r>
      <w:r w:rsidR="00FF5CB3" w:rsidRPr="001558F0">
        <w:rPr>
          <w:rFonts w:ascii="Arial" w:hAnsi="Arial" w:cs="Arial"/>
          <w:szCs w:val="28"/>
        </w:rPr>
        <w:t>пок путем проведения конкурсов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аукционов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 xml:space="preserve">запросов </w:t>
      </w:r>
      <w:r w:rsidR="00B96A4C" w:rsidRPr="001558F0">
        <w:rPr>
          <w:rFonts w:ascii="Arial" w:hAnsi="Arial" w:cs="Arial"/>
          <w:szCs w:val="28"/>
        </w:rPr>
        <w:t>котировок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="00B96A4C" w:rsidRPr="001558F0">
        <w:rPr>
          <w:rFonts w:ascii="Arial" w:hAnsi="Arial" w:cs="Arial"/>
          <w:szCs w:val="28"/>
        </w:rPr>
        <w:t>запросов предложений.</w:t>
      </w:r>
    </w:p>
    <w:p w:rsidR="001558F0" w:rsidRDefault="00A120BA" w:rsidP="001558F0">
      <w:pPr>
        <w:tabs>
          <w:tab w:val="left" w:pos="8640"/>
        </w:tabs>
        <w:suppressAutoHyphens/>
        <w:ind w:firstLine="709"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1.2. Единая комиссия создается для определения поставщиков (подрядчиков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исполнителей)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за</w:t>
      </w:r>
      <w:r w:rsidR="00CD10E4" w:rsidRPr="001558F0">
        <w:rPr>
          <w:rFonts w:ascii="Arial" w:hAnsi="Arial" w:cs="Arial"/>
          <w:szCs w:val="28"/>
        </w:rPr>
        <w:t xml:space="preserve"> исключением</w:t>
      </w:r>
      <w:r w:rsidRPr="001558F0">
        <w:rPr>
          <w:rFonts w:ascii="Arial" w:hAnsi="Arial" w:cs="Arial"/>
          <w:szCs w:val="28"/>
        </w:rPr>
        <w:t xml:space="preserve"> осуществления закупки у единственного поставщика (подрядчика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исполнителя)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соблюдения принципов открытости и прозрачности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обеспечения конкуренции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профессионализма заказчика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стимулирования инноваций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единства контрактной системы в сфере закупок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ответственности в за результативность обеспечения государственных нужд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эффективности осуществления закупок путем проведения конкурсов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аукционов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запросов котировок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 xml:space="preserve">запросов предложений для нужд </w:t>
      </w:r>
      <w:r w:rsidR="00134EAF" w:rsidRPr="001558F0">
        <w:rPr>
          <w:rFonts w:ascii="Arial" w:hAnsi="Arial" w:cs="Arial"/>
          <w:szCs w:val="28"/>
        </w:rPr>
        <w:t xml:space="preserve">муниципальных заказчиков </w:t>
      </w:r>
      <w:r w:rsidR="00FF5CB3" w:rsidRPr="001558F0">
        <w:rPr>
          <w:rFonts w:ascii="Arial" w:hAnsi="Arial" w:cs="Arial"/>
          <w:szCs w:val="28"/>
        </w:rPr>
        <w:t xml:space="preserve">и заказчиков </w:t>
      </w:r>
      <w:r w:rsidR="00134EAF" w:rsidRPr="001558F0">
        <w:rPr>
          <w:rFonts w:ascii="Arial" w:hAnsi="Arial" w:cs="Arial"/>
          <w:szCs w:val="28"/>
        </w:rPr>
        <w:t>муниципального района «Читинский район».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1.3. Единая комиссия по осуществлению закупок в своей деятельности руководствуется Гражданским кодексом Российской Федерации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Бюджетным кодексом Российской Федераци</w:t>
      </w:r>
      <w:r w:rsidR="003B4C71" w:rsidRPr="001558F0">
        <w:rPr>
          <w:rFonts w:ascii="Arial" w:hAnsi="Arial" w:cs="Arial"/>
          <w:szCs w:val="28"/>
        </w:rPr>
        <w:t>и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="003B4C71" w:rsidRPr="001558F0">
        <w:rPr>
          <w:rFonts w:ascii="Arial" w:hAnsi="Arial" w:cs="Arial"/>
          <w:szCs w:val="28"/>
        </w:rPr>
        <w:t xml:space="preserve">Федеральным законом от 05 апреля </w:t>
      </w:r>
      <w:r w:rsidRPr="001558F0">
        <w:rPr>
          <w:rFonts w:ascii="Arial" w:hAnsi="Arial" w:cs="Arial"/>
          <w:szCs w:val="28"/>
        </w:rPr>
        <w:t>2013</w:t>
      </w:r>
      <w:r w:rsidR="001558F0">
        <w:rPr>
          <w:rFonts w:ascii="Arial" w:hAnsi="Arial" w:cs="Arial"/>
          <w:szCs w:val="28"/>
        </w:rPr>
        <w:t xml:space="preserve"> </w:t>
      </w:r>
      <w:r w:rsidR="001558F0" w:rsidRPr="001558F0">
        <w:rPr>
          <w:rFonts w:ascii="Arial" w:hAnsi="Arial" w:cs="Arial"/>
          <w:szCs w:val="28"/>
        </w:rPr>
        <w:t>года</w:t>
      </w:r>
      <w:r w:rsidR="001558F0">
        <w:rPr>
          <w:rFonts w:ascii="Arial" w:hAnsi="Arial" w:cs="Arial"/>
          <w:szCs w:val="28"/>
        </w:rPr>
        <w:t xml:space="preserve"> </w:t>
      </w:r>
      <w:r w:rsidR="001558F0" w:rsidRPr="001558F0">
        <w:rPr>
          <w:rFonts w:ascii="Arial" w:hAnsi="Arial" w:cs="Arial"/>
          <w:szCs w:val="28"/>
        </w:rPr>
        <w:t>№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44-ФЗ «О контрактной системе в сфере закупок товаров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работ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услуг для обеспечения государственных и муниципальных нужд»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иными нормативными правовыми актами Российской Федерации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а также настоящим Положением.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2. Порядок формирования единой комиссии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2.1. Состав единой комиссии</w:t>
      </w:r>
      <w:r w:rsidR="00DE3068" w:rsidRPr="001558F0">
        <w:rPr>
          <w:rFonts w:ascii="Arial" w:hAnsi="Arial" w:cs="Arial"/>
          <w:szCs w:val="28"/>
        </w:rPr>
        <w:t xml:space="preserve"> утверждается распоряжением администрации муниципального района «Читинский район»</w:t>
      </w:r>
      <w:r w:rsidRPr="001558F0">
        <w:rPr>
          <w:rFonts w:ascii="Arial" w:hAnsi="Arial" w:cs="Arial"/>
          <w:szCs w:val="28"/>
        </w:rPr>
        <w:t>. И</w:t>
      </w:r>
      <w:r w:rsidR="00DE3068" w:rsidRPr="001558F0">
        <w:rPr>
          <w:rFonts w:ascii="Arial" w:hAnsi="Arial" w:cs="Arial"/>
          <w:szCs w:val="28"/>
        </w:rPr>
        <w:t>з числа членов комиссии распоряжением</w:t>
      </w:r>
      <w:r w:rsidRPr="001558F0">
        <w:rPr>
          <w:rFonts w:ascii="Arial" w:hAnsi="Arial" w:cs="Arial"/>
          <w:szCs w:val="28"/>
        </w:rPr>
        <w:t xml:space="preserve"> назначается председатель комиссии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заместитель председателя комиссии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секретарь комиссии. Общее число членов единой комиссии должно быть не менее чем пять человек.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2.2. Единая комиссия по осуществлению закупок формируется преимущественно из числа специалистов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прошедших профессиональную переподготовку или повышение квалификации в сфере закупок.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2.3. Членами комиссии не могут быть физические лица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которые были привлечены в качестве экспертов к проведению экспертной оценки конкурсной документации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заявок на участие в конкурсе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 xml:space="preserve">осуществляемой в ходе проведения </w:t>
      </w:r>
      <w:proofErr w:type="spellStart"/>
      <w:r w:rsidRPr="001558F0">
        <w:rPr>
          <w:rFonts w:ascii="Arial" w:hAnsi="Arial" w:cs="Arial"/>
          <w:szCs w:val="28"/>
        </w:rPr>
        <w:t>предквалификационного</w:t>
      </w:r>
      <w:proofErr w:type="spellEnd"/>
      <w:r w:rsidRPr="001558F0">
        <w:rPr>
          <w:rFonts w:ascii="Arial" w:hAnsi="Arial" w:cs="Arial"/>
          <w:szCs w:val="28"/>
        </w:rPr>
        <w:t xml:space="preserve"> отбора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оценки соответствия участников конкурса дополнительным требованиям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либо физические лица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лично заинтересованные в результатах определения поставщиков (подрядчиков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исполнителей)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в том числе физические лица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подавшие заявки на участие в таком определении или состоящие в штате организаций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подавших данные заявки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либо физические лица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на которых способны оказать влияние участники закупки (в том числе физические лица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являющиеся участниками (акционерами) этих организаций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членами их органов управления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кредиторами указанных участников закупки)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либо физические лица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состоящие в браке с руководителем участника закупки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 xml:space="preserve">либо являющиеся близкими родственниками (родственниками по прямой восходящей и нисходящей линии (родителями </w:t>
      </w:r>
      <w:r w:rsidRPr="001558F0">
        <w:rPr>
          <w:rFonts w:ascii="Arial" w:hAnsi="Arial" w:cs="Arial"/>
          <w:szCs w:val="28"/>
        </w:rPr>
        <w:lastRenderedPageBreak/>
        <w:t>и детьми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дедушкой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бабушкой и внуками)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 xml:space="preserve">полнородными и </w:t>
      </w:r>
      <w:proofErr w:type="spellStart"/>
      <w:r w:rsidRPr="001558F0">
        <w:rPr>
          <w:rFonts w:ascii="Arial" w:hAnsi="Arial" w:cs="Arial"/>
          <w:szCs w:val="28"/>
        </w:rPr>
        <w:t>неполнородными</w:t>
      </w:r>
      <w:proofErr w:type="spellEnd"/>
      <w:r w:rsidRPr="001558F0">
        <w:rPr>
          <w:rFonts w:ascii="Arial" w:hAnsi="Arial" w:cs="Arial"/>
          <w:szCs w:val="28"/>
        </w:rPr>
        <w:t xml:space="preserve"> (имеющими общих отца или мать) братьями и сестрами)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усыновителями руководителя или усыновленными руководителем участника закупки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а также непосредственно осуществляющие контроль в сфере закупок должностные лица контрольного органа в сфере закупок. В случае выявления в составе единой комиссии указанных лиц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они должны быть незамедлительно заменены иными физическими лицами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которые лично не заинтересованы в результатах определения поставщиков (подрядчиков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исполнителей) и на которых не способны оказывать влияние участники закупок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а также физическими лицами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 xml:space="preserve">2.4. Замена члена единой комиссии осуществляется только на основании </w:t>
      </w:r>
      <w:r w:rsidR="007604FF" w:rsidRPr="001558F0">
        <w:rPr>
          <w:rFonts w:ascii="Arial" w:hAnsi="Arial" w:cs="Arial"/>
          <w:szCs w:val="28"/>
        </w:rPr>
        <w:t>распоряжения администрации муниципального района «Читинский район».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2.5. На заседания единой комиссии могут приглашаться в качестве специалистов (консультантов) сотрудники структур</w:t>
      </w:r>
      <w:r w:rsidR="00C7243B" w:rsidRPr="001558F0">
        <w:rPr>
          <w:rFonts w:ascii="Arial" w:hAnsi="Arial" w:cs="Arial"/>
          <w:szCs w:val="28"/>
        </w:rPr>
        <w:t>ных подразделений администрации муниципального района «Читинский район»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не являющиеся членами единой комиссии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без предоставления им права голоса.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3. Функции единой комиссии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3.1. Комиссия правомочна осуществлять свои функции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если на заседании комиссии присутствует не менее чем пятьдесят процентов общего числа ее членов. Члены комиссии должны быть своевременно уведомлены о месте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дате и времени проведения заседания комиссии. Принятие решения членами комиссии путем проведения заочного голосования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а также делегирование ими своих полномочий иным лицам не допускается.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Основными функциями единой комиссии являются: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3.1.1. Рассмотрение и оценка заявок на участие в конкурсе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оформление и подписание протоколов рассмотрения и оценки первых и вторых частей заявок;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3.1.2. Определение победителя конкурса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оформление и подписание протокола подведения итогов;</w:t>
      </w:r>
    </w:p>
    <w:p w:rsidR="00A120BA" w:rsidRPr="001558F0" w:rsidRDefault="004A58CB" w:rsidP="001558F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 xml:space="preserve">3.1.3. </w:t>
      </w:r>
      <w:r w:rsidR="00A120BA" w:rsidRPr="001558F0">
        <w:rPr>
          <w:rFonts w:ascii="Arial" w:hAnsi="Arial" w:cs="Arial"/>
          <w:szCs w:val="28"/>
        </w:rPr>
        <w:t>Обсуждение предложений участников на первом этапе двухэтапного конкурса;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3.1.4. Ведение протокола первого этапа двухэтапного конкурса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подписание указанного протокола;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3.1.5. Рассмотрение и оценка окончательных заявок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оформление и подписание протокола рассмотрения и оценки окончательных заявок;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3.1.6. Рассмотрение первых и вторых частей заявок на участие в аукционе;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3.1.7. Допуск участников размещения заказа к участию в аукционе;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3.1.8. Оформление протокола рассмотрения заявок на участие в аукционе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оформление протокола подведения итогов открытого аукциона в электронной форме;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3.1.9. Рассмотрение и оценка котировочных заявок;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3.1.10. Оформление и подписание протокола рассмотрения котировочных заявок;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3.1.11. Рассмотрение и оценка заявок на участие в запросе предложений;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3.1.12. Определение лучшей заявки на участие в запросе предложений;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3.1.13. Ведение и подписание протокола запроса предложений;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3.1.14. Другие функции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определенные законодательством РФ.</w:t>
      </w:r>
    </w:p>
    <w:p w:rsidR="00906B92" w:rsidRPr="001558F0" w:rsidRDefault="00906B92" w:rsidP="001558F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4. Полномочия единой комиссии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ее отдельных членов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4.1. Единая комиссия обязана: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4.1.1. Проверять соответствие участников закупок предъявляемым к ним требованиям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установленным законодательством Российской Федерации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извещением и документацией об определении поставщика (подрядчика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исполнителя);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4.1.2. Отклонять заявку на участие в определении поставщика (подрядчика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исполнителя) в случаях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установленных законодательством Российской Федерации в сфере закупок;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 xml:space="preserve">4.1.3. Исполнять предписания уполномоченного на осуществление контроля в сфере закупок федерального органа исполнительной власти об устранении выявленных им </w:t>
      </w:r>
      <w:r w:rsidRPr="001558F0">
        <w:rPr>
          <w:rFonts w:ascii="Arial" w:hAnsi="Arial" w:cs="Arial"/>
          <w:szCs w:val="28"/>
        </w:rPr>
        <w:lastRenderedPageBreak/>
        <w:t>нарушений законодательства Российской Федерации и (или) иных нормативных правовых актов Российской Федерации о контрактной системе в сфере закупок;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4.1.4. Не допускать проведение переговоров членами комиссии с участником закупки в отношении заявок на участие в определении поставщика (подрядчика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исполнителя)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окончательных предложений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в том числе в отношении заявки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окончательного предложения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поданных таким участником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до выявления победителя указанного определения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за исключением случаев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предусмотренн</w:t>
      </w:r>
      <w:r w:rsidR="00666A80" w:rsidRPr="001558F0">
        <w:rPr>
          <w:rFonts w:ascii="Arial" w:hAnsi="Arial" w:cs="Arial"/>
          <w:szCs w:val="28"/>
        </w:rPr>
        <w:t xml:space="preserve">ых Федеральным законом от 05 апреля </w:t>
      </w:r>
      <w:r w:rsidRPr="001558F0">
        <w:rPr>
          <w:rFonts w:ascii="Arial" w:hAnsi="Arial" w:cs="Arial"/>
          <w:szCs w:val="28"/>
        </w:rPr>
        <w:t>2013</w:t>
      </w:r>
      <w:r w:rsidR="001558F0">
        <w:rPr>
          <w:rFonts w:ascii="Arial" w:hAnsi="Arial" w:cs="Arial"/>
          <w:szCs w:val="28"/>
        </w:rPr>
        <w:t xml:space="preserve"> </w:t>
      </w:r>
      <w:r w:rsidR="001558F0" w:rsidRPr="001558F0">
        <w:rPr>
          <w:rFonts w:ascii="Arial" w:hAnsi="Arial" w:cs="Arial"/>
          <w:szCs w:val="28"/>
        </w:rPr>
        <w:t>года</w:t>
      </w:r>
      <w:r w:rsidR="001558F0">
        <w:rPr>
          <w:rFonts w:ascii="Arial" w:hAnsi="Arial" w:cs="Arial"/>
          <w:szCs w:val="28"/>
        </w:rPr>
        <w:t xml:space="preserve"> </w:t>
      </w:r>
      <w:r w:rsidR="001558F0" w:rsidRPr="001558F0">
        <w:rPr>
          <w:rFonts w:ascii="Arial" w:hAnsi="Arial" w:cs="Arial"/>
          <w:szCs w:val="28"/>
        </w:rPr>
        <w:t>№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44-ФЗ;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4.1.5. Рассматривать заявки на участие в конкурсе на соответствие требовани</w:t>
      </w:r>
      <w:r w:rsidR="00666A80" w:rsidRPr="001558F0">
        <w:rPr>
          <w:rFonts w:ascii="Arial" w:hAnsi="Arial" w:cs="Arial"/>
          <w:szCs w:val="28"/>
        </w:rPr>
        <w:t xml:space="preserve">ям Федерального закона от 05 апреля </w:t>
      </w:r>
      <w:r w:rsidRPr="001558F0">
        <w:rPr>
          <w:rFonts w:ascii="Arial" w:hAnsi="Arial" w:cs="Arial"/>
          <w:szCs w:val="28"/>
        </w:rPr>
        <w:t>2013</w:t>
      </w:r>
      <w:r w:rsidR="001558F0">
        <w:rPr>
          <w:rFonts w:ascii="Arial" w:hAnsi="Arial" w:cs="Arial"/>
          <w:szCs w:val="28"/>
        </w:rPr>
        <w:t xml:space="preserve"> </w:t>
      </w:r>
      <w:r w:rsidR="001558F0" w:rsidRPr="001558F0">
        <w:rPr>
          <w:rFonts w:ascii="Arial" w:hAnsi="Arial" w:cs="Arial"/>
          <w:szCs w:val="28"/>
        </w:rPr>
        <w:t>года</w:t>
      </w:r>
      <w:r w:rsidR="001558F0">
        <w:rPr>
          <w:rFonts w:ascii="Arial" w:hAnsi="Arial" w:cs="Arial"/>
          <w:szCs w:val="28"/>
        </w:rPr>
        <w:t xml:space="preserve"> </w:t>
      </w:r>
      <w:r w:rsidR="001558F0" w:rsidRPr="001558F0">
        <w:rPr>
          <w:rFonts w:ascii="Arial" w:hAnsi="Arial" w:cs="Arial"/>
          <w:szCs w:val="28"/>
        </w:rPr>
        <w:t>№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44-ФЗ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извещению об осуществлении закупки и конкурсной документации; оценивать надлежащие заявки на основе критериев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указанных в конкурсной документации;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4.2. Единая комиссия вправе: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4.2.1. В случаях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предусмотренных законодательством Российской Федерации в сфере закупок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отстранить участника закупки от участия в определении поставщика в любой момент до заключения контракта;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4.2.2. Проверять соответствие участников закупок требованиям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указанным в пунктах 3 - 5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7 - 9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 xml:space="preserve">11 части 1 статьи </w:t>
      </w:r>
      <w:r w:rsidR="00666A80" w:rsidRPr="001558F0">
        <w:rPr>
          <w:rFonts w:ascii="Arial" w:hAnsi="Arial" w:cs="Arial"/>
          <w:szCs w:val="28"/>
        </w:rPr>
        <w:t xml:space="preserve">31 Федерального закона от 05 апреля </w:t>
      </w:r>
      <w:r w:rsidRPr="001558F0">
        <w:rPr>
          <w:rFonts w:ascii="Arial" w:hAnsi="Arial" w:cs="Arial"/>
          <w:szCs w:val="28"/>
        </w:rPr>
        <w:t>2013</w:t>
      </w:r>
      <w:r w:rsidR="001558F0">
        <w:rPr>
          <w:rFonts w:ascii="Arial" w:hAnsi="Arial" w:cs="Arial"/>
          <w:szCs w:val="28"/>
        </w:rPr>
        <w:t xml:space="preserve"> </w:t>
      </w:r>
      <w:r w:rsidR="001558F0" w:rsidRPr="001558F0">
        <w:rPr>
          <w:rFonts w:ascii="Arial" w:hAnsi="Arial" w:cs="Arial"/>
          <w:szCs w:val="28"/>
        </w:rPr>
        <w:t>года</w:t>
      </w:r>
      <w:r w:rsidR="001558F0">
        <w:rPr>
          <w:rFonts w:ascii="Arial" w:hAnsi="Arial" w:cs="Arial"/>
          <w:szCs w:val="28"/>
        </w:rPr>
        <w:t xml:space="preserve"> </w:t>
      </w:r>
      <w:r w:rsidR="001558F0" w:rsidRPr="001558F0">
        <w:rPr>
          <w:rFonts w:ascii="Arial" w:hAnsi="Arial" w:cs="Arial"/>
          <w:szCs w:val="28"/>
        </w:rPr>
        <w:t>№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44-ФЗ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а также при проведении электронных процедур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запроса котировок и предварительного отбора требованию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указанному в пункте 10 части 1 этой же статьи;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4.2.3. Запрашивать и получать в установленном порядке от структурных подразделений Заказчика информацию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необходимую для работы единой комиссии;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4.3. Единая комиссия имеет также иные права и несет иные обязанности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установленные законодательством Российской Федерации.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4.4. Члены единой комиссии обязаны: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4.4.1. Знать и руководствоваться в своей деятельности требованиями законодательства Российской Федерации в сфере закупок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иными нормативно-правовыми актами Российской Федерации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а также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настоящим Положением;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4.4.2. Лично присутствовать на заседаниях единой комиссии;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4.4.3. Соблюдать порядок рассмотрения и оценки заявок на участие в конкурсе;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4.4.4. Соблюдать порядок рассмотрения заявок на участие в аукционе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порядок допуска участников закупки к участию в аукционе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о признании их участниками аукциона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или об отказе в допуске к участию в аукционе;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4.4.5. Соблюдать порядок рассмотрения котировочных заявок;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4.4.6. Соблюдать порядок оценки заявок запроса предложений и окончательных предложений.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4.5. Члены единой комиссии вправе: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4.5.1. Знакомиться со всеми представленными на рассмотрение документами и сведениями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составляющими заявку на участие в конкурсе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аукционе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запросе котировок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запросе предложений;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4.5.2. Выступать по вопросам повестки дня на заседаниях единой комиссии;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4.5.3. Проверять правильность содержания протокола рассмотрения и оценки заявок на участие в конкурсе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протокола рассмотрения заявок на участие в аукционе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протокола подведения итогов аукциона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протокола рассмотрения котировочных заявок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протокола проведения запроса предложений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итогового протокола запроса предложений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в том числе правильность отражения в вышеуказанных протоколах своего решения;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4.6. Председатель единой комиссии (а в его отсутствие - заместитель председателя комиссии):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4.6.1. Осуществляет общее руководство работой единой комиссии и обеспечивает выполнение настоящего Положения;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4.6.2. Открывает и ведет заседания единой комиссии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объявляет перерывы;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4.6.3. Объявляет состав единой комиссии;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4.6.4. Определяет порядок рассмотрения обсуждаемых вопросов;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lastRenderedPageBreak/>
        <w:t>4.6.5. Подписывает протокол рассмотрения и оценки первых частей заявок на участие в конкурсе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протокол рассмотрения и оценки вторых частей заявок на участие в конкурсе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итоговый протокол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протокол рассмотрения заявок на участие в аукционе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протокол подведения итогов аукциона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протокол рассмотрения котировочных заявок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протокол проведения запроса предложений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итоговый протокол запроса предложений;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4.6.7. Несет персональную ответственность за выполнение задач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возложенных на единую комиссию по размещению заказов и осуществление ее функций;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4.6.8. Осуществляет иные действия в соответствии с законодательством Российской Федерации и настоящим Положением.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4.7. Члены единой комиссии: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4.7.1. Присутствуют на заседаниях единой комиссии и принимают решения по вопросам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отнесенных к компетенции единой комиссии;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4.7.2. Осуществляют рассмотрение и оценку заявок на участие в конкурсе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рассмотрение заявок на участие в аукционе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допуск участников размещения заказов к участию в конкурсе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аукционе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рассмотрение котировочных заявок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оценку предложений и окончательных предложений в соответствии требованиями действующего законодательства и документации о закупке;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4.7.3. Подписывают протокол рассмотрения первых частей заявок на участие в конкурсе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и протокол рассмотрения вторых частей заявок на участие в конкурсе; протокол подведения итогов конкурса; протокол рассмотрения заявок на участие в аукционе и протокол подведения итогов аукциона; протокол рассмотрения котировочных заявок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протокол проведения запроса предложений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итоговый протокол запроса предложений;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4.7.4. Принимают участие в определении победителя конкурса</w:t>
      </w:r>
      <w:r w:rsidR="001558F0" w:rsidRPr="001558F0">
        <w:rPr>
          <w:rFonts w:ascii="Arial" w:hAnsi="Arial" w:cs="Arial"/>
          <w:szCs w:val="28"/>
        </w:rPr>
        <w:t xml:space="preserve">, 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4.7.5. Выполняют в установленные сроки поручения председателя единой комиссии;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4.7.6. По поручению председателя (заместителя председателя) единой комиссии осуществляют юридическое сопровождение процедур размещения заказа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в том числе экспертный анализ проектов государственных контрактов;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4.7.7. По поручению председателя (заместителя председателя) единой комиссии осуществляют экономическое сопровождение процедур размещения заказа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в том числе экспертный анализ заявок на участие в конкурсе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аукционе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в проведении запроса котировок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запроса предложений; передают информацию о закупке в контрактную службу для включения в Реестр заключенных государственных контрактов;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4.7.8. Осуществляют иные действия в соответствии с законодательством Российской Федерации и настоящим Положением.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4.8. Секретарь единой комиссии: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4.8.1. Осуществляет подготовку заседаний единой комиссии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включая оформление и рассылку необходимых документов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информирование членов единой комиссии по всем вопросам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относящимся к их функциям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в том числе извещает лиц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принимающих участие в работе единой комиссии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о времени и месте проведения заседаний единой комиссии не менее чем за два рабочих дня до их начала;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4.8.2. По поручению председателя (заместителя председателя) единой комиссии осуществляет документальное оформление осуществления закупки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в том числе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размещение установленных материалов в единой информационной системе.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4.8.3. Осуществляет иные действия организационно-технического характера в соответствии с законодательством Российской Федерации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а также настоящим Положением.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5. Порядок работы единой комиссии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5.1. Работа единой комиссии осуществляется на ее заседаниях.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5.2. Материалы к заседанию единой комиссии готовит секретарь комиссии.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5.3. Единая комиссия правомочна осуществлять свои функции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если на ее заседании присутствует не менее чем пятьдесят процентов от общего числа ее членов. Члены единой комиссии принимают участие в заседаниях комиссии лично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без права замены.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5.4. Заседания единой комиссии открываются и закрываются Председателем единой комиссии (заместителем председателя).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lastRenderedPageBreak/>
        <w:t>5.5. Решения единой комиссии принимаются простым большинством голосов от числа присутствующих на заседании членов. При равенстве голосов голос Председательствующего является решающим. Голосование осуществляется открыто. Заочное голосование не допускается.</w:t>
      </w:r>
      <w:r w:rsidRPr="001558F0">
        <w:rPr>
          <w:rFonts w:ascii="Arial" w:hAnsi="Arial" w:cs="Arial"/>
          <w:szCs w:val="28"/>
        </w:rPr>
        <w:cr/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5.6. Решения единой комиссии по осуществлению закупок при проведении конкурса оформляются в виде: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5.6.1. Протокола рассмотрения и оценки первых частей заявок на участие в конкурсе;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5.6.2. Протокола рассмотрения и оценки вторых частей заявок на участие в конкурсе;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5.6.3. Протокола подведения итогов.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5.7. Решения единой комиссии при проведении аукциона оформляются в виде: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5.7.1. Протокола рассмотрения заявок на участие в аукционе;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5.7.2. Протокола подведения итогов открытого аукциона в электронной форме.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5.8. Решения единой комиссии при проведении запроса котировок оформляются в виде протокола рассмотрения котировочных заявок.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5.9. Решения единой комиссии при проведении запроса предложений оформляются в виде: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5.9.1. Выписки из протокола проведения запроса предложений в электронной форме;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5.9.2. Итогового протокола запроса предложений.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5.10. Ведение протоколов заседаний единой комиссии осуществляет секретарь единой комиссии. Протоколы подписываются всеми присутствовавшими на заседании членами единой комиссии по осуществлению закупок.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6. Ответственность членов единой комиссии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6.1. Любые действия (бездействия) единой комиссии могут быть обжалованы в порядке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установленном законодательством Российской Федерации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если такие действия (бездействия) нарушают права и законные интересы участника закупки. В случае такого обжалования единая комиссия обязана: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6.1.1. Предоставить по запросу контрольного органа в сфере закупок документацию о закупке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заявки на участие в определении поставщика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протоколы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и иную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информацию и документы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составленные в ходе определения поставщика;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6.1.2. Приостановить определение поставщика и заключение контракта до рассмотрения жалобы по существу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в случае получения соответствующего требования о приостановлении процедуры определения поставщика и заключения контракта от уполномоченного органа;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6.1.3. Выполнить решение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принятое федеральным органом исполнительной власти уполномоченным на осуществление контроля в сфере закупок.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6.2. Члены единой комиссии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виновные в нарушении законодательства Российской Федерации и иных нормативных правовых актов о контрактной системе в сфере закупок и настоящего Положения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несут дисциплинарную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гражданско-правовую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административную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уголовную ответственность в соответствии с законодательством Российской Федерации.</w:t>
      </w:r>
    </w:p>
    <w:p w:rsidR="001558F0" w:rsidRDefault="00A120BA" w:rsidP="001558F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6.3. Член единой комиссии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допустивший нарушение законодательства Российской Федерации и иных нормативных правовых актов о контрактной системе в сфере з</w:t>
      </w:r>
      <w:r w:rsidR="00D019BB" w:rsidRPr="001558F0">
        <w:rPr>
          <w:rFonts w:ascii="Arial" w:hAnsi="Arial" w:cs="Arial"/>
          <w:szCs w:val="28"/>
        </w:rPr>
        <w:t>акупок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="00D019BB" w:rsidRPr="001558F0">
        <w:rPr>
          <w:rFonts w:ascii="Arial" w:hAnsi="Arial" w:cs="Arial"/>
          <w:szCs w:val="28"/>
        </w:rPr>
        <w:t>может быть заменен распоряжением главы муниципального района «Читинский район».</w:t>
      </w:r>
    </w:p>
    <w:p w:rsidR="00A120BA" w:rsidRPr="001558F0" w:rsidRDefault="00A120BA" w:rsidP="001558F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6.4. В случае если члену единой комиссии станет известно о нарушении другим членом единой комиссии законодательства Российской Федерации и иных нормативных правовых актов о контрактной системе в сфере закупок и настоящего Положения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он должен письменно сообщить об этом председателю единой комиссии и (или) Заказчику в течение одного рабочего дня со дня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когда он узнал о таком нарушении.</w:t>
      </w:r>
    </w:p>
    <w:p w:rsidR="0031416A" w:rsidRPr="001558F0" w:rsidRDefault="00A120BA" w:rsidP="001558F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Cs w:val="28"/>
        </w:rPr>
      </w:pPr>
      <w:r w:rsidRPr="001558F0">
        <w:rPr>
          <w:rFonts w:ascii="Arial" w:hAnsi="Arial" w:cs="Arial"/>
          <w:szCs w:val="28"/>
        </w:rPr>
        <w:t>6.5. Члены единой комиссии и приглашенные на заседания единой комиссии в качестве специалистов (консультантов) сотрудники Заказчика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не являющиеся членами единой комиссии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а также иные эксперты не вправе разглашать сведения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составляющие государственную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служебную или коммерческую тайну</w:t>
      </w:r>
      <w:r w:rsidR="001558F0" w:rsidRPr="001558F0">
        <w:rPr>
          <w:rFonts w:ascii="Arial" w:hAnsi="Arial" w:cs="Arial"/>
          <w:szCs w:val="28"/>
        </w:rPr>
        <w:t>,</w:t>
      </w:r>
      <w:r w:rsidR="001558F0">
        <w:rPr>
          <w:rFonts w:ascii="Arial" w:hAnsi="Arial" w:cs="Arial"/>
          <w:szCs w:val="28"/>
        </w:rPr>
        <w:t xml:space="preserve"> </w:t>
      </w:r>
      <w:r w:rsidRPr="001558F0">
        <w:rPr>
          <w:rFonts w:ascii="Arial" w:hAnsi="Arial" w:cs="Arial"/>
          <w:szCs w:val="28"/>
        </w:rPr>
        <w:t>ставшие известными им в ходе размещения заказа.</w:t>
      </w:r>
    </w:p>
    <w:sectPr w:rsidR="0031416A" w:rsidRPr="001558F0" w:rsidSect="001558F0">
      <w:headerReference w:type="default" r:id="rId7"/>
      <w:type w:val="continuous"/>
      <w:pgSz w:w="11906" w:h="16838"/>
      <w:pgMar w:top="720" w:right="720" w:bottom="720" w:left="720" w:header="720" w:footer="720" w:gutter="0"/>
      <w:pgNumType w:chapStyle="1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C9D" w:rsidRDefault="001A4C9D" w:rsidP="00302389">
      <w:r>
        <w:separator/>
      </w:r>
    </w:p>
  </w:endnote>
  <w:endnote w:type="continuationSeparator" w:id="0">
    <w:p w:rsidR="001A4C9D" w:rsidRDefault="001A4C9D" w:rsidP="00302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C9D" w:rsidRDefault="001A4C9D" w:rsidP="00302389">
      <w:r>
        <w:separator/>
      </w:r>
    </w:p>
  </w:footnote>
  <w:footnote w:type="continuationSeparator" w:id="0">
    <w:p w:rsidR="001A4C9D" w:rsidRDefault="001A4C9D" w:rsidP="003023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908" w:rsidRDefault="00EF090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71C5D"/>
    <w:multiLevelType w:val="multilevel"/>
    <w:tmpl w:val="BEAEC21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F5F54"/>
    <w:rsid w:val="00074E9F"/>
    <w:rsid w:val="000C1007"/>
    <w:rsid w:val="000E3CEE"/>
    <w:rsid w:val="0013064F"/>
    <w:rsid w:val="00134EAF"/>
    <w:rsid w:val="00144A15"/>
    <w:rsid w:val="0015227E"/>
    <w:rsid w:val="001558F0"/>
    <w:rsid w:val="00161C3D"/>
    <w:rsid w:val="00185FA2"/>
    <w:rsid w:val="001A4C9D"/>
    <w:rsid w:val="001A5677"/>
    <w:rsid w:val="00206FF3"/>
    <w:rsid w:val="00230E25"/>
    <w:rsid w:val="00233919"/>
    <w:rsid w:val="00240764"/>
    <w:rsid w:val="002415DE"/>
    <w:rsid w:val="002F098B"/>
    <w:rsid w:val="002F11AF"/>
    <w:rsid w:val="00302389"/>
    <w:rsid w:val="0031416A"/>
    <w:rsid w:val="00332A7C"/>
    <w:rsid w:val="003B4C71"/>
    <w:rsid w:val="003F5642"/>
    <w:rsid w:val="004542AF"/>
    <w:rsid w:val="00460D22"/>
    <w:rsid w:val="00467E62"/>
    <w:rsid w:val="004A29C4"/>
    <w:rsid w:val="004A58CB"/>
    <w:rsid w:val="004D69B9"/>
    <w:rsid w:val="004F1C48"/>
    <w:rsid w:val="005031BC"/>
    <w:rsid w:val="00555EB2"/>
    <w:rsid w:val="005F3B8B"/>
    <w:rsid w:val="005F4245"/>
    <w:rsid w:val="0060091C"/>
    <w:rsid w:val="006367D9"/>
    <w:rsid w:val="00666A80"/>
    <w:rsid w:val="006A37FE"/>
    <w:rsid w:val="007118FA"/>
    <w:rsid w:val="007604FF"/>
    <w:rsid w:val="00776CED"/>
    <w:rsid w:val="0077757F"/>
    <w:rsid w:val="007C0F03"/>
    <w:rsid w:val="007F53D0"/>
    <w:rsid w:val="00802C3E"/>
    <w:rsid w:val="00805BDF"/>
    <w:rsid w:val="00806337"/>
    <w:rsid w:val="00810581"/>
    <w:rsid w:val="00815D39"/>
    <w:rsid w:val="00822F42"/>
    <w:rsid w:val="00824DB1"/>
    <w:rsid w:val="00826EED"/>
    <w:rsid w:val="008A575D"/>
    <w:rsid w:val="00906B92"/>
    <w:rsid w:val="00921600"/>
    <w:rsid w:val="009301C2"/>
    <w:rsid w:val="009E4CA2"/>
    <w:rsid w:val="009F5F54"/>
    <w:rsid w:val="00A03ADF"/>
    <w:rsid w:val="00A120BA"/>
    <w:rsid w:val="00A15D8A"/>
    <w:rsid w:val="00A25726"/>
    <w:rsid w:val="00A82256"/>
    <w:rsid w:val="00A97180"/>
    <w:rsid w:val="00AA0393"/>
    <w:rsid w:val="00AE6BF3"/>
    <w:rsid w:val="00AF5288"/>
    <w:rsid w:val="00B15C74"/>
    <w:rsid w:val="00B96A4C"/>
    <w:rsid w:val="00B9728D"/>
    <w:rsid w:val="00BA4E43"/>
    <w:rsid w:val="00BB4C5C"/>
    <w:rsid w:val="00BB52E4"/>
    <w:rsid w:val="00BD0E40"/>
    <w:rsid w:val="00BE4029"/>
    <w:rsid w:val="00BF05FC"/>
    <w:rsid w:val="00C036B9"/>
    <w:rsid w:val="00C205C3"/>
    <w:rsid w:val="00C30F52"/>
    <w:rsid w:val="00C50424"/>
    <w:rsid w:val="00C63061"/>
    <w:rsid w:val="00C7243B"/>
    <w:rsid w:val="00CD10E4"/>
    <w:rsid w:val="00CE4B81"/>
    <w:rsid w:val="00CF45CC"/>
    <w:rsid w:val="00D019BB"/>
    <w:rsid w:val="00D2192F"/>
    <w:rsid w:val="00D32EA7"/>
    <w:rsid w:val="00D64377"/>
    <w:rsid w:val="00D66105"/>
    <w:rsid w:val="00D67BF2"/>
    <w:rsid w:val="00DE3068"/>
    <w:rsid w:val="00E40A35"/>
    <w:rsid w:val="00E576CE"/>
    <w:rsid w:val="00E85DC9"/>
    <w:rsid w:val="00EC55AD"/>
    <w:rsid w:val="00EE73D8"/>
    <w:rsid w:val="00EF0908"/>
    <w:rsid w:val="00F16927"/>
    <w:rsid w:val="00F50070"/>
    <w:rsid w:val="00F556C5"/>
    <w:rsid w:val="00F66A2A"/>
    <w:rsid w:val="00F721D5"/>
    <w:rsid w:val="00F72200"/>
    <w:rsid w:val="00FF25DE"/>
    <w:rsid w:val="00FF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1AF"/>
    <w:rPr>
      <w:sz w:val="24"/>
      <w:szCs w:val="24"/>
    </w:rPr>
  </w:style>
  <w:style w:type="paragraph" w:styleId="1">
    <w:name w:val="heading 1"/>
    <w:basedOn w:val="a"/>
    <w:next w:val="a"/>
    <w:qFormat/>
    <w:rsid w:val="009F5F5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F5F54"/>
    <w:pPr>
      <w:jc w:val="both"/>
    </w:pPr>
  </w:style>
  <w:style w:type="paragraph" w:styleId="a4">
    <w:name w:val="Balloon Text"/>
    <w:basedOn w:val="a"/>
    <w:link w:val="a5"/>
    <w:rsid w:val="00A97180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A971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6927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Hyperlink"/>
    <w:basedOn w:val="a0"/>
    <w:rsid w:val="00C63061"/>
    <w:rPr>
      <w:color w:val="0000FF"/>
      <w:u w:val="single"/>
    </w:rPr>
  </w:style>
  <w:style w:type="paragraph" w:customStyle="1" w:styleId="Default">
    <w:name w:val="Default"/>
    <w:rsid w:val="000C100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7">
    <w:name w:val="Прижатый влево"/>
    <w:basedOn w:val="a"/>
    <w:next w:val="a"/>
    <w:uiPriority w:val="99"/>
    <w:rsid w:val="00240764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E40A35"/>
    <w:pPr>
      <w:ind w:left="720"/>
      <w:contextualSpacing/>
    </w:pPr>
    <w:rPr>
      <w:rFonts w:eastAsia="Calibri"/>
    </w:rPr>
  </w:style>
  <w:style w:type="paragraph" w:styleId="a9">
    <w:name w:val="header"/>
    <w:basedOn w:val="a"/>
    <w:link w:val="aa"/>
    <w:uiPriority w:val="99"/>
    <w:rsid w:val="003023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2389"/>
    <w:rPr>
      <w:sz w:val="24"/>
      <w:szCs w:val="24"/>
    </w:rPr>
  </w:style>
  <w:style w:type="paragraph" w:styleId="ab">
    <w:name w:val="footer"/>
    <w:basedOn w:val="a"/>
    <w:link w:val="ac"/>
    <w:uiPriority w:val="99"/>
    <w:rsid w:val="003023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238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2790</Words>
  <Characters>15905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АП № ____</vt:lpstr>
    </vt:vector>
  </TitlesOfParts>
  <Company>DG Win&amp;Soft</Company>
  <LinksUpToDate>false</LinksUpToDate>
  <CharactersWithSpaces>18658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АП № ____</dc:title>
  <dc:creator>admkom</dc:creator>
  <cp:lastModifiedBy>IT-13</cp:lastModifiedBy>
  <cp:revision>2</cp:revision>
  <cp:lastPrinted>2018-01-18T01:09:00Z</cp:lastPrinted>
  <dcterms:created xsi:type="dcterms:W3CDTF">2020-02-14T01:47:00Z</dcterms:created>
  <dcterms:modified xsi:type="dcterms:W3CDTF">2020-02-14T01:47:00Z</dcterms:modified>
</cp:coreProperties>
</file>