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11" w:rsidRPr="00137DA8" w:rsidRDefault="00D469EA" w:rsidP="00137DA8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137DA8">
        <w:rPr>
          <w:rFonts w:ascii="Arial" w:hAnsi="Arial" w:cs="Arial"/>
          <w:b/>
          <w:bCs/>
          <w:sz w:val="32"/>
          <w:szCs w:val="32"/>
        </w:rPr>
        <w:t>АДМИНИСТРАЦИЯ</w:t>
      </w:r>
      <w:r w:rsidR="00E13311" w:rsidRPr="00137DA8">
        <w:rPr>
          <w:rFonts w:ascii="Arial" w:hAnsi="Arial" w:cs="Arial"/>
          <w:b/>
          <w:bCs/>
          <w:sz w:val="32"/>
          <w:szCs w:val="32"/>
        </w:rPr>
        <w:t xml:space="preserve"> МУНИЦИПАЛЬНОГО РАЙОНА</w:t>
      </w:r>
      <w:r w:rsidR="00306D8B" w:rsidRPr="00137DA8">
        <w:rPr>
          <w:rFonts w:ascii="Arial" w:hAnsi="Arial" w:cs="Arial"/>
          <w:b/>
          <w:bCs/>
          <w:sz w:val="32"/>
          <w:szCs w:val="32"/>
        </w:rPr>
        <w:t xml:space="preserve"> «</w:t>
      </w:r>
      <w:r w:rsidR="00E13311" w:rsidRPr="00137DA8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E13311" w:rsidRPr="00137DA8" w:rsidRDefault="00E13311" w:rsidP="00137DA8">
      <w:pPr>
        <w:suppressAutoHyphens/>
        <w:jc w:val="both"/>
        <w:rPr>
          <w:rFonts w:ascii="Arial" w:eastAsia="Calibri" w:hAnsi="Arial" w:cs="Arial"/>
          <w:sz w:val="24"/>
          <w:szCs w:val="28"/>
        </w:rPr>
      </w:pPr>
    </w:p>
    <w:p w:rsidR="00137DA8" w:rsidRPr="00137DA8" w:rsidRDefault="00137DA8" w:rsidP="00137DA8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137DA8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E13311" w:rsidRPr="00137DA8" w:rsidRDefault="00E13311" w:rsidP="00137DA8">
      <w:pPr>
        <w:suppressAutoHyphens/>
        <w:jc w:val="both"/>
        <w:rPr>
          <w:rFonts w:ascii="Arial" w:eastAsia="Courier New" w:hAnsi="Arial" w:cs="Arial"/>
          <w:sz w:val="24"/>
          <w:szCs w:val="28"/>
          <w:lang w:bidi="ru-RU"/>
        </w:rPr>
      </w:pPr>
    </w:p>
    <w:p w:rsidR="00306D8B" w:rsidRPr="00137DA8" w:rsidRDefault="00306D8B" w:rsidP="00137DA8">
      <w:pPr>
        <w:suppressAutoHyphens/>
        <w:jc w:val="both"/>
        <w:rPr>
          <w:rFonts w:ascii="Arial" w:eastAsia="Courier New" w:hAnsi="Arial" w:cs="Arial"/>
          <w:sz w:val="24"/>
          <w:szCs w:val="28"/>
          <w:lang w:bidi="ru-RU"/>
        </w:rPr>
      </w:pPr>
    </w:p>
    <w:p w:rsidR="00E13311" w:rsidRPr="00137DA8" w:rsidRDefault="00306D8B" w:rsidP="00137DA8">
      <w:pPr>
        <w:suppressAutoHyphens/>
        <w:jc w:val="both"/>
        <w:rPr>
          <w:rFonts w:ascii="Arial" w:eastAsia="Courier New" w:hAnsi="Arial" w:cs="Arial"/>
          <w:sz w:val="24"/>
          <w:szCs w:val="28"/>
          <w:lang w:bidi="ru-RU"/>
        </w:rPr>
      </w:pPr>
      <w:r w:rsidRPr="00137DA8">
        <w:rPr>
          <w:rFonts w:ascii="Arial" w:eastAsia="Courier New" w:hAnsi="Arial" w:cs="Arial"/>
          <w:sz w:val="24"/>
          <w:szCs w:val="28"/>
          <w:lang w:bidi="ru-RU"/>
        </w:rPr>
        <w:t>03 апреля</w:t>
      </w:r>
      <w:r w:rsidR="00E13311" w:rsidRPr="00137DA8">
        <w:rPr>
          <w:rFonts w:ascii="Arial" w:eastAsia="Courier New" w:hAnsi="Arial" w:cs="Arial"/>
          <w:sz w:val="24"/>
          <w:szCs w:val="28"/>
          <w:lang w:bidi="ru-RU"/>
        </w:rPr>
        <w:t xml:space="preserve"> 20</w:t>
      </w:r>
      <w:r w:rsidR="009A5EEA" w:rsidRPr="00137DA8">
        <w:rPr>
          <w:rFonts w:ascii="Arial" w:eastAsia="Courier New" w:hAnsi="Arial" w:cs="Arial"/>
          <w:sz w:val="24"/>
          <w:szCs w:val="28"/>
          <w:lang w:bidi="ru-RU"/>
        </w:rPr>
        <w:t>20</w:t>
      </w:r>
      <w:r w:rsidR="00137DA8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>года</w:t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ab/>
      </w:r>
      <w:r w:rsidR="00137DA8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="00137DA8" w:rsidRPr="00137DA8">
        <w:rPr>
          <w:rFonts w:ascii="Arial" w:eastAsia="Courier New" w:hAnsi="Arial" w:cs="Arial"/>
          <w:sz w:val="24"/>
          <w:szCs w:val="28"/>
          <w:lang w:bidi="ru-RU"/>
        </w:rPr>
        <w:t>№</w:t>
      </w:r>
      <w:r w:rsidR="00137DA8">
        <w:rPr>
          <w:rFonts w:ascii="Arial" w:eastAsia="Courier New" w:hAnsi="Arial" w:cs="Arial"/>
          <w:sz w:val="24"/>
          <w:szCs w:val="28"/>
          <w:lang w:bidi="ru-RU"/>
        </w:rPr>
        <w:t xml:space="preserve"> </w:t>
      </w:r>
      <w:r w:rsidRPr="00137DA8">
        <w:rPr>
          <w:rFonts w:ascii="Arial" w:eastAsia="Courier New" w:hAnsi="Arial" w:cs="Arial"/>
          <w:sz w:val="24"/>
          <w:szCs w:val="28"/>
          <w:lang w:bidi="ru-RU"/>
        </w:rPr>
        <w:t>38-НПА</w:t>
      </w:r>
    </w:p>
    <w:p w:rsidR="006A7EF5" w:rsidRPr="00137DA8" w:rsidRDefault="006A7EF5" w:rsidP="00137DA8">
      <w:pPr>
        <w:tabs>
          <w:tab w:val="left" w:pos="8640"/>
        </w:tabs>
        <w:suppressAutoHyphens/>
        <w:jc w:val="both"/>
        <w:rPr>
          <w:rFonts w:ascii="Arial" w:hAnsi="Arial" w:cs="Arial"/>
          <w:sz w:val="24"/>
          <w:szCs w:val="28"/>
        </w:rPr>
      </w:pPr>
    </w:p>
    <w:p w:rsidR="00306D8B" w:rsidRPr="00137DA8" w:rsidRDefault="00306D8B" w:rsidP="00137DA8">
      <w:pPr>
        <w:tabs>
          <w:tab w:val="left" w:pos="8640"/>
        </w:tabs>
        <w:suppressAutoHyphens/>
        <w:jc w:val="both"/>
        <w:rPr>
          <w:rFonts w:ascii="Arial" w:hAnsi="Arial" w:cs="Arial"/>
          <w:sz w:val="24"/>
          <w:szCs w:val="28"/>
        </w:rPr>
      </w:pPr>
    </w:p>
    <w:p w:rsidR="00B61B1E" w:rsidRPr="00137DA8" w:rsidRDefault="00306D8B" w:rsidP="00137DA8">
      <w:pPr>
        <w:tabs>
          <w:tab w:val="left" w:pos="8640"/>
        </w:tabs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137DA8">
        <w:rPr>
          <w:rFonts w:ascii="Arial" w:hAnsi="Arial" w:cs="Arial"/>
          <w:b/>
          <w:sz w:val="32"/>
          <w:szCs w:val="28"/>
        </w:rPr>
        <w:t>Об утверждении социально-экономического паспорта муниципального района «Читинский район»</w:t>
      </w:r>
    </w:p>
    <w:p w:rsidR="00B61B1E" w:rsidRPr="00137DA8" w:rsidRDefault="00B61B1E" w:rsidP="00137DA8">
      <w:pPr>
        <w:tabs>
          <w:tab w:val="left" w:pos="8640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13311" w:rsidRPr="00137DA8" w:rsidRDefault="00E13311" w:rsidP="00137DA8">
      <w:pPr>
        <w:tabs>
          <w:tab w:val="left" w:pos="709"/>
          <w:tab w:val="left" w:pos="936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9A5EEA" w:rsidRPr="00137DA8" w:rsidRDefault="00C5715B" w:rsidP="00137DA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37DA8">
        <w:rPr>
          <w:rFonts w:ascii="Arial" w:hAnsi="Arial" w:cs="Arial"/>
          <w:sz w:val="24"/>
          <w:szCs w:val="28"/>
        </w:rPr>
        <w:t>В соответствии</w:t>
      </w:r>
      <w:r w:rsidR="00306D8B" w:rsidRPr="00137DA8">
        <w:rPr>
          <w:rFonts w:ascii="Arial" w:hAnsi="Arial" w:cs="Arial"/>
          <w:sz w:val="24"/>
          <w:szCs w:val="28"/>
        </w:rPr>
        <w:t xml:space="preserve"> </w:t>
      </w:r>
      <w:r w:rsidRPr="00137DA8">
        <w:rPr>
          <w:rFonts w:ascii="Arial" w:hAnsi="Arial" w:cs="Arial"/>
          <w:sz w:val="24"/>
          <w:szCs w:val="28"/>
        </w:rPr>
        <w:t>с Федеральным законом от 06 октября 2003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="00137DA8" w:rsidRPr="00137DA8">
        <w:rPr>
          <w:rFonts w:ascii="Arial" w:hAnsi="Arial" w:cs="Arial"/>
          <w:sz w:val="24"/>
          <w:szCs w:val="28"/>
        </w:rPr>
        <w:t>года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="00137DA8" w:rsidRPr="00137DA8">
        <w:rPr>
          <w:rFonts w:ascii="Arial" w:hAnsi="Arial" w:cs="Arial"/>
          <w:sz w:val="24"/>
          <w:szCs w:val="28"/>
        </w:rPr>
        <w:t>№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Pr="00137DA8">
        <w:rPr>
          <w:rFonts w:ascii="Arial" w:hAnsi="Arial" w:cs="Arial"/>
          <w:sz w:val="24"/>
          <w:szCs w:val="28"/>
        </w:rPr>
        <w:t>131</w:t>
      </w:r>
      <w:r w:rsidR="00306D8B" w:rsidRPr="00137DA8">
        <w:rPr>
          <w:rFonts w:ascii="Arial" w:hAnsi="Arial" w:cs="Arial"/>
          <w:sz w:val="24"/>
          <w:szCs w:val="28"/>
        </w:rPr>
        <w:t>-ФЗ</w:t>
      </w:r>
      <w:r w:rsidRPr="00137DA8">
        <w:rPr>
          <w:rFonts w:ascii="Arial" w:hAnsi="Arial" w:cs="Arial"/>
          <w:sz w:val="24"/>
          <w:szCs w:val="28"/>
        </w:rPr>
        <w:t xml:space="preserve"> «Об общих принципах местного самоупр</w:t>
      </w:r>
      <w:r w:rsidR="00BB056C" w:rsidRPr="00137DA8">
        <w:rPr>
          <w:rFonts w:ascii="Arial" w:hAnsi="Arial" w:cs="Arial"/>
          <w:sz w:val="24"/>
          <w:szCs w:val="28"/>
        </w:rPr>
        <w:t>авления в Российской Федерации» и</w:t>
      </w:r>
      <w:r w:rsidR="00306D8B" w:rsidRPr="00137DA8">
        <w:rPr>
          <w:rFonts w:ascii="Arial" w:hAnsi="Arial" w:cs="Arial"/>
          <w:sz w:val="24"/>
          <w:szCs w:val="28"/>
        </w:rPr>
        <w:t xml:space="preserve"> </w:t>
      </w:r>
      <w:r w:rsidR="00BB056C" w:rsidRPr="00137DA8">
        <w:rPr>
          <w:rFonts w:ascii="Arial" w:hAnsi="Arial" w:cs="Arial"/>
          <w:sz w:val="24"/>
          <w:szCs w:val="28"/>
        </w:rPr>
        <w:t xml:space="preserve">руководствуясь </w:t>
      </w:r>
      <w:r w:rsidRPr="00137DA8">
        <w:rPr>
          <w:rFonts w:ascii="Arial" w:hAnsi="Arial" w:cs="Arial"/>
          <w:sz w:val="24"/>
          <w:szCs w:val="28"/>
        </w:rPr>
        <w:t>Уставом</w:t>
      </w:r>
      <w:r w:rsidR="00BB056C" w:rsidRPr="00137DA8">
        <w:rPr>
          <w:rFonts w:ascii="Arial" w:hAnsi="Arial" w:cs="Arial"/>
          <w:sz w:val="24"/>
          <w:szCs w:val="28"/>
        </w:rPr>
        <w:t xml:space="preserve"> муниципального </w:t>
      </w:r>
      <w:r w:rsidRPr="00137DA8">
        <w:rPr>
          <w:rFonts w:ascii="Arial" w:hAnsi="Arial" w:cs="Arial"/>
          <w:sz w:val="24"/>
          <w:szCs w:val="28"/>
        </w:rPr>
        <w:t xml:space="preserve">района </w:t>
      </w:r>
      <w:r w:rsidR="00306D8B" w:rsidRPr="00137DA8">
        <w:rPr>
          <w:rFonts w:ascii="Arial" w:hAnsi="Arial" w:cs="Arial"/>
          <w:sz w:val="24"/>
          <w:szCs w:val="28"/>
        </w:rPr>
        <w:t>«</w:t>
      </w:r>
      <w:r w:rsidRPr="00137DA8">
        <w:rPr>
          <w:rFonts w:ascii="Arial" w:hAnsi="Arial" w:cs="Arial"/>
          <w:sz w:val="24"/>
          <w:szCs w:val="28"/>
        </w:rPr>
        <w:t>Читинский район</w:t>
      </w:r>
      <w:r w:rsidR="00306D8B" w:rsidRPr="00137DA8">
        <w:rPr>
          <w:rFonts w:ascii="Arial" w:hAnsi="Arial" w:cs="Arial"/>
          <w:sz w:val="24"/>
          <w:szCs w:val="28"/>
        </w:rPr>
        <w:t>»</w:t>
      </w:r>
      <w:r w:rsidRPr="00137DA8">
        <w:rPr>
          <w:rFonts w:ascii="Arial" w:hAnsi="Arial" w:cs="Arial"/>
          <w:sz w:val="24"/>
          <w:szCs w:val="28"/>
        </w:rPr>
        <w:t xml:space="preserve"> в</w:t>
      </w:r>
      <w:r w:rsidR="009A5EEA" w:rsidRPr="00137DA8">
        <w:rPr>
          <w:rFonts w:ascii="Arial" w:hAnsi="Arial" w:cs="Arial"/>
          <w:sz w:val="24"/>
          <w:szCs w:val="28"/>
        </w:rPr>
        <w:t xml:space="preserve"> целях повышения эффективности управления социально-экономическим развитием муниципального района «Читинский район»</w:t>
      </w:r>
      <w:r w:rsidR="00137DA8" w:rsidRPr="00137DA8">
        <w:rPr>
          <w:rFonts w:ascii="Arial" w:hAnsi="Arial" w:cs="Arial"/>
          <w:sz w:val="24"/>
          <w:szCs w:val="28"/>
        </w:rPr>
        <w:t>,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="009A5EEA" w:rsidRPr="00137DA8">
        <w:rPr>
          <w:rFonts w:ascii="Arial" w:hAnsi="Arial" w:cs="Arial"/>
          <w:sz w:val="24"/>
          <w:szCs w:val="28"/>
        </w:rPr>
        <w:t>оперативного формирования комплексных информационно-аналитических материалов</w:t>
      </w:r>
      <w:r w:rsidR="00137DA8" w:rsidRPr="00137DA8">
        <w:rPr>
          <w:rFonts w:ascii="Arial" w:hAnsi="Arial" w:cs="Arial"/>
          <w:sz w:val="24"/>
          <w:szCs w:val="28"/>
        </w:rPr>
        <w:t>,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="009A5EEA" w:rsidRPr="00137DA8">
        <w:rPr>
          <w:rFonts w:ascii="Arial" w:hAnsi="Arial" w:cs="Arial"/>
          <w:sz w:val="24"/>
          <w:szCs w:val="28"/>
        </w:rPr>
        <w:t>необходимых для выработки и п</w:t>
      </w:r>
      <w:r w:rsidRPr="00137DA8">
        <w:rPr>
          <w:rFonts w:ascii="Arial" w:hAnsi="Arial" w:cs="Arial"/>
          <w:sz w:val="24"/>
          <w:szCs w:val="28"/>
        </w:rPr>
        <w:t>ринятия управленческих решений администрация муниципального района «Читинский район»</w:t>
      </w:r>
    </w:p>
    <w:p w:rsidR="00C5715B" w:rsidRPr="00137DA8" w:rsidRDefault="00C5715B" w:rsidP="00137DA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37DA8">
        <w:rPr>
          <w:rFonts w:ascii="Arial" w:hAnsi="Arial" w:cs="Arial"/>
          <w:sz w:val="24"/>
          <w:szCs w:val="28"/>
        </w:rPr>
        <w:t>постановляет:</w:t>
      </w:r>
    </w:p>
    <w:p w:rsidR="00C5715B" w:rsidRPr="00137DA8" w:rsidRDefault="00C5715B" w:rsidP="00137DA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9A5EEA" w:rsidRPr="00137DA8" w:rsidRDefault="00306D8B" w:rsidP="00137DA8">
      <w:pPr>
        <w:tabs>
          <w:tab w:val="righ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37DA8">
        <w:rPr>
          <w:rFonts w:ascii="Arial" w:hAnsi="Arial" w:cs="Arial"/>
          <w:sz w:val="24"/>
          <w:szCs w:val="28"/>
        </w:rPr>
        <w:t xml:space="preserve">1. </w:t>
      </w:r>
      <w:r w:rsidR="009A5EEA" w:rsidRPr="00137DA8">
        <w:rPr>
          <w:rFonts w:ascii="Arial" w:hAnsi="Arial" w:cs="Arial"/>
          <w:sz w:val="24"/>
          <w:szCs w:val="28"/>
        </w:rPr>
        <w:t xml:space="preserve">Утвердить социально-экономический паспорт муниципального района «Читинский район» </w:t>
      </w:r>
      <w:r w:rsidR="00C5715B" w:rsidRPr="00137DA8">
        <w:rPr>
          <w:rFonts w:ascii="Arial" w:hAnsi="Arial" w:cs="Arial"/>
          <w:sz w:val="24"/>
          <w:szCs w:val="28"/>
        </w:rPr>
        <w:t>по состоянию на 01.01.2020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="00137DA8" w:rsidRPr="00137DA8">
        <w:rPr>
          <w:rFonts w:ascii="Arial" w:hAnsi="Arial" w:cs="Arial"/>
          <w:sz w:val="24"/>
          <w:szCs w:val="28"/>
        </w:rPr>
        <w:t>года</w:t>
      </w:r>
      <w:r w:rsidR="009A5EEA" w:rsidRPr="00137DA8">
        <w:rPr>
          <w:rFonts w:ascii="Arial" w:hAnsi="Arial" w:cs="Arial"/>
          <w:sz w:val="24"/>
          <w:szCs w:val="28"/>
        </w:rPr>
        <w:t xml:space="preserve"> согласно приложению.</w:t>
      </w:r>
    </w:p>
    <w:p w:rsidR="009A5EEA" w:rsidRPr="00137DA8" w:rsidRDefault="00306D8B" w:rsidP="00137DA8">
      <w:pPr>
        <w:tabs>
          <w:tab w:val="righ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137DA8">
        <w:rPr>
          <w:rFonts w:ascii="Arial" w:hAnsi="Arial" w:cs="Arial"/>
          <w:sz w:val="24"/>
          <w:szCs w:val="28"/>
        </w:rPr>
        <w:t xml:space="preserve">2. </w:t>
      </w:r>
      <w:r w:rsidR="009A5EEA" w:rsidRPr="00137DA8">
        <w:rPr>
          <w:rFonts w:ascii="Arial" w:hAnsi="Arial" w:cs="Arial"/>
          <w:sz w:val="24"/>
          <w:szCs w:val="28"/>
        </w:rPr>
        <w:t xml:space="preserve">Настоящее </w:t>
      </w:r>
      <w:r w:rsidR="00C5715B" w:rsidRPr="00137DA8">
        <w:rPr>
          <w:rFonts w:ascii="Arial" w:hAnsi="Arial" w:cs="Arial"/>
          <w:sz w:val="24"/>
          <w:szCs w:val="28"/>
        </w:rPr>
        <w:t>постановление</w:t>
      </w:r>
      <w:r w:rsidR="009A5EEA" w:rsidRPr="00137DA8">
        <w:rPr>
          <w:rFonts w:ascii="Arial" w:hAnsi="Arial" w:cs="Arial"/>
          <w:sz w:val="24"/>
          <w:szCs w:val="28"/>
        </w:rPr>
        <w:t xml:space="preserve"> разместить на официальном сайте администрации муниципального района «Читинский район» в информационно-телекоммуникационной сети «Интернет.</w:t>
      </w:r>
    </w:p>
    <w:p w:rsidR="00E13311" w:rsidRPr="00137DA8" w:rsidRDefault="00E13311" w:rsidP="00137DA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13311" w:rsidRPr="00137DA8" w:rsidRDefault="00E13311" w:rsidP="00137DA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13311" w:rsidRPr="00137DA8" w:rsidRDefault="00E13311" w:rsidP="00137DA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06D8B" w:rsidRPr="00137DA8" w:rsidRDefault="00E13311" w:rsidP="00137DA8">
      <w:pPr>
        <w:suppressAutoHyphens/>
        <w:jc w:val="both"/>
        <w:rPr>
          <w:rFonts w:ascii="Arial" w:hAnsi="Arial" w:cs="Arial"/>
          <w:sz w:val="24"/>
          <w:szCs w:val="28"/>
        </w:rPr>
      </w:pPr>
      <w:r w:rsidRPr="00137DA8">
        <w:rPr>
          <w:rFonts w:ascii="Arial" w:hAnsi="Arial" w:cs="Arial"/>
          <w:sz w:val="24"/>
          <w:szCs w:val="28"/>
        </w:rPr>
        <w:t>Глав</w:t>
      </w:r>
      <w:r w:rsidR="009A5EEA" w:rsidRPr="00137DA8">
        <w:rPr>
          <w:rFonts w:ascii="Arial" w:hAnsi="Arial" w:cs="Arial"/>
          <w:sz w:val="24"/>
          <w:szCs w:val="28"/>
        </w:rPr>
        <w:t>а</w:t>
      </w:r>
      <w:r w:rsidRPr="00137DA8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306D8B" w:rsidRPr="00137DA8">
        <w:rPr>
          <w:rFonts w:ascii="Arial" w:hAnsi="Arial" w:cs="Arial"/>
          <w:sz w:val="24"/>
          <w:szCs w:val="28"/>
        </w:rPr>
        <w:t xml:space="preserve"> «</w:t>
      </w:r>
      <w:r w:rsidRPr="00137DA8">
        <w:rPr>
          <w:rFonts w:ascii="Arial" w:hAnsi="Arial" w:cs="Arial"/>
          <w:sz w:val="24"/>
          <w:szCs w:val="28"/>
        </w:rPr>
        <w:t>Читинский район»</w:t>
      </w:r>
      <w:r w:rsidR="00137DA8" w:rsidRPr="00137DA8">
        <w:rPr>
          <w:rFonts w:ascii="Arial" w:hAnsi="Arial" w:cs="Arial"/>
          <w:sz w:val="24"/>
          <w:szCs w:val="28"/>
        </w:rPr>
        <w:tab/>
      </w:r>
      <w:r w:rsidR="00137DA8" w:rsidRPr="00137DA8">
        <w:rPr>
          <w:rFonts w:ascii="Arial" w:hAnsi="Arial" w:cs="Arial"/>
          <w:sz w:val="24"/>
          <w:szCs w:val="28"/>
        </w:rPr>
        <w:tab/>
      </w:r>
      <w:r w:rsidR="00137DA8" w:rsidRPr="00137DA8">
        <w:rPr>
          <w:rFonts w:ascii="Arial" w:hAnsi="Arial" w:cs="Arial"/>
          <w:sz w:val="24"/>
          <w:szCs w:val="28"/>
        </w:rPr>
        <w:tab/>
      </w:r>
      <w:r w:rsidR="00137DA8" w:rsidRPr="00137DA8">
        <w:rPr>
          <w:rFonts w:ascii="Arial" w:hAnsi="Arial" w:cs="Arial"/>
          <w:sz w:val="24"/>
          <w:szCs w:val="28"/>
        </w:rPr>
        <w:tab/>
      </w:r>
      <w:r w:rsidR="00137DA8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9A5EEA" w:rsidRPr="00137DA8">
        <w:rPr>
          <w:rFonts w:ascii="Arial" w:hAnsi="Arial" w:cs="Arial"/>
          <w:sz w:val="24"/>
          <w:szCs w:val="28"/>
        </w:rPr>
        <w:t>Ф.А.Кургузкин</w:t>
      </w:r>
      <w:proofErr w:type="spellEnd"/>
    </w:p>
    <w:p w:rsidR="00306D8B" w:rsidRPr="00137DA8" w:rsidRDefault="00306D8B" w:rsidP="00137DA8">
      <w:pPr>
        <w:suppressAutoHyphens/>
        <w:ind w:firstLine="709"/>
        <w:jc w:val="both"/>
        <w:rPr>
          <w:rFonts w:ascii="Arial" w:hAnsi="Arial" w:cs="Arial"/>
          <w:sz w:val="24"/>
          <w:szCs w:val="40"/>
        </w:rPr>
      </w:pPr>
      <w:r w:rsidRPr="00137DA8">
        <w:rPr>
          <w:rFonts w:ascii="Arial" w:hAnsi="Arial" w:cs="Arial"/>
          <w:sz w:val="24"/>
          <w:szCs w:val="28"/>
        </w:rPr>
        <w:br w:type="page"/>
      </w:r>
      <w:r w:rsidRPr="00137DA8">
        <w:rPr>
          <w:rFonts w:ascii="Arial" w:hAnsi="Arial" w:cs="Arial"/>
          <w:sz w:val="24"/>
          <w:szCs w:val="40"/>
        </w:rPr>
        <w:lastRenderedPageBreak/>
        <w:t>СОЦИАЛЬНО-ЭКОНОМИЧЕСКИЙ ПАСПОРТ МУНИЦИПАЛЬНОГО РАЙОНА «ЧИТИНСКИЙ РАЙОН»</w:t>
      </w:r>
    </w:p>
    <w:p w:rsidR="00306D8B" w:rsidRPr="00137DA8" w:rsidRDefault="00306D8B" w:rsidP="00137DA8">
      <w:pPr>
        <w:suppressAutoHyphens/>
        <w:ind w:firstLine="709"/>
        <w:jc w:val="both"/>
        <w:rPr>
          <w:rFonts w:ascii="Arial" w:hAnsi="Arial" w:cs="Arial"/>
          <w:sz w:val="24"/>
          <w:szCs w:val="40"/>
        </w:rPr>
      </w:pPr>
      <w:r w:rsidRPr="00137DA8">
        <w:rPr>
          <w:rFonts w:ascii="Arial" w:hAnsi="Arial" w:cs="Arial"/>
          <w:sz w:val="24"/>
          <w:szCs w:val="40"/>
        </w:rPr>
        <w:t>(система индикаторов</w:t>
      </w:r>
      <w:r w:rsidR="00137DA8" w:rsidRPr="00137DA8">
        <w:rPr>
          <w:rFonts w:ascii="Arial" w:hAnsi="Arial" w:cs="Arial"/>
          <w:sz w:val="24"/>
          <w:szCs w:val="40"/>
        </w:rPr>
        <w:t>,</w:t>
      </w:r>
      <w:r w:rsidR="00137DA8">
        <w:rPr>
          <w:rFonts w:ascii="Arial" w:hAnsi="Arial" w:cs="Arial"/>
          <w:sz w:val="24"/>
          <w:szCs w:val="40"/>
        </w:rPr>
        <w:t xml:space="preserve"> </w:t>
      </w:r>
      <w:r w:rsidRPr="00137DA8">
        <w:rPr>
          <w:rFonts w:ascii="Arial" w:hAnsi="Arial" w:cs="Arial"/>
          <w:sz w:val="24"/>
          <w:szCs w:val="40"/>
        </w:rPr>
        <w:t>характеризующих состояние экономики и социальной сферы муниципального образования)</w:t>
      </w:r>
    </w:p>
    <w:p w:rsidR="00306D8B" w:rsidRPr="00137DA8" w:rsidRDefault="00306D8B" w:rsidP="00137DA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37DA8">
        <w:rPr>
          <w:rFonts w:ascii="Arial" w:hAnsi="Arial" w:cs="Arial"/>
          <w:sz w:val="24"/>
          <w:szCs w:val="28"/>
        </w:rPr>
        <w:t>(разработан в соответствии с Федеральным законом от 06 октября 2003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="00137DA8" w:rsidRPr="00137DA8">
        <w:rPr>
          <w:rFonts w:ascii="Arial" w:hAnsi="Arial" w:cs="Arial"/>
          <w:sz w:val="24"/>
          <w:szCs w:val="28"/>
        </w:rPr>
        <w:t>года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="00137DA8" w:rsidRPr="00137DA8">
        <w:rPr>
          <w:rFonts w:ascii="Arial" w:hAnsi="Arial" w:cs="Arial"/>
          <w:sz w:val="24"/>
          <w:szCs w:val="28"/>
        </w:rPr>
        <w:t>№</w:t>
      </w:r>
      <w:r w:rsidR="00137DA8">
        <w:rPr>
          <w:rFonts w:ascii="Arial" w:hAnsi="Arial" w:cs="Arial"/>
          <w:sz w:val="24"/>
          <w:szCs w:val="28"/>
        </w:rPr>
        <w:t xml:space="preserve"> </w:t>
      </w:r>
      <w:r w:rsidRPr="00137DA8">
        <w:rPr>
          <w:rFonts w:ascii="Arial" w:hAnsi="Arial" w:cs="Arial"/>
          <w:sz w:val="24"/>
          <w:szCs w:val="28"/>
        </w:rPr>
        <w:t>131-ФЗ «Об общих принципах местного самоуправления в Российской Федерации»)</w:t>
      </w:r>
    </w:p>
    <w:p w:rsidR="00306D8B" w:rsidRPr="00137DA8" w:rsidRDefault="00306D8B" w:rsidP="00137DA8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137DA8">
        <w:rPr>
          <w:rFonts w:ascii="Arial" w:hAnsi="Arial" w:cs="Arial"/>
          <w:sz w:val="24"/>
          <w:szCs w:val="28"/>
        </w:rPr>
        <w:t>ПО СОСТОЯНИЮ НА 01.01.2020 ГОДА</w:t>
      </w:r>
    </w:p>
    <w:p w:rsidR="00306D8B" w:rsidRPr="00137DA8" w:rsidRDefault="00306D8B" w:rsidP="00137DA8">
      <w:pPr>
        <w:suppressAutoHyphens/>
        <w:ind w:firstLine="709"/>
        <w:jc w:val="both"/>
        <w:rPr>
          <w:rFonts w:ascii="Arial" w:hAnsi="Arial" w:cs="Arial"/>
          <w:sz w:val="24"/>
        </w:rPr>
      </w:pPr>
      <w:r w:rsidRPr="00137DA8">
        <w:rPr>
          <w:rFonts w:ascii="Arial" w:hAnsi="Arial" w:cs="Arial"/>
          <w:sz w:val="24"/>
        </w:rPr>
        <w:t>ОБЩАЯ ХАРАКТИРИСТИКА МУНИЦИПАЛЬНОГО РАЙОНА «ЧИТИНСКИЙ РАЙОН»</w:t>
      </w:r>
    </w:p>
    <w:p w:rsidR="00306D8B" w:rsidRPr="00137DA8" w:rsidRDefault="00306D8B" w:rsidP="00137DA8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137DA8" w:rsidRPr="00137DA8" w:rsidRDefault="00137DA8" w:rsidP="00137DA8">
      <w:pPr>
        <w:suppressAutoHyphens/>
        <w:ind w:firstLine="709"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168"/>
        <w:gridCol w:w="1624"/>
        <w:gridCol w:w="1190"/>
        <w:gridCol w:w="1527"/>
        <w:gridCol w:w="1527"/>
        <w:gridCol w:w="1438"/>
        <w:gridCol w:w="1211"/>
        <w:gridCol w:w="1527"/>
      </w:tblGrid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 xml:space="preserve"> № 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bCs/>
                <w:sz w:val="24"/>
              </w:rPr>
              <w:t>п</w:t>
            </w:r>
            <w:proofErr w:type="spellEnd"/>
            <w:r w:rsidRPr="00137DA8">
              <w:rPr>
                <w:rFonts w:ascii="Arial" w:hAnsi="Arial" w:cs="Arial"/>
                <w:bCs/>
                <w:sz w:val="24"/>
              </w:rPr>
              <w:t>/</w:t>
            </w:r>
            <w:proofErr w:type="spellStart"/>
            <w:r w:rsidRPr="00137DA8">
              <w:rPr>
                <w:rFonts w:ascii="Arial" w:hAnsi="Arial" w:cs="Arial"/>
                <w:bCs/>
                <w:sz w:val="24"/>
              </w:rPr>
              <w:t>п</w:t>
            </w:r>
            <w:proofErr w:type="spellEnd"/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ПОКАЗАТЕЛИ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Единица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измерения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2015 год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201</w:t>
            </w:r>
            <w:r w:rsidRPr="00137DA8">
              <w:rPr>
                <w:rFonts w:ascii="Arial" w:hAnsi="Arial" w:cs="Arial"/>
                <w:bCs/>
                <w:sz w:val="24"/>
                <w:lang w:val="en-US"/>
              </w:rPr>
              <w:t>6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 год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201</w:t>
            </w:r>
            <w:r w:rsidRPr="00137DA8">
              <w:rPr>
                <w:rFonts w:ascii="Arial" w:hAnsi="Arial" w:cs="Arial"/>
                <w:bCs/>
                <w:sz w:val="24"/>
                <w:lang w:val="en-US"/>
              </w:rPr>
              <w:t>7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 год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201</w:t>
            </w:r>
            <w:r w:rsidRPr="00137DA8">
              <w:rPr>
                <w:rFonts w:ascii="Arial" w:hAnsi="Arial" w:cs="Arial"/>
                <w:bCs/>
                <w:sz w:val="24"/>
                <w:lang w:val="en-US"/>
              </w:rPr>
              <w:t>8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 год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201</w:t>
            </w:r>
            <w:r w:rsidRPr="00137DA8">
              <w:rPr>
                <w:rFonts w:ascii="Arial" w:hAnsi="Arial" w:cs="Arial"/>
                <w:bCs/>
                <w:sz w:val="24"/>
                <w:lang w:val="en-US"/>
              </w:rPr>
              <w:t>9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 год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4786" w:type="pct"/>
            <w:gridSpan w:val="8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Территория муниципального образования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cyan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Общая площадь муниципального образования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га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1570754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1570754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1570754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1570754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1570754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находящаяся в ведении муниципального района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445746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445866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445866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445866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445866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находящаяся в собственности муниципального района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предоставленная физическим лицам во владение и пользование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предоставленная физическим лицам в аренду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предоставленная юридическим лицам в пользование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предоставленная юридическим лицам в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аренду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1.2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в черте поселений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входящих в состав муниципального района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га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них: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жилой застройки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общественно-деловой застройки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промышленности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общего пользования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1195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1195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1195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1195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1195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транспорта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связи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инженерных коммуникаций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под объектами иного специального назначения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сельскохозяйственного использования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3150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3150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земли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занятые особо охраняемыми территориями и объектами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не вовлеченные в градостроительную или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 xml:space="preserve">иную деятельность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Земли муниципального образования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за чертой поселений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входящих в состав муниципального образования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га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сельскохозяйственного назначения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246894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246655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246655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246655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246655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промышленности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транспорта и иного специального назначения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199085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199429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199429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199429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199429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особо охраняемых территорий и объектов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755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755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земли иных категорий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1124020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1123915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1123915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1123915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1123915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4786" w:type="pct"/>
            <w:gridSpan w:val="8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Органы местного самоуправления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cyan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и состав лиц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замещающих выборные муниципальные должности и должности муниципальной службы по категориям и группам должностей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Выбор. 25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sz w:val="24"/>
              </w:rPr>
              <w:t>Муниц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>. 220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Высшие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Главные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37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Ведущие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Старшие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120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Младшие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Выбор. 24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sz w:val="24"/>
              </w:rPr>
              <w:t>Муниц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>. 206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из них: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Высшие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Главные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Ведущие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Старшие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107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Младшие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Выбор. 24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sz w:val="24"/>
              </w:rPr>
              <w:t>Муниц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>. 187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из них: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Высшие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Главные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Ведущие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Старшие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102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Младшие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Выбор. 23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Конкурс-1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sz w:val="24"/>
              </w:rPr>
              <w:t>Муниц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>. 175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из них: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Высшие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Главные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Ведущие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37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Старшие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101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Младшие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Выбор. 22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Конкурс-2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sz w:val="24"/>
              </w:rPr>
              <w:t>Муниц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>. 176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из них: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Высшие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Главные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Ведущие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40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Старшие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99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Младшие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2.2.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Списочная численность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работников органов местного самоуправления на конец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</w:t>
            </w:r>
            <w:r w:rsidRPr="00137DA8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Среднемесяч</w:t>
            </w:r>
            <w:r w:rsidRPr="00137DA8">
              <w:rPr>
                <w:rFonts w:ascii="Arial" w:hAnsi="Arial" w:cs="Arial"/>
                <w:sz w:val="24"/>
              </w:rPr>
              <w:lastRenderedPageBreak/>
              <w:t>ная заработная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плата работников органов местного самоуправления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 xml:space="preserve">тыс. </w:t>
            </w:r>
            <w:r w:rsidRPr="00137DA8">
              <w:rPr>
                <w:rFonts w:ascii="Arial" w:hAnsi="Arial" w:cs="Arial"/>
                <w:sz w:val="24"/>
              </w:rPr>
              <w:lastRenderedPageBreak/>
              <w:t>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24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25.6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2.4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Статус муниципального образования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муниципальный район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муниципальный район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муниципальный район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муниципальный район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муниципальный район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муниципальный район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cyan"/>
              </w:rPr>
            </w:pPr>
            <w:r w:rsidRPr="00137DA8">
              <w:rPr>
                <w:rFonts w:ascii="Arial" w:hAnsi="Arial" w:cs="Arial"/>
                <w:sz w:val="24"/>
              </w:rPr>
              <w:t>Представительный орган: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Дата выборов представительного органа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месяц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год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 сентября 2015г.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ГП «Новокручининское»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Во всех сельских поселениях кроме «Засопкинское»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«Оленгуйское»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«Смоленское».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 глав: ГП «Яблоновское»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«Верх-Читинское»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«Ленинское»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«Леснинское»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«Маккавеевское»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«Новокукинское»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«Оленгуйское»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proofErr w:type="spellStart"/>
            <w:r w:rsidRPr="00137DA8">
              <w:rPr>
                <w:rFonts w:ascii="Arial" w:hAnsi="Arial" w:cs="Arial"/>
                <w:sz w:val="24"/>
              </w:rPr>
              <w:t>Сохондинское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 сентября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2016г.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 депутатов: СП «Засопкинское»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«Оленгуйское»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 глав: ГП «Новокручининское»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«Арахлейское»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«Домнинское»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«Засопкинское»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«Ингодинское»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«Ленинское»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«Новотроицкое»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«Сивяковское»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«Шишкинское»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«Угданское»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 сентября 2017г.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 депутатов: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ГП «Атамановское»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ГП «Яблоновское»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СП «Смоленское»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 глав: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ГП «Атамановское»; СП «Беклемишевское»; СП «Елизаветинское»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 сентября 2018г.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 депутатов: Совет МР «ЧР»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«Колочнинское»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 сентября 2019г.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 депутатов: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ГП «Новокручининское»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СП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proofErr w:type="spellStart"/>
            <w:r w:rsidRPr="00137DA8">
              <w:rPr>
                <w:rFonts w:ascii="Arial" w:hAnsi="Arial" w:cs="Arial"/>
                <w:sz w:val="24"/>
              </w:rPr>
              <w:t>Сохондинское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СП «Яблоновское»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«Домнинское»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СП «Ингодинское»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cyan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Сроки полномочий представительного органа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муниципального района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лет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Способ формирования представительного органа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Выборы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Общая численность депутатов представительного органа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4786" w:type="pct"/>
            <w:gridSpan w:val="8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Население муниципального образования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постоянного населения (на начало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  <w:r w:rsidRPr="00137DA8">
              <w:rPr>
                <w:rFonts w:ascii="Arial" w:hAnsi="Arial" w:cs="Arial"/>
                <w:sz w:val="24"/>
              </w:rPr>
              <w:t xml:space="preserve">)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65723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65227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64915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64922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65678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 в возрасте: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моложе трудоспособного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14792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14856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14788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14981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15262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трудоспособном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37941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37111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36941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36390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36355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старше трудоспособного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12990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13260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13186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13551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14061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городского населения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21815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21665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21020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21020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21106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сельского населения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44492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43592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43902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43902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44572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3.2.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родившихся за год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948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979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880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867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791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умерших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за год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872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861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743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779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841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3.4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Естественный прирост (+)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убыль (-) населения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-50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3.5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прибывших за год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2012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1476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1628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2056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2388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3.6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выбывших за год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2225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2090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2077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1644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2078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3.7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Миграционный прирост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населения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-213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-614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-449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668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4786" w:type="pct"/>
            <w:gridSpan w:val="8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Основные экономические показатели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8680"/>
                <w:tab w:val="right" w:pos="8822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Число юридических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лиц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прошедших государственную регистрацию (по состоянию на начало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  <w:r w:rsidRPr="00137DA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789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740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723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685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4.2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индивидуальных предпринимателей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прошедших государственную регистрацию (по состоянию на начало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  <w:r w:rsidRPr="00137DA8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1519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1527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1498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1493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1520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4.3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Количество малых предприятий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2077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2070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2142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2099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2097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4786" w:type="pct"/>
            <w:gridSpan w:val="8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Рынок труда и заработной платы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9777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9447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8862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8815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8822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не занятых трудовой деятельностью граждан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ищущих работу и состоящих на учете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1732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1646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1215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1359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1363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них признано безработными в установленном порядке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699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Уровень зарегистрированной безработицы к </w:t>
            </w:r>
            <w:r w:rsidRPr="00137DA8">
              <w:rPr>
                <w:rFonts w:ascii="Arial" w:hAnsi="Arial" w:cs="Arial"/>
                <w:sz w:val="24"/>
              </w:rPr>
              <w:lastRenderedPageBreak/>
              <w:t>трудоспособному населению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5.4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137DA8">
              <w:rPr>
                <w:rFonts w:ascii="Arial" w:hAnsi="Arial" w:cs="Arial"/>
                <w:sz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25368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25726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26454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31171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33317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5.5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yellow"/>
              </w:rPr>
            </w:pPr>
            <w:r w:rsidRPr="00137DA8">
              <w:rPr>
                <w:rFonts w:ascii="Arial" w:hAnsi="Arial" w:cs="Arial"/>
                <w:sz w:val="24"/>
              </w:rPr>
              <w:t>Годовой фонд оплаты труда работников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включая совместителей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млн.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2774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2689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2648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3251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3447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4786" w:type="pct"/>
            <w:gridSpan w:val="8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Производство товаров и услуг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Объем отгруженных товаров собственного производства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выполненных работ и услуг собственными силами (без субъектов малого предпринимательства)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млн.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796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743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681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3118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3510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Оборот розничной торговли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млн.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1722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1772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0 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1832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1983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2132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Оборот общественного питания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млн.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3255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4984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6.4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Инвестиции в основной капитал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осуществляемые организациями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находящимися на территории муниципального образования (без субъектов малого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предпринимательства)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млн.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2778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6348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6795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7534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bCs/>
                <w:sz w:val="24"/>
              </w:rPr>
              <w:lastRenderedPageBreak/>
              <w:t>ii</w:t>
            </w:r>
            <w:proofErr w:type="spellEnd"/>
            <w:r w:rsidRPr="00137DA8">
              <w:rPr>
                <w:rFonts w:ascii="Arial" w:hAnsi="Arial" w:cs="Arial"/>
                <w:bCs/>
                <w:sz w:val="24"/>
              </w:rPr>
              <w:t>. ФИНАНСЫ муниципального района «Читинский район»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 xml:space="preserve">Доходы местного бюджета </w:t>
            </w:r>
            <w:r w:rsidRPr="00137DA8">
              <w:rPr>
                <w:rFonts w:ascii="Arial" w:hAnsi="Arial" w:cs="Arial"/>
                <w:bCs/>
                <w:sz w:val="24"/>
              </w:rPr>
              <w:t>-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 всего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1278207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1209223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136890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2212422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1992914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из них: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Налог на доходы физических лиц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188075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190945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214502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263639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304781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Налоги на товары (работы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услуги)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реализуемые на территории Российской Федерации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41272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51611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31632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41396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49518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Налог на совокупный доход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9275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10652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10162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8691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9269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числе: единый налог на вмененный доход для отдельных видов деятельности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7657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7899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7368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6078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6759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Земельный налог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19794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24590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40609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40285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51607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1.5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Налог на имущество физических лиц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7958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4257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4123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4479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5469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1.6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Налоги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6075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3594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3107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10880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3837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1.7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Прочие налоговые доходы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1560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392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553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721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1.8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Неналоговые доходы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52829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53096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53354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41180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67784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1.9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Безвозмездные поступления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в том </w:t>
            </w:r>
            <w:r w:rsidRPr="00137DA8">
              <w:rPr>
                <w:rFonts w:ascii="Arial" w:hAnsi="Arial" w:cs="Arial"/>
                <w:sz w:val="24"/>
              </w:rPr>
              <w:lastRenderedPageBreak/>
              <w:t>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951365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870083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924171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1801309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1499924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Безвозмездные поступления в бюджеты поселений от государственной корпорации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Фонда содействия реформирования ЖКХ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Возврат остатков субсидий субвенций прошлых лет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6747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1723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1486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-867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-46269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1.10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Из общей величины доходов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собственные средства (налоговые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неналоговые)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326841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339139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365109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411113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492990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 xml:space="preserve">Расходы местного бюджета </w:t>
            </w:r>
            <w:r w:rsidRPr="00137DA8">
              <w:rPr>
                <w:rFonts w:ascii="Arial" w:hAnsi="Arial" w:cs="Arial"/>
                <w:bCs/>
                <w:sz w:val="24"/>
              </w:rPr>
              <w:t>-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1292858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1171546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1365890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2193118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1982716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них на: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153488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165339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164003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251270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210742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Национальную оборону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7888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7938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7712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9016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9819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Национальную безопасность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5687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2969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3616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3475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27500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2.4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Национальную экономику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90268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71670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62781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106666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127272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2.5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67202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29269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55606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85321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82429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2.6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Охрану окружающей среды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19120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2.7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Образование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834055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750682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908187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1454316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1253211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2.8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Культуру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43246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40808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53109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88490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93692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Здравоохранение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2.1</w:t>
            </w:r>
            <w:r w:rsidRPr="00137DA8">
              <w:rPr>
                <w:rFonts w:ascii="Arial" w:hAnsi="Arial" w:cs="Arial"/>
                <w:sz w:val="24"/>
              </w:rPr>
              <w:lastRenderedPageBreak/>
              <w:t>0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 xml:space="preserve">Социальную политику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41590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49354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60468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66696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62828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2.11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Физическую культуру и спорт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4846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7459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3603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2.12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Средства массовой информации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560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533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1262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Обслуживание муниципального долга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389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484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693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2.14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Межбюджетные трансферты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47887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47648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48459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119128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92164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числе: дотации на выравнивание уровня бюджетной обеспеченности муниципального образования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82264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25227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25507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30188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Дефицит (-)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, </w:t>
            </w:r>
            <w:proofErr w:type="spellStart"/>
            <w:r w:rsidRPr="00137DA8">
              <w:rPr>
                <w:rFonts w:ascii="Arial" w:hAnsi="Arial" w:cs="Arial"/>
                <w:bCs/>
                <w:sz w:val="24"/>
              </w:rPr>
              <w:t>профицит</w:t>
            </w:r>
            <w:proofErr w:type="spellEnd"/>
            <w:r w:rsidRPr="00137DA8">
              <w:rPr>
                <w:rFonts w:ascii="Arial" w:hAnsi="Arial" w:cs="Arial"/>
                <w:bCs/>
                <w:sz w:val="24"/>
              </w:rPr>
              <w:t xml:space="preserve"> (+) местного бюджета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-17963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37677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-1086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+19304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+10198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5000" w:type="pct"/>
            <w:gridSpan w:val="9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III. Муниципальное имущество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Наличие основных фондов организаций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находящихся в муниципальной собственности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701564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1105885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2209265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2403278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2510944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по полной учетной стоимости на конец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701433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1105885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2209265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2403278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2510944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по остаточной балансовой стоимости на конец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128276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486045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1225128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1230495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1285621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IV. ЗАКУПКИ ДЛЯ МУНИЦИПАЛЬНЫХ НУЖД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Закуплено -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328546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93031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251254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298059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4 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194812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14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370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Доля муниципального заказа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lastRenderedPageBreak/>
              <w:t>размещенного на торгах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 общем объеме закупок для муниципальных нужд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%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lastRenderedPageBreak/>
              <w:t>V. качество жизни населения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жилищного фонда на конец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кв. 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1254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1247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1316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1378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1378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Общая площадь муниципального жилого фонда на конец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общей площади муниципального жилого фонда по уровню износа: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до 30%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30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70%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свыше 70%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 м общей площади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29096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61919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41456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5548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52301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Транспорт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Протяженность автомобильных дорог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1326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1326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1326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1360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1360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федерального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назначения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регионального назначения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местного назначения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866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866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866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900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900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 xml:space="preserve">Охрана окружающей среды 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Суммарная мощность очистных сооружений по видам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млн. куб. м.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Выбросы загрязняющих веществ в атмосферу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отходящих от стационарных источников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тонн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Объем сброса загрязненных сточных вод (без очистки и недостаточно очищенных) за год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млн. куб. м.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Объем нормативно-очищенных сточных вод за год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Образование отходов производства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нарастающим итогом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тонн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3.6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Наличие отходов производства на предприятиях и у индивидуальных предпринимателей на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конец</w:t>
            </w:r>
            <w:r w:rsidRPr="00137DA8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590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lastRenderedPageBreak/>
              <w:t>4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Услуги населению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Количество стационарных отделений почтовой связи (включая кустовые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укрупненные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сезонные)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телефонизированных населенных пунктов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Число дошкольных образовательных учреждений </w:t>
            </w: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них мест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2638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2713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2713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2713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2713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том 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5.1.1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государственных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них мест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5.1.2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муниципальных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них мест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2258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2333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2333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2333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2333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5.1.3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частных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них мест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детей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посещающих дошкольные образовательные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 xml:space="preserve">учреждения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2598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2624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2791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2760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из них: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государственные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муниципальные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2463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2260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2261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2428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2399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частные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педагогических работников в дошкольных образовательных учреждениях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том числе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государственных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муниципальных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частных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общеобразовательных учреждений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5.4.1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дневные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по типам: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начальные школы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основные школы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средние (полные) школы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5.4.2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вечерние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Численность учащихся общеобразовательных учреждений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7766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7920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8207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8284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8383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 в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дневных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7766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7920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8207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8284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8383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вечерних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учителей общеобразовательных школ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706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610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том 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дневных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706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611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610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вечерних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5.7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поселений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не имеющих общеобразовательных учреждений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5.8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населенных пунктов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не имеющих общеобразовательные учреждения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Здравоохранение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больничных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 xml:space="preserve">учреждений - всего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больничных коек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станций «Скорой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помощи»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Число амбулаторно-поликлинических учреждений - всего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Мощность амбулаторно-поликлинических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 xml:space="preserve">учреждений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посещений в смену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2600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1657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1657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1793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Численность врачей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6.7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среднего медицинского персонала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Количество объектов розничной торговли и общественного питания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bCs/>
                <w:sz w:val="24"/>
              </w:rPr>
              <w:t>осуществляющих деятельность на территории муниципального образования: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Магазины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Площадь торгового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зала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16329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19165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21137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21105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21105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7.3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Павильоны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торгового зала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414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395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370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Палатки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киоски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Аптеки и аптечные магазины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7.7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торгового зала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574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670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590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7.8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Аптечные киоски и пункты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7.9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Столовые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закусочные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7.10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них мест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мест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645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645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зала обслуживания посетителей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730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730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860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1220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1220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столовые учебных заведений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организаций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промышленных предприятий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них мест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мест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1177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1177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1176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1470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1470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зала обслуживания посетителей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2265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1906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2228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2228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137DA8">
              <w:rPr>
                <w:rFonts w:ascii="Arial" w:hAnsi="Arial" w:cs="Arial"/>
                <w:sz w:val="24"/>
              </w:rPr>
              <w:t>Минимаркеты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зала обслуживания посетителей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13677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10560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9949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10254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10304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7.17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специализированные продовольс</w:t>
            </w:r>
            <w:r w:rsidRPr="00137DA8">
              <w:rPr>
                <w:rFonts w:ascii="Arial" w:hAnsi="Arial" w:cs="Arial"/>
                <w:sz w:val="24"/>
              </w:rPr>
              <w:lastRenderedPageBreak/>
              <w:t>твенные магазины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7.18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зала обслуживания посетителей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2642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2932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2532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2532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7.20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специализированные непродовольственные магазины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зала обслуживания посетителей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1759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Рестораны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кафе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бары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них мест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мест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1699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2015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1850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площадь зала обслуживания посетителей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кв.м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3306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3439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3874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3296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3296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Автозаправочные станции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7.26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Рынки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организаций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оказывающих бытовые услуги населению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по видам услуг: ремонт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окраска и пошив обуви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ремонт и пошив швейных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меховых и кожаных изделий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головных </w:t>
            </w:r>
            <w:r w:rsidRPr="00137DA8">
              <w:rPr>
                <w:rFonts w:ascii="Arial" w:hAnsi="Arial" w:cs="Arial"/>
                <w:sz w:val="24"/>
              </w:rPr>
              <w:lastRenderedPageBreak/>
              <w:t>уборов и изделий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текстильной галантереи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ремонт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пошив и вязание трикотажных изделий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8.3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ремонт и техническое обслуживание бытовой радиоэлектронной аппаратуры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бытовых машин и приборов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ремонт и изготовление металлоизделий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техническое обслуживание и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ремонт транспортных средств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машин и оборудования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ремонт и строительство жилья и других построек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фотоателье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фото- и </w:t>
            </w:r>
            <w:proofErr w:type="spellStart"/>
            <w:r w:rsidRPr="00137DA8">
              <w:rPr>
                <w:rFonts w:ascii="Arial" w:hAnsi="Arial" w:cs="Arial"/>
                <w:sz w:val="24"/>
              </w:rPr>
              <w:t>кинолаборатории</w:t>
            </w:r>
            <w:proofErr w:type="spellEnd"/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8.7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ритуальные услуги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8.8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парикмахерские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8.9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бани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душевые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спортсооружений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в том </w:t>
            </w:r>
            <w:r w:rsidRPr="00137DA8">
              <w:rPr>
                <w:rFonts w:ascii="Arial" w:hAnsi="Arial" w:cs="Arial"/>
                <w:sz w:val="24"/>
              </w:rPr>
              <w:lastRenderedPageBreak/>
              <w:t>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спортивные залы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плавательные бассейны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стадионы с трибунами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на 1500 мест и более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общего числа спортивных сооружений требуют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капитального ремонта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Численность занимающихся физкультурой и спортом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17140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18585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17126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14489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15658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8.3.1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из них в учреждениях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дополнительного образования детей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525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525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491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513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учреждений дополнительного образования детей (ДЮСШ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СДЮШОР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ШВСМ)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Создание условий для организации библиотечного обслуживания</w:t>
            </w:r>
            <w:r w:rsidRPr="00137DA8">
              <w:rPr>
                <w:rFonts w:ascii="Arial" w:hAnsi="Arial" w:cs="Arial"/>
                <w:bCs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bCs/>
                <w:sz w:val="24"/>
              </w:rPr>
              <w:t>досуга и обеспечения жителей услугами организаций культуры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общедоступных (публичных) библиотек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29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Фонд общедоступных (публичных)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библиотек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тыс. экз.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249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245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9.3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пользователей общедоступных (публичных) библиотек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16143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15350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15626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1465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15092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Число учреждений </w:t>
            </w:r>
            <w:proofErr w:type="spellStart"/>
            <w:r w:rsidRPr="00137DA8">
              <w:rPr>
                <w:rFonts w:ascii="Arial" w:hAnsi="Arial" w:cs="Arial"/>
                <w:sz w:val="24"/>
              </w:rPr>
              <w:t>культурно-досугового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 xml:space="preserve"> типа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9.5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Музыкальные и художественные школы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9.5.1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учащихся в них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336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347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4742" w:type="pct"/>
            <w:gridSpan w:val="7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Опека и попечительство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10.1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населения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нуждающегося в социальной поддержке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21543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в том числе: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пенсионеры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из них одинокие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инвалиды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4865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4097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дети-инвалиды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238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176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дети от 0-14 лет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»</w:t>
            </w: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13427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14194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highlight w:val="green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15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>17 лет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обучающиеся в общеобразовательных школах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3012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10.2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детей-сирот и детей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 xml:space="preserve">оставшихся без попечения родителей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576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565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580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553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них: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находятся под опекой (попечительством)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322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305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279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252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усыновлены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находятся в приемных семьях (семейно-воспитательная группа)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138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находятся в </w:t>
            </w:r>
            <w:proofErr w:type="spellStart"/>
            <w:r w:rsidRPr="00137DA8">
              <w:rPr>
                <w:rFonts w:ascii="Arial" w:hAnsi="Arial" w:cs="Arial"/>
                <w:sz w:val="24"/>
              </w:rPr>
              <w:t>интернатных</w:t>
            </w:r>
            <w:proofErr w:type="spellEnd"/>
            <w:r w:rsidRPr="00137DA8">
              <w:rPr>
                <w:rFonts w:ascii="Arial" w:hAnsi="Arial" w:cs="Arial"/>
                <w:sz w:val="24"/>
              </w:rPr>
              <w:t xml:space="preserve"> учреждениях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10.3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пенсионеров - всего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16521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16534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10.4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Средний размер назначенных месячных пенсий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рублей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12463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12545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88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10.5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Число семей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получивших субсидии на оплату жилья и коммунальных услуг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851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357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423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387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10.6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Общая сумма погашенных субсидий на оплату жилья и коммунальных услуг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9405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6608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5515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4337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4780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10.7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Численность отдельных категорий граждан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имеющих право на меры социальной поддержки в соответствии с Федеральн</w:t>
            </w:r>
            <w:r w:rsidRPr="00137DA8">
              <w:rPr>
                <w:rFonts w:ascii="Arial" w:hAnsi="Arial" w:cs="Arial"/>
                <w:sz w:val="24"/>
              </w:rPr>
              <w:lastRenderedPageBreak/>
              <w:t>ым и региональным законодательством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человек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11521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14276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14956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15565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15616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>10.8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Объем средств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израсходованных на реализацию мер социальной поддержки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населения муниципального образования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тыс. руб.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  <w:shd w:val="clear" w:color="auto" w:fill="auto"/>
          </w:tcPr>
          <w:p w:rsidR="00137DA8" w:rsidRPr="00137DA8" w:rsidRDefault="00137DA8" w:rsidP="00137DA8">
            <w:pPr>
              <w:tabs>
                <w:tab w:val="center" w:pos="7820"/>
                <w:tab w:val="left" w:pos="131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VI. охрана и сохранение объектов культурного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bCs/>
                <w:sz w:val="24"/>
              </w:rPr>
              <w:t>наследия (памятников истории и культуры) местного (муниципального) значения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Количество памятников истории и культуры на территории муниципального образования </w:t>
            </w:r>
            <w:r w:rsidRPr="00137DA8">
              <w:rPr>
                <w:rFonts w:ascii="Arial" w:hAnsi="Arial" w:cs="Arial"/>
                <w:sz w:val="24"/>
              </w:rPr>
              <w:t>-</w:t>
            </w:r>
            <w:r w:rsidRPr="00137DA8">
              <w:rPr>
                <w:rFonts w:ascii="Arial" w:hAnsi="Arial" w:cs="Arial"/>
                <w:sz w:val="24"/>
              </w:rPr>
              <w:t xml:space="preserve"> всего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единиц</w:t>
            </w:r>
          </w:p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них: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архитектуры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садово-паркового искусства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монументального искусства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прочих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50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 w:val="restar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общего количества памятников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требующих реставрации и ремонта</w:t>
            </w:r>
            <w:r w:rsidRPr="00137DA8">
              <w:rPr>
                <w:rFonts w:ascii="Arial" w:hAnsi="Arial" w:cs="Arial"/>
                <w:sz w:val="24"/>
              </w:rPr>
              <w:t xml:space="preserve">, </w:t>
            </w:r>
            <w:r w:rsidRPr="00137DA8">
              <w:rPr>
                <w:rFonts w:ascii="Arial" w:hAnsi="Arial" w:cs="Arial"/>
                <w:sz w:val="24"/>
              </w:rPr>
              <w:t>находится в муниципальной собственности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из них: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архитектуры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садово-паркового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lastRenderedPageBreak/>
              <w:t>искусства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lastRenderedPageBreak/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монументального</w:t>
            </w:r>
            <w:r w:rsidRPr="00137DA8">
              <w:rPr>
                <w:rFonts w:ascii="Arial" w:hAnsi="Arial" w:cs="Arial"/>
                <w:sz w:val="24"/>
              </w:rPr>
              <w:t xml:space="preserve"> </w:t>
            </w:r>
            <w:r w:rsidRPr="00137DA8">
              <w:rPr>
                <w:rFonts w:ascii="Arial" w:hAnsi="Arial" w:cs="Arial"/>
                <w:sz w:val="24"/>
              </w:rPr>
              <w:t>искусства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-</w:t>
            </w:r>
          </w:p>
        </w:tc>
      </w:tr>
      <w:tr w:rsidR="00137DA8" w:rsidRPr="00137DA8" w:rsidTr="00137DA8">
        <w:tblPrEx>
          <w:tblCellMar>
            <w:top w:w="0" w:type="dxa"/>
            <w:bottom w:w="0" w:type="dxa"/>
          </w:tblCellMar>
        </w:tblPrEx>
        <w:tc>
          <w:tcPr>
            <w:tcW w:w="258" w:type="pct"/>
            <w:gridSpan w:val="2"/>
            <w:vMerge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26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 прочих </w:t>
            </w:r>
          </w:p>
        </w:tc>
        <w:tc>
          <w:tcPr>
            <w:tcW w:w="44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 xml:space="preserve">- </w:t>
            </w:r>
            <w:r w:rsidRPr="00137DA8">
              <w:rPr>
                <w:rFonts w:ascii="Arial" w:hAnsi="Arial" w:cs="Arial"/>
                <w:sz w:val="24"/>
              </w:rPr>
              <w:t>«</w:t>
            </w:r>
            <w:r w:rsidRPr="00137DA8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02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58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137DA8" w:rsidRPr="00137DA8" w:rsidRDefault="00137DA8" w:rsidP="00137D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137DA8"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137DA8" w:rsidRPr="00137DA8" w:rsidRDefault="00137DA8" w:rsidP="00137DA8">
      <w:pPr>
        <w:suppressAutoHyphens/>
        <w:ind w:firstLine="709"/>
        <w:jc w:val="both"/>
        <w:rPr>
          <w:rFonts w:ascii="Arial" w:hAnsi="Arial" w:cs="Arial"/>
          <w:sz w:val="24"/>
          <w:lang w:val="en-US"/>
        </w:rPr>
      </w:pPr>
    </w:p>
    <w:sectPr w:rsidR="00137DA8" w:rsidRPr="00137DA8" w:rsidSect="00137DA8">
      <w:footerReference w:type="even" r:id="rId8"/>
      <w:footerReference w:type="default" r:id="rId9"/>
      <w:type w:val="continuous"/>
      <w:pgSz w:w="11906" w:h="16838"/>
      <w:pgMar w:top="720" w:right="720" w:bottom="720" w:left="720" w:header="720" w:footer="720" w:gutter="0"/>
      <w:pgNumType w:start="2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53" w:rsidRDefault="000C4A53">
      <w:r>
        <w:separator/>
      </w:r>
    </w:p>
  </w:endnote>
  <w:endnote w:type="continuationSeparator" w:id="0">
    <w:p w:rsidR="000C4A53" w:rsidRDefault="000C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8B" w:rsidRDefault="00306D8B" w:rsidP="00306D8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18</w:t>
    </w:r>
    <w:r>
      <w:rPr>
        <w:rStyle w:val="af3"/>
      </w:rPr>
      <w:fldChar w:fldCharType="end"/>
    </w:r>
  </w:p>
  <w:p w:rsidR="00306D8B" w:rsidRDefault="00306D8B" w:rsidP="00306D8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8B" w:rsidRDefault="00306D8B" w:rsidP="00306D8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37DA8">
      <w:rPr>
        <w:rStyle w:val="af3"/>
        <w:noProof/>
      </w:rPr>
      <w:t>5</w:t>
    </w:r>
    <w:r>
      <w:rPr>
        <w:rStyle w:val="af3"/>
      </w:rPr>
      <w:fldChar w:fldCharType="end"/>
    </w:r>
  </w:p>
  <w:p w:rsidR="00306D8B" w:rsidRDefault="00306D8B" w:rsidP="00306D8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53" w:rsidRDefault="000C4A53">
      <w:r>
        <w:separator/>
      </w:r>
    </w:p>
  </w:footnote>
  <w:footnote w:type="continuationSeparator" w:id="0">
    <w:p w:rsidR="000C4A53" w:rsidRDefault="000C4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75B"/>
    <w:multiLevelType w:val="hybridMultilevel"/>
    <w:tmpl w:val="6E2AAFF8"/>
    <w:lvl w:ilvl="0" w:tplc="65B435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582B58"/>
    <w:multiLevelType w:val="hybridMultilevel"/>
    <w:tmpl w:val="A218EFF6"/>
    <w:lvl w:ilvl="0" w:tplc="2872E2A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95C87"/>
    <w:multiLevelType w:val="hybridMultilevel"/>
    <w:tmpl w:val="FE42EE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3E4B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9D4312"/>
    <w:multiLevelType w:val="hybridMultilevel"/>
    <w:tmpl w:val="AF6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8178E"/>
    <w:multiLevelType w:val="hybridMultilevel"/>
    <w:tmpl w:val="99A84FDC"/>
    <w:lvl w:ilvl="0" w:tplc="05F60680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BC6ACD"/>
    <w:multiLevelType w:val="hybridMultilevel"/>
    <w:tmpl w:val="8B301A26"/>
    <w:lvl w:ilvl="0" w:tplc="D42899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C7B55"/>
    <w:multiLevelType w:val="hybridMultilevel"/>
    <w:tmpl w:val="4BB26384"/>
    <w:lvl w:ilvl="0" w:tplc="66E274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BA5CA9"/>
    <w:multiLevelType w:val="multilevel"/>
    <w:tmpl w:val="33584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2B7C87"/>
    <w:multiLevelType w:val="hybridMultilevel"/>
    <w:tmpl w:val="5790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5028"/>
    <w:multiLevelType w:val="hybridMultilevel"/>
    <w:tmpl w:val="B2F63126"/>
    <w:lvl w:ilvl="0" w:tplc="9D1A9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EAF"/>
    <w:rsid w:val="0000537A"/>
    <w:rsid w:val="00011FB5"/>
    <w:rsid w:val="00012F69"/>
    <w:rsid w:val="00025EC1"/>
    <w:rsid w:val="000403BA"/>
    <w:rsid w:val="0004290D"/>
    <w:rsid w:val="0004599D"/>
    <w:rsid w:val="00050AB1"/>
    <w:rsid w:val="00077CE6"/>
    <w:rsid w:val="000800C0"/>
    <w:rsid w:val="00080E0A"/>
    <w:rsid w:val="000A07AF"/>
    <w:rsid w:val="000C4A53"/>
    <w:rsid w:val="000C664B"/>
    <w:rsid w:val="000D246E"/>
    <w:rsid w:val="000D4A4D"/>
    <w:rsid w:val="000E0D56"/>
    <w:rsid w:val="0012420C"/>
    <w:rsid w:val="001243A3"/>
    <w:rsid w:val="00126E45"/>
    <w:rsid w:val="00130A55"/>
    <w:rsid w:val="00137DA8"/>
    <w:rsid w:val="00146ECB"/>
    <w:rsid w:val="00155F97"/>
    <w:rsid w:val="001563CF"/>
    <w:rsid w:val="00160C6D"/>
    <w:rsid w:val="001808BB"/>
    <w:rsid w:val="0018115D"/>
    <w:rsid w:val="00182874"/>
    <w:rsid w:val="0018471D"/>
    <w:rsid w:val="00185D2B"/>
    <w:rsid w:val="001A6688"/>
    <w:rsid w:val="001B7CE1"/>
    <w:rsid w:val="001D4F0E"/>
    <w:rsid w:val="001E1432"/>
    <w:rsid w:val="001E307F"/>
    <w:rsid w:val="001F0EAF"/>
    <w:rsid w:val="001F1D5C"/>
    <w:rsid w:val="001F5B2B"/>
    <w:rsid w:val="00214078"/>
    <w:rsid w:val="00214283"/>
    <w:rsid w:val="00231221"/>
    <w:rsid w:val="002316D7"/>
    <w:rsid w:val="00244BB4"/>
    <w:rsid w:val="00245AA7"/>
    <w:rsid w:val="00255873"/>
    <w:rsid w:val="00264368"/>
    <w:rsid w:val="00270BDD"/>
    <w:rsid w:val="00275047"/>
    <w:rsid w:val="00275BE2"/>
    <w:rsid w:val="00284A4C"/>
    <w:rsid w:val="00285C1E"/>
    <w:rsid w:val="00285D02"/>
    <w:rsid w:val="0029455C"/>
    <w:rsid w:val="002A2D8B"/>
    <w:rsid w:val="002A4AB5"/>
    <w:rsid w:val="002B4292"/>
    <w:rsid w:val="002B7E69"/>
    <w:rsid w:val="002C0AA3"/>
    <w:rsid w:val="002C54D6"/>
    <w:rsid w:val="00300BE4"/>
    <w:rsid w:val="003056A2"/>
    <w:rsid w:val="00306D8B"/>
    <w:rsid w:val="003154F4"/>
    <w:rsid w:val="00315CA0"/>
    <w:rsid w:val="00316755"/>
    <w:rsid w:val="0032513E"/>
    <w:rsid w:val="00326B4D"/>
    <w:rsid w:val="00344161"/>
    <w:rsid w:val="0036447C"/>
    <w:rsid w:val="003658B4"/>
    <w:rsid w:val="00384544"/>
    <w:rsid w:val="00393BBC"/>
    <w:rsid w:val="003A0883"/>
    <w:rsid w:val="003B4440"/>
    <w:rsid w:val="003D5009"/>
    <w:rsid w:val="003E76EA"/>
    <w:rsid w:val="00420D49"/>
    <w:rsid w:val="004261BC"/>
    <w:rsid w:val="00431D2B"/>
    <w:rsid w:val="00441529"/>
    <w:rsid w:val="004427D0"/>
    <w:rsid w:val="00456AF2"/>
    <w:rsid w:val="00473CA9"/>
    <w:rsid w:val="00496696"/>
    <w:rsid w:val="004A06BD"/>
    <w:rsid w:val="004A1389"/>
    <w:rsid w:val="004A3866"/>
    <w:rsid w:val="004B0547"/>
    <w:rsid w:val="004C6C29"/>
    <w:rsid w:val="004D00B1"/>
    <w:rsid w:val="004E0442"/>
    <w:rsid w:val="004E1BAC"/>
    <w:rsid w:val="004E2570"/>
    <w:rsid w:val="004E382B"/>
    <w:rsid w:val="005338E9"/>
    <w:rsid w:val="00537DA4"/>
    <w:rsid w:val="00537FB6"/>
    <w:rsid w:val="005427BE"/>
    <w:rsid w:val="00547C5C"/>
    <w:rsid w:val="00555BE4"/>
    <w:rsid w:val="00557F14"/>
    <w:rsid w:val="00565F68"/>
    <w:rsid w:val="00570589"/>
    <w:rsid w:val="00570F3D"/>
    <w:rsid w:val="005738A2"/>
    <w:rsid w:val="005740A6"/>
    <w:rsid w:val="005838EF"/>
    <w:rsid w:val="0059461E"/>
    <w:rsid w:val="005A366B"/>
    <w:rsid w:val="005A40DC"/>
    <w:rsid w:val="005C633D"/>
    <w:rsid w:val="005E2E68"/>
    <w:rsid w:val="005F1BFE"/>
    <w:rsid w:val="005F2F7A"/>
    <w:rsid w:val="005F4A0F"/>
    <w:rsid w:val="00613D84"/>
    <w:rsid w:val="00644C3B"/>
    <w:rsid w:val="006569A6"/>
    <w:rsid w:val="00661560"/>
    <w:rsid w:val="00661C0F"/>
    <w:rsid w:val="00674153"/>
    <w:rsid w:val="00681E5E"/>
    <w:rsid w:val="00691F4F"/>
    <w:rsid w:val="00693A90"/>
    <w:rsid w:val="006A148E"/>
    <w:rsid w:val="006A14BA"/>
    <w:rsid w:val="006A7EF5"/>
    <w:rsid w:val="006B0377"/>
    <w:rsid w:val="006B5DDE"/>
    <w:rsid w:val="006D0211"/>
    <w:rsid w:val="006D6CB4"/>
    <w:rsid w:val="006E1C3B"/>
    <w:rsid w:val="006E64FE"/>
    <w:rsid w:val="006F7C05"/>
    <w:rsid w:val="007043E5"/>
    <w:rsid w:val="00712DA6"/>
    <w:rsid w:val="00716F7F"/>
    <w:rsid w:val="007454E4"/>
    <w:rsid w:val="00746641"/>
    <w:rsid w:val="00747B15"/>
    <w:rsid w:val="0075575E"/>
    <w:rsid w:val="00762C7D"/>
    <w:rsid w:val="007664C7"/>
    <w:rsid w:val="00775827"/>
    <w:rsid w:val="0079433E"/>
    <w:rsid w:val="00795F7C"/>
    <w:rsid w:val="007B76B4"/>
    <w:rsid w:val="007E58CF"/>
    <w:rsid w:val="007F7BFF"/>
    <w:rsid w:val="007F7C54"/>
    <w:rsid w:val="0080177C"/>
    <w:rsid w:val="00810CAA"/>
    <w:rsid w:val="00824D5D"/>
    <w:rsid w:val="00844F55"/>
    <w:rsid w:val="0085104D"/>
    <w:rsid w:val="00861AFE"/>
    <w:rsid w:val="008637ED"/>
    <w:rsid w:val="00870C2A"/>
    <w:rsid w:val="008766B7"/>
    <w:rsid w:val="00886D0D"/>
    <w:rsid w:val="008A19F2"/>
    <w:rsid w:val="008A3A0F"/>
    <w:rsid w:val="008B4E3F"/>
    <w:rsid w:val="008B6E95"/>
    <w:rsid w:val="008C189F"/>
    <w:rsid w:val="008E3D4C"/>
    <w:rsid w:val="009001D8"/>
    <w:rsid w:val="009204A4"/>
    <w:rsid w:val="00921E09"/>
    <w:rsid w:val="00927D7B"/>
    <w:rsid w:val="00932209"/>
    <w:rsid w:val="009350A8"/>
    <w:rsid w:val="00937771"/>
    <w:rsid w:val="009464D9"/>
    <w:rsid w:val="00953AAB"/>
    <w:rsid w:val="00963D1A"/>
    <w:rsid w:val="009666AE"/>
    <w:rsid w:val="00967AE4"/>
    <w:rsid w:val="009701DF"/>
    <w:rsid w:val="00973CC0"/>
    <w:rsid w:val="00981029"/>
    <w:rsid w:val="00991770"/>
    <w:rsid w:val="009975BA"/>
    <w:rsid w:val="00997B39"/>
    <w:rsid w:val="009A5EEA"/>
    <w:rsid w:val="009B0387"/>
    <w:rsid w:val="009B16AC"/>
    <w:rsid w:val="009C0808"/>
    <w:rsid w:val="009E7815"/>
    <w:rsid w:val="00A038AF"/>
    <w:rsid w:val="00A126B5"/>
    <w:rsid w:val="00A23876"/>
    <w:rsid w:val="00A44B44"/>
    <w:rsid w:val="00A5011C"/>
    <w:rsid w:val="00A85656"/>
    <w:rsid w:val="00A92AEC"/>
    <w:rsid w:val="00AA0C5C"/>
    <w:rsid w:val="00AB6F8A"/>
    <w:rsid w:val="00AD44DD"/>
    <w:rsid w:val="00AE1B63"/>
    <w:rsid w:val="00AE312B"/>
    <w:rsid w:val="00AF153A"/>
    <w:rsid w:val="00B01373"/>
    <w:rsid w:val="00B06108"/>
    <w:rsid w:val="00B075E3"/>
    <w:rsid w:val="00B202DA"/>
    <w:rsid w:val="00B3094A"/>
    <w:rsid w:val="00B353DE"/>
    <w:rsid w:val="00B54176"/>
    <w:rsid w:val="00B61629"/>
    <w:rsid w:val="00B61B1E"/>
    <w:rsid w:val="00B6725B"/>
    <w:rsid w:val="00B8083A"/>
    <w:rsid w:val="00B811DB"/>
    <w:rsid w:val="00B828D9"/>
    <w:rsid w:val="00B86D82"/>
    <w:rsid w:val="00B942FD"/>
    <w:rsid w:val="00BA3F14"/>
    <w:rsid w:val="00BB056C"/>
    <w:rsid w:val="00BB54A1"/>
    <w:rsid w:val="00BB75E3"/>
    <w:rsid w:val="00BB797B"/>
    <w:rsid w:val="00BC2810"/>
    <w:rsid w:val="00BC41B1"/>
    <w:rsid w:val="00BC631D"/>
    <w:rsid w:val="00BD2EAF"/>
    <w:rsid w:val="00BE481E"/>
    <w:rsid w:val="00BF51B5"/>
    <w:rsid w:val="00BF721D"/>
    <w:rsid w:val="00C01683"/>
    <w:rsid w:val="00C0677A"/>
    <w:rsid w:val="00C21AB9"/>
    <w:rsid w:val="00C267F1"/>
    <w:rsid w:val="00C278EC"/>
    <w:rsid w:val="00C3444D"/>
    <w:rsid w:val="00C41A49"/>
    <w:rsid w:val="00C4202A"/>
    <w:rsid w:val="00C42FA3"/>
    <w:rsid w:val="00C4444A"/>
    <w:rsid w:val="00C470C2"/>
    <w:rsid w:val="00C54A78"/>
    <w:rsid w:val="00C55836"/>
    <w:rsid w:val="00C5715B"/>
    <w:rsid w:val="00C930FC"/>
    <w:rsid w:val="00C94C16"/>
    <w:rsid w:val="00CA026C"/>
    <w:rsid w:val="00CA0504"/>
    <w:rsid w:val="00CA1540"/>
    <w:rsid w:val="00CA2A11"/>
    <w:rsid w:val="00CB0483"/>
    <w:rsid w:val="00CB4DA5"/>
    <w:rsid w:val="00CB6235"/>
    <w:rsid w:val="00CC11C1"/>
    <w:rsid w:val="00CC5BF5"/>
    <w:rsid w:val="00D009F8"/>
    <w:rsid w:val="00D06DA6"/>
    <w:rsid w:val="00D1264D"/>
    <w:rsid w:val="00D469EA"/>
    <w:rsid w:val="00D47E45"/>
    <w:rsid w:val="00D54C72"/>
    <w:rsid w:val="00D6058A"/>
    <w:rsid w:val="00D61288"/>
    <w:rsid w:val="00D7197E"/>
    <w:rsid w:val="00D76DB2"/>
    <w:rsid w:val="00D80C5C"/>
    <w:rsid w:val="00DA0304"/>
    <w:rsid w:val="00DB311D"/>
    <w:rsid w:val="00DD1018"/>
    <w:rsid w:val="00DD2FD1"/>
    <w:rsid w:val="00DE7BC9"/>
    <w:rsid w:val="00DF6CAA"/>
    <w:rsid w:val="00E03A5F"/>
    <w:rsid w:val="00E04F4A"/>
    <w:rsid w:val="00E13311"/>
    <w:rsid w:val="00E13446"/>
    <w:rsid w:val="00E306CA"/>
    <w:rsid w:val="00E4215A"/>
    <w:rsid w:val="00E61350"/>
    <w:rsid w:val="00E674C7"/>
    <w:rsid w:val="00E761C4"/>
    <w:rsid w:val="00E80D0A"/>
    <w:rsid w:val="00E862A4"/>
    <w:rsid w:val="00E86C14"/>
    <w:rsid w:val="00E9086D"/>
    <w:rsid w:val="00EA1101"/>
    <w:rsid w:val="00ED350E"/>
    <w:rsid w:val="00ED620A"/>
    <w:rsid w:val="00ED6478"/>
    <w:rsid w:val="00EF32A4"/>
    <w:rsid w:val="00EF4900"/>
    <w:rsid w:val="00F0071A"/>
    <w:rsid w:val="00F252DB"/>
    <w:rsid w:val="00F255FC"/>
    <w:rsid w:val="00F3523E"/>
    <w:rsid w:val="00F55408"/>
    <w:rsid w:val="00F6404B"/>
    <w:rsid w:val="00F726B2"/>
    <w:rsid w:val="00F80D68"/>
    <w:rsid w:val="00F877D4"/>
    <w:rsid w:val="00F920C6"/>
    <w:rsid w:val="00FA0D83"/>
    <w:rsid w:val="00FA2209"/>
    <w:rsid w:val="00FA5FB2"/>
    <w:rsid w:val="00FB2761"/>
    <w:rsid w:val="00FB2D26"/>
    <w:rsid w:val="00FC37AF"/>
    <w:rsid w:val="00FD4A36"/>
    <w:rsid w:val="00FF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AF"/>
  </w:style>
  <w:style w:type="paragraph" w:styleId="2">
    <w:name w:val="heading 2"/>
    <w:basedOn w:val="a"/>
    <w:next w:val="a"/>
    <w:qFormat/>
    <w:rsid w:val="00BD2EAF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D2EAF"/>
    <w:pPr>
      <w:jc w:val="center"/>
    </w:pPr>
    <w:rPr>
      <w:b/>
      <w:sz w:val="40"/>
    </w:rPr>
  </w:style>
  <w:style w:type="paragraph" w:customStyle="1" w:styleId="consplustitle">
    <w:name w:val="consplustitle"/>
    <w:basedOn w:val="a"/>
    <w:rsid w:val="00BD2EA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4A1389"/>
    <w:rPr>
      <w:b/>
      <w:bCs/>
    </w:rPr>
  </w:style>
  <w:style w:type="paragraph" w:customStyle="1" w:styleId="ConsNormal">
    <w:name w:val="ConsNormal"/>
    <w:rsid w:val="009322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316755"/>
    <w:rPr>
      <w:sz w:val="28"/>
      <w:lang/>
    </w:rPr>
  </w:style>
  <w:style w:type="character" w:customStyle="1" w:styleId="a6">
    <w:name w:val="Основной текст Знак"/>
    <w:link w:val="a5"/>
    <w:rsid w:val="00316755"/>
    <w:rPr>
      <w:sz w:val="28"/>
    </w:rPr>
  </w:style>
  <w:style w:type="table" w:styleId="a7">
    <w:name w:val="Table Grid"/>
    <w:basedOn w:val="a1"/>
    <w:rsid w:val="004D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7B76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B075E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B075E3"/>
    <w:rPr>
      <w:sz w:val="28"/>
    </w:rPr>
  </w:style>
  <w:style w:type="paragraph" w:styleId="ac">
    <w:name w:val="Normal (Web)"/>
    <w:basedOn w:val="a"/>
    <w:rsid w:val="006E1C3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7">
    <w:name w:val="Style7"/>
    <w:basedOn w:val="a"/>
    <w:rsid w:val="006E1C3B"/>
    <w:pPr>
      <w:widowControl w:val="0"/>
      <w:autoSpaceDE w:val="0"/>
      <w:autoSpaceDN w:val="0"/>
      <w:adjustRightInd w:val="0"/>
      <w:spacing w:line="264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6E1C3B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(2)"/>
    <w:basedOn w:val="a0"/>
    <w:uiPriority w:val="99"/>
    <w:rsid w:val="006E1C3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E1C3B"/>
    <w:rPr>
      <w:rFonts w:cs="Times New Roman"/>
    </w:rPr>
  </w:style>
  <w:style w:type="paragraph" w:styleId="ad">
    <w:name w:val="header"/>
    <w:aliases w:val="ВерхКолонтитул"/>
    <w:basedOn w:val="a"/>
    <w:link w:val="ae"/>
    <w:uiPriority w:val="99"/>
    <w:rsid w:val="00306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uiPriority w:val="99"/>
    <w:rsid w:val="00306D8B"/>
    <w:rPr>
      <w:sz w:val="24"/>
      <w:szCs w:val="24"/>
    </w:rPr>
  </w:style>
  <w:style w:type="paragraph" w:styleId="af">
    <w:name w:val="footnote text"/>
    <w:basedOn w:val="a"/>
    <w:link w:val="af0"/>
    <w:rsid w:val="00306D8B"/>
  </w:style>
  <w:style w:type="character" w:customStyle="1" w:styleId="af0">
    <w:name w:val="Текст сноски Знак"/>
    <w:basedOn w:val="a0"/>
    <w:link w:val="af"/>
    <w:rsid w:val="00306D8B"/>
  </w:style>
  <w:style w:type="paragraph" w:styleId="21">
    <w:name w:val="Body Text 2"/>
    <w:basedOn w:val="a"/>
    <w:link w:val="22"/>
    <w:uiPriority w:val="99"/>
    <w:rsid w:val="00306D8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06D8B"/>
    <w:rPr>
      <w:sz w:val="24"/>
      <w:szCs w:val="24"/>
    </w:rPr>
  </w:style>
  <w:style w:type="paragraph" w:styleId="3">
    <w:name w:val="Body Text Indent 3"/>
    <w:basedOn w:val="a"/>
    <w:link w:val="30"/>
    <w:rsid w:val="00306D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6D8B"/>
    <w:rPr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06D8B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306D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306D8B"/>
    <w:rPr>
      <w:sz w:val="24"/>
      <w:szCs w:val="24"/>
    </w:rPr>
  </w:style>
  <w:style w:type="character" w:styleId="af3">
    <w:name w:val="page number"/>
    <w:basedOn w:val="a0"/>
    <w:rsid w:val="00306D8B"/>
  </w:style>
  <w:style w:type="paragraph" w:customStyle="1" w:styleId="23">
    <w:name w:val="Знак2"/>
    <w:basedOn w:val="a"/>
    <w:rsid w:val="00306D8B"/>
    <w:pPr>
      <w:spacing w:after="160" w:line="240" w:lineRule="exact"/>
      <w:jc w:val="both"/>
    </w:pPr>
    <w:rPr>
      <w:sz w:val="24"/>
      <w:lang w:val="en-US" w:eastAsia="en-US"/>
    </w:rPr>
  </w:style>
  <w:style w:type="paragraph" w:styleId="af4">
    <w:name w:val="No Spacing"/>
    <w:qFormat/>
    <w:rsid w:val="00306D8B"/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uiPriority w:val="20"/>
    <w:qFormat/>
    <w:rsid w:val="00306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813F-7224-462C-A016-09497EA3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IT-13</cp:lastModifiedBy>
  <cp:revision>2</cp:revision>
  <cp:lastPrinted>2020-03-31T03:06:00Z</cp:lastPrinted>
  <dcterms:created xsi:type="dcterms:W3CDTF">2020-04-07T06:35:00Z</dcterms:created>
  <dcterms:modified xsi:type="dcterms:W3CDTF">2020-04-07T06:35:00Z</dcterms:modified>
</cp:coreProperties>
</file>