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7121" w:rsidRDefault="00247121" w:rsidP="00002671">
      <w:pPr>
        <w:pStyle w:val="2"/>
        <w:suppressAutoHyphens/>
        <w:jc w:val="center"/>
        <w:rPr>
          <w:rFonts w:ascii="Arial" w:hAnsi="Arial" w:cs="Arial"/>
          <w:noProof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w:drawing>
          <wp:inline distT="0" distB="0" distL="0" distR="0">
            <wp:extent cx="532941" cy="720000"/>
            <wp:effectExtent l="19050" t="0" r="459" b="0"/>
            <wp:docPr id="3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4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121" w:rsidRPr="005F38BD" w:rsidRDefault="00247121" w:rsidP="00247121">
      <w:pPr>
        <w:pStyle w:val="2"/>
        <w:suppressAutoHyphens/>
        <w:ind w:firstLine="709"/>
        <w:jc w:val="both"/>
        <w:rPr>
          <w:sz w:val="24"/>
          <w:szCs w:val="28"/>
        </w:rPr>
      </w:pPr>
    </w:p>
    <w:p w:rsidR="00247121" w:rsidRPr="005F38BD" w:rsidRDefault="00247121" w:rsidP="00247121">
      <w:pPr>
        <w:pStyle w:val="Title"/>
        <w:suppressAutoHyphens/>
        <w:spacing w:before="0" w:after="0"/>
        <w:ind w:firstLine="0"/>
        <w:outlineLvl w:val="9"/>
        <w:rPr>
          <w:rFonts w:ascii="Times New Roman" w:hAnsi="Times New Roman" w:cs="Times New Roman"/>
          <w:b w:val="0"/>
          <w:kern w:val="0"/>
        </w:rPr>
      </w:pPr>
      <w:r w:rsidRPr="005F38BD">
        <w:rPr>
          <w:rFonts w:ascii="Times New Roman" w:hAnsi="Times New Roman" w:cs="Times New Roman"/>
          <w:b w:val="0"/>
          <w:kern w:val="0"/>
        </w:rPr>
        <w:t>АДМИНИСТРАЦИ</w:t>
      </w:r>
      <w:r w:rsidR="00C14268">
        <w:rPr>
          <w:rFonts w:ascii="Times New Roman" w:hAnsi="Times New Roman" w:cs="Times New Roman"/>
          <w:b w:val="0"/>
          <w:kern w:val="0"/>
        </w:rPr>
        <w:t xml:space="preserve">Я </w:t>
      </w:r>
      <w:r w:rsidRPr="005F38BD">
        <w:rPr>
          <w:rFonts w:ascii="Times New Roman" w:hAnsi="Times New Roman" w:cs="Times New Roman"/>
          <w:b w:val="0"/>
          <w:kern w:val="0"/>
        </w:rPr>
        <w:t xml:space="preserve">МУНИЦИПАЛЬНОГО РАЙОНА </w:t>
      </w:r>
    </w:p>
    <w:p w:rsidR="00247121" w:rsidRPr="005F38BD" w:rsidRDefault="00247121" w:rsidP="00247121">
      <w:pPr>
        <w:pStyle w:val="Title"/>
        <w:suppressAutoHyphens/>
        <w:spacing w:before="0" w:after="0"/>
        <w:ind w:firstLine="0"/>
        <w:outlineLvl w:val="9"/>
        <w:rPr>
          <w:rFonts w:ascii="Times New Roman" w:hAnsi="Times New Roman" w:cs="Times New Roman"/>
          <w:b w:val="0"/>
          <w:kern w:val="0"/>
        </w:rPr>
      </w:pPr>
      <w:r w:rsidRPr="005F38BD">
        <w:rPr>
          <w:rFonts w:ascii="Times New Roman" w:hAnsi="Times New Roman" w:cs="Times New Roman"/>
          <w:b w:val="0"/>
          <w:kern w:val="0"/>
        </w:rPr>
        <w:t>«ЧИТИНСКИЙ РАЙОН»</w:t>
      </w:r>
    </w:p>
    <w:p w:rsidR="00247121" w:rsidRPr="005F38BD" w:rsidRDefault="00B84639" w:rsidP="00247121">
      <w:pPr>
        <w:pStyle w:val="1"/>
        <w:suppressAutoHyphens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247121" w:rsidRPr="005F38BD" w:rsidRDefault="00B84639" w:rsidP="00247121">
      <w:pPr>
        <w:pStyle w:val="1"/>
        <w:suppressAutoHyphens/>
        <w:jc w:val="center"/>
        <w:rPr>
          <w:sz w:val="32"/>
          <w:szCs w:val="28"/>
        </w:rPr>
      </w:pPr>
      <w:bookmarkStart w:id="0" w:name="_GoBack"/>
      <w:r>
        <w:rPr>
          <w:sz w:val="32"/>
          <w:szCs w:val="28"/>
        </w:rPr>
        <w:t>ПОСТАНОВЛЕНИЕ</w:t>
      </w:r>
    </w:p>
    <w:bookmarkEnd w:id="0"/>
    <w:p w:rsidR="00247121" w:rsidRPr="005F38BD" w:rsidRDefault="00247121" w:rsidP="00247121">
      <w:pPr>
        <w:suppressAutoHyphens/>
        <w:rPr>
          <w:rFonts w:ascii="Times New Roman" w:hAnsi="Times New Roman"/>
          <w:sz w:val="28"/>
          <w:szCs w:val="28"/>
        </w:rPr>
      </w:pPr>
    </w:p>
    <w:p w:rsidR="00A93CE0" w:rsidRDefault="00FE0E34" w:rsidP="00A93CE0">
      <w:pPr>
        <w:suppressAutoHyphens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</w:t>
      </w:r>
      <w:r w:rsidR="00C1426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34894">
        <w:rPr>
          <w:rFonts w:ascii="Times New Roman" w:hAnsi="Times New Roman"/>
          <w:sz w:val="28"/>
          <w:szCs w:val="28"/>
        </w:rPr>
        <w:t xml:space="preserve"> </w:t>
      </w:r>
      <w:r w:rsidR="00002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734894">
        <w:rPr>
          <w:rFonts w:ascii="Times New Roman" w:hAnsi="Times New Roman"/>
          <w:sz w:val="28"/>
          <w:szCs w:val="28"/>
        </w:rPr>
        <w:t xml:space="preserve"> </w:t>
      </w:r>
      <w:r w:rsidR="0022783F">
        <w:rPr>
          <w:rFonts w:ascii="Times New Roman" w:hAnsi="Times New Roman"/>
          <w:sz w:val="28"/>
          <w:szCs w:val="28"/>
        </w:rPr>
        <w:t xml:space="preserve">мая </w:t>
      </w:r>
      <w:r w:rsidR="00A93CE0">
        <w:rPr>
          <w:rFonts w:ascii="Times New Roman" w:hAnsi="Times New Roman"/>
          <w:sz w:val="28"/>
          <w:szCs w:val="28"/>
        </w:rPr>
        <w:t>20</w:t>
      </w:r>
      <w:r w:rsidR="00386F96">
        <w:rPr>
          <w:rFonts w:ascii="Times New Roman" w:hAnsi="Times New Roman"/>
          <w:sz w:val="28"/>
          <w:szCs w:val="28"/>
        </w:rPr>
        <w:t>20</w:t>
      </w:r>
      <w:r w:rsidR="0022783F">
        <w:rPr>
          <w:rFonts w:ascii="Times New Roman" w:hAnsi="Times New Roman"/>
          <w:sz w:val="28"/>
          <w:szCs w:val="28"/>
        </w:rPr>
        <w:t xml:space="preserve"> </w:t>
      </w:r>
      <w:r w:rsidR="00A93CE0">
        <w:rPr>
          <w:rFonts w:ascii="Times New Roman" w:hAnsi="Times New Roman"/>
          <w:sz w:val="28"/>
          <w:szCs w:val="28"/>
        </w:rPr>
        <w:t xml:space="preserve">года                          </w:t>
      </w:r>
      <w:r w:rsidR="00002671">
        <w:rPr>
          <w:rFonts w:ascii="Times New Roman" w:hAnsi="Times New Roman"/>
          <w:sz w:val="28"/>
          <w:szCs w:val="28"/>
        </w:rPr>
        <w:t xml:space="preserve">    </w:t>
      </w:r>
      <w:r w:rsidR="00A93CE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02671">
        <w:rPr>
          <w:rFonts w:ascii="Times New Roman" w:hAnsi="Times New Roman"/>
          <w:sz w:val="28"/>
          <w:szCs w:val="28"/>
        </w:rPr>
        <w:t xml:space="preserve">  </w:t>
      </w:r>
      <w:r w:rsidR="00A93CE0">
        <w:rPr>
          <w:rFonts w:ascii="Times New Roman" w:hAnsi="Times New Roman"/>
          <w:sz w:val="28"/>
          <w:szCs w:val="28"/>
        </w:rPr>
        <w:t xml:space="preserve">  </w:t>
      </w:r>
      <w:r w:rsidR="00734894">
        <w:rPr>
          <w:rFonts w:ascii="Times New Roman" w:hAnsi="Times New Roman"/>
          <w:sz w:val="28"/>
          <w:szCs w:val="28"/>
        </w:rPr>
        <w:t xml:space="preserve"> </w:t>
      </w:r>
      <w:r w:rsidR="00C14268">
        <w:rPr>
          <w:rFonts w:ascii="Times New Roman" w:hAnsi="Times New Roman"/>
          <w:sz w:val="28"/>
          <w:szCs w:val="28"/>
        </w:rPr>
        <w:t>№</w:t>
      </w:r>
      <w:r w:rsidR="00002671">
        <w:rPr>
          <w:rFonts w:ascii="Times New Roman" w:hAnsi="Times New Roman"/>
          <w:sz w:val="28"/>
          <w:szCs w:val="28"/>
        </w:rPr>
        <w:t>____НПА</w:t>
      </w:r>
    </w:p>
    <w:p w:rsidR="00154724" w:rsidRDefault="00154724" w:rsidP="00A93CE0">
      <w:pPr>
        <w:suppressAutoHyphens/>
        <w:ind w:left="-284" w:firstLine="284"/>
        <w:rPr>
          <w:rFonts w:ascii="Times New Roman" w:hAnsi="Times New Roman"/>
          <w:sz w:val="28"/>
          <w:szCs w:val="28"/>
        </w:rPr>
      </w:pPr>
    </w:p>
    <w:p w:rsidR="00154724" w:rsidRDefault="00154724" w:rsidP="00A93CE0">
      <w:pPr>
        <w:suppressAutoHyphens/>
        <w:ind w:left="-284" w:firstLine="284"/>
        <w:rPr>
          <w:rFonts w:ascii="Times New Roman" w:hAnsi="Times New Roman"/>
          <w:sz w:val="28"/>
          <w:szCs w:val="28"/>
        </w:rPr>
      </w:pPr>
    </w:p>
    <w:p w:rsidR="00B7229C" w:rsidRDefault="00B7229C" w:rsidP="00B7229C">
      <w:pPr>
        <w:tabs>
          <w:tab w:val="left" w:pos="992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39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введении ограничительных мероприятий и</w:t>
      </w:r>
    </w:p>
    <w:p w:rsidR="00B7229C" w:rsidRDefault="00B7229C" w:rsidP="00B7229C">
      <w:pPr>
        <w:tabs>
          <w:tab w:val="left" w:pos="992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проведении дополнительных санитарно-</w:t>
      </w:r>
    </w:p>
    <w:p w:rsidR="00B7229C" w:rsidRDefault="00B7229C" w:rsidP="00B7229C">
      <w:pPr>
        <w:tabs>
          <w:tab w:val="left" w:pos="992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противоэпидимеческих мероприятий в отношении </w:t>
      </w:r>
    </w:p>
    <w:p w:rsidR="00B7229C" w:rsidRDefault="00B7229C" w:rsidP="00B7229C">
      <w:pPr>
        <w:tabs>
          <w:tab w:val="left" w:pos="992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и объектов на территории </w:t>
      </w:r>
      <w:r w:rsidR="00002671">
        <w:rPr>
          <w:rFonts w:ascii="Times New Roman" w:hAnsi="Times New Roman" w:cs="Times New Roman"/>
          <w:sz w:val="28"/>
          <w:szCs w:val="28"/>
        </w:rPr>
        <w:t xml:space="preserve">Читинского </w:t>
      </w:r>
    </w:p>
    <w:p w:rsidR="00002671" w:rsidRDefault="00002671" w:rsidP="00B7229C">
      <w:pPr>
        <w:tabs>
          <w:tab w:val="left" w:pos="992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по </w:t>
      </w:r>
      <w:r w:rsidR="00B7229C" w:rsidRPr="0073398C">
        <w:rPr>
          <w:rFonts w:ascii="Times New Roman" w:hAnsi="Times New Roman" w:cs="Times New Roman"/>
          <w:sz w:val="28"/>
          <w:szCs w:val="28"/>
        </w:rPr>
        <w:t>предотвращению распространения</w:t>
      </w:r>
    </w:p>
    <w:p w:rsidR="00B7229C" w:rsidRPr="0073398C" w:rsidRDefault="00B7229C" w:rsidP="00B7229C">
      <w:pPr>
        <w:tabs>
          <w:tab w:val="left" w:pos="992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98C">
        <w:rPr>
          <w:rFonts w:ascii="Times New Roman" w:hAnsi="Times New Roman" w:cs="Times New Roman"/>
          <w:sz w:val="28"/>
          <w:szCs w:val="28"/>
        </w:rPr>
        <w:t>коронавирусной инфекции (</w:t>
      </w:r>
      <w:r w:rsidR="00002671">
        <w:rPr>
          <w:rFonts w:ascii="Times New Roman" w:hAnsi="Times New Roman" w:cs="Times New Roman"/>
          <w:sz w:val="28"/>
          <w:szCs w:val="28"/>
          <w:lang w:val="en-US"/>
        </w:rPr>
        <w:t xml:space="preserve">COVID - </w:t>
      </w:r>
      <w:r w:rsidRPr="0073398C">
        <w:rPr>
          <w:rFonts w:ascii="Times New Roman" w:hAnsi="Times New Roman" w:cs="Times New Roman"/>
          <w:sz w:val="28"/>
          <w:szCs w:val="28"/>
        </w:rPr>
        <w:t>2019)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4724" w:rsidRDefault="00154724" w:rsidP="00513D78">
      <w:pPr>
        <w:suppressAutoHyphens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D63B1C" w:rsidRDefault="00D63B1C" w:rsidP="00D63B1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229C" w:rsidRPr="00002671" w:rsidRDefault="00B7229C" w:rsidP="00D63B1C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29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63B1C">
        <w:rPr>
          <w:rFonts w:ascii="Times New Roman" w:hAnsi="Times New Roman" w:cs="Times New Roman"/>
          <w:sz w:val="28"/>
          <w:szCs w:val="28"/>
        </w:rPr>
        <w:t xml:space="preserve">с </w:t>
      </w:r>
      <w:r w:rsidR="006479B2">
        <w:rPr>
          <w:rFonts w:ascii="Times New Roman" w:hAnsi="Times New Roman" w:cs="Times New Roman"/>
          <w:sz w:val="28"/>
          <w:szCs w:val="28"/>
        </w:rPr>
        <w:t>ф</w:t>
      </w:r>
      <w:r w:rsidRPr="00B7229C">
        <w:rPr>
          <w:rFonts w:ascii="Times New Roman" w:hAnsi="Times New Roman" w:cs="Times New Roman"/>
          <w:sz w:val="28"/>
          <w:szCs w:val="28"/>
        </w:rPr>
        <w:t>едеральным закон</w:t>
      </w:r>
      <w:r w:rsidR="006479B2">
        <w:rPr>
          <w:rFonts w:ascii="Times New Roman" w:hAnsi="Times New Roman" w:cs="Times New Roman"/>
          <w:sz w:val="28"/>
          <w:szCs w:val="28"/>
        </w:rPr>
        <w:t>о</w:t>
      </w:r>
      <w:r w:rsidRPr="00B7229C">
        <w:rPr>
          <w:rFonts w:ascii="Times New Roman" w:hAnsi="Times New Roman" w:cs="Times New Roman"/>
          <w:sz w:val="28"/>
          <w:szCs w:val="28"/>
        </w:rPr>
        <w:t xml:space="preserve">м от 21 декабря 1994 года № 68-ФЗ «О защите населения и территорий от чрезвычайных ситуаций природного и техногенного характера», постановлением </w:t>
      </w:r>
      <w:r w:rsidR="006479B2">
        <w:rPr>
          <w:rFonts w:ascii="Times New Roman" w:hAnsi="Times New Roman" w:cs="Times New Roman"/>
          <w:sz w:val="28"/>
          <w:szCs w:val="28"/>
        </w:rPr>
        <w:t>Губернатора Забайкальского края от 08 апреля 2020 года №30 «О введение режима повышенной готовности на территории Забайкальского края и комплекса ограничительных и иных мероприятий по предотвращению распространения новой коронавирусной инфекции»</w:t>
      </w:r>
      <w:r w:rsidRPr="00B7229C">
        <w:rPr>
          <w:rFonts w:ascii="Times New Roman" w:hAnsi="Times New Roman" w:cs="Times New Roman"/>
          <w:sz w:val="28"/>
          <w:szCs w:val="28"/>
        </w:rPr>
        <w:t>,</w:t>
      </w:r>
      <w:r w:rsidR="006479B2">
        <w:rPr>
          <w:rFonts w:ascii="Times New Roman" w:hAnsi="Times New Roman" w:cs="Times New Roman"/>
          <w:sz w:val="28"/>
          <w:szCs w:val="28"/>
        </w:rPr>
        <w:t xml:space="preserve"> </w:t>
      </w:r>
      <w:r w:rsidR="00D63B1C">
        <w:rPr>
          <w:rFonts w:ascii="Times New Roman" w:hAnsi="Times New Roman" w:cs="Times New Roman"/>
          <w:sz w:val="28"/>
          <w:szCs w:val="28"/>
        </w:rPr>
        <w:t>п</w:t>
      </w:r>
      <w:r w:rsidR="006479B2">
        <w:rPr>
          <w:rFonts w:ascii="Times New Roman" w:hAnsi="Times New Roman" w:cs="Times New Roman"/>
          <w:sz w:val="28"/>
          <w:szCs w:val="28"/>
        </w:rPr>
        <w:t xml:space="preserve">остановлением главы администрации </w:t>
      </w:r>
      <w:r w:rsidR="00F62FC5">
        <w:rPr>
          <w:rFonts w:ascii="Times New Roman" w:hAnsi="Times New Roman" w:cs="Times New Roman"/>
          <w:sz w:val="28"/>
          <w:szCs w:val="28"/>
        </w:rPr>
        <w:t>муниципального</w:t>
      </w:r>
      <w:r w:rsidR="006479B2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F62FC5">
        <w:rPr>
          <w:rFonts w:ascii="Times New Roman" w:hAnsi="Times New Roman" w:cs="Times New Roman"/>
          <w:sz w:val="28"/>
          <w:szCs w:val="28"/>
        </w:rPr>
        <w:t>Читинский</w:t>
      </w:r>
      <w:r w:rsidR="006479B2">
        <w:rPr>
          <w:rFonts w:ascii="Times New Roman" w:hAnsi="Times New Roman" w:cs="Times New Roman"/>
          <w:sz w:val="28"/>
          <w:szCs w:val="28"/>
        </w:rPr>
        <w:t xml:space="preserve"> район» от 20 марта 2020 года №27-НПА «О введении на территории </w:t>
      </w:r>
      <w:r w:rsidR="00F62FC5">
        <w:rPr>
          <w:rFonts w:ascii="Times New Roman" w:hAnsi="Times New Roman" w:cs="Times New Roman"/>
          <w:sz w:val="28"/>
          <w:szCs w:val="28"/>
        </w:rPr>
        <w:t>муниципального</w:t>
      </w:r>
      <w:r w:rsidR="006479B2">
        <w:rPr>
          <w:rFonts w:ascii="Times New Roman" w:hAnsi="Times New Roman" w:cs="Times New Roman"/>
          <w:sz w:val="28"/>
          <w:szCs w:val="28"/>
        </w:rPr>
        <w:t xml:space="preserve"> района «Читинский район» режима повышенной готовност</w:t>
      </w:r>
      <w:r w:rsidR="00F62FC5">
        <w:rPr>
          <w:rFonts w:ascii="Times New Roman" w:hAnsi="Times New Roman" w:cs="Times New Roman"/>
          <w:sz w:val="28"/>
          <w:szCs w:val="28"/>
        </w:rPr>
        <w:t>и и мерах по предотвращению новой коронавирусной инфекции», Предложением Управлени</w:t>
      </w:r>
      <w:r w:rsidR="00D63B1C">
        <w:rPr>
          <w:rFonts w:ascii="Times New Roman" w:hAnsi="Times New Roman" w:cs="Times New Roman"/>
          <w:sz w:val="28"/>
          <w:szCs w:val="28"/>
        </w:rPr>
        <w:t>я</w:t>
      </w:r>
      <w:r w:rsidR="00F62FC5">
        <w:rPr>
          <w:rFonts w:ascii="Times New Roman" w:hAnsi="Times New Roman" w:cs="Times New Roman"/>
          <w:sz w:val="28"/>
          <w:szCs w:val="28"/>
        </w:rPr>
        <w:t xml:space="preserve"> Роспотребнадзора по Забайкальскому краю от 29</w:t>
      </w:r>
      <w:r w:rsidR="00D63B1C">
        <w:rPr>
          <w:rFonts w:ascii="Times New Roman" w:hAnsi="Times New Roman" w:cs="Times New Roman"/>
          <w:sz w:val="28"/>
          <w:szCs w:val="28"/>
        </w:rPr>
        <w:t xml:space="preserve"> мая </w:t>
      </w:r>
      <w:r w:rsidR="00F62FC5">
        <w:rPr>
          <w:rFonts w:ascii="Times New Roman" w:hAnsi="Times New Roman" w:cs="Times New Roman"/>
          <w:sz w:val="28"/>
          <w:szCs w:val="28"/>
        </w:rPr>
        <w:t>2020 № 7127</w:t>
      </w:r>
      <w:r w:rsidR="00883CA5">
        <w:rPr>
          <w:rFonts w:ascii="Times New Roman" w:hAnsi="Times New Roman" w:cs="Times New Roman"/>
          <w:sz w:val="28"/>
          <w:szCs w:val="28"/>
        </w:rPr>
        <w:t xml:space="preserve">, </w:t>
      </w:r>
      <w:r w:rsidR="00F62FC5">
        <w:rPr>
          <w:rFonts w:ascii="Times New Roman" w:hAnsi="Times New Roman" w:cs="Times New Roman"/>
          <w:sz w:val="28"/>
          <w:szCs w:val="28"/>
        </w:rPr>
        <w:t xml:space="preserve">со </w:t>
      </w:r>
      <w:r w:rsidRPr="00B7229C">
        <w:rPr>
          <w:rFonts w:ascii="Times New Roman" w:hAnsi="Times New Roman" w:cs="Times New Roman"/>
          <w:sz w:val="28"/>
          <w:szCs w:val="28"/>
        </w:rPr>
        <w:t xml:space="preserve">статьей 7 Устава муниципального района «Читинский район», учитывая решение Комиссии по предупреждению и ликвидации чрезвычайных ситуаций и обеспечению пожарной безопасности Забайкальского края (протокол от </w:t>
      </w:r>
      <w:r w:rsidR="00883CA5">
        <w:rPr>
          <w:rFonts w:ascii="Times New Roman" w:hAnsi="Times New Roman" w:cs="Times New Roman"/>
          <w:sz w:val="28"/>
          <w:szCs w:val="28"/>
        </w:rPr>
        <w:t>29 мая</w:t>
      </w:r>
      <w:r w:rsidRPr="00B7229C">
        <w:rPr>
          <w:rFonts w:ascii="Times New Roman" w:hAnsi="Times New Roman" w:cs="Times New Roman"/>
          <w:sz w:val="28"/>
          <w:szCs w:val="28"/>
        </w:rPr>
        <w:t xml:space="preserve"> 20</w:t>
      </w:r>
      <w:r w:rsidR="00883CA5">
        <w:rPr>
          <w:rFonts w:ascii="Times New Roman" w:hAnsi="Times New Roman" w:cs="Times New Roman"/>
          <w:sz w:val="28"/>
          <w:szCs w:val="28"/>
        </w:rPr>
        <w:t>20</w:t>
      </w:r>
      <w:r w:rsidRPr="00B7229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3CA5">
        <w:rPr>
          <w:rFonts w:ascii="Times New Roman" w:hAnsi="Times New Roman" w:cs="Times New Roman"/>
          <w:sz w:val="28"/>
          <w:szCs w:val="28"/>
        </w:rPr>
        <w:t>11</w:t>
      </w:r>
      <w:r w:rsidRPr="00B7229C">
        <w:rPr>
          <w:rFonts w:ascii="Times New Roman" w:hAnsi="Times New Roman" w:cs="Times New Roman"/>
          <w:sz w:val="28"/>
          <w:szCs w:val="28"/>
        </w:rPr>
        <w:t xml:space="preserve">) и в связи с </w:t>
      </w:r>
      <w:r w:rsidRPr="00B7229C">
        <w:rPr>
          <w:rFonts w:ascii="Times New Roman" w:hAnsi="Times New Roman" w:cs="Times New Roman"/>
          <w:sz w:val="28"/>
          <w:szCs w:val="28"/>
        </w:rPr>
        <w:lastRenderedPageBreak/>
        <w:t xml:space="preserve">осложнением </w:t>
      </w:r>
      <w:r w:rsidR="00883CA5">
        <w:rPr>
          <w:rFonts w:ascii="Times New Roman" w:hAnsi="Times New Roman" w:cs="Times New Roman"/>
          <w:sz w:val="28"/>
          <w:szCs w:val="28"/>
        </w:rPr>
        <w:t xml:space="preserve">санитарно - эпидемиологической обстановки </w:t>
      </w:r>
      <w:r w:rsidR="00D63B1C">
        <w:rPr>
          <w:rFonts w:ascii="Times New Roman" w:hAnsi="Times New Roman" w:cs="Times New Roman"/>
          <w:sz w:val="28"/>
          <w:szCs w:val="28"/>
        </w:rPr>
        <w:t>на территории района</w:t>
      </w:r>
      <w:r w:rsidRPr="00B7229C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«Читинский район» </w:t>
      </w:r>
      <w:r w:rsidRPr="00002671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00267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83CA5" w:rsidRDefault="00B84639" w:rsidP="00D63B1C">
      <w:pPr>
        <w:suppressAutoHyphens/>
        <w:spacing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B84639">
        <w:rPr>
          <w:rFonts w:ascii="Times New Roman" w:hAnsi="Times New Roman"/>
          <w:sz w:val="28"/>
          <w:szCs w:val="28"/>
        </w:rPr>
        <w:t>1.</w:t>
      </w:r>
      <w:r w:rsidR="00883CA5">
        <w:rPr>
          <w:rFonts w:ascii="Times New Roman" w:hAnsi="Times New Roman"/>
          <w:sz w:val="28"/>
          <w:szCs w:val="28"/>
        </w:rPr>
        <w:t xml:space="preserve"> Рекомендовать главам городских и сельских поселений муниципального района «Читинский район»:</w:t>
      </w:r>
    </w:p>
    <w:p w:rsidR="00883CA5" w:rsidRPr="00B84639" w:rsidRDefault="00883CA5" w:rsidP="00D63B1C">
      <w:pPr>
        <w:suppressAutoHyphens/>
        <w:spacing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883CA5">
        <w:rPr>
          <w:rFonts w:ascii="Times New Roman" w:hAnsi="Times New Roman"/>
          <w:sz w:val="28"/>
          <w:szCs w:val="28"/>
        </w:rPr>
        <w:t xml:space="preserve"> </w:t>
      </w:r>
      <w:r w:rsidRPr="00B84639">
        <w:rPr>
          <w:rFonts w:ascii="Times New Roman" w:hAnsi="Times New Roman"/>
          <w:sz w:val="28"/>
          <w:szCs w:val="28"/>
        </w:rPr>
        <w:t>Минимиз</w:t>
      </w:r>
      <w:r>
        <w:rPr>
          <w:rFonts w:ascii="Times New Roman" w:hAnsi="Times New Roman"/>
          <w:sz w:val="28"/>
          <w:szCs w:val="28"/>
        </w:rPr>
        <w:t>ировать</w:t>
      </w:r>
      <w:r w:rsidRPr="00B84639">
        <w:rPr>
          <w:rFonts w:ascii="Times New Roman" w:hAnsi="Times New Roman"/>
          <w:sz w:val="28"/>
          <w:szCs w:val="28"/>
        </w:rPr>
        <w:t xml:space="preserve"> перемещения жителей </w:t>
      </w:r>
      <w:r w:rsidR="009222CD">
        <w:rPr>
          <w:rFonts w:ascii="Times New Roman" w:hAnsi="Times New Roman"/>
          <w:sz w:val="28"/>
          <w:szCs w:val="28"/>
        </w:rPr>
        <w:t xml:space="preserve">городских и сельских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="009222CD">
        <w:rPr>
          <w:rFonts w:ascii="Times New Roman" w:hAnsi="Times New Roman"/>
          <w:sz w:val="28"/>
          <w:szCs w:val="28"/>
        </w:rPr>
        <w:t>муниципального района «</w:t>
      </w:r>
      <w:r w:rsidRPr="00B84639">
        <w:rPr>
          <w:rFonts w:ascii="Times New Roman" w:hAnsi="Times New Roman"/>
          <w:sz w:val="28"/>
          <w:szCs w:val="28"/>
        </w:rPr>
        <w:t>Читинск</w:t>
      </w:r>
      <w:r w:rsidR="009222CD">
        <w:rPr>
          <w:rFonts w:ascii="Times New Roman" w:hAnsi="Times New Roman"/>
          <w:sz w:val="28"/>
          <w:szCs w:val="28"/>
        </w:rPr>
        <w:t>ий</w:t>
      </w:r>
      <w:r w:rsidRPr="00B84639">
        <w:rPr>
          <w:rFonts w:ascii="Times New Roman" w:hAnsi="Times New Roman"/>
          <w:sz w:val="28"/>
          <w:szCs w:val="28"/>
        </w:rPr>
        <w:t xml:space="preserve"> район</w:t>
      </w:r>
      <w:r w:rsidR="009222CD">
        <w:rPr>
          <w:rFonts w:ascii="Times New Roman" w:hAnsi="Times New Roman"/>
          <w:sz w:val="28"/>
          <w:szCs w:val="28"/>
        </w:rPr>
        <w:t>»</w:t>
      </w:r>
      <w:r w:rsidRPr="00B84639">
        <w:rPr>
          <w:rFonts w:ascii="Times New Roman" w:hAnsi="Times New Roman"/>
          <w:sz w:val="28"/>
          <w:szCs w:val="28"/>
        </w:rPr>
        <w:t xml:space="preserve"> за пределы </w:t>
      </w:r>
      <w:r w:rsidR="009222CD">
        <w:rPr>
          <w:rFonts w:ascii="Times New Roman" w:hAnsi="Times New Roman"/>
          <w:sz w:val="28"/>
          <w:szCs w:val="28"/>
        </w:rPr>
        <w:t xml:space="preserve">своих </w:t>
      </w:r>
      <w:r w:rsidRPr="00B84639">
        <w:rPr>
          <w:rFonts w:ascii="Times New Roman" w:hAnsi="Times New Roman"/>
          <w:sz w:val="28"/>
          <w:szCs w:val="28"/>
        </w:rPr>
        <w:t>населенных пунктов.</w:t>
      </w:r>
    </w:p>
    <w:p w:rsidR="009222CD" w:rsidRPr="00B84639" w:rsidRDefault="009222CD" w:rsidP="00D63B1C">
      <w:pPr>
        <w:suppressAutoHyphens/>
        <w:spacing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Осуществлять к</w:t>
      </w:r>
      <w:r w:rsidRPr="00B84639">
        <w:rPr>
          <w:rFonts w:ascii="Times New Roman" w:hAnsi="Times New Roman"/>
          <w:sz w:val="28"/>
          <w:szCs w:val="28"/>
        </w:rPr>
        <w:t>онтроль за соблюдением требований самоизоляции жителями</w:t>
      </w:r>
      <w:r>
        <w:rPr>
          <w:rFonts w:ascii="Times New Roman" w:hAnsi="Times New Roman"/>
          <w:sz w:val="28"/>
          <w:szCs w:val="28"/>
        </w:rPr>
        <w:t xml:space="preserve"> городских и сельских поселений муниципального района «Читинский район», </w:t>
      </w:r>
      <w:r w:rsidRPr="00B84639">
        <w:rPr>
          <w:rFonts w:ascii="Times New Roman" w:hAnsi="Times New Roman"/>
          <w:sz w:val="28"/>
          <w:szCs w:val="28"/>
        </w:rPr>
        <w:t>соблюдением постановления Губернатора Забайкальского края от 08.04.2020 № 30 «О введении режима повышенной готовности на территории Забайкальского края и комплекса ограничительных и иных мероприятий по предотвращению распространения новой коронавирусной инфекции (2019-nCoV)».</w:t>
      </w:r>
    </w:p>
    <w:p w:rsidR="009222CD" w:rsidRPr="00B84639" w:rsidRDefault="009222CD" w:rsidP="00D63B1C">
      <w:pPr>
        <w:suppressAutoHyphens/>
        <w:spacing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B84639">
        <w:rPr>
          <w:rFonts w:ascii="Times New Roman" w:hAnsi="Times New Roman"/>
          <w:sz w:val="28"/>
          <w:szCs w:val="28"/>
        </w:rPr>
        <w:t>Обратить особое внимание на соблюдение:</w:t>
      </w:r>
    </w:p>
    <w:p w:rsidR="009222CD" w:rsidRPr="00B84639" w:rsidRDefault="009222CD" w:rsidP="00D63B1C">
      <w:pPr>
        <w:suppressAutoHyphens/>
        <w:spacing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B846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639">
        <w:rPr>
          <w:rFonts w:ascii="Times New Roman" w:hAnsi="Times New Roman"/>
          <w:sz w:val="28"/>
          <w:szCs w:val="28"/>
        </w:rPr>
        <w:t>запрета проведения массовых мероприятий, скопления людей в общественных местах, в учреждениях торговли;</w:t>
      </w:r>
    </w:p>
    <w:p w:rsidR="009222CD" w:rsidRPr="00B84639" w:rsidRDefault="009222CD" w:rsidP="00D63B1C">
      <w:pPr>
        <w:suppressAutoHyphens/>
        <w:spacing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4639">
        <w:rPr>
          <w:rFonts w:ascii="Times New Roman" w:hAnsi="Times New Roman"/>
          <w:sz w:val="28"/>
          <w:szCs w:val="28"/>
        </w:rPr>
        <w:t xml:space="preserve"> применения СИЗ (маски, перчатки) при посещении объекта торговли продуктами питания.</w:t>
      </w:r>
    </w:p>
    <w:p w:rsidR="009222CD" w:rsidRPr="00B84639" w:rsidRDefault="009222CD" w:rsidP="00D63B1C">
      <w:pPr>
        <w:suppressAutoHyphens/>
        <w:spacing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9222CD">
        <w:rPr>
          <w:rFonts w:ascii="Times New Roman" w:hAnsi="Times New Roman"/>
          <w:sz w:val="28"/>
          <w:szCs w:val="28"/>
        </w:rPr>
        <w:t xml:space="preserve"> </w:t>
      </w:r>
      <w:r w:rsidRPr="00B84639">
        <w:rPr>
          <w:rFonts w:ascii="Times New Roman" w:hAnsi="Times New Roman"/>
          <w:sz w:val="28"/>
          <w:szCs w:val="28"/>
        </w:rPr>
        <w:t>Усил</w:t>
      </w:r>
      <w:r w:rsidR="00F25048">
        <w:rPr>
          <w:rFonts w:ascii="Times New Roman" w:hAnsi="Times New Roman"/>
          <w:sz w:val="28"/>
          <w:szCs w:val="28"/>
        </w:rPr>
        <w:t>ить</w:t>
      </w:r>
      <w:r w:rsidRPr="00B84639">
        <w:rPr>
          <w:rFonts w:ascii="Times New Roman" w:hAnsi="Times New Roman"/>
          <w:sz w:val="28"/>
          <w:szCs w:val="28"/>
        </w:rPr>
        <w:t xml:space="preserve"> режим дезинфекционных мероприятий с использованием активных в отношении вирусов средств на транспортных узлах, объектах торговли, в местах оказания социальных, жилищно-коммунальных, банковских и др. услуг населению, в подъездах многоквартирных домов на территории Читинского района.</w:t>
      </w:r>
    </w:p>
    <w:p w:rsidR="00F25048" w:rsidRPr="00B84639" w:rsidRDefault="00F25048" w:rsidP="00D63B1C">
      <w:pPr>
        <w:suppressAutoHyphens/>
        <w:spacing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B84639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ть</w:t>
      </w:r>
      <w:r w:rsidRPr="00B84639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B84639">
        <w:rPr>
          <w:rFonts w:ascii="Times New Roman" w:hAnsi="Times New Roman"/>
          <w:sz w:val="28"/>
          <w:szCs w:val="28"/>
        </w:rPr>
        <w:t xml:space="preserve"> социального разобщения (временное прекращение работы предприятий общественного питания, салонов красоты и парикмахерских, розничной торговли (за исключением товаров первой необходимости)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r w:rsidRPr="00B84639">
        <w:rPr>
          <w:rFonts w:ascii="Times New Roman" w:hAnsi="Times New Roman"/>
          <w:sz w:val="28"/>
          <w:szCs w:val="28"/>
        </w:rPr>
        <w:t>Читинск</w:t>
      </w:r>
      <w:r>
        <w:rPr>
          <w:rFonts w:ascii="Times New Roman" w:hAnsi="Times New Roman"/>
          <w:sz w:val="28"/>
          <w:szCs w:val="28"/>
        </w:rPr>
        <w:t>ий</w:t>
      </w:r>
      <w:r w:rsidRPr="00B8463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</w:p>
    <w:p w:rsidR="009222CD" w:rsidRDefault="00F25048" w:rsidP="00D63B1C">
      <w:pPr>
        <w:suppressAutoHyphens/>
        <w:spacing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F25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с</w:t>
      </w:r>
      <w:r w:rsidRPr="00B84639">
        <w:rPr>
          <w:rFonts w:ascii="Times New Roman" w:hAnsi="Times New Roman"/>
          <w:sz w:val="28"/>
          <w:szCs w:val="28"/>
        </w:rPr>
        <w:t xml:space="preserve">истемную и широкую работу по информированию </w:t>
      </w:r>
      <w:r w:rsidRPr="00B84639">
        <w:rPr>
          <w:rFonts w:ascii="Times New Roman" w:hAnsi="Times New Roman"/>
          <w:sz w:val="28"/>
          <w:szCs w:val="28"/>
        </w:rPr>
        <w:lastRenderedPageBreak/>
        <w:t xml:space="preserve">населения о рисках возможного инфицирования новой коронавирусной инфекцией при посещении </w:t>
      </w:r>
      <w:r>
        <w:rPr>
          <w:rFonts w:ascii="Times New Roman" w:hAnsi="Times New Roman"/>
          <w:sz w:val="28"/>
          <w:szCs w:val="28"/>
        </w:rPr>
        <w:t>других населенных</w:t>
      </w:r>
      <w:r w:rsidRPr="00B84639">
        <w:rPr>
          <w:rFonts w:ascii="Times New Roman" w:hAnsi="Times New Roman"/>
          <w:sz w:val="28"/>
          <w:szCs w:val="28"/>
        </w:rPr>
        <w:t xml:space="preserve"> пунктов, мерах личной профилактики с рекомендациями о воздержании </w:t>
      </w:r>
      <w:r>
        <w:rPr>
          <w:rFonts w:ascii="Times New Roman" w:hAnsi="Times New Roman"/>
          <w:sz w:val="28"/>
          <w:szCs w:val="28"/>
        </w:rPr>
        <w:t xml:space="preserve">от поездок по территории </w:t>
      </w:r>
      <w:r w:rsidRPr="00B84639">
        <w:rPr>
          <w:rFonts w:ascii="Times New Roman" w:hAnsi="Times New Roman"/>
          <w:sz w:val="28"/>
          <w:szCs w:val="28"/>
        </w:rPr>
        <w:t>Забайкальского края и за его пределы до стабилизации ситуации.</w:t>
      </w:r>
    </w:p>
    <w:p w:rsidR="009222CD" w:rsidRDefault="00F25048" w:rsidP="00D63B1C">
      <w:pPr>
        <w:suppressAutoHyphens/>
        <w:spacing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22D4">
        <w:rPr>
          <w:rFonts w:ascii="Times New Roman" w:hAnsi="Times New Roman"/>
          <w:sz w:val="28"/>
          <w:szCs w:val="28"/>
        </w:rPr>
        <w:t>Рекомендовать г</w:t>
      </w:r>
      <w:r>
        <w:rPr>
          <w:rFonts w:ascii="Times New Roman" w:hAnsi="Times New Roman"/>
          <w:sz w:val="28"/>
          <w:szCs w:val="28"/>
        </w:rPr>
        <w:t>лаве администрации сельского поселения «Угданское»:</w:t>
      </w:r>
    </w:p>
    <w:p w:rsidR="00B84639" w:rsidRPr="00B84639" w:rsidRDefault="00F25048" w:rsidP="00D63B1C">
      <w:pPr>
        <w:suppressAutoHyphens/>
        <w:spacing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83CA5">
        <w:rPr>
          <w:rFonts w:ascii="Times New Roman" w:hAnsi="Times New Roman"/>
          <w:sz w:val="28"/>
          <w:szCs w:val="28"/>
        </w:rPr>
        <w:t>Обеспечить с</w:t>
      </w:r>
      <w:r w:rsidR="00B84639" w:rsidRPr="00B84639">
        <w:rPr>
          <w:rFonts w:ascii="Times New Roman" w:hAnsi="Times New Roman"/>
          <w:sz w:val="28"/>
          <w:szCs w:val="28"/>
        </w:rPr>
        <w:t>трогий контроль за соблюдением режима изоляции контактными лицами, проживающими на территории сельского поселения «Угданское», выполнения ими требований постановлений Главного государственного санитарного врача «О проведении обязательного медицинского осмотра, об изоляции граждан с подозрением на инфекционное заболевание, находившихся в контакте с больными инфекционными заболеваниями, представляющими опасность для окружающих» (список контактных лиц имеется в ГУЗ «Читинская ЦРБ»), за проведением за ними динамического медицинского наблюдения и соответствующего лабораторного обследования.</w:t>
      </w:r>
    </w:p>
    <w:p w:rsidR="00B84639" w:rsidRDefault="00B84639" w:rsidP="00D63B1C">
      <w:pPr>
        <w:suppressAutoHyphens/>
        <w:spacing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B84639">
        <w:rPr>
          <w:rFonts w:ascii="Times New Roman" w:hAnsi="Times New Roman"/>
          <w:sz w:val="28"/>
          <w:szCs w:val="28"/>
        </w:rPr>
        <w:t>2.</w:t>
      </w:r>
      <w:r w:rsidR="00F25048">
        <w:rPr>
          <w:rFonts w:ascii="Times New Roman" w:hAnsi="Times New Roman"/>
          <w:sz w:val="28"/>
          <w:szCs w:val="28"/>
        </w:rPr>
        <w:t xml:space="preserve">2. </w:t>
      </w:r>
      <w:r w:rsidRPr="00B84639">
        <w:rPr>
          <w:rFonts w:ascii="Times New Roman" w:hAnsi="Times New Roman"/>
          <w:sz w:val="28"/>
          <w:szCs w:val="28"/>
        </w:rPr>
        <w:t>Ограни</w:t>
      </w:r>
      <w:r w:rsidR="001A7C3A">
        <w:rPr>
          <w:rFonts w:ascii="Times New Roman" w:hAnsi="Times New Roman"/>
          <w:sz w:val="28"/>
          <w:szCs w:val="28"/>
        </w:rPr>
        <w:t>чить</w:t>
      </w:r>
      <w:r w:rsidRPr="00B84639">
        <w:rPr>
          <w:rFonts w:ascii="Times New Roman" w:hAnsi="Times New Roman"/>
          <w:sz w:val="28"/>
          <w:szCs w:val="28"/>
        </w:rPr>
        <w:t xml:space="preserve"> перемещения жителей сельского поселения «Угданское» по территории населённого пункта, а также за его пределы (ограничение выезда жителей села в другие населенные пункты края за исключением чрезвычайно важных, посещения рабочего места (если это не контактное лицо и работает на предприятии с непрерывным рабочим процессом (по пропускам).</w:t>
      </w:r>
    </w:p>
    <w:p w:rsidR="001A7C3A" w:rsidRPr="00B84639" w:rsidRDefault="001A7C3A" w:rsidP="00D63B1C">
      <w:pPr>
        <w:suppressAutoHyphens/>
        <w:spacing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B84639">
        <w:rPr>
          <w:rFonts w:ascii="Times New Roman" w:hAnsi="Times New Roman"/>
          <w:sz w:val="28"/>
          <w:szCs w:val="28"/>
        </w:rPr>
        <w:t>Запретить работу всех общественных учреждений на территории сельского поселения «Угданское». Для обеспечения населения продуктами питания:</w:t>
      </w:r>
    </w:p>
    <w:p w:rsidR="001A7C3A" w:rsidRPr="00B84639" w:rsidRDefault="001A7C3A" w:rsidP="00D63B1C">
      <w:pPr>
        <w:suppressAutoHyphens/>
        <w:spacing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B84639">
        <w:rPr>
          <w:rFonts w:ascii="Times New Roman" w:hAnsi="Times New Roman"/>
          <w:sz w:val="28"/>
          <w:szCs w:val="28"/>
        </w:rPr>
        <w:t>- определить один-два объекта торговли (в зависимости от отдалённости от жилых домов)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639">
        <w:rPr>
          <w:rFonts w:ascii="Times New Roman" w:hAnsi="Times New Roman"/>
          <w:sz w:val="28"/>
          <w:szCs w:val="28"/>
        </w:rPr>
        <w:t>селе;</w:t>
      </w:r>
    </w:p>
    <w:p w:rsidR="001A7C3A" w:rsidRPr="00B84639" w:rsidRDefault="001A7C3A" w:rsidP="00D63B1C">
      <w:pPr>
        <w:suppressAutoHyphens/>
        <w:spacing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B846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639">
        <w:rPr>
          <w:rFonts w:ascii="Times New Roman" w:hAnsi="Times New Roman"/>
          <w:sz w:val="28"/>
          <w:szCs w:val="28"/>
        </w:rPr>
        <w:t>закрепить за ними минимальное количество сотрудников (не более 3-х);</w:t>
      </w:r>
    </w:p>
    <w:p w:rsidR="001A7C3A" w:rsidRPr="00B84639" w:rsidRDefault="001A7C3A" w:rsidP="00D63B1C">
      <w:pPr>
        <w:suppressAutoHyphens/>
        <w:spacing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B846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639">
        <w:rPr>
          <w:rFonts w:ascii="Times New Roman" w:hAnsi="Times New Roman"/>
          <w:sz w:val="28"/>
          <w:szCs w:val="28"/>
        </w:rPr>
        <w:t>организовать продажу продуктов по графику (для проведения проветривания), при одномоментном обслуживании не более 2-х покупателей;</w:t>
      </w:r>
    </w:p>
    <w:p w:rsidR="001A7C3A" w:rsidRPr="00B84639" w:rsidRDefault="001A7C3A" w:rsidP="00D63B1C">
      <w:pPr>
        <w:suppressAutoHyphens/>
        <w:spacing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B846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639">
        <w:rPr>
          <w:rFonts w:ascii="Times New Roman" w:hAnsi="Times New Roman"/>
          <w:sz w:val="28"/>
          <w:szCs w:val="28"/>
        </w:rPr>
        <w:t>обеспечить проведение текущей дезинфекции на объекте через каждые 4 часа (с обработкой витрин, полов, прилавков;</w:t>
      </w:r>
    </w:p>
    <w:p w:rsidR="001A7C3A" w:rsidRPr="00B84639" w:rsidRDefault="001A7C3A" w:rsidP="00D63B1C">
      <w:pPr>
        <w:suppressAutoHyphens/>
        <w:spacing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B84639">
        <w:rPr>
          <w:rFonts w:ascii="Times New Roman" w:hAnsi="Times New Roman"/>
          <w:sz w:val="28"/>
          <w:szCs w:val="28"/>
        </w:rPr>
        <w:t xml:space="preserve">- обеспечить обслуживание покупателей сотрудниками строго в масках и </w:t>
      </w:r>
      <w:r w:rsidRPr="00B84639">
        <w:rPr>
          <w:rFonts w:ascii="Times New Roman" w:hAnsi="Times New Roman"/>
          <w:sz w:val="28"/>
          <w:szCs w:val="28"/>
        </w:rPr>
        <w:lastRenderedPageBreak/>
        <w:t>перчатках (после каждого покупателя обработка рук в перчатках антисептиком);</w:t>
      </w:r>
    </w:p>
    <w:p w:rsidR="001A7C3A" w:rsidRDefault="001A7C3A" w:rsidP="00D63B1C">
      <w:pPr>
        <w:suppressAutoHyphens/>
        <w:spacing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B846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639">
        <w:rPr>
          <w:rFonts w:ascii="Times New Roman" w:hAnsi="Times New Roman"/>
          <w:sz w:val="28"/>
          <w:szCs w:val="28"/>
        </w:rPr>
        <w:t>допуск на объект только покупателей в масках.</w:t>
      </w:r>
    </w:p>
    <w:p w:rsidR="00B84639" w:rsidRDefault="001A7C3A" w:rsidP="00D63B1C">
      <w:pPr>
        <w:suppressAutoHyphens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02671">
        <w:rPr>
          <w:rFonts w:ascii="Times New Roman" w:hAnsi="Times New Roman"/>
          <w:sz w:val="28"/>
          <w:szCs w:val="28"/>
        </w:rPr>
        <w:t>Рекомендовать н</w:t>
      </w:r>
      <w:r>
        <w:rPr>
          <w:rFonts w:ascii="Times New Roman" w:hAnsi="Times New Roman"/>
          <w:sz w:val="28"/>
          <w:szCs w:val="28"/>
        </w:rPr>
        <w:t>ачальнику ОМВД по Читинскому району выделить личный состав и обеспечить выполнения мер самоизоляции населению сельского поселения «Угданское».</w:t>
      </w:r>
    </w:p>
    <w:p w:rsidR="001A7C3A" w:rsidRDefault="0022783F" w:rsidP="00D63B1C">
      <w:pPr>
        <w:suppressAutoHyphens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02671">
        <w:rPr>
          <w:rFonts w:ascii="Times New Roman" w:hAnsi="Times New Roman"/>
          <w:sz w:val="28"/>
          <w:szCs w:val="28"/>
        </w:rPr>
        <w:t>Рекомендовать н</w:t>
      </w:r>
      <w:r w:rsidR="001A7C3A">
        <w:rPr>
          <w:rFonts w:ascii="Times New Roman" w:hAnsi="Times New Roman"/>
          <w:sz w:val="28"/>
          <w:szCs w:val="28"/>
        </w:rPr>
        <w:t>ачальнику 3 ПСО</w:t>
      </w:r>
      <w:r>
        <w:rPr>
          <w:rFonts w:ascii="Times New Roman" w:hAnsi="Times New Roman"/>
          <w:sz w:val="28"/>
          <w:szCs w:val="28"/>
        </w:rPr>
        <w:t xml:space="preserve"> ФПС ГПС ГУ МЧС России по Забайкальскому краю обеспечить доведение информации о введенных ограничениях до населения сельского поселения «Угданское» посредством специального транспорта с громко</w:t>
      </w:r>
      <w:r w:rsidR="00002671">
        <w:rPr>
          <w:rFonts w:ascii="Times New Roman" w:hAnsi="Times New Roman"/>
          <w:sz w:val="28"/>
          <w:szCs w:val="28"/>
        </w:rPr>
        <w:t xml:space="preserve"> –</w:t>
      </w:r>
      <w:r w:rsidR="007B0FBF">
        <w:rPr>
          <w:rFonts w:ascii="Times New Roman" w:hAnsi="Times New Roman"/>
          <w:sz w:val="28"/>
          <w:szCs w:val="28"/>
        </w:rPr>
        <w:t xml:space="preserve"> говорящим устройством.</w:t>
      </w:r>
    </w:p>
    <w:p w:rsidR="00D63B1C" w:rsidRPr="006C1BBA" w:rsidRDefault="00D63B1C" w:rsidP="00D63B1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C1B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C1BBA">
        <w:rPr>
          <w:rFonts w:ascii="Times New Roman" w:hAnsi="Times New Roman" w:cs="Times New Roman"/>
          <w:sz w:val="28"/>
          <w:szCs w:val="27"/>
        </w:rPr>
        <w:t>Данное постановление опубликовать на сайте администрации и в районной газете «Ингода».</w:t>
      </w:r>
    </w:p>
    <w:p w:rsidR="0022783F" w:rsidRDefault="00D63B1C" w:rsidP="00D63B1C">
      <w:pPr>
        <w:suppressAutoHyphens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2783F">
        <w:rPr>
          <w:rFonts w:ascii="Times New Roman" w:hAnsi="Times New Roman"/>
          <w:sz w:val="28"/>
          <w:szCs w:val="28"/>
        </w:rPr>
        <w:t xml:space="preserve">. Контроль за настоящим </w:t>
      </w:r>
      <w:r w:rsidR="007B0FBF">
        <w:rPr>
          <w:rFonts w:ascii="Times New Roman" w:hAnsi="Times New Roman"/>
          <w:sz w:val="28"/>
          <w:szCs w:val="28"/>
        </w:rPr>
        <w:t>постановлением оставляю</w:t>
      </w:r>
      <w:r w:rsidR="0022783F">
        <w:rPr>
          <w:rFonts w:ascii="Times New Roman" w:hAnsi="Times New Roman"/>
          <w:sz w:val="28"/>
          <w:szCs w:val="28"/>
        </w:rPr>
        <w:t xml:space="preserve"> за собой.</w:t>
      </w:r>
    </w:p>
    <w:p w:rsidR="00B84639" w:rsidRDefault="00B84639" w:rsidP="00D63B1C">
      <w:pPr>
        <w:suppressAutoHyphens/>
        <w:spacing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</w:p>
    <w:p w:rsidR="00154724" w:rsidRPr="007776B6" w:rsidRDefault="00154724" w:rsidP="00D63B1C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4B6" w:rsidRDefault="000F04B6" w:rsidP="007E43CB">
      <w:pPr>
        <w:tabs>
          <w:tab w:val="left" w:pos="0"/>
        </w:tabs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D78" w:rsidRDefault="00513D78" w:rsidP="007E43CB">
      <w:pPr>
        <w:tabs>
          <w:tab w:val="left" w:pos="0"/>
        </w:tabs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268" w:rsidRDefault="00513D78" w:rsidP="007563C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1426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04B6">
        <w:rPr>
          <w:rFonts w:ascii="Times New Roman" w:hAnsi="Times New Roman" w:cs="Times New Roman"/>
          <w:sz w:val="28"/>
          <w:szCs w:val="28"/>
        </w:rPr>
        <w:t xml:space="preserve"> </w:t>
      </w:r>
      <w:r w:rsidR="00C1426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14268" w:rsidRPr="00FE0E34" w:rsidRDefault="00C14268" w:rsidP="007563CD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«Читинский район»                                                               </w:t>
      </w:r>
      <w:r w:rsidR="00550039">
        <w:rPr>
          <w:rFonts w:ascii="Times New Roman" w:hAnsi="Times New Roman" w:cs="Times New Roman"/>
          <w:sz w:val="28"/>
          <w:szCs w:val="28"/>
        </w:rPr>
        <w:t xml:space="preserve">   </w:t>
      </w:r>
      <w:r w:rsidR="001F5E46">
        <w:rPr>
          <w:rFonts w:ascii="Times New Roman" w:hAnsi="Times New Roman" w:cs="Times New Roman"/>
          <w:sz w:val="28"/>
          <w:szCs w:val="28"/>
        </w:rPr>
        <w:t xml:space="preserve">  </w:t>
      </w:r>
      <w:r w:rsidR="00513D78">
        <w:rPr>
          <w:rFonts w:ascii="Times New Roman" w:hAnsi="Times New Roman" w:cs="Times New Roman"/>
          <w:sz w:val="28"/>
          <w:szCs w:val="28"/>
        </w:rPr>
        <w:t xml:space="preserve">  В.А. Холмогоров</w:t>
      </w:r>
    </w:p>
    <w:p w:rsidR="007563CD" w:rsidRDefault="007563CD">
      <w:pPr>
        <w:suppressAutoHyphens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93CE0" w:rsidRDefault="00A93CE0">
      <w:pPr>
        <w:suppressAutoHyphens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93CE0" w:rsidRDefault="00A93CE0">
      <w:pPr>
        <w:suppressAutoHyphens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93CE0" w:rsidRDefault="00A93CE0">
      <w:pPr>
        <w:suppressAutoHyphens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93CE0" w:rsidRDefault="00A93CE0">
      <w:pPr>
        <w:suppressAutoHyphens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93CE0" w:rsidRDefault="00A93CE0">
      <w:pPr>
        <w:suppressAutoHyphens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C4EFB" w:rsidRDefault="00DC4EFB" w:rsidP="00E823ED">
      <w:pPr>
        <w:rPr>
          <w:rFonts w:ascii="Times New Roman" w:hAnsi="Times New Roman" w:cs="Times New Roman"/>
          <w:i/>
          <w:sz w:val="20"/>
          <w:szCs w:val="20"/>
        </w:rPr>
      </w:pPr>
    </w:p>
    <w:p w:rsidR="00FC1423" w:rsidRDefault="00FC1423" w:rsidP="006B22B7">
      <w:pPr>
        <w:rPr>
          <w:rFonts w:ascii="Times New Roman" w:hAnsi="Times New Roman" w:cs="Times New Roman"/>
          <w:i/>
          <w:sz w:val="20"/>
          <w:szCs w:val="20"/>
        </w:rPr>
      </w:pPr>
    </w:p>
    <w:p w:rsidR="00B55099" w:rsidRDefault="00B55099" w:rsidP="006B22B7">
      <w:pPr>
        <w:rPr>
          <w:rFonts w:ascii="Times New Roman" w:hAnsi="Times New Roman" w:cs="Times New Roman"/>
          <w:i/>
          <w:sz w:val="20"/>
          <w:szCs w:val="20"/>
        </w:rPr>
      </w:pPr>
    </w:p>
    <w:p w:rsidR="00B55099" w:rsidRDefault="00B55099" w:rsidP="006B22B7">
      <w:pPr>
        <w:rPr>
          <w:rFonts w:ascii="Times New Roman" w:hAnsi="Times New Roman" w:cs="Times New Roman"/>
          <w:i/>
          <w:sz w:val="20"/>
          <w:szCs w:val="20"/>
        </w:rPr>
      </w:pPr>
    </w:p>
    <w:p w:rsidR="00B55099" w:rsidRDefault="00B55099" w:rsidP="006B22B7">
      <w:pPr>
        <w:rPr>
          <w:rFonts w:ascii="Times New Roman" w:hAnsi="Times New Roman" w:cs="Times New Roman"/>
          <w:i/>
          <w:sz w:val="20"/>
          <w:szCs w:val="20"/>
        </w:rPr>
      </w:pPr>
    </w:p>
    <w:p w:rsidR="00B55099" w:rsidRDefault="00B55099" w:rsidP="006B22B7">
      <w:pPr>
        <w:rPr>
          <w:rFonts w:ascii="Times New Roman" w:hAnsi="Times New Roman" w:cs="Times New Roman"/>
          <w:i/>
          <w:sz w:val="20"/>
          <w:szCs w:val="20"/>
        </w:rPr>
      </w:pPr>
    </w:p>
    <w:p w:rsidR="00B55099" w:rsidRDefault="00B55099" w:rsidP="006B22B7">
      <w:pPr>
        <w:rPr>
          <w:rFonts w:ascii="Times New Roman" w:hAnsi="Times New Roman" w:cs="Times New Roman"/>
          <w:i/>
          <w:sz w:val="20"/>
          <w:szCs w:val="20"/>
        </w:rPr>
      </w:pPr>
    </w:p>
    <w:p w:rsidR="00B55099" w:rsidRDefault="00B55099" w:rsidP="006B22B7">
      <w:pPr>
        <w:rPr>
          <w:rFonts w:ascii="Times New Roman" w:hAnsi="Times New Roman" w:cs="Times New Roman"/>
          <w:i/>
          <w:sz w:val="20"/>
          <w:szCs w:val="20"/>
        </w:rPr>
      </w:pPr>
    </w:p>
    <w:p w:rsidR="00B55099" w:rsidRDefault="00B55099" w:rsidP="006B22B7">
      <w:pPr>
        <w:rPr>
          <w:rFonts w:ascii="Times New Roman" w:hAnsi="Times New Roman" w:cs="Times New Roman"/>
          <w:i/>
          <w:sz w:val="20"/>
          <w:szCs w:val="20"/>
        </w:rPr>
      </w:pPr>
    </w:p>
    <w:p w:rsidR="00B55099" w:rsidRDefault="00B55099" w:rsidP="006B22B7">
      <w:pPr>
        <w:rPr>
          <w:rFonts w:ascii="Times New Roman" w:hAnsi="Times New Roman" w:cs="Times New Roman"/>
          <w:i/>
          <w:sz w:val="20"/>
          <w:szCs w:val="20"/>
        </w:rPr>
      </w:pPr>
    </w:p>
    <w:p w:rsidR="00B55099" w:rsidRDefault="00B55099" w:rsidP="006B22B7">
      <w:pPr>
        <w:rPr>
          <w:rFonts w:ascii="Times New Roman" w:hAnsi="Times New Roman" w:cs="Times New Roman"/>
          <w:i/>
          <w:sz w:val="20"/>
          <w:szCs w:val="20"/>
        </w:rPr>
      </w:pPr>
    </w:p>
    <w:p w:rsidR="00B55099" w:rsidRDefault="00B55099" w:rsidP="006B22B7">
      <w:pPr>
        <w:rPr>
          <w:rFonts w:ascii="Times New Roman" w:hAnsi="Times New Roman" w:cs="Times New Roman"/>
          <w:i/>
          <w:sz w:val="20"/>
          <w:szCs w:val="20"/>
        </w:rPr>
      </w:pPr>
    </w:p>
    <w:p w:rsidR="00B55099" w:rsidRDefault="00B55099" w:rsidP="006B22B7">
      <w:pPr>
        <w:rPr>
          <w:rFonts w:ascii="Times New Roman" w:hAnsi="Times New Roman" w:cs="Times New Roman"/>
          <w:i/>
          <w:sz w:val="20"/>
          <w:szCs w:val="20"/>
        </w:rPr>
      </w:pPr>
    </w:p>
    <w:p w:rsidR="00B55099" w:rsidRDefault="00B55099" w:rsidP="006B22B7">
      <w:pPr>
        <w:rPr>
          <w:rFonts w:ascii="Times New Roman" w:hAnsi="Times New Roman" w:cs="Times New Roman"/>
          <w:i/>
          <w:sz w:val="20"/>
          <w:szCs w:val="20"/>
        </w:rPr>
      </w:pPr>
    </w:p>
    <w:sectPr w:rsidR="00B55099" w:rsidSect="001A7C3A">
      <w:headerReference w:type="even" r:id="rId9"/>
      <w:headerReference w:type="default" r:id="rId10"/>
      <w:type w:val="continuous"/>
      <w:pgSz w:w="11907" w:h="16839" w:code="9"/>
      <w:pgMar w:top="1134" w:right="708" w:bottom="1134" w:left="1701" w:header="720" w:footer="720" w:gutter="0"/>
      <w:pgNumType w:fmt="numberInDash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7136" w:rsidRDefault="00C47136" w:rsidP="00A06DD4">
      <w:r>
        <w:separator/>
      </w:r>
    </w:p>
  </w:endnote>
  <w:endnote w:type="continuationSeparator" w:id="0">
    <w:p w:rsidR="00C47136" w:rsidRDefault="00C47136" w:rsidP="00A0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7136" w:rsidRDefault="00C47136" w:rsidP="00A06DD4">
      <w:r>
        <w:separator/>
      </w:r>
    </w:p>
  </w:footnote>
  <w:footnote w:type="continuationSeparator" w:id="0">
    <w:p w:rsidR="00C47136" w:rsidRDefault="00C47136" w:rsidP="00A0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162208"/>
      <w:docPartObj>
        <w:docPartGallery w:val="Page Numbers (Top of Page)"/>
        <w:docPartUnique/>
      </w:docPartObj>
    </w:sdtPr>
    <w:sdtEndPr/>
    <w:sdtContent>
      <w:p w:rsidR="00F03C08" w:rsidRDefault="00AC297B">
        <w:pPr>
          <w:pStyle w:val="a5"/>
          <w:jc w:val="center"/>
        </w:pPr>
        <w:r>
          <w:fldChar w:fldCharType="begin"/>
        </w:r>
        <w:r w:rsidR="00247121">
          <w:instrText xml:space="preserve"> PAGE   \* MERGEFORMAT </w:instrText>
        </w:r>
        <w:r>
          <w:fldChar w:fldCharType="separate"/>
        </w:r>
        <w:r w:rsidR="00247121">
          <w:rPr>
            <w:noProof/>
          </w:rPr>
          <w:t>- 2 -</w:t>
        </w:r>
        <w:r>
          <w:fldChar w:fldCharType="end"/>
        </w:r>
      </w:p>
    </w:sdtContent>
  </w:sdt>
  <w:p w:rsidR="00F03C08" w:rsidRDefault="00E174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62E9" w:rsidRDefault="00E1743C">
    <w:pPr>
      <w:pStyle w:val="a5"/>
      <w:jc w:val="center"/>
    </w:pPr>
  </w:p>
  <w:p w:rsidR="00BB62E9" w:rsidRDefault="00E174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71818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E25427F"/>
    <w:multiLevelType w:val="hybridMultilevel"/>
    <w:tmpl w:val="6EDC4860"/>
    <w:lvl w:ilvl="0" w:tplc="50040A80">
      <w:start w:val="1"/>
      <w:numFmt w:val="decimal"/>
      <w:lvlText w:val="%1."/>
      <w:lvlJc w:val="left"/>
      <w:pPr>
        <w:ind w:left="360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372FD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15842229"/>
    <w:multiLevelType w:val="hybridMultilevel"/>
    <w:tmpl w:val="EC32F592"/>
    <w:lvl w:ilvl="0" w:tplc="D0001D56">
      <w:start w:val="1"/>
      <w:numFmt w:val="decimal"/>
      <w:lvlText w:val="%1."/>
      <w:lvlJc w:val="left"/>
      <w:pPr>
        <w:tabs>
          <w:tab w:val="num" w:pos="765"/>
        </w:tabs>
        <w:ind w:left="765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78436FF"/>
    <w:multiLevelType w:val="hybridMultilevel"/>
    <w:tmpl w:val="F0A0D526"/>
    <w:lvl w:ilvl="0" w:tplc="0794F508">
      <w:start w:val="9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BE11784"/>
    <w:multiLevelType w:val="hybridMultilevel"/>
    <w:tmpl w:val="00CE35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A7BBD"/>
    <w:multiLevelType w:val="hybridMultilevel"/>
    <w:tmpl w:val="969672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1D4D35"/>
    <w:multiLevelType w:val="hybridMultilevel"/>
    <w:tmpl w:val="3B5C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9775B"/>
    <w:multiLevelType w:val="hybridMultilevel"/>
    <w:tmpl w:val="7D92A680"/>
    <w:lvl w:ilvl="0" w:tplc="D646BBB4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B1B4545"/>
    <w:multiLevelType w:val="hybridMultilevel"/>
    <w:tmpl w:val="515E0406"/>
    <w:lvl w:ilvl="0" w:tplc="97C6095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9E2416"/>
    <w:multiLevelType w:val="hybridMultilevel"/>
    <w:tmpl w:val="0006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2513B"/>
    <w:multiLevelType w:val="hybridMultilevel"/>
    <w:tmpl w:val="18BAD582"/>
    <w:lvl w:ilvl="0" w:tplc="0419000F">
      <w:start w:val="1"/>
      <w:numFmt w:val="decimal"/>
      <w:lvlText w:val="%1."/>
      <w:lvlJc w:val="left"/>
      <w:pPr>
        <w:ind w:left="1355" w:hanging="360"/>
      </w:p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21"/>
    <w:rsid w:val="00002671"/>
    <w:rsid w:val="00003455"/>
    <w:rsid w:val="00017FBB"/>
    <w:rsid w:val="000253B8"/>
    <w:rsid w:val="000655C2"/>
    <w:rsid w:val="000825B3"/>
    <w:rsid w:val="000961BE"/>
    <w:rsid w:val="00097CB2"/>
    <w:rsid w:val="000A43F5"/>
    <w:rsid w:val="000E4908"/>
    <w:rsid w:val="000F04B6"/>
    <w:rsid w:val="000F1033"/>
    <w:rsid w:val="001307B0"/>
    <w:rsid w:val="00136B50"/>
    <w:rsid w:val="00141C13"/>
    <w:rsid w:val="00146F64"/>
    <w:rsid w:val="00154724"/>
    <w:rsid w:val="001733F7"/>
    <w:rsid w:val="00195F33"/>
    <w:rsid w:val="001A7C3A"/>
    <w:rsid w:val="001D0ABE"/>
    <w:rsid w:val="001E08FE"/>
    <w:rsid w:val="001F5E46"/>
    <w:rsid w:val="002044FF"/>
    <w:rsid w:val="00221A2D"/>
    <w:rsid w:val="00223209"/>
    <w:rsid w:val="002270E1"/>
    <w:rsid w:val="0022783F"/>
    <w:rsid w:val="002279E3"/>
    <w:rsid w:val="00247121"/>
    <w:rsid w:val="00253A50"/>
    <w:rsid w:val="002B6AB1"/>
    <w:rsid w:val="002D7E22"/>
    <w:rsid w:val="002E233C"/>
    <w:rsid w:val="002F492C"/>
    <w:rsid w:val="00301E0E"/>
    <w:rsid w:val="00314661"/>
    <w:rsid w:val="00317410"/>
    <w:rsid w:val="003465E6"/>
    <w:rsid w:val="003534BC"/>
    <w:rsid w:val="00363A9C"/>
    <w:rsid w:val="00386272"/>
    <w:rsid w:val="00386F96"/>
    <w:rsid w:val="0039484A"/>
    <w:rsid w:val="003E2D16"/>
    <w:rsid w:val="00470F85"/>
    <w:rsid w:val="00491130"/>
    <w:rsid w:val="004A6EED"/>
    <w:rsid w:val="004C3095"/>
    <w:rsid w:val="004C54FA"/>
    <w:rsid w:val="004D1DB2"/>
    <w:rsid w:val="004F0E67"/>
    <w:rsid w:val="00513B28"/>
    <w:rsid w:val="00513D78"/>
    <w:rsid w:val="0052081F"/>
    <w:rsid w:val="00522E48"/>
    <w:rsid w:val="00550039"/>
    <w:rsid w:val="005B5AFA"/>
    <w:rsid w:val="005C22D4"/>
    <w:rsid w:val="005D29AD"/>
    <w:rsid w:val="005D725A"/>
    <w:rsid w:val="006013CD"/>
    <w:rsid w:val="00601B54"/>
    <w:rsid w:val="00612BBE"/>
    <w:rsid w:val="00614195"/>
    <w:rsid w:val="0063157F"/>
    <w:rsid w:val="00636CF9"/>
    <w:rsid w:val="0064182E"/>
    <w:rsid w:val="006458E5"/>
    <w:rsid w:val="006479B2"/>
    <w:rsid w:val="006B22B7"/>
    <w:rsid w:val="006D2B3B"/>
    <w:rsid w:val="006E6C63"/>
    <w:rsid w:val="006F4634"/>
    <w:rsid w:val="00734894"/>
    <w:rsid w:val="007427CD"/>
    <w:rsid w:val="007563CD"/>
    <w:rsid w:val="007776B6"/>
    <w:rsid w:val="007A4830"/>
    <w:rsid w:val="007B0FBF"/>
    <w:rsid w:val="007C241C"/>
    <w:rsid w:val="007C4A26"/>
    <w:rsid w:val="007E215C"/>
    <w:rsid w:val="007E43CB"/>
    <w:rsid w:val="00802112"/>
    <w:rsid w:val="0082353A"/>
    <w:rsid w:val="00823DE6"/>
    <w:rsid w:val="00843E5B"/>
    <w:rsid w:val="00856066"/>
    <w:rsid w:val="00883CA5"/>
    <w:rsid w:val="008A6545"/>
    <w:rsid w:val="008B1166"/>
    <w:rsid w:val="008E2573"/>
    <w:rsid w:val="008F72D9"/>
    <w:rsid w:val="0090187F"/>
    <w:rsid w:val="009222CD"/>
    <w:rsid w:val="00941302"/>
    <w:rsid w:val="009606D4"/>
    <w:rsid w:val="009625BB"/>
    <w:rsid w:val="00965E73"/>
    <w:rsid w:val="00972C70"/>
    <w:rsid w:val="00986E3C"/>
    <w:rsid w:val="00992868"/>
    <w:rsid w:val="00A000E4"/>
    <w:rsid w:val="00A06DD4"/>
    <w:rsid w:val="00A0724A"/>
    <w:rsid w:val="00A335FF"/>
    <w:rsid w:val="00A37C5B"/>
    <w:rsid w:val="00A432C7"/>
    <w:rsid w:val="00A44E44"/>
    <w:rsid w:val="00A4727F"/>
    <w:rsid w:val="00A93CE0"/>
    <w:rsid w:val="00AC297B"/>
    <w:rsid w:val="00AC653B"/>
    <w:rsid w:val="00AE61D0"/>
    <w:rsid w:val="00AE78D8"/>
    <w:rsid w:val="00AE7AEB"/>
    <w:rsid w:val="00B3748E"/>
    <w:rsid w:val="00B55099"/>
    <w:rsid w:val="00B7229C"/>
    <w:rsid w:val="00B80C50"/>
    <w:rsid w:val="00B84639"/>
    <w:rsid w:val="00B9614B"/>
    <w:rsid w:val="00BA461A"/>
    <w:rsid w:val="00BB5497"/>
    <w:rsid w:val="00BD339D"/>
    <w:rsid w:val="00BE6C2F"/>
    <w:rsid w:val="00BF3DE7"/>
    <w:rsid w:val="00C01906"/>
    <w:rsid w:val="00C14268"/>
    <w:rsid w:val="00C22843"/>
    <w:rsid w:val="00C2689F"/>
    <w:rsid w:val="00C269B2"/>
    <w:rsid w:val="00C371BD"/>
    <w:rsid w:val="00C47136"/>
    <w:rsid w:val="00C51126"/>
    <w:rsid w:val="00C67158"/>
    <w:rsid w:val="00C80369"/>
    <w:rsid w:val="00C820EE"/>
    <w:rsid w:val="00CD03E2"/>
    <w:rsid w:val="00CF3643"/>
    <w:rsid w:val="00D15617"/>
    <w:rsid w:val="00D31C29"/>
    <w:rsid w:val="00D63B1C"/>
    <w:rsid w:val="00DC4EFB"/>
    <w:rsid w:val="00DD1E90"/>
    <w:rsid w:val="00DF2F46"/>
    <w:rsid w:val="00E1743C"/>
    <w:rsid w:val="00E30A9C"/>
    <w:rsid w:val="00E6343C"/>
    <w:rsid w:val="00E823ED"/>
    <w:rsid w:val="00EC198B"/>
    <w:rsid w:val="00ED71BF"/>
    <w:rsid w:val="00F13AC0"/>
    <w:rsid w:val="00F25048"/>
    <w:rsid w:val="00F44872"/>
    <w:rsid w:val="00F62FC5"/>
    <w:rsid w:val="00F70A97"/>
    <w:rsid w:val="00F7673D"/>
    <w:rsid w:val="00FB37D9"/>
    <w:rsid w:val="00FC1423"/>
    <w:rsid w:val="00FC6E1F"/>
    <w:rsid w:val="00FD1D0A"/>
    <w:rsid w:val="00FD40A1"/>
    <w:rsid w:val="00FE0E34"/>
    <w:rsid w:val="00FF120E"/>
    <w:rsid w:val="00FF5B91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3F00C9-DDEF-4B72-AD64-CA06A268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rsid w:val="001A7C3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247121"/>
    <w:rPr>
      <w:rFonts w:eastAsia="Calibri"/>
    </w:rPr>
  </w:style>
  <w:style w:type="paragraph" w:customStyle="1" w:styleId="2">
    <w:name w:val="Обычный2"/>
    <w:rsid w:val="00247121"/>
    <w:rPr>
      <w:rFonts w:eastAsia="Calibri"/>
    </w:rPr>
  </w:style>
  <w:style w:type="paragraph" w:customStyle="1" w:styleId="Title">
    <w:name w:val="Title!Название НПА"/>
    <w:basedOn w:val="a0"/>
    <w:rsid w:val="00247121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paragraph" w:styleId="a4">
    <w:name w:val="List Paragraph"/>
    <w:basedOn w:val="a0"/>
    <w:uiPriority w:val="34"/>
    <w:qFormat/>
    <w:rsid w:val="0024712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247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471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7">
    <w:name w:val="Balloon Text"/>
    <w:basedOn w:val="a0"/>
    <w:link w:val="a8"/>
    <w:rsid w:val="002471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47121"/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10">
    <w:name w:val="Основной текст Знак1"/>
    <w:basedOn w:val="a1"/>
    <w:link w:val="a9"/>
    <w:uiPriority w:val="99"/>
    <w:rsid w:val="00D15617"/>
    <w:rPr>
      <w:sz w:val="26"/>
      <w:szCs w:val="26"/>
      <w:shd w:val="clear" w:color="auto" w:fill="FFFFFF"/>
    </w:rPr>
  </w:style>
  <w:style w:type="paragraph" w:styleId="a9">
    <w:name w:val="Body Text"/>
    <w:basedOn w:val="a0"/>
    <w:link w:val="10"/>
    <w:uiPriority w:val="99"/>
    <w:rsid w:val="00D15617"/>
    <w:pPr>
      <w:shd w:val="clear" w:color="auto" w:fill="FFFFFF"/>
      <w:spacing w:line="322" w:lineRule="exact"/>
      <w:ind w:hanging="780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aa">
    <w:name w:val="Основной текст Знак"/>
    <w:basedOn w:val="a1"/>
    <w:rsid w:val="00D1561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6">
    <w:name w:val="Основной текст (6)_"/>
    <w:basedOn w:val="a1"/>
    <w:link w:val="61"/>
    <w:uiPriority w:val="99"/>
    <w:rsid w:val="002F492C"/>
    <w:rPr>
      <w:sz w:val="8"/>
      <w:szCs w:val="8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2F492C"/>
    <w:rPr>
      <w:sz w:val="8"/>
      <w:szCs w:val="8"/>
      <w:shd w:val="clear" w:color="auto" w:fill="FFFFFF"/>
    </w:rPr>
  </w:style>
  <w:style w:type="character" w:customStyle="1" w:styleId="6FranklinGothicHeavy">
    <w:name w:val="Основной текст (6) + Franklin Gothic Heavy"/>
    <w:aliases w:val="Курсив,Интервал 0 pt2"/>
    <w:basedOn w:val="6"/>
    <w:uiPriority w:val="99"/>
    <w:rsid w:val="002F492C"/>
    <w:rPr>
      <w:rFonts w:ascii="Franklin Gothic Heavy" w:hAnsi="Franklin Gothic Heavy" w:cs="Franklin Gothic Heavy"/>
      <w:i/>
      <w:iCs/>
      <w:spacing w:val="-10"/>
      <w:sz w:val="8"/>
      <w:szCs w:val="8"/>
      <w:shd w:val="clear" w:color="auto" w:fill="FFFFFF"/>
    </w:rPr>
  </w:style>
  <w:style w:type="character" w:customStyle="1" w:styleId="6FranklinGothicHeavy1">
    <w:name w:val="Основной текст (6) + Franklin Gothic Heavy1"/>
    <w:basedOn w:val="6"/>
    <w:uiPriority w:val="99"/>
    <w:rsid w:val="002F492C"/>
    <w:rPr>
      <w:rFonts w:ascii="Franklin Gothic Heavy" w:hAnsi="Franklin Gothic Heavy" w:cs="Franklin Gothic Heavy"/>
      <w:sz w:val="8"/>
      <w:szCs w:val="8"/>
      <w:shd w:val="clear" w:color="auto" w:fill="FFFFFF"/>
      <w:lang w:val="en-US" w:eastAsia="en-US"/>
    </w:rPr>
  </w:style>
  <w:style w:type="character" w:customStyle="1" w:styleId="10pt1">
    <w:name w:val="Основной текст + 10 pt1"/>
    <w:basedOn w:val="10"/>
    <w:uiPriority w:val="99"/>
    <w:rsid w:val="002F492C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7">
    <w:name w:val="Основной текст (7)_"/>
    <w:basedOn w:val="a1"/>
    <w:link w:val="71"/>
    <w:uiPriority w:val="99"/>
    <w:rsid w:val="002F492C"/>
    <w:rPr>
      <w:spacing w:val="7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2F492C"/>
    <w:rPr>
      <w:spacing w:val="70"/>
      <w:shd w:val="clear" w:color="auto" w:fill="FFFFFF"/>
    </w:rPr>
  </w:style>
  <w:style w:type="character" w:customStyle="1" w:styleId="7TrebuchetMS">
    <w:name w:val="Основной текст (7) + Trebuchet MS"/>
    <w:aliases w:val="Полужирный,Курсив2,Интервал 0 pt1"/>
    <w:basedOn w:val="7"/>
    <w:uiPriority w:val="99"/>
    <w:rsid w:val="002F492C"/>
    <w:rPr>
      <w:rFonts w:ascii="Trebuchet MS" w:hAnsi="Trebuchet MS" w:cs="Trebuchet MS"/>
      <w:b/>
      <w:bCs/>
      <w:i/>
      <w:iCs/>
      <w:spacing w:val="0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2F492C"/>
    <w:rPr>
      <w:spacing w:val="70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2F492C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bidi="ar-SA"/>
    </w:rPr>
  </w:style>
  <w:style w:type="paragraph" w:customStyle="1" w:styleId="71">
    <w:name w:val="Основной текст (7)1"/>
    <w:basedOn w:val="a0"/>
    <w:link w:val="7"/>
    <w:uiPriority w:val="99"/>
    <w:rsid w:val="002F492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70"/>
      <w:sz w:val="20"/>
      <w:szCs w:val="20"/>
      <w:lang w:bidi="ar-SA"/>
    </w:rPr>
  </w:style>
  <w:style w:type="character" w:customStyle="1" w:styleId="3">
    <w:name w:val="Основной текст (3)"/>
    <w:basedOn w:val="a1"/>
    <w:uiPriority w:val="99"/>
    <w:rsid w:val="000825B3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b">
    <w:name w:val="footer"/>
    <w:basedOn w:val="a0"/>
    <w:link w:val="ac"/>
    <w:rsid w:val="000825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825B3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d">
    <w:name w:val="Hyperlink"/>
    <w:basedOn w:val="a1"/>
    <w:rsid w:val="00195F33"/>
    <w:rPr>
      <w:color w:val="0000FF" w:themeColor="hyperlink"/>
      <w:u w:val="single"/>
    </w:rPr>
  </w:style>
  <w:style w:type="paragraph" w:styleId="a">
    <w:name w:val="List Bullet"/>
    <w:basedOn w:val="a0"/>
    <w:rsid w:val="007776B6"/>
    <w:pPr>
      <w:numPr>
        <w:numId w:val="12"/>
      </w:numPr>
      <w:contextualSpacing/>
    </w:pPr>
  </w:style>
  <w:style w:type="paragraph" w:styleId="ae">
    <w:name w:val="No Spacing"/>
    <w:uiPriority w:val="1"/>
    <w:qFormat/>
    <w:rsid w:val="00B7229C"/>
    <w:pPr>
      <w:widowControl w:val="0"/>
    </w:pPr>
    <w:rPr>
      <w:rFonts w:ascii="Courier New" w:eastAsia="Courier New" w:hAnsi="Courier New" w:cs="Courier New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8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1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080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740713600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796948393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92949293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37552783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728263761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011562254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7658998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053654030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607585452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158115941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710881103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27E2-B6BD-4AD1-BCD4-01B35B39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5201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GOCHS</cp:lastModifiedBy>
  <cp:revision>2</cp:revision>
  <cp:lastPrinted>2020-05-29T10:51:00Z</cp:lastPrinted>
  <dcterms:created xsi:type="dcterms:W3CDTF">2020-05-29T11:00:00Z</dcterms:created>
  <dcterms:modified xsi:type="dcterms:W3CDTF">2020-05-29T11:00:00Z</dcterms:modified>
</cp:coreProperties>
</file>