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31" w:rsidRDefault="00552B31" w:rsidP="00552B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52B31" w:rsidRDefault="00552B31" w:rsidP="00552B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 СЕЛЬСКОГО   ПОСЕЛЕНИЯ</w:t>
      </w:r>
    </w:p>
    <w:p w:rsidR="00552B31" w:rsidRDefault="00552B31" w:rsidP="00552B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«БАЙХОРСКОЕ»</w:t>
      </w:r>
    </w:p>
    <w:p w:rsidR="00552B31" w:rsidRDefault="00552B31" w:rsidP="00552B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2B31" w:rsidRDefault="00552B31" w:rsidP="00552B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2B31" w:rsidRDefault="00552B31" w:rsidP="00552B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552B31" w:rsidRDefault="00552B31" w:rsidP="00552B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2B31" w:rsidRDefault="00552B31" w:rsidP="00552B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 апреля 2018 г.                                                                                         № 23</w:t>
      </w:r>
    </w:p>
    <w:p w:rsidR="00552B31" w:rsidRDefault="00552B31" w:rsidP="00552B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айхор</w:t>
      </w:r>
      <w:proofErr w:type="spellEnd"/>
    </w:p>
    <w:p w:rsidR="00552B31" w:rsidRDefault="00552B31" w:rsidP="005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B31" w:rsidRDefault="00552B31" w:rsidP="005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B31" w:rsidRDefault="00552B31" w:rsidP="00552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DD2713">
        <w:rPr>
          <w:rFonts w:ascii="Times New Roman" w:hAnsi="Times New Roman" w:cs="Times New Roman"/>
          <w:b/>
          <w:sz w:val="28"/>
          <w:szCs w:val="28"/>
        </w:rPr>
        <w:t xml:space="preserve"> программы комплексного развития системы коммунальной инфраструктуры сельского поселения «</w:t>
      </w:r>
      <w:proofErr w:type="spellStart"/>
      <w:r w:rsidRPr="00DD2713">
        <w:rPr>
          <w:rFonts w:ascii="Times New Roman" w:hAnsi="Times New Roman" w:cs="Times New Roman"/>
          <w:b/>
          <w:sz w:val="28"/>
          <w:szCs w:val="28"/>
        </w:rPr>
        <w:t>Байхорское</w:t>
      </w:r>
      <w:proofErr w:type="spellEnd"/>
      <w:r w:rsidRPr="00DD2713">
        <w:rPr>
          <w:rFonts w:ascii="Times New Roman" w:hAnsi="Times New Roman" w:cs="Times New Roman"/>
          <w:b/>
          <w:sz w:val="28"/>
          <w:szCs w:val="28"/>
        </w:rPr>
        <w:t>» на период 2014-2020 годы</w:t>
      </w:r>
    </w:p>
    <w:p w:rsidR="00552B31" w:rsidRDefault="00552B31" w:rsidP="00552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B31" w:rsidRDefault="00552B31" w:rsidP="00552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B31" w:rsidRPr="00D77F11" w:rsidRDefault="00552B31" w:rsidP="00552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D59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30 декабря 2004 года № 210-ФЗ « Об основах регулирования тарифов, организаций коммунального комплекса»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постановляет:</w:t>
      </w:r>
    </w:p>
    <w:p w:rsidR="00552B31" w:rsidRPr="00D77F11" w:rsidRDefault="00552B31" w:rsidP="00552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B31" w:rsidRDefault="00552B31" w:rsidP="00552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D77F11">
        <w:rPr>
          <w:rFonts w:ascii="Times New Roman" w:hAnsi="Times New Roman" w:cs="Times New Roman"/>
          <w:sz w:val="28"/>
          <w:szCs w:val="28"/>
        </w:rPr>
        <w:t>Программу</w:t>
      </w:r>
      <w:r w:rsidRPr="00D77F11">
        <w:rPr>
          <w:rFonts w:ascii="Times New Roman" w:hAnsi="Times New Roman" w:cs="Times New Roman"/>
          <w:sz w:val="24"/>
          <w:szCs w:val="24"/>
        </w:rPr>
        <w:t xml:space="preserve"> </w:t>
      </w:r>
      <w:r w:rsidRPr="00D77F11">
        <w:rPr>
          <w:rFonts w:ascii="Times New Roman" w:hAnsi="Times New Roman" w:cs="Times New Roman"/>
          <w:sz w:val="28"/>
          <w:szCs w:val="28"/>
        </w:rPr>
        <w:t>комплексного развития системы коммунальной инфраструктуры сельского поселения «</w:t>
      </w:r>
      <w:proofErr w:type="spellStart"/>
      <w:r w:rsidRPr="00D77F11"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 w:rsidRPr="00D77F11">
        <w:rPr>
          <w:rFonts w:ascii="Times New Roman" w:hAnsi="Times New Roman" w:cs="Times New Roman"/>
          <w:sz w:val="28"/>
          <w:szCs w:val="28"/>
        </w:rPr>
        <w:t>» на период 2014-2020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B31" w:rsidRDefault="00552B31" w:rsidP="00552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обнародовать и разместить в сети «Интернет»</w:t>
      </w:r>
    </w:p>
    <w:p w:rsidR="00552B31" w:rsidRPr="00D77F11" w:rsidRDefault="00552B31" w:rsidP="00552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</w:p>
    <w:p w:rsidR="00552B31" w:rsidRPr="00D77F11" w:rsidRDefault="00552B31" w:rsidP="00552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B31" w:rsidRPr="00DD2713" w:rsidRDefault="00552B31" w:rsidP="00552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B31" w:rsidRDefault="00552B31" w:rsidP="005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B31" w:rsidRDefault="00552B31" w:rsidP="005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B31" w:rsidRDefault="00552B31" w:rsidP="005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552B31" w:rsidRDefault="00552B31" w:rsidP="005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А.И.Болдырев</w:t>
      </w:r>
      <w:proofErr w:type="spellEnd"/>
    </w:p>
    <w:p w:rsidR="00552B31" w:rsidRDefault="00552B31" w:rsidP="005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B31" w:rsidRDefault="00552B31" w:rsidP="005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B31" w:rsidRDefault="00552B31" w:rsidP="00552B31"/>
    <w:p w:rsidR="00654D93" w:rsidRDefault="00654D93"/>
    <w:p w:rsidR="00DD7A7E" w:rsidRDefault="00DD7A7E"/>
    <w:p w:rsidR="00DD7A7E" w:rsidRDefault="00DD7A7E"/>
    <w:p w:rsidR="00DD7A7E" w:rsidRDefault="00DD7A7E"/>
    <w:p w:rsidR="00DD7A7E" w:rsidRDefault="00DD7A7E"/>
    <w:p w:rsidR="00DD7A7E" w:rsidRDefault="00DD7A7E"/>
    <w:p w:rsidR="00DD7A7E" w:rsidRDefault="00DD7A7E" w:rsidP="00DD7A7E">
      <w:pPr>
        <w:rPr>
          <w:lang w:val="en-US"/>
        </w:rPr>
      </w:pPr>
    </w:p>
    <w:p w:rsidR="00DD7A7E" w:rsidRDefault="00DD7A7E" w:rsidP="00DD7A7E">
      <w:pPr>
        <w:pStyle w:val="xl65"/>
        <w:pBdr>
          <w:bottom w:val="none" w:sz="0" w:space="0" w:color="auto"/>
        </w:pBdr>
        <w:spacing w:before="0" w:beforeAutospacing="0" w:after="0" w:afterAutospacing="0"/>
        <w:rPr>
          <w:caps/>
          <w:sz w:val="58"/>
          <w:szCs w:val="58"/>
        </w:rPr>
      </w:pPr>
      <w:r>
        <w:rPr>
          <w:caps/>
          <w:sz w:val="58"/>
          <w:szCs w:val="58"/>
        </w:rPr>
        <w:t>ПрогрАмма</w:t>
      </w:r>
    </w:p>
    <w:p w:rsidR="00DD7A7E" w:rsidRDefault="00DD7A7E" w:rsidP="00DD7A7E">
      <w:pPr>
        <w:pStyle w:val="xl65"/>
        <w:pBdr>
          <w:bottom w:val="none" w:sz="0" w:space="0" w:color="auto"/>
        </w:pBdr>
        <w:spacing w:before="0" w:beforeAutospacing="0" w:after="0" w:afterAutospacing="0"/>
        <w:rPr>
          <w:caps/>
          <w:sz w:val="54"/>
          <w:szCs w:val="54"/>
        </w:rPr>
      </w:pPr>
      <w:r>
        <w:rPr>
          <w:caps/>
          <w:sz w:val="54"/>
          <w:szCs w:val="54"/>
        </w:rPr>
        <w:t>комплексного развития систем коммунальной инфраструктуры сельского поселения  «Байхорское» на период 2014-2020 годы</w:t>
      </w:r>
    </w:p>
    <w:p w:rsidR="00DD7A7E" w:rsidRDefault="00DD7A7E" w:rsidP="00DD7A7E">
      <w:pPr>
        <w:rPr>
          <w:sz w:val="28"/>
          <w:szCs w:val="28"/>
        </w:rPr>
      </w:pPr>
    </w:p>
    <w:p w:rsidR="00DD7A7E" w:rsidRDefault="00DD7A7E" w:rsidP="00DD7A7E"/>
    <w:p w:rsidR="00DD7A7E" w:rsidRDefault="00DD7A7E" w:rsidP="00DD7A7E"/>
    <w:p w:rsidR="00DD7A7E" w:rsidRDefault="00DD7A7E" w:rsidP="00DD7A7E"/>
    <w:p w:rsidR="00DD7A7E" w:rsidRDefault="00DD7A7E" w:rsidP="00DD7A7E"/>
    <w:p w:rsidR="00DD7A7E" w:rsidRDefault="00DD7A7E" w:rsidP="00DD7A7E"/>
    <w:p w:rsidR="00DD7A7E" w:rsidRDefault="00DD7A7E" w:rsidP="00DD7A7E"/>
    <w:p w:rsidR="00DD7A7E" w:rsidRDefault="00DD7A7E" w:rsidP="00DD7A7E"/>
    <w:p w:rsidR="00DD7A7E" w:rsidRDefault="00DD7A7E" w:rsidP="00DD7A7E"/>
    <w:p w:rsidR="00DD7A7E" w:rsidRDefault="00DD7A7E" w:rsidP="00DD7A7E"/>
    <w:p w:rsidR="00DD7A7E" w:rsidRDefault="00DD7A7E" w:rsidP="00DD7A7E"/>
    <w:p w:rsidR="00DD7A7E" w:rsidRDefault="00DD7A7E" w:rsidP="00DD7A7E"/>
    <w:p w:rsidR="00DD7A7E" w:rsidRDefault="00DD7A7E" w:rsidP="00DD7A7E"/>
    <w:p w:rsidR="00DD7A7E" w:rsidRDefault="00DD7A7E" w:rsidP="00DD7A7E"/>
    <w:p w:rsidR="00DD7A7E" w:rsidRDefault="00DD7A7E" w:rsidP="00DD7A7E"/>
    <w:p w:rsidR="00DD7A7E" w:rsidRDefault="00DD7A7E" w:rsidP="00DD7A7E"/>
    <w:p w:rsidR="00DD7A7E" w:rsidRDefault="00DD7A7E" w:rsidP="00DD7A7E"/>
    <w:p w:rsidR="00DD7A7E" w:rsidRDefault="00DD7A7E" w:rsidP="00DD7A7E"/>
    <w:p w:rsidR="00DD7A7E" w:rsidRDefault="00DD7A7E" w:rsidP="00DD7A7E"/>
    <w:p w:rsidR="00DD7A7E" w:rsidRDefault="00DD7A7E" w:rsidP="00DD7A7E"/>
    <w:p w:rsidR="00DD7A7E" w:rsidRDefault="00DD7A7E" w:rsidP="00DD7A7E">
      <w:pPr>
        <w:tabs>
          <w:tab w:val="left" w:pos="9540"/>
        </w:tabs>
      </w:pPr>
    </w:p>
    <w:p w:rsidR="00DD7A7E" w:rsidRDefault="00DD7A7E" w:rsidP="00DD7A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</w:p>
    <w:p w:rsidR="00DD7A7E" w:rsidRDefault="00DD7A7E" w:rsidP="00DD7A7E">
      <w:pPr>
        <w:tabs>
          <w:tab w:val="left" w:pos="9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Введение…………………………………………………………………………..……………..…6</w:t>
      </w:r>
      <w:r>
        <w:rPr>
          <w:b/>
          <w:sz w:val="24"/>
          <w:szCs w:val="24"/>
        </w:rPr>
        <w:br/>
        <w:t>1. Развитие систем водоснабжения…………………………………………………..………....8</w:t>
      </w:r>
      <w:r>
        <w:rPr>
          <w:b/>
          <w:sz w:val="24"/>
          <w:szCs w:val="24"/>
        </w:rPr>
        <w:br/>
        <w:t xml:space="preserve">1.1. Анализ существующей организации систем водоснабжения………………………..…8 </w:t>
      </w:r>
    </w:p>
    <w:p w:rsidR="00DD7A7E" w:rsidRDefault="00DD7A7E" w:rsidP="00DD7A7E">
      <w:pPr>
        <w:tabs>
          <w:tab w:val="left" w:pos="9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1.2. Критерии анализа системы водоснабжения ……………………………..…………..…..9</w:t>
      </w:r>
    </w:p>
    <w:p w:rsidR="00DD7A7E" w:rsidRDefault="00DD7A7E" w:rsidP="00DD7A7E">
      <w:pPr>
        <w:tabs>
          <w:tab w:val="left" w:pos="9540"/>
          <w:tab w:val="left" w:pos="97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1.3. Требуемые мероприятия……………………………………………………......................10</w:t>
      </w:r>
      <w:r>
        <w:rPr>
          <w:b/>
          <w:sz w:val="24"/>
          <w:szCs w:val="24"/>
        </w:rPr>
        <w:br/>
        <w:t>1.4. Обоснование финансовой потребности по источникам………………………….……10</w:t>
      </w:r>
      <w:r>
        <w:rPr>
          <w:b/>
          <w:sz w:val="24"/>
          <w:szCs w:val="24"/>
        </w:rPr>
        <w:br/>
        <w:t>2. Развитие системы водоотведения…………………………………………………………..11</w:t>
      </w:r>
    </w:p>
    <w:p w:rsidR="00DD7A7E" w:rsidRDefault="00DD7A7E" w:rsidP="00DD7A7E">
      <w:pPr>
        <w:keepNext/>
        <w:tabs>
          <w:tab w:val="left" w:pos="9540"/>
        </w:tabs>
        <w:ind w:firstLine="708"/>
        <w:outlineLvl w:val="2"/>
        <w:rPr>
          <w:rStyle w:val="ae"/>
          <w:color w:val="auto"/>
          <w:u w:val="none"/>
        </w:rPr>
      </w:pPr>
      <w:r>
        <w:rPr>
          <w:b/>
          <w:sz w:val="24"/>
          <w:szCs w:val="24"/>
        </w:rPr>
        <w:t>2.1. Анализ существующей организации систем водоотведения…………………..11</w:t>
      </w:r>
      <w:r>
        <w:rPr>
          <w:b/>
          <w:sz w:val="24"/>
          <w:szCs w:val="24"/>
        </w:rPr>
        <w:br/>
        <w:t>2.2.  Требуемые мероприятия………………………………………………………………..…12</w:t>
      </w:r>
      <w:r>
        <w:rPr>
          <w:b/>
          <w:sz w:val="24"/>
          <w:szCs w:val="24"/>
        </w:rPr>
        <w:br/>
      </w:r>
      <w:hyperlink r:id="rId6" w:anchor="371156" w:history="1">
        <w:r>
          <w:rPr>
            <w:rStyle w:val="ae"/>
            <w:b/>
            <w:color w:val="auto"/>
            <w:sz w:val="24"/>
            <w:szCs w:val="24"/>
            <w:u w:val="none"/>
          </w:rPr>
          <w:t>2.3. Перечень мероприятий до 2020 года………………………………………………….…..12</w:t>
        </w:r>
      </w:hyperlink>
    </w:p>
    <w:p w:rsidR="00DD7A7E" w:rsidRDefault="00DD7A7E" w:rsidP="00DD7A7E">
      <w:pPr>
        <w:ind w:firstLine="540"/>
      </w:pPr>
      <w:r>
        <w:rPr>
          <w:b/>
          <w:sz w:val="24"/>
          <w:szCs w:val="24"/>
        </w:rPr>
        <w:t>2.3. Определение эффекта от реализации мероприятий………………………….…..13</w:t>
      </w:r>
      <w:r>
        <w:rPr>
          <w:b/>
          <w:sz w:val="24"/>
          <w:szCs w:val="24"/>
        </w:rPr>
        <w:br/>
        <w:t>4. Развитие системы теплоснабжения………………………………………………………...13</w:t>
      </w:r>
    </w:p>
    <w:p w:rsidR="00DD7A7E" w:rsidRDefault="00DD7A7E" w:rsidP="00DD7A7E">
      <w:pPr>
        <w:widowControl w:val="0"/>
        <w:shd w:val="clear" w:color="auto" w:fill="FFFFFF"/>
        <w:autoSpaceDE w:val="0"/>
        <w:autoSpaceDN w:val="0"/>
        <w:adjustRightInd w:val="0"/>
        <w:ind w:left="14" w:firstLine="706"/>
        <w:rPr>
          <w:b/>
          <w:sz w:val="24"/>
          <w:szCs w:val="24"/>
        </w:rPr>
      </w:pPr>
      <w:r>
        <w:rPr>
          <w:b/>
          <w:sz w:val="24"/>
          <w:szCs w:val="24"/>
        </w:rPr>
        <w:t>4.1. Анализ существующей организации систем теплоснабжения……………….13</w:t>
      </w:r>
    </w:p>
    <w:p w:rsidR="00DD7A7E" w:rsidRDefault="00DD7A7E" w:rsidP="00DD7A7E">
      <w:pPr>
        <w:rPr>
          <w:b/>
          <w:sz w:val="24"/>
          <w:szCs w:val="24"/>
        </w:rPr>
      </w:pPr>
      <w:r>
        <w:rPr>
          <w:b/>
          <w:sz w:val="24"/>
          <w:szCs w:val="24"/>
        </w:rPr>
        <w:t>4.2. Проблемы ………………………………………………………………………….………..15</w:t>
      </w:r>
    </w:p>
    <w:p w:rsidR="00DD7A7E" w:rsidRDefault="00DD7A7E" w:rsidP="00DD7A7E">
      <w:pPr>
        <w:tabs>
          <w:tab w:val="left" w:pos="9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4.3. Требуемые мероприятия……………………………………………………………..……15</w:t>
      </w:r>
    </w:p>
    <w:p w:rsidR="00DD7A7E" w:rsidRDefault="00DD7A7E" w:rsidP="00DD7A7E">
      <w:pPr>
        <w:rPr>
          <w:b/>
          <w:sz w:val="24"/>
          <w:szCs w:val="24"/>
        </w:rPr>
      </w:pPr>
      <w:r>
        <w:rPr>
          <w:b/>
        </w:rPr>
        <w:t>4.4</w:t>
      </w:r>
      <w:r>
        <w:rPr>
          <w:b/>
          <w:sz w:val="24"/>
          <w:szCs w:val="24"/>
        </w:rPr>
        <w:t>. Ожидаемый эффект от внедрения………………………………………………….……15</w:t>
      </w:r>
    </w:p>
    <w:p w:rsidR="00DD7A7E" w:rsidRDefault="00DD7A7E" w:rsidP="00DD7A7E">
      <w:pPr>
        <w:rPr>
          <w:sz w:val="24"/>
          <w:szCs w:val="24"/>
        </w:rPr>
      </w:pPr>
      <w:r>
        <w:rPr>
          <w:b/>
          <w:sz w:val="24"/>
          <w:szCs w:val="24"/>
        </w:rPr>
        <w:t>5. Развитие системы  электроснабжения………………………………………………….….15</w:t>
      </w:r>
    </w:p>
    <w:p w:rsidR="00DD7A7E" w:rsidRDefault="00DD7A7E" w:rsidP="00DD7A7E">
      <w:pPr>
        <w:framePr w:hSpace="180" w:wrap="around" w:vAnchor="text" w:hAnchor="text" w:y="1"/>
        <w:ind w:firstLine="540"/>
        <w:rPr>
          <w:sz w:val="24"/>
          <w:szCs w:val="24"/>
        </w:rPr>
      </w:pPr>
    </w:p>
    <w:p w:rsidR="00DD7A7E" w:rsidRDefault="00DD7A7E" w:rsidP="00DD7A7E">
      <w:pPr>
        <w:widowControl w:val="0"/>
        <w:shd w:val="clear" w:color="auto" w:fill="FFFFFF"/>
        <w:tabs>
          <w:tab w:val="left" w:pos="9540"/>
        </w:tabs>
        <w:autoSpaceDE w:val="0"/>
        <w:autoSpaceDN w:val="0"/>
        <w:adjustRightInd w:val="0"/>
        <w:ind w:left="14"/>
        <w:rPr>
          <w:b/>
          <w:sz w:val="24"/>
          <w:szCs w:val="24"/>
        </w:rPr>
      </w:pPr>
      <w:r>
        <w:rPr>
          <w:b/>
          <w:sz w:val="24"/>
          <w:szCs w:val="24"/>
        </w:rPr>
        <w:t>5.1. Анализ существующей организации систем электроснабжения……………15</w:t>
      </w:r>
    </w:p>
    <w:p w:rsidR="00DD7A7E" w:rsidRDefault="00DD7A7E" w:rsidP="00DD7A7E">
      <w:pPr>
        <w:widowControl w:val="0"/>
        <w:shd w:val="clear" w:color="auto" w:fill="FFFFFF"/>
        <w:autoSpaceDE w:val="0"/>
        <w:autoSpaceDN w:val="0"/>
        <w:adjustRightInd w:val="0"/>
        <w:ind w:left="14"/>
        <w:rPr>
          <w:b/>
          <w:sz w:val="24"/>
          <w:szCs w:val="24"/>
        </w:rPr>
      </w:pPr>
      <w:r>
        <w:rPr>
          <w:b/>
          <w:sz w:val="24"/>
          <w:szCs w:val="24"/>
        </w:rPr>
        <w:t>5.2. Требуемые мероприятия………………………………………..………………..16</w:t>
      </w:r>
    </w:p>
    <w:p w:rsidR="00DD7A7E" w:rsidRDefault="00DD7A7E" w:rsidP="00DD7A7E">
      <w:pPr>
        <w:widowControl w:val="0"/>
        <w:shd w:val="clear" w:color="auto" w:fill="FFFFFF"/>
        <w:autoSpaceDE w:val="0"/>
        <w:autoSpaceDN w:val="0"/>
        <w:adjustRightInd w:val="0"/>
        <w:ind w:left="14"/>
        <w:rPr>
          <w:b/>
          <w:sz w:val="24"/>
          <w:szCs w:val="24"/>
        </w:rPr>
      </w:pPr>
      <w:r>
        <w:rPr>
          <w:b/>
          <w:sz w:val="24"/>
          <w:szCs w:val="24"/>
        </w:rPr>
        <w:t>6. Механизм реализации программы…………………………………..…………………….16</w:t>
      </w:r>
    </w:p>
    <w:p w:rsidR="00DD7A7E" w:rsidRDefault="00DD7A7E" w:rsidP="00DD7A7E">
      <w:pPr>
        <w:pStyle w:val="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Оценка эффективности </w:t>
      </w:r>
      <w:proofErr w:type="gramStart"/>
      <w:r>
        <w:rPr>
          <w:rFonts w:ascii="Times New Roman" w:hAnsi="Times New Roman"/>
          <w:sz w:val="24"/>
          <w:szCs w:val="24"/>
        </w:rPr>
        <w:t>социально-экономических</w:t>
      </w:r>
      <w:proofErr w:type="gramEnd"/>
      <w:r>
        <w:rPr>
          <w:rFonts w:ascii="Times New Roman" w:hAnsi="Times New Roman"/>
          <w:sz w:val="24"/>
          <w:szCs w:val="24"/>
        </w:rPr>
        <w:t xml:space="preserve"> и экологической эффективности Программы………………………………………………………………………………….……17</w:t>
      </w:r>
    </w:p>
    <w:p w:rsidR="00DD7A7E" w:rsidRDefault="00DD7A7E" w:rsidP="00DD7A7E">
      <w:pPr>
        <w:widowControl w:val="0"/>
        <w:shd w:val="clear" w:color="auto" w:fill="FFFFFF"/>
        <w:tabs>
          <w:tab w:val="left" w:pos="9720"/>
        </w:tabs>
        <w:autoSpaceDE w:val="0"/>
        <w:autoSpaceDN w:val="0"/>
        <w:adjustRightInd w:val="0"/>
        <w:ind w:left="14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>8. Перечень мероприятий программы…………………………………………………….….19</w:t>
      </w:r>
    </w:p>
    <w:p w:rsidR="00DD7A7E" w:rsidRDefault="00DD7A7E" w:rsidP="00DD7A7E">
      <w:pPr>
        <w:shd w:val="clear" w:color="auto" w:fill="FFFFFF"/>
        <w:spacing w:line="360" w:lineRule="auto"/>
        <w:ind w:left="43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9.Прогнозируемые финансовые затраты по годам…………………………………………20</w:t>
      </w:r>
    </w:p>
    <w:p w:rsidR="00DD7A7E" w:rsidRDefault="00DD7A7E" w:rsidP="00DD7A7E"/>
    <w:p w:rsidR="00DD7A7E" w:rsidRDefault="00DD7A7E" w:rsidP="00DD7A7E"/>
    <w:p w:rsidR="00DD7A7E" w:rsidRDefault="00DD7A7E" w:rsidP="00DD7A7E"/>
    <w:p w:rsidR="00DD7A7E" w:rsidRDefault="00DD7A7E" w:rsidP="00DD7A7E"/>
    <w:p w:rsidR="00DD7A7E" w:rsidRDefault="00DD7A7E" w:rsidP="00DD7A7E"/>
    <w:p w:rsidR="00DD7A7E" w:rsidRDefault="00DD7A7E" w:rsidP="00DD7A7E">
      <w:pPr>
        <w:jc w:val="center"/>
      </w:pPr>
      <w:r>
        <w:rPr>
          <w:b/>
          <w:bCs/>
        </w:rPr>
        <w:t>ПАСПОРТ</w:t>
      </w:r>
      <w:r>
        <w:br/>
      </w:r>
      <w:r>
        <w:br/>
      </w:r>
      <w:r>
        <w:br/>
      </w:r>
      <w:r>
        <w:rPr>
          <w:b/>
          <w:bCs/>
        </w:rPr>
        <w:t>программы комплексного развития систем коммунальной инфраструктуры сельского поселения «</w:t>
      </w:r>
      <w:proofErr w:type="spellStart"/>
      <w:r>
        <w:rPr>
          <w:b/>
          <w:bCs/>
        </w:rPr>
        <w:t>Байхорское</w:t>
      </w:r>
      <w:proofErr w:type="spellEnd"/>
      <w:r>
        <w:rPr>
          <w:b/>
          <w:bCs/>
        </w:rPr>
        <w:t>»</w:t>
      </w:r>
      <w:r>
        <w:br/>
      </w:r>
      <w:r>
        <w:rPr>
          <w:b/>
          <w:bCs/>
        </w:rPr>
        <w:t xml:space="preserve"> Забайкальского края на 2014 – 2020 гг.</w:t>
      </w:r>
      <w:r>
        <w:br/>
      </w:r>
    </w:p>
    <w:p w:rsidR="00DD7A7E" w:rsidRDefault="00DD7A7E" w:rsidP="00DD7A7E"/>
    <w:p w:rsidR="00DD7A7E" w:rsidRDefault="00DD7A7E" w:rsidP="00DD7A7E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660"/>
      </w:tblGrid>
      <w:tr w:rsidR="00DD7A7E" w:rsidTr="00DD7A7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shd w:val="clear" w:color="auto" w:fill="FFFFFF"/>
              <w:tabs>
                <w:tab w:val="left" w:pos="514"/>
              </w:tabs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</w:rPr>
              <w:t>Наименование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shd w:val="clear" w:color="auto" w:fill="FFFFFF"/>
              <w:tabs>
                <w:tab w:val="left" w:pos="514"/>
              </w:tabs>
              <w:rPr>
                <w:color w:val="000000"/>
                <w:spacing w:val="3"/>
                <w:sz w:val="28"/>
                <w:szCs w:val="28"/>
              </w:rPr>
            </w:pPr>
            <w:r>
              <w:t>      Программа комплексного развития систем коммунальной инфраструктуры сельского поселения «</w:t>
            </w:r>
            <w:proofErr w:type="spellStart"/>
            <w:r>
              <w:t>Байхорское</w:t>
            </w:r>
            <w:proofErr w:type="spellEnd"/>
            <w:r>
              <w:t>»  Забайкальского края на 2014 – 2020 гг. (далее - Программа).</w:t>
            </w:r>
          </w:p>
        </w:tc>
      </w:tr>
      <w:tr w:rsidR="00DD7A7E" w:rsidTr="00DD7A7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br/>
              <w:t>Основания для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разработки Программы: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rPr>
                <w:sz w:val="28"/>
                <w:szCs w:val="28"/>
              </w:rPr>
            </w:pPr>
            <w:r>
              <w:br/>
              <w:t>      Федеральный закон от 30.12.2004 №210-ФЗ «Об основах регулирования тарифов организаций коммунального комплекса».</w:t>
            </w:r>
          </w:p>
        </w:tc>
      </w:tr>
      <w:tr w:rsidR="00DD7A7E" w:rsidTr="00DD7A7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shd w:val="clear" w:color="auto" w:fill="FFFFFF"/>
              <w:tabs>
                <w:tab w:val="left" w:pos="514"/>
              </w:tabs>
              <w:rPr>
                <w:b/>
                <w:color w:val="000000"/>
                <w:spacing w:val="3"/>
                <w:sz w:val="28"/>
                <w:szCs w:val="28"/>
              </w:rPr>
            </w:pPr>
            <w:r>
              <w:rPr>
                <w:b/>
                <w:color w:val="000000"/>
                <w:spacing w:val="3"/>
              </w:rPr>
              <w:t>Дата утверждения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shd w:val="clear" w:color="auto" w:fill="FFFFFF"/>
              <w:tabs>
                <w:tab w:val="left" w:pos="514"/>
              </w:tabs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</w:rPr>
              <w:t>Постановление администрации сельского поселения «</w:t>
            </w:r>
            <w:proofErr w:type="spellStart"/>
            <w:r>
              <w:rPr>
                <w:color w:val="000000"/>
                <w:spacing w:val="3"/>
              </w:rPr>
              <w:t>Байхорское</w:t>
            </w:r>
            <w:proofErr w:type="spellEnd"/>
            <w:r>
              <w:rPr>
                <w:color w:val="000000"/>
                <w:spacing w:val="3"/>
              </w:rPr>
              <w:t xml:space="preserve">» №      от    ноября          </w:t>
            </w:r>
            <w:proofErr w:type="gramStart"/>
            <w:r>
              <w:rPr>
                <w:color w:val="000000"/>
                <w:spacing w:val="3"/>
              </w:rPr>
              <w:t>г</w:t>
            </w:r>
            <w:proofErr w:type="gramEnd"/>
            <w:r>
              <w:rPr>
                <w:color w:val="000000"/>
                <w:spacing w:val="3"/>
              </w:rPr>
              <w:t>.</w:t>
            </w:r>
          </w:p>
        </w:tc>
      </w:tr>
      <w:tr w:rsidR="00DD7A7E" w:rsidTr="00DD7A7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shd w:val="clear" w:color="auto" w:fill="FFFFFF"/>
              <w:tabs>
                <w:tab w:val="left" w:pos="514"/>
              </w:tabs>
              <w:rPr>
                <w:b/>
                <w:color w:val="000000"/>
                <w:spacing w:val="3"/>
                <w:sz w:val="28"/>
                <w:szCs w:val="28"/>
              </w:rPr>
            </w:pPr>
            <w:r>
              <w:rPr>
                <w:b/>
                <w:color w:val="000000"/>
                <w:spacing w:val="3"/>
              </w:rPr>
              <w:t>Заказчик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shd w:val="clear" w:color="auto" w:fill="FFFFFF"/>
              <w:tabs>
                <w:tab w:val="left" w:pos="514"/>
              </w:tabs>
              <w:rPr>
                <w:color w:val="000000"/>
                <w:spacing w:val="3"/>
                <w:sz w:val="28"/>
                <w:szCs w:val="28"/>
              </w:rPr>
            </w:pPr>
            <w:r>
              <w:t>Администрация сельского поселения «</w:t>
            </w:r>
            <w:proofErr w:type="spellStart"/>
            <w:r>
              <w:t>Байхорское</w:t>
            </w:r>
            <w:proofErr w:type="spellEnd"/>
            <w:r>
              <w:t>»»</w:t>
            </w:r>
          </w:p>
        </w:tc>
      </w:tr>
      <w:tr w:rsidR="00DD7A7E" w:rsidTr="00DD7A7E">
        <w:trPr>
          <w:trHeight w:val="100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br/>
              <w:t>Разработчик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rPr>
                <w:sz w:val="28"/>
                <w:szCs w:val="28"/>
              </w:rPr>
            </w:pPr>
            <w:r>
              <w:br/>
              <w:t>Администрация сельского поселения «</w:t>
            </w:r>
            <w:proofErr w:type="spellStart"/>
            <w:r>
              <w:t>Байхорское</w:t>
            </w:r>
            <w:proofErr w:type="spellEnd"/>
            <w:r>
              <w:t>»</w:t>
            </w:r>
          </w:p>
        </w:tc>
      </w:tr>
      <w:tr w:rsidR="00DD7A7E" w:rsidTr="00DD7A7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shd w:val="clear" w:color="auto" w:fill="FFFFFF"/>
              <w:tabs>
                <w:tab w:val="left" w:pos="514"/>
              </w:tabs>
              <w:rPr>
                <w:b/>
                <w:color w:val="000000"/>
                <w:spacing w:val="3"/>
                <w:sz w:val="28"/>
                <w:szCs w:val="28"/>
              </w:rPr>
            </w:pPr>
            <w:r>
              <w:rPr>
                <w:b/>
                <w:color w:val="000000"/>
                <w:spacing w:val="3"/>
              </w:rPr>
              <w:t>Цель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shd w:val="clear" w:color="auto" w:fill="FFFFFF"/>
              <w:tabs>
                <w:tab w:val="left" w:pos="598"/>
              </w:tabs>
              <w:ind w:firstLine="432"/>
              <w:rPr>
                <w:color w:val="000000"/>
                <w:spacing w:val="-3"/>
                <w:sz w:val="28"/>
                <w:szCs w:val="28"/>
              </w:rPr>
            </w:pPr>
            <w:r>
              <w:t>Развитие систем коммунальной инфраструктуры и объектов, в целях обеспечения потребностей жилищного строительства, повышения качества оказываемых услуг, улучшения экологической ситуации.</w:t>
            </w:r>
            <w:r>
              <w:br/>
            </w:r>
            <w:r>
              <w:br/>
            </w:r>
          </w:p>
        </w:tc>
      </w:tr>
      <w:tr w:rsidR="00DD7A7E" w:rsidTr="00DD7A7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shd w:val="clear" w:color="auto" w:fill="FFFFFF"/>
              <w:tabs>
                <w:tab w:val="left" w:pos="514"/>
              </w:tabs>
              <w:rPr>
                <w:b/>
                <w:color w:val="000000"/>
                <w:spacing w:val="3"/>
                <w:sz w:val="28"/>
                <w:szCs w:val="28"/>
              </w:rPr>
            </w:pPr>
            <w:r>
              <w:rPr>
                <w:b/>
                <w:color w:val="000000"/>
                <w:spacing w:val="3"/>
              </w:rPr>
              <w:t>Задачи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7E" w:rsidRDefault="00DD7A7E">
            <w:pPr>
              <w:shd w:val="clear" w:color="auto" w:fill="FFFFFF"/>
              <w:ind w:firstLine="432"/>
              <w:rPr>
                <w:b/>
                <w:sz w:val="28"/>
                <w:szCs w:val="28"/>
              </w:rPr>
            </w:pPr>
            <w:r>
              <w:rPr>
                <w:b/>
              </w:rPr>
              <w:t>Основными задачами Программы являются:</w:t>
            </w:r>
          </w:p>
          <w:p w:rsidR="00DD7A7E" w:rsidRDefault="00DD7A7E">
            <w:pPr>
              <w:shd w:val="clear" w:color="auto" w:fill="FFFFFF"/>
              <w:ind w:firstLine="432"/>
              <w:rPr>
                <w:b/>
              </w:rPr>
            </w:pPr>
          </w:p>
          <w:p w:rsidR="00DD7A7E" w:rsidRDefault="00DD7A7E" w:rsidP="00DD7A7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99"/>
                <w:tab w:val="num" w:pos="612"/>
              </w:tabs>
              <w:spacing w:after="0" w:line="240" w:lineRule="auto"/>
              <w:ind w:left="0" w:firstLine="252"/>
              <w:rPr>
                <w:color w:val="000000"/>
              </w:rPr>
            </w:pPr>
            <w:r>
              <w:t>Строительство и модернизация систем коммунальной инфраструктуры и объектов</w:t>
            </w:r>
          </w:p>
          <w:p w:rsidR="00DD7A7E" w:rsidRDefault="00DD7A7E" w:rsidP="00DD7A7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99"/>
                <w:tab w:val="num" w:pos="612"/>
              </w:tabs>
              <w:spacing w:after="0" w:line="240" w:lineRule="auto"/>
              <w:ind w:left="0" w:firstLine="252"/>
              <w:rPr>
                <w:color w:val="000000"/>
              </w:rPr>
            </w:pPr>
            <w:r>
              <w:t>Обеспечение возможности подключения к системам коммунальной инфраструктуры   вновь   создаваемых (реконструируемых) объектов недвижимости;</w:t>
            </w:r>
          </w:p>
          <w:p w:rsidR="00DD7A7E" w:rsidRDefault="00DD7A7E" w:rsidP="00DD7A7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99"/>
                <w:tab w:val="num" w:pos="612"/>
              </w:tabs>
              <w:spacing w:after="0" w:line="240" w:lineRule="auto"/>
              <w:ind w:left="0" w:firstLine="252"/>
              <w:rPr>
                <w:color w:val="000000"/>
              </w:rPr>
            </w:pPr>
            <w:r>
              <w:t>Замена устаревшего и изношенного оборудования;</w:t>
            </w:r>
          </w:p>
          <w:p w:rsidR="00DD7A7E" w:rsidRDefault="00DD7A7E" w:rsidP="00DD7A7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99"/>
                <w:tab w:val="num" w:pos="612"/>
              </w:tabs>
              <w:spacing w:after="0" w:line="240" w:lineRule="auto"/>
              <w:ind w:left="0" w:firstLine="252"/>
              <w:rPr>
                <w:color w:val="000000"/>
              </w:rPr>
            </w:pPr>
            <w:r>
              <w:t>Внедрение новых технологий;</w:t>
            </w:r>
          </w:p>
          <w:p w:rsidR="00DD7A7E" w:rsidRDefault="00DD7A7E" w:rsidP="00DD7A7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99"/>
                <w:tab w:val="num" w:pos="612"/>
              </w:tabs>
              <w:spacing w:after="0" w:line="240" w:lineRule="auto"/>
              <w:ind w:left="0" w:firstLine="252"/>
              <w:rPr>
                <w:color w:val="000000"/>
              </w:rPr>
            </w:pPr>
            <w:r>
              <w:t xml:space="preserve">Привлечение    инвестиций    из    различных источников финансирования для развития   систем коммунальной </w:t>
            </w:r>
            <w:r>
              <w:lastRenderedPageBreak/>
              <w:t>инфраструктуры;</w:t>
            </w:r>
          </w:p>
          <w:p w:rsidR="00DD7A7E" w:rsidRDefault="00DD7A7E" w:rsidP="00DD7A7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99"/>
                <w:tab w:val="num" w:pos="612"/>
              </w:tabs>
              <w:spacing w:after="0" w:line="240" w:lineRule="auto"/>
              <w:ind w:left="0" w:firstLine="252"/>
              <w:rPr>
                <w:color w:val="000000"/>
              </w:rPr>
            </w:pPr>
            <w:r>
              <w:t>Снижение износа объектов коммунальной инфраструктуры;</w:t>
            </w:r>
          </w:p>
          <w:p w:rsidR="00DD7A7E" w:rsidRDefault="00DD7A7E">
            <w:pPr>
              <w:tabs>
                <w:tab w:val="left" w:pos="299"/>
                <w:tab w:val="num" w:pos="612"/>
              </w:tabs>
              <w:rPr>
                <w:sz w:val="28"/>
                <w:szCs w:val="28"/>
              </w:rPr>
            </w:pPr>
            <w:r>
              <w:t xml:space="preserve">   7. Снижение издержек и повышение качества коммунальных услуг. </w:t>
            </w:r>
            <w:r>
              <w:br/>
            </w:r>
          </w:p>
        </w:tc>
      </w:tr>
      <w:tr w:rsidR="00DD7A7E" w:rsidTr="00DD7A7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shd w:val="clear" w:color="auto" w:fill="FFFFFF"/>
              <w:tabs>
                <w:tab w:val="left" w:pos="514"/>
              </w:tabs>
              <w:rPr>
                <w:b/>
                <w:color w:val="000000"/>
                <w:spacing w:val="3"/>
                <w:sz w:val="28"/>
                <w:szCs w:val="28"/>
              </w:rPr>
            </w:pPr>
            <w:r>
              <w:rPr>
                <w:b/>
                <w:color w:val="000000"/>
                <w:spacing w:val="3"/>
              </w:rPr>
              <w:lastRenderedPageBreak/>
              <w:t>Сроки и этапы реализации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shd w:val="clear" w:color="auto" w:fill="FFFFFF"/>
              <w:tabs>
                <w:tab w:val="left" w:pos="514"/>
              </w:tabs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</w:rPr>
              <w:t>Период реализации Программы: 2014-2020г.</w:t>
            </w:r>
          </w:p>
          <w:p w:rsidR="00DD7A7E" w:rsidRDefault="00DD7A7E">
            <w:pPr>
              <w:shd w:val="clear" w:color="auto" w:fill="FFFFFF"/>
              <w:tabs>
                <w:tab w:val="left" w:pos="514"/>
              </w:tabs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Этапы осуществления Программы:</w:t>
            </w:r>
          </w:p>
          <w:p w:rsidR="00DD7A7E" w:rsidRDefault="00DD7A7E">
            <w:pPr>
              <w:shd w:val="clear" w:color="auto" w:fill="FFFFFF"/>
              <w:tabs>
                <w:tab w:val="left" w:pos="514"/>
              </w:tabs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1 этап: 2014 -2018 годы</w:t>
            </w:r>
          </w:p>
          <w:p w:rsidR="00DD7A7E" w:rsidRDefault="00DD7A7E">
            <w:pPr>
              <w:shd w:val="clear" w:color="auto" w:fill="FFFFFF"/>
              <w:tabs>
                <w:tab w:val="left" w:pos="514"/>
              </w:tabs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</w:rPr>
              <w:t>2 этап: 2019-2020 годы</w:t>
            </w:r>
          </w:p>
        </w:tc>
      </w:tr>
      <w:tr w:rsidR="00DD7A7E" w:rsidTr="00DD7A7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shd w:val="clear" w:color="auto" w:fill="FFFFFF"/>
              <w:tabs>
                <w:tab w:val="left" w:pos="514"/>
              </w:tabs>
              <w:rPr>
                <w:b/>
                <w:color w:val="000000"/>
                <w:spacing w:val="3"/>
                <w:sz w:val="28"/>
                <w:szCs w:val="28"/>
              </w:rPr>
            </w:pPr>
            <w:r>
              <w:rPr>
                <w:b/>
                <w:color w:val="000000"/>
                <w:spacing w:val="3"/>
              </w:rPr>
              <w:t>Основные мероприятия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7E" w:rsidRDefault="00DD7A7E">
            <w:pPr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>
              <w:rPr>
                <w:spacing w:val="3"/>
              </w:rPr>
              <w:t>Основными мероприятиями Программы являются:</w:t>
            </w:r>
          </w:p>
          <w:p w:rsidR="00DD7A7E" w:rsidRDefault="00DD7A7E" w:rsidP="00DD7A7E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502"/>
                <w:tab w:val="left" w:pos="514"/>
              </w:tabs>
              <w:spacing w:after="60" w:line="240" w:lineRule="auto"/>
              <w:jc w:val="both"/>
              <w:rPr>
                <w:spacing w:val="3"/>
              </w:rPr>
            </w:pPr>
            <w:r>
              <w:rPr>
                <w:spacing w:val="3"/>
              </w:rPr>
              <w:t>поэтапная реконструкция сетей коммунальной инфраструктуры, имеющих большой процент износа;</w:t>
            </w:r>
          </w:p>
          <w:p w:rsidR="00DD7A7E" w:rsidRDefault="00DD7A7E" w:rsidP="00DD7A7E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502"/>
                <w:tab w:val="left" w:pos="514"/>
              </w:tabs>
              <w:spacing w:after="60" w:line="240" w:lineRule="auto"/>
              <w:jc w:val="both"/>
              <w:rPr>
                <w:spacing w:val="3"/>
              </w:rPr>
            </w:pPr>
            <w:r>
              <w:rPr>
                <w:spacing w:val="3"/>
              </w:rPr>
              <w:t xml:space="preserve">строительство новых котельных с использованием </w:t>
            </w:r>
            <w:proofErr w:type="spellStart"/>
            <w:r>
              <w:rPr>
                <w:spacing w:val="3"/>
              </w:rPr>
              <w:t>энергоэффективных</w:t>
            </w:r>
            <w:proofErr w:type="spellEnd"/>
            <w:r>
              <w:rPr>
                <w:spacing w:val="3"/>
              </w:rPr>
              <w:t xml:space="preserve"> технологий;</w:t>
            </w:r>
          </w:p>
          <w:p w:rsidR="00DD7A7E" w:rsidRDefault="00DD7A7E" w:rsidP="00DD7A7E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502"/>
                <w:tab w:val="left" w:pos="514"/>
              </w:tabs>
              <w:spacing w:after="60" w:line="240" w:lineRule="auto"/>
              <w:jc w:val="both"/>
              <w:rPr>
                <w:spacing w:val="3"/>
              </w:rPr>
            </w:pPr>
            <w:r>
              <w:rPr>
                <w:spacing w:val="3"/>
              </w:rPr>
              <w:t>реконструкция очистных сооружений;</w:t>
            </w:r>
          </w:p>
          <w:p w:rsidR="00DD7A7E" w:rsidRDefault="00DD7A7E" w:rsidP="00DD7A7E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502"/>
                <w:tab w:val="left" w:pos="514"/>
              </w:tabs>
              <w:spacing w:after="60" w:line="240" w:lineRule="auto"/>
              <w:jc w:val="both"/>
              <w:rPr>
                <w:color w:val="000000"/>
                <w:spacing w:val="3"/>
              </w:rPr>
            </w:pPr>
            <w:r>
              <w:rPr>
                <w:spacing w:val="3"/>
              </w:rPr>
              <w:t>обеспечение поселения бесперебойным снабжением качественной электроэнергией;</w:t>
            </w:r>
          </w:p>
          <w:p w:rsidR="00DD7A7E" w:rsidRDefault="00DD7A7E" w:rsidP="00DD7A7E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502"/>
                <w:tab w:val="left" w:pos="514"/>
              </w:tabs>
              <w:spacing w:after="60" w:line="240" w:lineRule="auto"/>
              <w:jc w:val="both"/>
              <w:rPr>
                <w:color w:val="000000"/>
                <w:spacing w:val="3"/>
              </w:rPr>
            </w:pPr>
            <w:r>
              <w:rPr>
                <w:spacing w:val="3"/>
              </w:rPr>
              <w:t>обеспечение возможности подключения строящихся объектов к системе электроснабжения.</w:t>
            </w:r>
          </w:p>
          <w:p w:rsidR="00DD7A7E" w:rsidRDefault="00DD7A7E">
            <w:pPr>
              <w:pStyle w:val="ac"/>
              <w:tabs>
                <w:tab w:val="num" w:pos="360"/>
              </w:tabs>
              <w:ind w:left="338" w:hanging="33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восстановление работоспособности существующих водозаборных скважин и сооружений систем водоснабжения </w:t>
            </w:r>
          </w:p>
          <w:p w:rsidR="00DD7A7E" w:rsidRDefault="00DD7A7E">
            <w:pPr>
              <w:shd w:val="clear" w:color="auto" w:fill="FFFFFF"/>
              <w:tabs>
                <w:tab w:val="num" w:pos="360"/>
                <w:tab w:val="left" w:pos="514"/>
              </w:tabs>
              <w:ind w:left="338" w:hanging="338"/>
              <w:rPr>
                <w:color w:val="000000"/>
                <w:spacing w:val="3"/>
                <w:sz w:val="28"/>
                <w:szCs w:val="28"/>
              </w:rPr>
            </w:pPr>
          </w:p>
        </w:tc>
      </w:tr>
      <w:tr w:rsidR="00DD7A7E" w:rsidTr="00DD7A7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shd w:val="clear" w:color="auto" w:fill="FFFFFF"/>
              <w:tabs>
                <w:tab w:val="left" w:pos="514"/>
              </w:tabs>
              <w:rPr>
                <w:b/>
                <w:color w:val="000000"/>
                <w:spacing w:val="3"/>
                <w:sz w:val="28"/>
                <w:szCs w:val="28"/>
              </w:rPr>
            </w:pPr>
            <w:r>
              <w:rPr>
                <w:b/>
                <w:color w:val="000000"/>
                <w:spacing w:val="3"/>
              </w:rPr>
              <w:t>Объем и источники финансирования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pStyle w:val="ad"/>
              <w:ind w:firstLine="37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Общий объем  финансирования Программы составит                      тыс. рублей, в т.ч.:</w:t>
            </w:r>
          </w:p>
          <w:p w:rsidR="00DD7A7E" w:rsidRDefault="00DD7A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2014 год    6335          тыс. рублей;</w:t>
            </w:r>
          </w:p>
          <w:p w:rsidR="00DD7A7E" w:rsidRDefault="00DD7A7E">
            <w:pPr>
              <w:widowControl w:val="0"/>
              <w:autoSpaceDE w:val="0"/>
              <w:autoSpaceDN w:val="0"/>
              <w:adjustRightInd w:val="0"/>
            </w:pPr>
            <w:r>
              <w:t>2015 год    5665           тыс. рублей;</w:t>
            </w:r>
          </w:p>
          <w:p w:rsidR="00DD7A7E" w:rsidRDefault="00DD7A7E">
            <w:pPr>
              <w:widowControl w:val="0"/>
              <w:autoSpaceDE w:val="0"/>
              <w:autoSpaceDN w:val="0"/>
              <w:adjustRightInd w:val="0"/>
            </w:pPr>
            <w:r>
              <w:t>2016 год    5300          тыс. рублей;</w:t>
            </w:r>
          </w:p>
          <w:p w:rsidR="00DD7A7E" w:rsidRDefault="00DD7A7E">
            <w:pPr>
              <w:widowControl w:val="0"/>
              <w:autoSpaceDE w:val="0"/>
              <w:autoSpaceDN w:val="0"/>
              <w:adjustRightInd w:val="0"/>
            </w:pPr>
            <w:r>
              <w:t>2017 год     5000         тыс. рублей;</w:t>
            </w:r>
          </w:p>
          <w:p w:rsidR="00DD7A7E" w:rsidRDefault="00DD7A7E">
            <w:pPr>
              <w:widowControl w:val="0"/>
              <w:autoSpaceDE w:val="0"/>
              <w:autoSpaceDN w:val="0"/>
              <w:adjustRightInd w:val="0"/>
            </w:pPr>
            <w:r>
              <w:t>2018 год      4500          тыс. рублей;</w:t>
            </w:r>
          </w:p>
          <w:p w:rsidR="00DD7A7E" w:rsidRDefault="00DD7A7E">
            <w:pPr>
              <w:widowControl w:val="0"/>
              <w:autoSpaceDE w:val="0"/>
              <w:autoSpaceDN w:val="0"/>
              <w:adjustRightInd w:val="0"/>
            </w:pPr>
            <w:r>
              <w:t>2019 год      1774          тыс. рублей;</w:t>
            </w:r>
          </w:p>
          <w:p w:rsidR="00DD7A7E" w:rsidRDefault="00DD7A7E">
            <w:pPr>
              <w:widowControl w:val="0"/>
              <w:autoSpaceDE w:val="0"/>
              <w:autoSpaceDN w:val="0"/>
              <w:adjustRightInd w:val="0"/>
            </w:pPr>
            <w:r>
              <w:t>2020 год       1774         тыс. рублей;</w:t>
            </w:r>
          </w:p>
          <w:p w:rsidR="00DD7A7E" w:rsidRDefault="00DD7A7E">
            <w:pPr>
              <w:widowControl w:val="0"/>
              <w:autoSpaceDE w:val="0"/>
              <w:autoSpaceDN w:val="0"/>
              <w:adjustRightInd w:val="0"/>
              <w:ind w:right="-1" w:firstLine="720"/>
              <w:rPr>
                <w:spacing w:val="3"/>
                <w:sz w:val="28"/>
                <w:szCs w:val="28"/>
              </w:rPr>
            </w:pPr>
            <w:r>
              <w:t>Источник финансирования - средства бюджетов всех уровней,  инвестиции.</w:t>
            </w:r>
          </w:p>
        </w:tc>
      </w:tr>
      <w:tr w:rsidR="00DD7A7E" w:rsidTr="00DD7A7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br/>
              <w:t xml:space="preserve">Ожидаемые конечные </w:t>
            </w:r>
            <w:r>
              <w:rPr>
                <w:b/>
              </w:rPr>
              <w:lastRenderedPageBreak/>
              <w:t>результаты реализации Программы: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 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>
              <w:lastRenderedPageBreak/>
              <w:br/>
              <w:t>     </w:t>
            </w:r>
            <w:r>
              <w:rPr>
                <w:spacing w:val="3"/>
              </w:rPr>
              <w:t xml:space="preserve">Реализация мероприятий Программы предполагает </w:t>
            </w:r>
            <w:r>
              <w:rPr>
                <w:spacing w:val="3"/>
              </w:rPr>
              <w:lastRenderedPageBreak/>
              <w:t>достижение следующих результатов:</w:t>
            </w:r>
          </w:p>
          <w:p w:rsidR="00DD7A7E" w:rsidRDefault="00DD7A7E">
            <w:pPr>
              <w:spacing w:after="240"/>
            </w:pPr>
            <w:r>
              <w:t xml:space="preserve">      - обеспечить возможность подключения к системам водоснабжения объектов жилищного и гражданского строительства; </w:t>
            </w:r>
            <w:r>
              <w:br/>
              <w:t>      - обеспечить устойчивую работу систем водоснабжения;</w:t>
            </w:r>
            <w:r>
              <w:br/>
            </w:r>
            <w:r>
              <w:br/>
              <w:t>      - осуществить строительство скважин и централизованного водоснабжения в населенном пункте;</w:t>
            </w:r>
            <w:r>
              <w:br/>
              <w:t>      - улучшить качественные показатели услуг водоснабжения;</w:t>
            </w:r>
            <w:r>
              <w:br/>
              <w:t>      - осуществить выполнение энергосберегающих мероприятий;</w:t>
            </w:r>
            <w:r>
              <w:br/>
              <w:t>      - увеличить процент населения поселения, обеспеченного централизованным водоснабжением;</w:t>
            </w:r>
          </w:p>
          <w:p w:rsidR="00DD7A7E" w:rsidRDefault="00DD7A7E">
            <w:pPr>
              <w:spacing w:after="240"/>
              <w:rPr>
                <w:spacing w:val="3"/>
              </w:rPr>
            </w:pPr>
            <w:r>
              <w:t>-</w:t>
            </w:r>
            <w:r>
              <w:rPr>
                <w:spacing w:val="3"/>
              </w:rPr>
              <w:t>плановое развитие коммунальной инфраструктуры в соответствии с документами территориального планирования развития района;</w:t>
            </w:r>
          </w:p>
          <w:p w:rsidR="00DD7A7E" w:rsidRDefault="00DD7A7E">
            <w:pPr>
              <w:spacing w:after="240"/>
              <w:rPr>
                <w:sz w:val="28"/>
                <w:szCs w:val="28"/>
              </w:rPr>
            </w:pPr>
            <w:r>
              <w:rPr>
                <w:spacing w:val="3"/>
              </w:rPr>
              <w:t>- повышение инвестиционной привлекательности организаций коммунального комплекса района.</w:t>
            </w:r>
          </w:p>
        </w:tc>
      </w:tr>
      <w:tr w:rsidR="00DD7A7E" w:rsidTr="00DD7A7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rPr>
                <w:b/>
                <w:sz w:val="28"/>
                <w:szCs w:val="28"/>
              </w:rPr>
            </w:pPr>
            <w:r>
              <w:lastRenderedPageBreak/>
              <w:br/>
            </w:r>
            <w:r>
              <w:rPr>
                <w:b/>
              </w:rPr>
              <w:t xml:space="preserve">Система организации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исполнением Программы: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rPr>
                <w:sz w:val="28"/>
                <w:szCs w:val="28"/>
              </w:rPr>
            </w:pPr>
            <w:r>
              <w:br/>
              <w:t>      Контроль за исполнением Программы осуществляется Администрацией сельского поселения «</w:t>
            </w:r>
            <w:proofErr w:type="spellStart"/>
            <w:r>
              <w:t>Байхорское</w:t>
            </w:r>
            <w:proofErr w:type="spellEnd"/>
            <w:r>
              <w:t>»</w:t>
            </w:r>
            <w:proofErr w:type="gramStart"/>
            <w:r>
              <w:t xml:space="preserve"> .</w:t>
            </w:r>
            <w:proofErr w:type="gramEnd"/>
          </w:p>
        </w:tc>
      </w:tr>
    </w:tbl>
    <w:p w:rsidR="00DD7A7E" w:rsidRDefault="00DD7A7E" w:rsidP="00DD7A7E">
      <w:pPr>
        <w:rPr>
          <w:sz w:val="28"/>
          <w:szCs w:val="28"/>
        </w:rPr>
      </w:pPr>
    </w:p>
    <w:p w:rsidR="00DD7A7E" w:rsidRDefault="00DD7A7E" w:rsidP="00DD7A7E">
      <w:pPr>
        <w:ind w:left="360"/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>Введение</w:t>
      </w:r>
    </w:p>
    <w:p w:rsidR="00DD7A7E" w:rsidRDefault="00DD7A7E" w:rsidP="00DD7A7E">
      <w:pPr>
        <w:ind w:left="360"/>
        <w:jc w:val="center"/>
        <w:rPr>
          <w:b/>
        </w:rPr>
      </w:pPr>
      <w:r>
        <w:rPr>
          <w:b/>
        </w:rPr>
        <w:t xml:space="preserve">  Территория</w:t>
      </w:r>
    </w:p>
    <w:p w:rsidR="00DD7A7E" w:rsidRDefault="00DD7A7E" w:rsidP="00DD7A7E">
      <w:pPr>
        <w:widowControl w:val="0"/>
        <w:ind w:firstLine="709"/>
        <w:jc w:val="both"/>
      </w:pPr>
      <w:r>
        <w:t>Территория сельского поселения «</w:t>
      </w:r>
      <w:proofErr w:type="spellStart"/>
      <w:r>
        <w:t>Байхорское</w:t>
      </w:r>
      <w:proofErr w:type="spellEnd"/>
      <w:r>
        <w:t xml:space="preserve">» расположена на северо-западе </w:t>
      </w:r>
      <w:proofErr w:type="spellStart"/>
      <w:r>
        <w:t>Красночикойского</w:t>
      </w:r>
      <w:proofErr w:type="spellEnd"/>
      <w:r>
        <w:t xml:space="preserve"> района Забайкальского края. </w:t>
      </w:r>
    </w:p>
    <w:p w:rsidR="00DD7A7E" w:rsidRDefault="00DD7A7E" w:rsidP="00DD7A7E">
      <w:pPr>
        <w:widowControl w:val="0"/>
        <w:ind w:firstLine="709"/>
        <w:jc w:val="both"/>
      </w:pPr>
      <w:r>
        <w:t>Сельское поселение «</w:t>
      </w:r>
      <w:proofErr w:type="spellStart"/>
      <w:r>
        <w:t>Байхорское</w:t>
      </w:r>
      <w:proofErr w:type="spellEnd"/>
      <w:r>
        <w:t>» граничит на западе с сельским поселением «</w:t>
      </w:r>
      <w:proofErr w:type="spellStart"/>
      <w:r>
        <w:t>Верхнешергольджинское</w:t>
      </w:r>
      <w:proofErr w:type="spellEnd"/>
      <w:r>
        <w:t>», на востоке с сельскими поселениями «</w:t>
      </w:r>
      <w:proofErr w:type="spellStart"/>
      <w:r>
        <w:t>Красночикойское</w:t>
      </w:r>
      <w:proofErr w:type="spellEnd"/>
      <w:r>
        <w:t>» и «Архангельское», на юге с сельским поселением «</w:t>
      </w:r>
      <w:proofErr w:type="spellStart"/>
      <w:r>
        <w:t>Большереченское</w:t>
      </w:r>
      <w:proofErr w:type="spellEnd"/>
      <w:r>
        <w:t>», а на севере с Республикой Бурятия.</w:t>
      </w:r>
    </w:p>
    <w:p w:rsidR="00DD7A7E" w:rsidRDefault="00DD7A7E" w:rsidP="00DD7A7E">
      <w:pPr>
        <w:widowControl w:val="0"/>
        <w:ind w:firstLine="709"/>
        <w:jc w:val="both"/>
      </w:pPr>
      <w:r>
        <w:t>В состав сельского поселения «</w:t>
      </w:r>
      <w:proofErr w:type="spellStart"/>
      <w:r>
        <w:t>Байхорское</w:t>
      </w:r>
      <w:proofErr w:type="spellEnd"/>
      <w:r>
        <w:t xml:space="preserve">» входят 4 населенных пункта: с. </w:t>
      </w:r>
      <w:proofErr w:type="spellStart"/>
      <w:r>
        <w:t>Байхор</w:t>
      </w:r>
      <w:proofErr w:type="spellEnd"/>
      <w:r>
        <w:t xml:space="preserve">, с. </w:t>
      </w:r>
      <w:proofErr w:type="spellStart"/>
      <w:r>
        <w:t>Этытэй</w:t>
      </w:r>
      <w:proofErr w:type="spellEnd"/>
      <w:r>
        <w:t xml:space="preserve">, с. Гремяча, с </w:t>
      </w:r>
      <w:proofErr w:type="spellStart"/>
      <w:r>
        <w:t>Мостовка</w:t>
      </w:r>
      <w:proofErr w:type="spellEnd"/>
      <w:r>
        <w:t xml:space="preserve">. Село </w:t>
      </w:r>
      <w:proofErr w:type="spellStart"/>
      <w:r>
        <w:t>Байхор</w:t>
      </w:r>
      <w:proofErr w:type="spellEnd"/>
      <w:r>
        <w:t xml:space="preserve"> является административным центром сельского поселения «</w:t>
      </w:r>
      <w:proofErr w:type="spellStart"/>
      <w:r>
        <w:t>Байхорское</w:t>
      </w:r>
      <w:proofErr w:type="spellEnd"/>
      <w:r>
        <w:t xml:space="preserve">». </w:t>
      </w:r>
    </w:p>
    <w:p w:rsidR="00DD7A7E" w:rsidRDefault="00DD7A7E" w:rsidP="00DD7A7E">
      <w:pPr>
        <w:ind w:firstLine="709"/>
        <w:jc w:val="both"/>
        <w:rPr>
          <w:sz w:val="26"/>
          <w:szCs w:val="26"/>
        </w:rPr>
      </w:pPr>
      <w:r>
        <w:t xml:space="preserve">Расстояние </w:t>
      </w:r>
      <w:proofErr w:type="gramStart"/>
      <w:r>
        <w:t>от</w:t>
      </w:r>
      <w:proofErr w:type="gramEnd"/>
      <w:r>
        <w:t xml:space="preserve"> с. </w:t>
      </w:r>
      <w:proofErr w:type="spellStart"/>
      <w:r>
        <w:t>Байхор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районного центра – 25 км, до краевого центра – 660 км</w:t>
      </w:r>
      <w:r>
        <w:rPr>
          <w:sz w:val="26"/>
          <w:szCs w:val="26"/>
        </w:rPr>
        <w:t>.</w:t>
      </w:r>
    </w:p>
    <w:p w:rsidR="00DD7A7E" w:rsidRDefault="00DD7A7E" w:rsidP="00DD7A7E">
      <w:pPr>
        <w:ind w:left="360"/>
        <w:rPr>
          <w:sz w:val="28"/>
          <w:szCs w:val="28"/>
        </w:rPr>
      </w:pPr>
    </w:p>
    <w:p w:rsidR="00DD7A7E" w:rsidRDefault="00DD7A7E" w:rsidP="00DD7A7E">
      <w:pPr>
        <w:ind w:firstLine="708"/>
        <w:jc w:val="center"/>
        <w:rPr>
          <w:b/>
        </w:rPr>
      </w:pPr>
      <w:bookmarkStart w:id="0" w:name="_Toc304552526"/>
      <w:r>
        <w:rPr>
          <w:b/>
        </w:rPr>
        <w:t>Климат</w:t>
      </w:r>
      <w:bookmarkEnd w:id="0"/>
    </w:p>
    <w:p w:rsidR="00DD7A7E" w:rsidRDefault="00DD7A7E" w:rsidP="00DD7A7E">
      <w:pPr>
        <w:ind w:firstLine="709"/>
        <w:jc w:val="both"/>
      </w:pPr>
      <w:r>
        <w:t>Климат территории сельского поселения «</w:t>
      </w:r>
      <w:proofErr w:type="spellStart"/>
      <w:r>
        <w:t>Байхорское</w:t>
      </w:r>
      <w:proofErr w:type="spellEnd"/>
      <w:r>
        <w:t>» резко континентальный с большими годовыми и суточными амплитудами температур. Особенностями климата сельского поселения является суровая, но сухая малоснежная зима; сухая холодная весна и теплое лето с обильными осадками, приходящимися на вторую половину вегетационного сезона, обилием солнечной радиации, что характерно и для всего Забайкалья.</w:t>
      </w:r>
    </w:p>
    <w:p w:rsidR="00DD7A7E" w:rsidRDefault="00DD7A7E" w:rsidP="00DD7A7E">
      <w:pPr>
        <w:ind w:firstLine="709"/>
        <w:jc w:val="both"/>
      </w:pPr>
      <w:r>
        <w:t>В теплый сезон (с мая по октябрь) выпадает до 70-80% годового количества осадков. Наибольшая влажность приходится на июль и август.</w:t>
      </w:r>
    </w:p>
    <w:p w:rsidR="00DD7A7E" w:rsidRDefault="00DD7A7E" w:rsidP="00DD7A7E">
      <w:pPr>
        <w:ind w:firstLine="709"/>
        <w:jc w:val="both"/>
      </w:pPr>
      <w:r>
        <w:t xml:space="preserve">Зима на территории поселения малоснежная, с сухой и ясной погодой. Преобладающие дневные температуры - 16...-22°; ночные -26...- 30°C (абсолютный минимум - 46°С). Весенние месяцы апрель и май ветреные. В теплые дни температура </w:t>
      </w:r>
      <w:proofErr w:type="gramStart"/>
      <w:r>
        <w:t>поднимается до 11°С. Осадки в это время выпадают</w:t>
      </w:r>
      <w:proofErr w:type="gramEnd"/>
      <w:r>
        <w:t xml:space="preserve"> в виде слабых кратковременных дождей или мокрого снега. Летние месяцы июль и август обычно дождливые, теплые. Преобладающие температуры днем +18...+22</w:t>
      </w:r>
      <w:proofErr w:type="gramStart"/>
      <w:r>
        <w:t>°С</w:t>
      </w:r>
      <w:proofErr w:type="gramEnd"/>
      <w:r>
        <w:t>, ночью +10...+12°С (максимальная дневная температура +35°С). Безморозный период – 75-95 дней. Всего в летний период выпадает около 170 мм осадков.</w:t>
      </w:r>
    </w:p>
    <w:p w:rsidR="00DD7A7E" w:rsidRDefault="00DD7A7E" w:rsidP="00DD7A7E">
      <w:pPr>
        <w:ind w:firstLine="709"/>
        <w:jc w:val="both"/>
      </w:pPr>
      <w:r>
        <w:t>В течение года преобладают северные и северо-западные ветры, во второй половине лета - северо-восточные. Средняя скорость 2-5 м/с, наиболее сильные ветры наблюдаются в апреле и мае и достигают скорости 15-20 м/</w:t>
      </w:r>
      <w:proofErr w:type="gramStart"/>
      <w:r>
        <w:t>с</w:t>
      </w:r>
      <w:proofErr w:type="gramEnd"/>
      <w:r>
        <w:t>.</w:t>
      </w:r>
    </w:p>
    <w:p w:rsidR="00DD7A7E" w:rsidRDefault="00DD7A7E" w:rsidP="00DD7A7E">
      <w:pPr>
        <w:ind w:firstLine="708"/>
        <w:rPr>
          <w:b/>
        </w:rPr>
      </w:pPr>
    </w:p>
    <w:p w:rsidR="00DD7A7E" w:rsidRDefault="00DD7A7E" w:rsidP="00DD7A7E">
      <w:pPr>
        <w:pStyle w:val="a9"/>
        <w:jc w:val="right"/>
        <w:rPr>
          <w:sz w:val="24"/>
          <w:szCs w:val="24"/>
        </w:rPr>
      </w:pPr>
      <w:bookmarkStart w:id="1" w:name="_Ref153167943"/>
      <w:r>
        <w:rPr>
          <w:sz w:val="24"/>
          <w:szCs w:val="24"/>
        </w:rPr>
        <w:t xml:space="preserve">Таблица </w:t>
      </w:r>
      <w:r>
        <w:fldChar w:fldCharType="begin"/>
      </w:r>
      <w:r>
        <w:rPr>
          <w:sz w:val="24"/>
          <w:szCs w:val="24"/>
        </w:rPr>
        <w:instrText xml:space="preserve"> SEQ Таблица \* ARABIC </w:instrText>
      </w:r>
      <w:r>
        <w:fldChar w:fldCharType="separate"/>
      </w:r>
      <w:r>
        <w:rPr>
          <w:noProof/>
          <w:sz w:val="24"/>
          <w:szCs w:val="24"/>
        </w:rPr>
        <w:t>1</w:t>
      </w:r>
      <w:r>
        <w:fldChar w:fldCharType="end"/>
      </w:r>
      <w:bookmarkEnd w:id="1"/>
    </w:p>
    <w:p w:rsidR="00DD7A7E" w:rsidRDefault="00DD7A7E" w:rsidP="00DD7A7E">
      <w:pPr>
        <w:jc w:val="center"/>
        <w:rPr>
          <w:b/>
          <w:sz w:val="28"/>
          <w:szCs w:val="28"/>
        </w:rPr>
      </w:pPr>
      <w:r>
        <w:rPr>
          <w:b/>
        </w:rPr>
        <w:t>Климатические параметры сельского поселения «</w:t>
      </w:r>
      <w:proofErr w:type="spellStart"/>
      <w:r>
        <w:rPr>
          <w:b/>
        </w:rPr>
        <w:t>Байхорское</w:t>
      </w:r>
      <w:proofErr w:type="spellEnd"/>
      <w:r>
        <w:rPr>
          <w:b/>
        </w:rPr>
        <w:t>»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4"/>
        <w:gridCol w:w="1619"/>
        <w:gridCol w:w="2397"/>
      </w:tblGrid>
      <w:tr w:rsidR="00DD7A7E" w:rsidTr="00DD7A7E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Ед</w:t>
            </w:r>
            <w:proofErr w:type="gramStart"/>
            <w:r>
              <w:rPr>
                <w:b/>
                <w:sz w:val="24"/>
                <w:szCs w:val="24"/>
              </w:rPr>
              <w:t>.и</w:t>
            </w:r>
            <w:proofErr w:type="gramEnd"/>
            <w:r>
              <w:rPr>
                <w:b/>
                <w:sz w:val="24"/>
                <w:szCs w:val="24"/>
              </w:rPr>
              <w:t>зм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Значение</w:t>
            </w:r>
          </w:p>
        </w:tc>
      </w:tr>
      <w:tr w:rsidR="00DD7A7E" w:rsidTr="00DD7A7E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 Климатические параметры холодного периода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7E" w:rsidRDefault="00DD7A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7E" w:rsidRDefault="00DD7A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7A7E" w:rsidTr="00DD7A7E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Абсолютная минимальная температура воздуха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°С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-48</w:t>
            </w:r>
          </w:p>
        </w:tc>
      </w:tr>
      <w:tr w:rsidR="00DD7A7E" w:rsidTr="00DD7A7E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воздуха наиболее холодных суток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7E" w:rsidRDefault="00DD7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7E" w:rsidRDefault="00DD7A7E">
            <w:pPr>
              <w:jc w:val="center"/>
              <w:rPr>
                <w:sz w:val="24"/>
                <w:szCs w:val="24"/>
              </w:rPr>
            </w:pPr>
          </w:p>
        </w:tc>
      </w:tr>
      <w:tr w:rsidR="00DD7A7E" w:rsidTr="00DD7A7E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обеспеченностью 0,98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°С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-44</w:t>
            </w:r>
          </w:p>
        </w:tc>
      </w:tr>
      <w:tr w:rsidR="00DD7A7E" w:rsidTr="00DD7A7E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обеспеченностью 0,92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°С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</w:t>
            </w:r>
          </w:p>
        </w:tc>
      </w:tr>
      <w:tr w:rsidR="00DD7A7E" w:rsidTr="00DD7A7E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Температура воздуха наиболее холодной пятидневки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7E" w:rsidRDefault="00DD7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7E" w:rsidRDefault="00DD7A7E">
            <w:pPr>
              <w:jc w:val="center"/>
              <w:rPr>
                <w:sz w:val="24"/>
                <w:szCs w:val="24"/>
              </w:rPr>
            </w:pPr>
          </w:p>
        </w:tc>
      </w:tr>
      <w:tr w:rsidR="00DD7A7E" w:rsidTr="00DD7A7E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обеспеченностью 0,98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°С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</w:t>
            </w:r>
          </w:p>
        </w:tc>
      </w:tr>
      <w:tr w:rsidR="00DD7A7E" w:rsidTr="00DD7A7E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обеспеченностью 0,92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°С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-39</w:t>
            </w:r>
          </w:p>
        </w:tc>
      </w:tr>
      <w:tr w:rsidR="00DD7A7E" w:rsidTr="00DD7A7E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месячная относительная влажность воздуха наиболее холодного месяца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DD7A7E" w:rsidTr="00DD7A7E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осадков за ноябрь-март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DD7A7E" w:rsidTr="00DD7A7E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Преобладающее направление ветра за декабрь-февраль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7E" w:rsidRDefault="00DD7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</w:tr>
      <w:tr w:rsidR="00DD7A7E" w:rsidTr="00DD7A7E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Климатические параметры теплого периода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7E" w:rsidRDefault="00DD7A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7E" w:rsidRDefault="00DD7A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7A7E" w:rsidTr="00DD7A7E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Абсолютная максимальная температура воздуха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°С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DD7A7E" w:rsidTr="00DD7A7E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Температура воздуха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7E" w:rsidRDefault="00DD7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7E" w:rsidRDefault="00DD7A7E">
            <w:pPr>
              <w:jc w:val="center"/>
              <w:rPr>
                <w:sz w:val="24"/>
                <w:szCs w:val="24"/>
              </w:rPr>
            </w:pPr>
          </w:p>
        </w:tc>
      </w:tr>
      <w:tr w:rsidR="00DD7A7E" w:rsidTr="00DD7A7E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обеспеченностью 0,98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°С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</w:t>
            </w:r>
          </w:p>
        </w:tc>
      </w:tr>
      <w:tr w:rsidR="00DD7A7E" w:rsidTr="00DD7A7E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обеспеченностью 0,95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°С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</w:p>
        </w:tc>
      </w:tr>
      <w:tr w:rsidR="00DD7A7E" w:rsidTr="00DD7A7E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максимальная температура воздуха наиболее теплого периода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°С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</w:tr>
      <w:tr w:rsidR="00DD7A7E" w:rsidTr="00DD7A7E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месячная относительная влажность воздуха наиболее теплого месяца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DD7A7E" w:rsidTr="00DD7A7E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осадков за апрель-октябрь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</w:tr>
      <w:tr w:rsidR="00DD7A7E" w:rsidTr="00DD7A7E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Суточный максимум осадков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DD7A7E" w:rsidTr="00DD7A7E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Преобладающее направление ветра за июнь-август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7E" w:rsidRDefault="00DD7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</w:t>
            </w:r>
          </w:p>
        </w:tc>
      </w:tr>
    </w:tbl>
    <w:p w:rsidR="00DD7A7E" w:rsidRDefault="00DD7A7E" w:rsidP="00DD7A7E">
      <w:pPr>
        <w:pStyle w:val="a9"/>
        <w:rPr>
          <w:sz w:val="20"/>
          <w:szCs w:val="20"/>
        </w:rPr>
      </w:pPr>
      <w:r>
        <w:t>Источник: Строительные нормы и правила РФ (СНиП 23-01-99): Строительная климатология.</w:t>
      </w:r>
    </w:p>
    <w:p w:rsidR="00DD7A7E" w:rsidRDefault="00DD7A7E" w:rsidP="00DD7A7E">
      <w:pPr>
        <w:ind w:firstLine="540"/>
        <w:jc w:val="both"/>
      </w:pPr>
      <w:proofErr w:type="gramStart"/>
      <w:r>
        <w:rPr>
          <w:b/>
        </w:rPr>
        <w:t>Вывод:</w:t>
      </w:r>
      <w:r>
        <w:t xml:space="preserve">    при разработке Программы развития </w:t>
      </w:r>
      <w:r>
        <w:rPr>
          <w:color w:val="000000"/>
          <w:spacing w:val="-3"/>
        </w:rPr>
        <w:t>систем коммунальной инфраструктуры сельского  поселения  «</w:t>
      </w:r>
      <w:proofErr w:type="spellStart"/>
      <w:r>
        <w:rPr>
          <w:color w:val="000000"/>
          <w:spacing w:val="-3"/>
        </w:rPr>
        <w:t>Байхорское</w:t>
      </w:r>
      <w:proofErr w:type="spellEnd"/>
      <w:r>
        <w:rPr>
          <w:color w:val="000000"/>
          <w:spacing w:val="-3"/>
        </w:rPr>
        <w:t xml:space="preserve">» </w:t>
      </w:r>
      <w:r>
        <w:rPr>
          <w:color w:val="000000"/>
          <w:spacing w:val="1"/>
        </w:rPr>
        <w:t xml:space="preserve"> </w:t>
      </w:r>
      <w:r>
        <w:t>учитывались климатические условия, в том числе резкие перепады температур наружного воздуха в осенний и весенний периоды года.</w:t>
      </w:r>
      <w:proofErr w:type="gramEnd"/>
    </w:p>
    <w:p w:rsidR="00DD7A7E" w:rsidRDefault="00DD7A7E" w:rsidP="00DD7A7E">
      <w:pPr>
        <w:pStyle w:val="2"/>
        <w:ind w:firstLine="708"/>
        <w:jc w:val="center"/>
        <w:rPr>
          <w:rFonts w:ascii="Times New Roman" w:hAnsi="Times New Roman" w:cs="Times New Roman"/>
          <w:i w:val="0"/>
        </w:rPr>
      </w:pPr>
      <w:bookmarkStart w:id="2" w:name="_Toc304552527"/>
      <w:r>
        <w:rPr>
          <w:rFonts w:ascii="Times New Roman" w:hAnsi="Times New Roman" w:cs="Times New Roman"/>
          <w:i w:val="0"/>
        </w:rPr>
        <w:lastRenderedPageBreak/>
        <w:t>Административное деление</w:t>
      </w:r>
      <w:bookmarkEnd w:id="2"/>
    </w:p>
    <w:p w:rsidR="00DD7A7E" w:rsidRDefault="00DD7A7E" w:rsidP="00DD7A7E">
      <w:pPr>
        <w:widowControl w:val="0"/>
        <w:ind w:firstLine="709"/>
        <w:jc w:val="both"/>
        <w:rPr>
          <w:rFonts w:ascii="Times New Roman" w:hAnsi="Times New Roman" w:cs="Times New Roman"/>
        </w:rPr>
      </w:pPr>
      <w:r>
        <w:t>На территории сельского поселения "</w:t>
      </w:r>
      <w:proofErr w:type="spellStart"/>
      <w:r>
        <w:t>Байхорское</w:t>
      </w:r>
      <w:proofErr w:type="spellEnd"/>
      <w:r>
        <w:t xml:space="preserve">" представлено 4 образования: с. </w:t>
      </w:r>
      <w:proofErr w:type="spellStart"/>
      <w:r>
        <w:t>Байхор</w:t>
      </w:r>
      <w:proofErr w:type="spellEnd"/>
      <w:r>
        <w:t xml:space="preserve">, с. </w:t>
      </w:r>
      <w:proofErr w:type="spellStart"/>
      <w:r>
        <w:t>Этытэй</w:t>
      </w:r>
      <w:proofErr w:type="spellEnd"/>
      <w:r>
        <w:t xml:space="preserve">, с. Гремяча, с. </w:t>
      </w:r>
      <w:proofErr w:type="spellStart"/>
      <w:r>
        <w:t>Мостовка</w:t>
      </w:r>
      <w:proofErr w:type="spellEnd"/>
      <w:r>
        <w:t>.</w:t>
      </w:r>
      <w:proofErr w:type="gramStart"/>
      <w:r>
        <w:t xml:space="preserve"> .</w:t>
      </w:r>
      <w:proofErr w:type="gramEnd"/>
      <w:r>
        <w:t xml:space="preserve"> Село </w:t>
      </w:r>
      <w:proofErr w:type="spellStart"/>
      <w:r>
        <w:t>Байхор</w:t>
      </w:r>
      <w:proofErr w:type="spellEnd"/>
      <w:r>
        <w:t xml:space="preserve"> является административным центром сельского поселения «</w:t>
      </w:r>
      <w:proofErr w:type="spellStart"/>
      <w:r>
        <w:t>Байхорское</w:t>
      </w:r>
      <w:proofErr w:type="spellEnd"/>
      <w:r>
        <w:t xml:space="preserve">». </w:t>
      </w:r>
    </w:p>
    <w:p w:rsidR="00DD7A7E" w:rsidRDefault="00DD7A7E" w:rsidP="00DD7A7E">
      <w:pPr>
        <w:ind w:firstLine="709"/>
        <w:jc w:val="both"/>
      </w:pPr>
      <w:r>
        <w:t xml:space="preserve"> Активно осваиваются селитебная территория и сельскохозяйственные угодья.</w:t>
      </w:r>
    </w:p>
    <w:p w:rsidR="00DD7A7E" w:rsidRDefault="00DD7A7E" w:rsidP="00DD7A7E">
      <w:pPr>
        <w:jc w:val="both"/>
        <w:rPr>
          <w:b/>
          <w:bCs/>
        </w:rPr>
      </w:pPr>
      <w:r>
        <w:t>Территория сельского поселения «</w:t>
      </w:r>
      <w:proofErr w:type="spellStart"/>
      <w:r>
        <w:t>Байхорское</w:t>
      </w:r>
      <w:proofErr w:type="spellEnd"/>
      <w:r>
        <w:t xml:space="preserve">» характеризуется холмисто-горным рельефом с большим перепадом высот. </w:t>
      </w:r>
      <w:r>
        <w:rPr>
          <w:u w:val="single"/>
        </w:rPr>
        <w:t>По степени освоенности</w:t>
      </w:r>
      <w:r>
        <w:t xml:space="preserve"> к характеру использования территория поселения относится к относительно освоенным территориям. Средняя плотность населения составляет 1,7 чел/км</w:t>
      </w:r>
      <w:proofErr w:type="gramStart"/>
      <w:r>
        <w:rPr>
          <w:vertAlign w:val="superscript"/>
        </w:rPr>
        <w:t>2</w:t>
      </w:r>
      <w:proofErr w:type="gramEnd"/>
      <w:r>
        <w:t xml:space="preserve">, что в 1,5 раза              </w:t>
      </w:r>
      <w:proofErr w:type="spellStart"/>
      <w:r>
        <w:t>меньшечем</w:t>
      </w:r>
      <w:proofErr w:type="spellEnd"/>
      <w:r>
        <w:t xml:space="preserve"> </w:t>
      </w:r>
      <w:proofErr w:type="spellStart"/>
      <w:r>
        <w:t>среднекраевой</w:t>
      </w:r>
      <w:proofErr w:type="spellEnd"/>
      <w:r>
        <w:t xml:space="preserve"> показатель. </w:t>
      </w:r>
      <w:r>
        <w:br/>
      </w:r>
      <w:proofErr w:type="gramStart"/>
      <w:r>
        <w:t>По уровню экономического развития сельское поселение относится к аграрным, в котором ведущей отраслью является аграрный комплекс.</w:t>
      </w:r>
      <w:proofErr w:type="gramEnd"/>
      <w:r>
        <w:br/>
      </w:r>
      <w:r>
        <w:br/>
        <w:t>Тенденции последнего времени свидетельствуют о том, что в поселении на протяжении нескольких лет не развивается жилищно-гражданское строительство с освоением, как старых, раннее занятых площадей, так и новых. Жилищный фонд представлен индивидуальными  и  многоквартирными жилыми домами.</w:t>
      </w:r>
      <w:r>
        <w:br/>
      </w:r>
      <w:r>
        <w:br/>
      </w:r>
      <w:proofErr w:type="gramStart"/>
      <w:r>
        <w:t>Программа комплексного развития систем коммунальной инфраструктуры сельского поселения «</w:t>
      </w:r>
      <w:proofErr w:type="spellStart"/>
      <w:r>
        <w:t>Байхорское</w:t>
      </w:r>
      <w:proofErr w:type="spellEnd"/>
      <w:r>
        <w:t xml:space="preserve">» 2014-2020 гг. разработана во исполнение Федерального закона от 30 декабря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 210-ФЗ «Об основах регулирования тарифов организаций коммунального комплекса», методических рекомендаций, потребностей населения и предусматривает развернутый план действий, направленный на обеспечение потребностей жилищного строительства, повышение качества оказываемых услуг, улучшение экологической ситуации на территории поселения.</w:t>
      </w:r>
      <w:proofErr w:type="gramEnd"/>
      <w:r>
        <w:br/>
      </w:r>
      <w:r>
        <w:br/>
        <w:t xml:space="preserve">Разработка Программы вызвана необходимостью освоения новых территорий для комплексного жилищного строительства, обеспечения </w:t>
      </w:r>
      <w:proofErr w:type="spellStart"/>
      <w:r>
        <w:t>ресурсо</w:t>
      </w:r>
      <w:proofErr w:type="spellEnd"/>
      <w:r>
        <w:t>- и энергосбережения, формирования рыночных механизмов функционирования жилищно-коммунального комплекса и условий для привлечения инвестиций, современной системы ценообразования, повышения эффективности градостроительных решений.</w:t>
      </w:r>
      <w:r>
        <w:br/>
      </w:r>
      <w:r>
        <w:br/>
        <w:t>Программа станет основанием для осуществления бюджетной политики сельского поселения «</w:t>
      </w:r>
      <w:proofErr w:type="spellStart"/>
      <w:r>
        <w:t>Байхорское</w:t>
      </w:r>
      <w:proofErr w:type="spellEnd"/>
      <w:r>
        <w:t>» в сфере развития коммунальной инфраструктуры, привлечения целевых сре</w:t>
      </w:r>
      <w:proofErr w:type="gramStart"/>
      <w:r>
        <w:t>дств кр</w:t>
      </w:r>
      <w:proofErr w:type="gramEnd"/>
      <w:r>
        <w:t xml:space="preserve">аевого и федерального бюджетов. </w:t>
      </w:r>
      <w:r>
        <w:br/>
      </w:r>
      <w:r>
        <w:br/>
        <w:t>На основании Программы будут формироваться инвестиционные программы организаций коммунального комплекса по развитию систем  тепл</w:t>
      </w:r>
      <w:proofErr w:type="gramStart"/>
      <w:r>
        <w:t>о-</w:t>
      </w:r>
      <w:proofErr w:type="gramEnd"/>
      <w:r>
        <w:t xml:space="preserve"> водоснабжения и водоотведения.</w:t>
      </w:r>
      <w:r>
        <w:br/>
        <w:t>Результатом реализации Программы будет строительство новых и модернизация существующих систем коммунальной инфраструктуры. В результате повысится качество предоставляемых услуг, улучшится экологическая ситуация на территории поселения, экономия топливно-энергетических ресурсов и финансовых средств, будет обеспечена возможность осуществления жилищного и гражданского строительства.</w:t>
      </w:r>
      <w:r>
        <w:br/>
      </w:r>
      <w:r>
        <w:br/>
      </w:r>
      <w:r>
        <w:rPr>
          <w:b/>
          <w:bCs/>
        </w:rPr>
        <w:t xml:space="preserve"> </w:t>
      </w:r>
    </w:p>
    <w:p w:rsidR="00DD7A7E" w:rsidRDefault="00DD7A7E" w:rsidP="00DD7A7E">
      <w:pPr>
        <w:numPr>
          <w:ilvl w:val="0"/>
          <w:numId w:val="7"/>
        </w:numPr>
        <w:spacing w:after="0" w:line="240" w:lineRule="auto"/>
        <w:jc w:val="center"/>
        <w:rPr>
          <w:b/>
          <w:bCs/>
        </w:rPr>
      </w:pPr>
      <w:r>
        <w:rPr>
          <w:b/>
          <w:bCs/>
        </w:rPr>
        <w:t>Развитие систем водоснабжения</w:t>
      </w:r>
    </w:p>
    <w:p w:rsidR="00DD7A7E" w:rsidRDefault="00DD7A7E" w:rsidP="00DD7A7E">
      <w:pPr>
        <w:jc w:val="center"/>
      </w:pPr>
    </w:p>
    <w:p w:rsidR="00DD7A7E" w:rsidRDefault="00DD7A7E" w:rsidP="00DD7A7E">
      <w:pPr>
        <w:ind w:firstLine="540"/>
        <w:jc w:val="both"/>
        <w:rPr>
          <w:b/>
        </w:rPr>
      </w:pPr>
      <w:r>
        <w:lastRenderedPageBreak/>
        <w:t>Системы водоснабжения являются важнейшей неотъемлемой частью коммунальной инфраструктуры и имеют решающее значение в обеспечении жизнедеятельности и развития хозяйства поселения.</w:t>
      </w:r>
      <w:r>
        <w:br/>
      </w:r>
      <w:r>
        <w:rPr>
          <w:sz w:val="24"/>
          <w:szCs w:val="24"/>
        </w:rPr>
        <w:br/>
      </w:r>
      <w:r>
        <w:t xml:space="preserve">Необходимость дальнейшего строительства и модернизации систем водоснабжения обусловлена потребностями жилищного строительства, </w:t>
      </w:r>
      <w:proofErr w:type="spellStart"/>
      <w:r>
        <w:t>ужесточающимися</w:t>
      </w:r>
      <w:proofErr w:type="spellEnd"/>
      <w:r>
        <w:t xml:space="preserve"> требованиями к качеству услуг, экологическим последствиям их предоставления, сведение к минимуму затрат и потерь.</w:t>
      </w:r>
      <w:r>
        <w:br/>
      </w:r>
      <w:proofErr w:type="gramStart"/>
      <w:r>
        <w:rPr>
          <w:b/>
        </w:rPr>
        <w:t xml:space="preserve"> .</w:t>
      </w:r>
      <w:proofErr w:type="gramEnd"/>
    </w:p>
    <w:p w:rsidR="00DD7A7E" w:rsidRDefault="00DD7A7E" w:rsidP="00DD7A7E">
      <w:pPr>
        <w:jc w:val="center"/>
        <w:rPr>
          <w:b/>
        </w:rPr>
      </w:pPr>
      <w:r>
        <w:rPr>
          <w:b/>
        </w:rPr>
        <w:t xml:space="preserve">1.1. Анализ существующей организации систем водоснабжения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7A7E" w:rsidRDefault="00DD7A7E" w:rsidP="00DD7A7E">
      <w:pPr>
        <w:rPr>
          <w:b/>
        </w:rPr>
      </w:pPr>
      <w:r>
        <w:rPr>
          <w:b/>
        </w:rPr>
        <w:t xml:space="preserve">           </w:t>
      </w:r>
    </w:p>
    <w:p w:rsidR="00DD7A7E" w:rsidRDefault="00DD7A7E" w:rsidP="00DD7A7E">
      <w:pPr>
        <w:ind w:firstLine="709"/>
        <w:jc w:val="both"/>
      </w:pPr>
      <w:r>
        <w:t>В настоящее время в сельском поселении «</w:t>
      </w:r>
      <w:proofErr w:type="spellStart"/>
      <w:r>
        <w:t>Байхорское</w:t>
      </w:r>
      <w:proofErr w:type="spellEnd"/>
      <w:r>
        <w:t xml:space="preserve">» питьевое водоснабжение действует в двух населенных пунктах - с. </w:t>
      </w:r>
      <w:proofErr w:type="spellStart"/>
      <w:r>
        <w:t>Байхор</w:t>
      </w:r>
      <w:proofErr w:type="spellEnd"/>
      <w:r>
        <w:t xml:space="preserve"> и с. </w:t>
      </w:r>
      <w:proofErr w:type="spellStart"/>
      <w:r>
        <w:t>Этытэй</w:t>
      </w:r>
      <w:proofErr w:type="spellEnd"/>
      <w:r>
        <w:t xml:space="preserve">. Источником хозяйственно-питьевого водоснабжения являются артезианские скважины. </w:t>
      </w:r>
      <w:proofErr w:type="gramStart"/>
      <w:r>
        <w:t xml:space="preserve">В с. </w:t>
      </w:r>
      <w:proofErr w:type="spellStart"/>
      <w:r>
        <w:t>Байхор</w:t>
      </w:r>
      <w:proofErr w:type="spellEnd"/>
      <w:r>
        <w:t xml:space="preserve"> размещена 1 скважина, в с. </w:t>
      </w:r>
      <w:proofErr w:type="spellStart"/>
      <w:r>
        <w:t>Этытэй</w:t>
      </w:r>
      <w:proofErr w:type="spellEnd"/>
      <w:r>
        <w:t xml:space="preserve"> – 3 скважины.</w:t>
      </w:r>
      <w:proofErr w:type="gramEnd"/>
      <w:r>
        <w:t xml:space="preserve"> Также источники хозяйственно-питьевого водоснабжения расположены на территории сельского поселения, южнее села </w:t>
      </w:r>
      <w:proofErr w:type="spellStart"/>
      <w:r>
        <w:t>Байхор</w:t>
      </w:r>
      <w:proofErr w:type="spellEnd"/>
      <w:r>
        <w:t xml:space="preserve"> (скважина и водонапорная башня).</w:t>
      </w:r>
    </w:p>
    <w:p w:rsidR="00DD7A7E" w:rsidRDefault="00DD7A7E" w:rsidP="00DD7A7E">
      <w:pPr>
        <w:ind w:firstLine="709"/>
        <w:jc w:val="both"/>
      </w:pPr>
      <w:r>
        <w:t>Основными источниками водоснабжения на территории населенных пунктов сельского поселения служат приусадебные колодцы. Для заправки пожарных машин и водопоя животных используется вода поверхностных вод.</w:t>
      </w:r>
    </w:p>
    <w:p w:rsidR="00DD7A7E" w:rsidRDefault="00DD7A7E" w:rsidP="00DD7A7E">
      <w:pPr>
        <w:rPr>
          <w:b/>
        </w:rPr>
      </w:pPr>
      <w:r>
        <w:rPr>
          <w:b/>
        </w:rPr>
        <w:t xml:space="preserve">                                      </w:t>
      </w:r>
    </w:p>
    <w:p w:rsidR="00DD7A7E" w:rsidRDefault="00DD7A7E" w:rsidP="00DD7A7E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>
        <w:t>Г</w:t>
      </w:r>
      <w:r>
        <w:rPr>
          <w:color w:val="000000"/>
        </w:rPr>
        <w:t>идроресурсы села активно используются во всех сферах экономики, в жизнедеятельности человека и биосистемы.</w:t>
      </w:r>
    </w:p>
    <w:p w:rsidR="00DD7A7E" w:rsidRDefault="00DD7A7E" w:rsidP="00DD7A7E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Поверхностные водные объекты (прежде всего реки Чикой</w:t>
      </w:r>
      <w:proofErr w:type="gramStart"/>
      <w:r>
        <w:rPr>
          <w:color w:val="000000"/>
        </w:rPr>
        <w:t xml:space="preserve"> )</w:t>
      </w:r>
      <w:proofErr w:type="gramEnd"/>
      <w:r>
        <w:rPr>
          <w:color w:val="000000"/>
        </w:rPr>
        <w:t xml:space="preserve">  используются в качестве источников технического водоснабжения в горнодобывающей промышленности района. </w:t>
      </w:r>
    </w:p>
    <w:p w:rsidR="00DD7A7E" w:rsidRDefault="00DD7A7E" w:rsidP="00DD7A7E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 xml:space="preserve">В  поселении поверхностные водные объекты используются в сельскохозяйственных целях (для орошаемого земледелия, а также для водопоя скота). </w:t>
      </w:r>
    </w:p>
    <w:p w:rsidR="00DD7A7E" w:rsidRDefault="00DD7A7E" w:rsidP="00DD7A7E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 xml:space="preserve">Населением водные объекты широко используются в рекреационных целях, в том числе для отдыха и лова рыбы. </w:t>
      </w:r>
    </w:p>
    <w:p w:rsidR="00DD7A7E" w:rsidRDefault="00DD7A7E" w:rsidP="00DD7A7E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Использование рек и водоемов в качестве источников питьевого водоснабжения ограничено в виду их загрязнения при других видах использования.</w:t>
      </w:r>
    </w:p>
    <w:p w:rsidR="00DD7A7E" w:rsidRDefault="00DD7A7E" w:rsidP="00DD7A7E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Для питья используются подземные источники водоснабжения. В основном эксплуатируются скважины, колодцы расположенные в населенном пункте</w:t>
      </w:r>
      <w:proofErr w:type="gramStart"/>
      <w:r>
        <w:rPr>
          <w:color w:val="000000"/>
        </w:rPr>
        <w:t xml:space="preserve"> .</w:t>
      </w:r>
      <w:proofErr w:type="gramEnd"/>
    </w:p>
    <w:p w:rsidR="00DD7A7E" w:rsidRDefault="00DD7A7E" w:rsidP="00DD7A7E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В настоящее время многие водозаборные сооружения технически изношены.</w:t>
      </w:r>
    </w:p>
    <w:p w:rsidR="00DD7A7E" w:rsidRDefault="00DD7A7E" w:rsidP="00DD7A7E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Значительная доля водных объектов расположена на землях сельскохозяйственного назначения и землях лесного фонда. Обособления категорий земель в соответствии с действующим законодательством не осуществлено.</w:t>
      </w:r>
    </w:p>
    <w:p w:rsidR="00DD7A7E" w:rsidRDefault="00DD7A7E" w:rsidP="00DD7A7E">
      <w:pPr>
        <w:ind w:firstLine="540"/>
      </w:pPr>
      <w:r>
        <w:t>Водоснабжение сельского поселения  «</w:t>
      </w:r>
      <w:proofErr w:type="spellStart"/>
      <w:r>
        <w:t>Байхорское</w:t>
      </w:r>
      <w:proofErr w:type="spellEnd"/>
      <w:r>
        <w:t xml:space="preserve">» на хозяйственно-питьевые нужды осуществляется из подземных источников водоносного горизонта с утвержденными запасами  воды и </w:t>
      </w:r>
      <w:proofErr w:type="spellStart"/>
      <w:r>
        <w:t>поверхостных</w:t>
      </w:r>
      <w:proofErr w:type="spellEnd"/>
      <w:r>
        <w:t xml:space="preserve"> вод.</w:t>
      </w:r>
    </w:p>
    <w:p w:rsidR="00DD7A7E" w:rsidRDefault="00DD7A7E" w:rsidP="00DD7A7E">
      <w:pPr>
        <w:ind w:firstLine="540"/>
      </w:pPr>
      <w:r>
        <w:lastRenderedPageBreak/>
        <w:t xml:space="preserve"> Учет расхода воды осуществляется расчетным методом, с учетом нормативов, как для организаций, так и для населения. </w:t>
      </w:r>
    </w:p>
    <w:p w:rsidR="00DD7A7E" w:rsidRDefault="00DD7A7E" w:rsidP="00DD7A7E">
      <w:pPr>
        <w:ind w:firstLine="540"/>
      </w:pPr>
      <w:r>
        <w:t>На текущий момент система водоснабжения поселения не способна обеспечить потребности населения и производственную сферу.</w:t>
      </w:r>
    </w:p>
    <w:p w:rsidR="00DD7A7E" w:rsidRDefault="00DD7A7E" w:rsidP="00DD7A7E">
      <w:pPr>
        <w:ind w:firstLine="540"/>
      </w:pPr>
      <w:r>
        <w:t xml:space="preserve"> Для устранения этого недостатка необходимо бурение новых артезианских скважин в селах </w:t>
      </w:r>
      <w:proofErr w:type="spellStart"/>
      <w:r>
        <w:t>Байхор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Мостовка</w:t>
      </w:r>
      <w:proofErr w:type="spellEnd"/>
      <w:r>
        <w:t xml:space="preserve">, </w:t>
      </w:r>
      <w:proofErr w:type="spellStart"/>
      <w:r>
        <w:t>Этытэй</w:t>
      </w:r>
      <w:proofErr w:type="spellEnd"/>
      <w:r>
        <w:t xml:space="preserve">, Требуют капитального ремонта водонапорные башни сел </w:t>
      </w:r>
      <w:proofErr w:type="spellStart"/>
      <w:r>
        <w:t>Байхор</w:t>
      </w:r>
      <w:proofErr w:type="spellEnd"/>
      <w:r>
        <w:t xml:space="preserve"> и </w:t>
      </w:r>
      <w:proofErr w:type="spellStart"/>
      <w:r>
        <w:t>Этытэй</w:t>
      </w:r>
      <w:proofErr w:type="spellEnd"/>
      <w:r>
        <w:t xml:space="preserve">  Общая сумма затрат на водонапорной башни и скважины -7430тыс.руб.</w:t>
      </w:r>
    </w:p>
    <w:p w:rsidR="00DD7A7E" w:rsidRDefault="00DD7A7E" w:rsidP="00DD7A7E">
      <w:pPr>
        <w:ind w:firstLine="540"/>
      </w:pPr>
      <w:r>
        <w:t>Система водоснабжения   характеризуется высокой степенью износа. Уровень износа, уличных водопроводных сетей составляет более  _70 %.</w:t>
      </w:r>
    </w:p>
    <w:p w:rsidR="00DD7A7E" w:rsidRDefault="00DD7A7E" w:rsidP="00DD7A7E">
      <w:r>
        <w:t xml:space="preserve"> население пользуются личными скважинами и колодцами.</w:t>
      </w:r>
    </w:p>
    <w:p w:rsidR="00DD7A7E" w:rsidRDefault="00DD7A7E" w:rsidP="00DD7A7E">
      <w:r>
        <w:rPr>
          <w:b/>
        </w:rPr>
        <w:t xml:space="preserve">        </w:t>
      </w:r>
    </w:p>
    <w:p w:rsidR="00DD7A7E" w:rsidRDefault="00DD7A7E" w:rsidP="00DD7A7E">
      <w:pPr>
        <w:ind w:firstLine="720"/>
        <w:jc w:val="center"/>
        <w:rPr>
          <w:b/>
        </w:rPr>
      </w:pPr>
      <w:r>
        <w:rPr>
          <w:b/>
        </w:rPr>
        <w:t>Транспортировка воды.</w:t>
      </w:r>
    </w:p>
    <w:p w:rsidR="00DD7A7E" w:rsidRDefault="00DD7A7E" w:rsidP="00DD7A7E">
      <w:pPr>
        <w:numPr>
          <w:ilvl w:val="0"/>
          <w:numId w:val="9"/>
        </w:numPr>
        <w:spacing w:after="0" w:line="240" w:lineRule="auto"/>
        <w:jc w:val="both"/>
      </w:pPr>
      <w:r>
        <w:t xml:space="preserve">Подача воды в с. </w:t>
      </w:r>
      <w:proofErr w:type="spellStart"/>
      <w:r>
        <w:t>Этытэй</w:t>
      </w:r>
      <w:proofErr w:type="spellEnd"/>
      <w:r>
        <w:t xml:space="preserve"> осуществляется летней водопроводной сети, износ которых составляет 70%., потери в водопроводных сетях – 0,02 тыс. м</w:t>
      </w:r>
      <w:r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>.</w:t>
      </w:r>
    </w:p>
    <w:p w:rsidR="00DD7A7E" w:rsidRDefault="00DD7A7E" w:rsidP="00DD7A7E">
      <w:pPr>
        <w:ind w:firstLine="709"/>
        <w:jc w:val="both"/>
      </w:pPr>
      <w:r>
        <w:t>Для водоснабжения сельского поселения «</w:t>
      </w:r>
      <w:proofErr w:type="spellStart"/>
      <w:r>
        <w:t>Байхорское</w:t>
      </w:r>
      <w:proofErr w:type="spellEnd"/>
      <w:r>
        <w:t>» предлагаются следующие мероприятия:</w:t>
      </w:r>
    </w:p>
    <w:p w:rsidR="00DD7A7E" w:rsidRDefault="00DD7A7E" w:rsidP="00DD7A7E">
      <w:pPr>
        <w:ind w:firstLine="709"/>
        <w:jc w:val="both"/>
      </w:pPr>
      <w:r>
        <w:t>-</w:t>
      </w:r>
      <w:r>
        <w:tab/>
        <w:t>разведка и бурение новых скважин, для обеспечения поставки требуемого объема воды потребителям:</w:t>
      </w:r>
    </w:p>
    <w:p w:rsidR="00DD7A7E" w:rsidRDefault="00DD7A7E" w:rsidP="00DD7A7E">
      <w:pPr>
        <w:ind w:left="2268" w:hanging="567"/>
        <w:jc w:val="both"/>
      </w:pPr>
      <w:r>
        <w:t>-</w:t>
      </w:r>
      <w:r>
        <w:tab/>
        <w:t xml:space="preserve">с. </w:t>
      </w:r>
      <w:proofErr w:type="spellStart"/>
      <w:r>
        <w:t>Байхор</w:t>
      </w:r>
      <w:proofErr w:type="spellEnd"/>
      <w:r>
        <w:t xml:space="preserve"> – 2 скважины;</w:t>
      </w:r>
    </w:p>
    <w:p w:rsidR="00DD7A7E" w:rsidRDefault="00DD7A7E" w:rsidP="00DD7A7E">
      <w:pPr>
        <w:ind w:left="2268" w:hanging="567"/>
        <w:jc w:val="both"/>
      </w:pPr>
      <w:r>
        <w:t>-</w:t>
      </w:r>
      <w:r>
        <w:tab/>
        <w:t>с. Гремяча – 1 скважина;</w:t>
      </w:r>
    </w:p>
    <w:p w:rsidR="00DD7A7E" w:rsidRDefault="00DD7A7E" w:rsidP="00DD7A7E">
      <w:pPr>
        <w:ind w:left="2268" w:hanging="567"/>
        <w:jc w:val="both"/>
      </w:pPr>
      <w:r>
        <w:t>-</w:t>
      </w:r>
      <w:r>
        <w:tab/>
        <w:t xml:space="preserve">с. </w:t>
      </w:r>
      <w:proofErr w:type="spellStart"/>
      <w:r>
        <w:t>Мостовка</w:t>
      </w:r>
      <w:proofErr w:type="spellEnd"/>
      <w:r>
        <w:t xml:space="preserve"> – 1скважина;</w:t>
      </w:r>
    </w:p>
    <w:p w:rsidR="00DD7A7E" w:rsidRDefault="00DD7A7E" w:rsidP="00DD7A7E">
      <w:pPr>
        <w:ind w:left="2268" w:hanging="567"/>
        <w:jc w:val="both"/>
      </w:pPr>
      <w:r>
        <w:t>-</w:t>
      </w:r>
      <w:r>
        <w:tab/>
        <w:t xml:space="preserve">с. </w:t>
      </w:r>
      <w:proofErr w:type="spellStart"/>
      <w:r>
        <w:t>Этытэй</w:t>
      </w:r>
      <w:proofErr w:type="spellEnd"/>
      <w:r>
        <w:t xml:space="preserve"> – 2скважины.</w:t>
      </w:r>
    </w:p>
    <w:p w:rsidR="00DD7A7E" w:rsidRDefault="00DD7A7E" w:rsidP="00DD7A7E">
      <w:pPr>
        <w:ind w:firstLine="709"/>
        <w:jc w:val="both"/>
      </w:pPr>
      <w:r>
        <w:t>-</w:t>
      </w:r>
      <w:r>
        <w:tab/>
        <w:t>для регулирования неравномерности водопотребления и хранения запаса воды планируется строительство водонапорных башен в каждом населенном пункте.</w:t>
      </w:r>
    </w:p>
    <w:p w:rsidR="00DD7A7E" w:rsidRDefault="00DD7A7E" w:rsidP="00DD7A7E">
      <w:pPr>
        <w:ind w:firstLine="709"/>
        <w:jc w:val="both"/>
      </w:pPr>
      <w:r>
        <w:t>-</w:t>
      </w:r>
      <w:r>
        <w:tab/>
        <w:t xml:space="preserve">тампонирование скважин и демонтаж водонапорной башни и резервуаров чистой воды </w:t>
      </w:r>
      <w:proofErr w:type="gramStart"/>
      <w:r>
        <w:t>ЗСО</w:t>
      </w:r>
      <w:proofErr w:type="gramEnd"/>
      <w:r>
        <w:t xml:space="preserve"> которых не соблюдена;</w:t>
      </w:r>
    </w:p>
    <w:p w:rsidR="00DD7A7E" w:rsidRDefault="00DD7A7E" w:rsidP="00DD7A7E">
      <w:pPr>
        <w:ind w:firstLine="709"/>
        <w:jc w:val="both"/>
      </w:pPr>
      <w:r>
        <w:t>-</w:t>
      </w:r>
      <w:r>
        <w:tab/>
        <w:t>ограждение и благоустройство территории сохраняемых артезианских скважин в соответствии с СанПиН 2.1.4.1110-02;</w:t>
      </w:r>
    </w:p>
    <w:p w:rsidR="00DD7A7E" w:rsidRDefault="00DD7A7E" w:rsidP="00DD7A7E">
      <w:pPr>
        <w:ind w:firstLine="709"/>
        <w:jc w:val="both"/>
      </w:pPr>
      <w:r>
        <w:t>-</w:t>
      </w:r>
      <w:r>
        <w:tab/>
        <w:t>прокладка магистральных водопроводов;</w:t>
      </w:r>
    </w:p>
    <w:p w:rsidR="00DD7A7E" w:rsidRDefault="00DD7A7E" w:rsidP="00DD7A7E">
      <w:pPr>
        <w:ind w:firstLine="709"/>
        <w:jc w:val="both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  <w:t>разработка проекта зон санитарной охраны водных объектов, используемых для питьевого водоснабжения, хозяйственно-бытового водоснабжения и в лечебных целях, специализированной организацией;</w:t>
      </w:r>
    </w:p>
    <w:p w:rsidR="00DD7A7E" w:rsidRDefault="00DD7A7E" w:rsidP="00DD7A7E">
      <w:pPr>
        <w:ind w:firstLine="709"/>
        <w:jc w:val="both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  <w:t>установка границ и режима этих зон на местности согласно проекту, после согласования и утверждения его в органах исполнительной власти субъектов РФ.</w:t>
      </w:r>
    </w:p>
    <w:p w:rsidR="00DD7A7E" w:rsidRDefault="00DD7A7E" w:rsidP="00DD7A7E">
      <w:pPr>
        <w:ind w:firstLine="709"/>
        <w:jc w:val="both"/>
      </w:pPr>
      <w:r>
        <w:t>-</w:t>
      </w:r>
      <w:r>
        <w:tab/>
        <w:t>сохранение летнего водопровода для полива.</w:t>
      </w:r>
    </w:p>
    <w:p w:rsidR="00DD7A7E" w:rsidRDefault="00DD7A7E" w:rsidP="00DD7A7E">
      <w:pPr>
        <w:ind w:firstLine="709"/>
        <w:jc w:val="both"/>
      </w:pPr>
      <w:r>
        <w:lastRenderedPageBreak/>
        <w:t>Кольцевание водопроводных сетей возможно не на всех участках планируемой водопроводной сети в населенных пунктах сельского поселения «</w:t>
      </w:r>
      <w:proofErr w:type="spellStart"/>
      <w:r>
        <w:t>Байхорское</w:t>
      </w:r>
      <w:proofErr w:type="spellEnd"/>
      <w:r>
        <w:t xml:space="preserve">». Принимаются тупиковые линии водопровода с диаметром труб не свыше 100мм. </w:t>
      </w:r>
      <w:proofErr w:type="gramStart"/>
      <w:r>
        <w:t>На линии водопровода предусмотрена установка резервуаров с хранением в них воды в объеме достаточном для водоснабжения</w:t>
      </w:r>
      <w:proofErr w:type="gramEnd"/>
      <w:r>
        <w:t xml:space="preserve"> населения на время ликвидации возможной аварии на сетях водоснабжения. Местоположение резервуаров и объем устанавливаются на следующих этапах проектирования.</w:t>
      </w:r>
    </w:p>
    <w:p w:rsidR="00DD7A7E" w:rsidRDefault="00DD7A7E" w:rsidP="00DD7A7E">
      <w:pPr>
        <w:ind w:firstLine="709"/>
        <w:jc w:val="both"/>
      </w:pPr>
      <w:r>
        <w:t xml:space="preserve">При несоответствии добываемой воды требования СанПиН 2.1.4.1074-01 необходимо строительство водопроводных очистных сооружений. </w:t>
      </w:r>
    </w:p>
    <w:p w:rsidR="00DD7A7E" w:rsidRDefault="00DD7A7E" w:rsidP="00DD7A7E">
      <w:pPr>
        <w:ind w:firstLine="709"/>
        <w:jc w:val="both"/>
      </w:pPr>
      <w:proofErr w:type="gramStart"/>
      <w:r>
        <w:t>Местоположение новых водозаборных скважина указано в картографических материалах приблизительно, точное размещение определяется на следующих стадиях проектирования.</w:t>
      </w:r>
      <w:proofErr w:type="gramEnd"/>
      <w:r>
        <w:t xml:space="preserve"> Необходимо заключение гидрогеологической службы с составлением проекта на поисково-разведочные работы с оценкой запаса подземных вод и рекомендациями по рациональным условиям эксплуатации.</w:t>
      </w:r>
    </w:p>
    <w:p w:rsidR="00DD7A7E" w:rsidRDefault="00DD7A7E" w:rsidP="00DD7A7E">
      <w:pPr>
        <w:ind w:firstLine="709"/>
        <w:jc w:val="both"/>
      </w:pPr>
      <w:r>
        <w:t>На основании закона РФ «О недрах», согласно «Положению о порядке лицензирования пользования недрами», обязательным условием является оформление лицензии на право добычи подземных вод.</w:t>
      </w:r>
    </w:p>
    <w:p w:rsidR="00DD7A7E" w:rsidRDefault="00DD7A7E" w:rsidP="00DD7A7E">
      <w:pPr>
        <w:pStyle w:val="a3"/>
        <w:spacing w:after="0" w:line="240" w:lineRule="auto"/>
        <w:ind w:left="0" w:firstLine="709"/>
        <w:jc w:val="center"/>
        <w:rPr>
          <w:i/>
          <w:spacing w:val="-1"/>
        </w:rPr>
      </w:pPr>
    </w:p>
    <w:p w:rsidR="00DD7A7E" w:rsidRDefault="00DD7A7E" w:rsidP="00DD7A7E">
      <w:pPr>
        <w:pStyle w:val="a3"/>
        <w:spacing w:after="0" w:line="240" w:lineRule="auto"/>
        <w:ind w:left="0" w:firstLine="709"/>
        <w:jc w:val="center"/>
        <w:rPr>
          <w:i/>
          <w:spacing w:val="-1"/>
        </w:rPr>
      </w:pPr>
      <w:r>
        <w:rPr>
          <w:i/>
          <w:spacing w:val="-1"/>
        </w:rPr>
        <w:t>Расчет водопотребления</w:t>
      </w:r>
    </w:p>
    <w:p w:rsidR="00DD7A7E" w:rsidRDefault="00DD7A7E" w:rsidP="00DD7A7E">
      <w:pPr>
        <w:pStyle w:val="a3"/>
        <w:spacing w:after="0" w:line="240" w:lineRule="auto"/>
        <w:ind w:left="0" w:firstLine="709"/>
        <w:jc w:val="both"/>
        <w:rPr>
          <w:spacing w:val="-1"/>
        </w:rPr>
      </w:pPr>
      <w:r>
        <w:rPr>
          <w:spacing w:val="-1"/>
        </w:rPr>
        <w:t>Для расчёта расходов воды удельное среднесуточное (за год) водопотребление на одного жителя в населенных пунктах принято в соответствии с СНиП 2.04.02-84* «Водоснабжение. Наружные сети и сооружения» п. 2.1, табл. 1. Удельное водопотребление включает расходы воды на хозяйственно-питьевые нужды в жилых и общественных зданиях. Расход воды на поливку принят по табл. 3, п.2.4</w:t>
      </w:r>
    </w:p>
    <w:p w:rsidR="00DD7A7E" w:rsidRDefault="00DD7A7E" w:rsidP="00DD7A7E">
      <w:pPr>
        <w:pStyle w:val="a3"/>
        <w:spacing w:after="0" w:line="240" w:lineRule="auto"/>
        <w:ind w:left="0" w:firstLine="709"/>
        <w:jc w:val="both"/>
        <w:rPr>
          <w:spacing w:val="-1"/>
        </w:rPr>
      </w:pPr>
      <w:r>
        <w:rPr>
          <w:spacing w:val="-1"/>
        </w:rPr>
        <w:t>Общее водопотребление по сельскому поселению составит 71,21 м3/сутки на расчетный срок, в том числе на I очередь- 74,85 м</w:t>
      </w:r>
      <w:r>
        <w:rPr>
          <w:spacing w:val="-1"/>
          <w:vertAlign w:val="superscript"/>
        </w:rPr>
        <w:t>3</w:t>
      </w:r>
      <w:r>
        <w:rPr>
          <w:spacing w:val="-1"/>
        </w:rPr>
        <w:t>/сутки.</w:t>
      </w:r>
    </w:p>
    <w:p w:rsidR="00DD7A7E" w:rsidRDefault="00DD7A7E" w:rsidP="00DD7A7E">
      <w:pPr>
        <w:pStyle w:val="a3"/>
        <w:spacing w:after="0" w:line="240" w:lineRule="auto"/>
        <w:ind w:left="0" w:firstLine="709"/>
        <w:jc w:val="both"/>
        <w:rPr>
          <w:spacing w:val="-1"/>
        </w:rPr>
      </w:pPr>
      <w:r>
        <w:rPr>
          <w:spacing w:val="-1"/>
        </w:rPr>
        <w:t>В разрезе каждого населенного пункта расчеты приведены в таблице 15.1.</w:t>
      </w:r>
    </w:p>
    <w:p w:rsidR="00DD7A7E" w:rsidRDefault="00DD7A7E" w:rsidP="00DD7A7E">
      <w:pPr>
        <w:pStyle w:val="a3"/>
        <w:spacing w:after="0" w:line="240" w:lineRule="auto"/>
        <w:ind w:left="0" w:firstLine="709"/>
        <w:jc w:val="center"/>
        <w:rPr>
          <w:i/>
          <w:spacing w:val="-1"/>
        </w:rPr>
      </w:pPr>
      <w:r>
        <w:rPr>
          <w:i/>
          <w:spacing w:val="-1"/>
        </w:rPr>
        <w:t>Расходы воды на пожаротушение</w:t>
      </w:r>
    </w:p>
    <w:p w:rsidR="00DD7A7E" w:rsidRDefault="00DD7A7E" w:rsidP="00DD7A7E">
      <w:pPr>
        <w:pStyle w:val="a3"/>
        <w:spacing w:after="0" w:line="240" w:lineRule="auto"/>
        <w:ind w:left="0" w:firstLine="709"/>
        <w:jc w:val="both"/>
        <w:rPr>
          <w:spacing w:val="-1"/>
        </w:rPr>
      </w:pPr>
      <w:r>
        <w:rPr>
          <w:spacing w:val="-1"/>
        </w:rPr>
        <w:t xml:space="preserve">Согласно СНиП 2.04.02-84* «Водоснабжение. Наружные сети и сооружения» п. 2.11 для населенных пунктов с числом жителей до 5 </w:t>
      </w:r>
      <w:proofErr w:type="spellStart"/>
      <w:r>
        <w:rPr>
          <w:spacing w:val="-1"/>
        </w:rPr>
        <w:t>тыс</w:t>
      </w:r>
      <w:proofErr w:type="gramStart"/>
      <w:r>
        <w:rPr>
          <w:spacing w:val="-1"/>
        </w:rPr>
        <w:t>.ч</w:t>
      </w:r>
      <w:proofErr w:type="gramEnd"/>
      <w:r>
        <w:rPr>
          <w:spacing w:val="-1"/>
        </w:rPr>
        <w:t>ел</w:t>
      </w:r>
      <w:proofErr w:type="spellEnd"/>
      <w:r>
        <w:rPr>
          <w:spacing w:val="-1"/>
        </w:rPr>
        <w:t xml:space="preserve">. допускается принимать наружное противопожарное водоснабжение из (резервуаров, водоемов). Воду на пожаротушение в населенных пунктах рекомендуется брать из открытых источников. Для этого необходимо оборудовать подход к источникам водоснабжения. При их отсутствии следует установить пожарные резервуары. </w:t>
      </w:r>
    </w:p>
    <w:p w:rsidR="00DD7A7E" w:rsidRDefault="00DD7A7E" w:rsidP="00DD7A7E">
      <w:pPr>
        <w:pStyle w:val="a3"/>
        <w:spacing w:after="0" w:line="240" w:lineRule="auto"/>
        <w:ind w:left="0" w:firstLine="709"/>
        <w:jc w:val="both"/>
        <w:rPr>
          <w:spacing w:val="-1"/>
        </w:rPr>
      </w:pPr>
      <w:r>
        <w:rPr>
          <w:spacing w:val="-1"/>
        </w:rPr>
        <w:t>Расчетное число одновременных пожаров принимается равным 1 шт., расчетный расход воды для тушения одного наружного пожара -10 л/с, продолжительность пожара 3 часа.</w:t>
      </w:r>
    </w:p>
    <w:p w:rsidR="00DD7A7E" w:rsidRDefault="00DD7A7E" w:rsidP="00DD7A7E">
      <w:pPr>
        <w:pStyle w:val="a3"/>
        <w:spacing w:after="0" w:line="240" w:lineRule="auto"/>
        <w:ind w:left="0" w:firstLine="709"/>
        <w:jc w:val="both"/>
        <w:rPr>
          <w:spacing w:val="-1"/>
        </w:rPr>
      </w:pPr>
      <w:r>
        <w:rPr>
          <w:spacing w:val="-1"/>
        </w:rPr>
        <w:t xml:space="preserve">Объем пожарных резервуаров </w:t>
      </w:r>
      <w:proofErr w:type="spellStart"/>
      <w:proofErr w:type="gramStart"/>
      <w:r>
        <w:rPr>
          <w:spacing w:val="-1"/>
        </w:rPr>
        <w:t>q</w:t>
      </w:r>
      <w:proofErr w:type="gramEnd"/>
      <w:r>
        <w:rPr>
          <w:spacing w:val="-1"/>
        </w:rPr>
        <w:t>пож</w:t>
      </w:r>
      <w:proofErr w:type="spellEnd"/>
      <w:r>
        <w:rPr>
          <w:spacing w:val="-1"/>
        </w:rPr>
        <w:t xml:space="preserve"> =108 м3/</w:t>
      </w:r>
      <w:proofErr w:type="spellStart"/>
      <w:r>
        <w:rPr>
          <w:spacing w:val="-1"/>
        </w:rPr>
        <w:t>сут</w:t>
      </w:r>
      <w:proofErr w:type="spellEnd"/>
      <w:r>
        <w:rPr>
          <w:spacing w:val="-1"/>
        </w:rPr>
        <w:t>.</w:t>
      </w:r>
    </w:p>
    <w:p w:rsidR="00DD7A7E" w:rsidRDefault="00DD7A7E" w:rsidP="00DD7A7E">
      <w:pPr>
        <w:pStyle w:val="a3"/>
        <w:spacing w:after="0" w:line="240" w:lineRule="auto"/>
        <w:ind w:left="0" w:firstLine="709"/>
        <w:jc w:val="center"/>
        <w:rPr>
          <w:i/>
          <w:spacing w:val="-1"/>
        </w:rPr>
      </w:pPr>
      <w:r>
        <w:rPr>
          <w:i/>
          <w:spacing w:val="-1"/>
        </w:rPr>
        <w:t>Свободные напоры</w:t>
      </w:r>
    </w:p>
    <w:p w:rsidR="00DD7A7E" w:rsidRDefault="00DD7A7E" w:rsidP="00DD7A7E">
      <w:pPr>
        <w:pStyle w:val="a3"/>
        <w:spacing w:after="0" w:line="240" w:lineRule="auto"/>
        <w:ind w:left="0" w:firstLine="709"/>
        <w:jc w:val="both"/>
        <w:rPr>
          <w:spacing w:val="-1"/>
        </w:rPr>
      </w:pPr>
      <w:r>
        <w:rPr>
          <w:spacing w:val="-1"/>
        </w:rPr>
        <w:t>Минимальный свободный напор в сети водопровода в соответствии со СНиП 2.04.02-84. п. 2.26, должен быть не менее: при одноэтажной застройке - 10 метров, на каждый следующий этаж добавляется 4 метра.</w:t>
      </w:r>
    </w:p>
    <w:p w:rsidR="00DD7A7E" w:rsidRDefault="00DD7A7E" w:rsidP="00DD7A7E">
      <w:pPr>
        <w:pStyle w:val="a3"/>
        <w:spacing w:after="0" w:line="240" w:lineRule="auto"/>
        <w:ind w:left="0" w:firstLine="709"/>
        <w:jc w:val="both"/>
        <w:rPr>
          <w:spacing w:val="-1"/>
        </w:rPr>
      </w:pPr>
      <w:r>
        <w:rPr>
          <w:spacing w:val="-1"/>
        </w:rPr>
        <w:t xml:space="preserve">Максимальный свободный напор в сети объединенного водопровода не должен превышать 60 метров. </w:t>
      </w:r>
    </w:p>
    <w:p w:rsidR="00DD7A7E" w:rsidRDefault="00DD7A7E" w:rsidP="00DD7A7E">
      <w:pPr>
        <w:numPr>
          <w:ilvl w:val="0"/>
          <w:numId w:val="9"/>
        </w:numPr>
        <w:spacing w:after="0" w:line="240" w:lineRule="auto"/>
        <w:jc w:val="both"/>
      </w:pPr>
      <w:r>
        <w:rPr>
          <w:spacing w:val="-1"/>
        </w:rPr>
        <w:t>При превышении напора в сети больше допустимого необходима установка регуляторов давления. Рекомендуем ввести автоматизированную систему дистанционного контроля напоров, которая позволит проконтролировать колебания напоров, снизить аварийность и тем самым сократить потери</w:t>
      </w:r>
    </w:p>
    <w:p w:rsidR="00DD7A7E" w:rsidRDefault="00DD7A7E" w:rsidP="00DD7A7E">
      <w:pPr>
        <w:ind w:firstLine="720"/>
      </w:pPr>
    </w:p>
    <w:p w:rsidR="00DD7A7E" w:rsidRDefault="00DD7A7E" w:rsidP="00DD7A7E">
      <w:pPr>
        <w:rPr>
          <w:rFonts w:eastAsia="Calibri"/>
          <w:spacing w:val="-1"/>
          <w:highlight w:val="yellow"/>
          <w:lang w:eastAsia="en-US"/>
        </w:rPr>
        <w:sectPr w:rsidR="00DD7A7E">
          <w:pgSz w:w="11906" w:h="16838"/>
          <w:pgMar w:top="1134" w:right="850" w:bottom="1134" w:left="1701" w:header="708" w:footer="708" w:gutter="0"/>
          <w:cols w:space="720"/>
        </w:sectPr>
      </w:pPr>
    </w:p>
    <w:p w:rsidR="00DD7A7E" w:rsidRDefault="00DD7A7E" w:rsidP="00DD7A7E">
      <w:pPr>
        <w:numPr>
          <w:ilvl w:val="0"/>
          <w:numId w:val="11"/>
        </w:numPr>
        <w:spacing w:after="120" w:line="240" w:lineRule="auto"/>
        <w:jc w:val="center"/>
        <w:rPr>
          <w:rStyle w:val="512"/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Таблица 15.1 – Суммарное водопотребление на территории </w:t>
      </w:r>
      <w:r>
        <w:rPr>
          <w:rStyle w:val="512"/>
          <w:b/>
          <w:color w:val="000000"/>
          <w:sz w:val="26"/>
          <w:szCs w:val="26"/>
        </w:rPr>
        <w:t>сельского поселения «</w:t>
      </w:r>
      <w:proofErr w:type="spellStart"/>
      <w:r>
        <w:rPr>
          <w:rStyle w:val="512"/>
          <w:b/>
          <w:color w:val="000000"/>
          <w:sz w:val="26"/>
          <w:szCs w:val="26"/>
        </w:rPr>
        <w:t>Байхорское</w:t>
      </w:r>
      <w:proofErr w:type="spellEnd"/>
      <w:r>
        <w:rPr>
          <w:rStyle w:val="512"/>
          <w:b/>
          <w:color w:val="000000"/>
          <w:sz w:val="26"/>
          <w:szCs w:val="26"/>
        </w:rPr>
        <w:t>»</w:t>
      </w: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564"/>
        <w:gridCol w:w="2062"/>
        <w:gridCol w:w="743"/>
        <w:gridCol w:w="708"/>
        <w:gridCol w:w="709"/>
        <w:gridCol w:w="1015"/>
        <w:gridCol w:w="1395"/>
        <w:gridCol w:w="1134"/>
        <w:gridCol w:w="1417"/>
        <w:gridCol w:w="1276"/>
        <w:gridCol w:w="1418"/>
        <w:gridCol w:w="1134"/>
        <w:gridCol w:w="1275"/>
      </w:tblGrid>
      <w:tr w:rsidR="00DD7A7E" w:rsidTr="00DD7A7E">
        <w:trPr>
          <w:trHeight w:val="1815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№ </w:t>
            </w:r>
            <w:proofErr w:type="gramStart"/>
            <w:r>
              <w:rPr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spacing w:val="-1"/>
                <w:sz w:val="24"/>
                <w:szCs w:val="24"/>
              </w:rPr>
              <w:t>/п</w:t>
            </w:r>
          </w:p>
        </w:tc>
        <w:tc>
          <w:tcPr>
            <w:tcW w:w="2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7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Численность населения на I очередь, чел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Числен </w:t>
            </w:r>
            <w:proofErr w:type="spellStart"/>
            <w:r>
              <w:rPr>
                <w:spacing w:val="-1"/>
                <w:sz w:val="24"/>
                <w:szCs w:val="24"/>
              </w:rPr>
              <w:t>ность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населения на расчетный срок</w:t>
            </w:r>
            <w:proofErr w:type="gramStart"/>
            <w:r>
              <w:rPr>
                <w:spacing w:val="-1"/>
                <w:sz w:val="24"/>
                <w:szCs w:val="24"/>
              </w:rPr>
              <w:t xml:space="preserve"> ,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чел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113" w:right="113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Норма водопотребления, </w:t>
            </w:r>
            <w:proofErr w:type="gramStart"/>
            <w:r>
              <w:rPr>
                <w:spacing w:val="-1"/>
                <w:sz w:val="24"/>
                <w:szCs w:val="24"/>
              </w:rPr>
              <w:t>л</w:t>
            </w:r>
            <w:proofErr w:type="gramEnd"/>
            <w:r>
              <w:rPr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spacing w:val="-1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Хозяйственно-бытовые нужды, расход воды, м3/</w:t>
            </w:r>
            <w:proofErr w:type="spellStart"/>
            <w:r>
              <w:rPr>
                <w:spacing w:val="-1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Промышленные нужды, расход воды и  неучтенный расход, м3/</w:t>
            </w:r>
            <w:proofErr w:type="spellStart"/>
            <w:r>
              <w:rPr>
                <w:spacing w:val="-1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Поливочные нужды, расход воды, м3/</w:t>
            </w:r>
            <w:proofErr w:type="spellStart"/>
            <w:r>
              <w:rPr>
                <w:spacing w:val="-1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Итоговый расход воды, м3/</w:t>
            </w:r>
            <w:proofErr w:type="spellStart"/>
            <w:r>
              <w:rPr>
                <w:spacing w:val="-1"/>
                <w:sz w:val="24"/>
                <w:szCs w:val="24"/>
              </w:rPr>
              <w:t>сут</w:t>
            </w:r>
            <w:proofErr w:type="spellEnd"/>
          </w:p>
        </w:tc>
      </w:tr>
      <w:tr w:rsidR="00DD7A7E" w:rsidTr="00DD7A7E">
        <w:trPr>
          <w:trHeight w:val="872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 очередь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Расчетный срок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 очередь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Расчетный срок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 очередь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Расчетный срок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 очередь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Расчетный срок</w:t>
            </w:r>
          </w:p>
        </w:tc>
      </w:tr>
      <w:tr w:rsidR="00DD7A7E" w:rsidTr="00DD7A7E">
        <w:trPr>
          <w:trHeight w:val="33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13</w:t>
            </w:r>
          </w:p>
        </w:tc>
      </w:tr>
      <w:tr w:rsidR="00DD7A7E" w:rsidTr="00DD7A7E">
        <w:trPr>
          <w:trHeight w:val="375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Байхор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36,38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68,93</w:t>
            </w:r>
          </w:p>
        </w:tc>
      </w:tr>
      <w:tr w:rsidR="00DD7A7E" w:rsidTr="00DD7A7E">
        <w:trPr>
          <w:trHeight w:val="375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Гремяча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5,92</w:t>
            </w:r>
          </w:p>
        </w:tc>
      </w:tr>
      <w:tr w:rsidR="00DD7A7E" w:rsidTr="00DD7A7E">
        <w:trPr>
          <w:trHeight w:val="405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Мостовка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22,52</w:t>
            </w:r>
          </w:p>
        </w:tc>
      </w:tr>
      <w:tr w:rsidR="00DD7A7E" w:rsidTr="00DD7A7E">
        <w:trPr>
          <w:trHeight w:val="375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Этытэй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55,06</w:t>
            </w:r>
          </w:p>
        </w:tc>
      </w:tr>
      <w:tr w:rsidR="00DD7A7E" w:rsidTr="00DD7A7E">
        <w:trPr>
          <w:trHeight w:val="465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Байхорское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D7A7E" w:rsidRDefault="00DD7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D7A7E" w:rsidRDefault="00DD7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39,13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74,85</w:t>
            </w:r>
          </w:p>
        </w:tc>
      </w:tr>
    </w:tbl>
    <w:p w:rsidR="00DD7A7E" w:rsidRDefault="00DD7A7E" w:rsidP="00DD7A7E">
      <w:pPr>
        <w:numPr>
          <w:ilvl w:val="0"/>
          <w:numId w:val="11"/>
        </w:numPr>
        <w:spacing w:after="0" w:line="240" w:lineRule="auto"/>
        <w:jc w:val="center"/>
        <w:rPr>
          <w:rStyle w:val="512"/>
          <w:b/>
          <w:color w:val="000000"/>
          <w:sz w:val="26"/>
          <w:szCs w:val="26"/>
          <w:highlight w:val="yellow"/>
        </w:rPr>
      </w:pPr>
    </w:p>
    <w:p w:rsidR="00DD7A7E" w:rsidRDefault="00DD7A7E" w:rsidP="00DD7A7E">
      <w:pPr>
        <w:rPr>
          <w:rFonts w:eastAsia="Calibri"/>
          <w:spacing w:val="-1"/>
          <w:sz w:val="26"/>
          <w:szCs w:val="26"/>
          <w:highlight w:val="yellow"/>
          <w:lang w:eastAsia="en-US"/>
        </w:rPr>
        <w:sectPr w:rsidR="00DD7A7E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DD7A7E" w:rsidRDefault="00DD7A7E" w:rsidP="00DD7A7E">
      <w:pPr>
        <w:ind w:left="1080"/>
        <w:rPr>
          <w:sz w:val="28"/>
          <w:szCs w:val="28"/>
        </w:rPr>
      </w:pPr>
    </w:p>
    <w:p w:rsidR="00DD7A7E" w:rsidRDefault="00DD7A7E" w:rsidP="00DD7A7E">
      <w:pPr>
        <w:keepNext/>
        <w:ind w:firstLine="708"/>
        <w:jc w:val="center"/>
        <w:outlineLvl w:val="2"/>
        <w:rPr>
          <w:b/>
        </w:rPr>
      </w:pPr>
      <w:r>
        <w:rPr>
          <w:b/>
        </w:rPr>
        <w:t>1.4. Обоснование финансовой потребности по источникам.</w:t>
      </w:r>
    </w:p>
    <w:p w:rsidR="00DD7A7E" w:rsidRDefault="00DD7A7E" w:rsidP="00DD7A7E">
      <w:pPr>
        <w:ind w:firstLine="539"/>
        <w:rPr>
          <w:spacing w:val="3"/>
        </w:rPr>
      </w:pPr>
      <w:r>
        <w:t>Финансовые потребности, необходимые для реализации Программы, обеспечиваются за  счет средств федерального, краевого и районного бюджетов, внебюджетных источников и  составят  за период  реализации  Программы  в части водоснабжения  13608 тыс.</w:t>
      </w:r>
      <w:r>
        <w:rPr>
          <w:b/>
        </w:rPr>
        <w:t xml:space="preserve"> </w:t>
      </w:r>
      <w:r>
        <w:t>руб.,</w:t>
      </w:r>
      <w:r>
        <w:rPr>
          <w:b/>
        </w:rPr>
        <w:t xml:space="preserve"> </w:t>
      </w:r>
      <w:r>
        <w:rPr>
          <w:spacing w:val="3"/>
        </w:rPr>
        <w:t xml:space="preserve">в </w:t>
      </w:r>
      <w:proofErr w:type="spellStart"/>
      <w:r>
        <w:rPr>
          <w:spacing w:val="3"/>
        </w:rPr>
        <w:t>т.ч</w:t>
      </w:r>
      <w:proofErr w:type="spellEnd"/>
      <w:r>
        <w:rPr>
          <w:spacing w:val="3"/>
        </w:rPr>
        <w:t>.:</w:t>
      </w:r>
    </w:p>
    <w:p w:rsidR="00DD7A7E" w:rsidRDefault="00DD7A7E" w:rsidP="00DD7A7E">
      <w:pPr>
        <w:numPr>
          <w:ilvl w:val="0"/>
          <w:numId w:val="13"/>
        </w:numPr>
        <w:spacing w:after="0" w:line="240" w:lineRule="auto"/>
        <w:jc w:val="both"/>
        <w:rPr>
          <w:spacing w:val="3"/>
        </w:rPr>
      </w:pPr>
      <w:r>
        <w:rPr>
          <w:spacing w:val="3"/>
        </w:rPr>
        <w:t xml:space="preserve">в </w:t>
      </w:r>
      <w:smartTag w:uri="urn:schemas-microsoft-com:office:smarttags" w:element="metricconverter">
        <w:smartTagPr>
          <w:attr w:name="ProductID" w:val="2014 г"/>
        </w:smartTagPr>
        <w:r>
          <w:rPr>
            <w:spacing w:val="3"/>
          </w:rPr>
          <w:t>2014 г</w:t>
        </w:r>
      </w:smartTag>
      <w:r>
        <w:rPr>
          <w:spacing w:val="3"/>
        </w:rPr>
        <w:t>. -  3600 тыс.</w:t>
      </w:r>
      <w:r>
        <w:rPr>
          <w:b/>
          <w:spacing w:val="3"/>
        </w:rPr>
        <w:t xml:space="preserve"> </w:t>
      </w:r>
      <w:r>
        <w:rPr>
          <w:spacing w:val="3"/>
        </w:rPr>
        <w:t xml:space="preserve">руб., в </w:t>
      </w:r>
      <w:proofErr w:type="spellStart"/>
      <w:r>
        <w:rPr>
          <w:spacing w:val="3"/>
        </w:rPr>
        <w:t>т.ч</w:t>
      </w:r>
      <w:proofErr w:type="spellEnd"/>
      <w:r>
        <w:rPr>
          <w:spacing w:val="3"/>
        </w:rPr>
        <w:t>.:</w:t>
      </w:r>
    </w:p>
    <w:p w:rsidR="00DD7A7E" w:rsidRDefault="00DD7A7E" w:rsidP="00DD7A7E">
      <w:pPr>
        <w:numPr>
          <w:ilvl w:val="0"/>
          <w:numId w:val="15"/>
        </w:numPr>
        <w:shd w:val="clear" w:color="auto" w:fill="FFFFFF"/>
        <w:tabs>
          <w:tab w:val="left" w:pos="514"/>
        </w:tabs>
        <w:spacing w:after="0" w:line="240" w:lineRule="auto"/>
        <w:ind w:left="1276" w:hanging="283"/>
        <w:jc w:val="both"/>
        <w:rPr>
          <w:spacing w:val="3"/>
        </w:rPr>
      </w:pPr>
      <w:r>
        <w:rPr>
          <w:spacing w:val="3"/>
        </w:rPr>
        <w:t>мероприятия по реконструкции и модернизации системы водоснабжения – 1600 тыс. руб.;</w:t>
      </w:r>
    </w:p>
    <w:p w:rsidR="00DD7A7E" w:rsidRDefault="00DD7A7E" w:rsidP="00DD7A7E">
      <w:pPr>
        <w:numPr>
          <w:ilvl w:val="0"/>
          <w:numId w:val="15"/>
        </w:numPr>
        <w:shd w:val="clear" w:color="auto" w:fill="FFFFFF"/>
        <w:tabs>
          <w:tab w:val="left" w:pos="514"/>
        </w:tabs>
        <w:spacing w:after="0" w:line="240" w:lineRule="auto"/>
        <w:ind w:left="1276" w:hanging="283"/>
        <w:jc w:val="both"/>
        <w:rPr>
          <w:spacing w:val="3"/>
        </w:rPr>
      </w:pPr>
      <w:r>
        <w:rPr>
          <w:spacing w:val="3"/>
        </w:rPr>
        <w:t>мероприятия по новому строительству объектов системы водоснабжения – 2200 тыс. руб.;</w:t>
      </w:r>
    </w:p>
    <w:p w:rsidR="00DD7A7E" w:rsidRDefault="00DD7A7E" w:rsidP="00DD7A7E">
      <w:pPr>
        <w:numPr>
          <w:ilvl w:val="0"/>
          <w:numId w:val="13"/>
        </w:numPr>
        <w:spacing w:after="0" w:line="240" w:lineRule="auto"/>
        <w:jc w:val="both"/>
        <w:rPr>
          <w:spacing w:val="3"/>
        </w:rPr>
      </w:pPr>
      <w:r>
        <w:rPr>
          <w:spacing w:val="3"/>
        </w:rPr>
        <w:t xml:space="preserve">в </w:t>
      </w:r>
      <w:smartTag w:uri="urn:schemas-microsoft-com:office:smarttags" w:element="metricconverter">
        <w:smartTagPr>
          <w:attr w:name="ProductID" w:val="2015 г"/>
        </w:smartTagPr>
        <w:r>
          <w:rPr>
            <w:spacing w:val="3"/>
          </w:rPr>
          <w:t>2015 г</w:t>
        </w:r>
      </w:smartTag>
      <w:r>
        <w:rPr>
          <w:spacing w:val="3"/>
        </w:rPr>
        <w:t xml:space="preserve">.  -  3850 </w:t>
      </w:r>
      <w:proofErr w:type="spellStart"/>
      <w:r>
        <w:rPr>
          <w:spacing w:val="3"/>
        </w:rPr>
        <w:t>тыс</w:t>
      </w:r>
      <w:proofErr w:type="gramStart"/>
      <w:r>
        <w:rPr>
          <w:spacing w:val="3"/>
        </w:rPr>
        <w:t>.р</w:t>
      </w:r>
      <w:proofErr w:type="gramEnd"/>
      <w:r>
        <w:rPr>
          <w:spacing w:val="3"/>
        </w:rPr>
        <w:t>уб</w:t>
      </w:r>
      <w:proofErr w:type="spellEnd"/>
      <w:r>
        <w:rPr>
          <w:spacing w:val="3"/>
        </w:rPr>
        <w:t xml:space="preserve">., в </w:t>
      </w:r>
      <w:proofErr w:type="spellStart"/>
      <w:r>
        <w:rPr>
          <w:spacing w:val="3"/>
        </w:rPr>
        <w:t>т.ч</w:t>
      </w:r>
      <w:proofErr w:type="spellEnd"/>
      <w:r>
        <w:rPr>
          <w:spacing w:val="3"/>
        </w:rPr>
        <w:t>.:</w:t>
      </w:r>
    </w:p>
    <w:p w:rsidR="00DD7A7E" w:rsidRDefault="00DD7A7E" w:rsidP="00DD7A7E">
      <w:pPr>
        <w:numPr>
          <w:ilvl w:val="0"/>
          <w:numId w:val="17"/>
        </w:numPr>
        <w:shd w:val="clear" w:color="auto" w:fill="FFFFFF"/>
        <w:tabs>
          <w:tab w:val="left" w:pos="514"/>
        </w:tabs>
        <w:spacing w:after="0" w:line="240" w:lineRule="auto"/>
        <w:ind w:left="1276" w:hanging="283"/>
        <w:jc w:val="both"/>
        <w:rPr>
          <w:spacing w:val="3"/>
        </w:rPr>
      </w:pPr>
      <w:r>
        <w:rPr>
          <w:spacing w:val="3"/>
        </w:rPr>
        <w:t xml:space="preserve">мероприятия по реконструкции и модернизации системы водоснабжения – 1320 </w:t>
      </w:r>
      <w:proofErr w:type="spellStart"/>
      <w:r>
        <w:rPr>
          <w:spacing w:val="3"/>
        </w:rPr>
        <w:t>тыс</w:t>
      </w:r>
      <w:proofErr w:type="gramStart"/>
      <w:r>
        <w:rPr>
          <w:spacing w:val="3"/>
        </w:rPr>
        <w:t>.р</w:t>
      </w:r>
      <w:proofErr w:type="gramEnd"/>
      <w:r>
        <w:rPr>
          <w:spacing w:val="3"/>
        </w:rPr>
        <w:t>уб</w:t>
      </w:r>
      <w:proofErr w:type="spellEnd"/>
      <w:r>
        <w:rPr>
          <w:spacing w:val="3"/>
        </w:rPr>
        <w:t>.;</w:t>
      </w:r>
    </w:p>
    <w:p w:rsidR="00DD7A7E" w:rsidRDefault="00DD7A7E" w:rsidP="00DD7A7E">
      <w:pPr>
        <w:numPr>
          <w:ilvl w:val="0"/>
          <w:numId w:val="17"/>
        </w:numPr>
        <w:shd w:val="clear" w:color="auto" w:fill="FFFFFF"/>
        <w:tabs>
          <w:tab w:val="left" w:pos="514"/>
        </w:tabs>
        <w:spacing w:after="0" w:line="240" w:lineRule="auto"/>
        <w:ind w:left="1276" w:hanging="283"/>
        <w:jc w:val="both"/>
        <w:rPr>
          <w:spacing w:val="3"/>
        </w:rPr>
      </w:pPr>
      <w:r>
        <w:rPr>
          <w:spacing w:val="3"/>
        </w:rPr>
        <w:t>мероприятия по новому строительству объектов системы водоснабжения – 2530 тыс. руб.;</w:t>
      </w:r>
    </w:p>
    <w:p w:rsidR="00DD7A7E" w:rsidRDefault="00DD7A7E" w:rsidP="00DD7A7E">
      <w:pPr>
        <w:numPr>
          <w:ilvl w:val="0"/>
          <w:numId w:val="13"/>
        </w:numPr>
        <w:spacing w:after="0" w:line="240" w:lineRule="auto"/>
        <w:jc w:val="both"/>
        <w:rPr>
          <w:spacing w:val="3"/>
        </w:rPr>
      </w:pPr>
      <w:r>
        <w:rPr>
          <w:spacing w:val="3"/>
        </w:rPr>
        <w:t xml:space="preserve">в </w:t>
      </w:r>
      <w:smartTag w:uri="urn:schemas-microsoft-com:office:smarttags" w:element="metricconverter">
        <w:smartTagPr>
          <w:attr w:name="ProductID" w:val="2016 г"/>
        </w:smartTagPr>
        <w:r>
          <w:rPr>
            <w:spacing w:val="3"/>
          </w:rPr>
          <w:t>2016 г</w:t>
        </w:r>
      </w:smartTag>
      <w:r>
        <w:rPr>
          <w:spacing w:val="3"/>
        </w:rPr>
        <w:t xml:space="preserve">.  -  2450 тыс. руб., в </w:t>
      </w:r>
      <w:proofErr w:type="spellStart"/>
      <w:r>
        <w:rPr>
          <w:spacing w:val="3"/>
        </w:rPr>
        <w:t>т.ч</w:t>
      </w:r>
      <w:proofErr w:type="spellEnd"/>
      <w:r>
        <w:rPr>
          <w:spacing w:val="3"/>
        </w:rPr>
        <w:t>.:</w:t>
      </w:r>
    </w:p>
    <w:p w:rsidR="00DD7A7E" w:rsidRDefault="00DD7A7E" w:rsidP="00DD7A7E">
      <w:pPr>
        <w:numPr>
          <w:ilvl w:val="0"/>
          <w:numId w:val="19"/>
        </w:numPr>
        <w:shd w:val="clear" w:color="auto" w:fill="FFFFFF"/>
        <w:tabs>
          <w:tab w:val="left" w:pos="514"/>
        </w:tabs>
        <w:spacing w:after="0" w:line="240" w:lineRule="auto"/>
        <w:ind w:left="1276" w:hanging="283"/>
        <w:jc w:val="both"/>
        <w:rPr>
          <w:spacing w:val="3"/>
        </w:rPr>
      </w:pPr>
      <w:r>
        <w:rPr>
          <w:spacing w:val="3"/>
        </w:rPr>
        <w:t>мероприятия по реконструкции и модернизации системы водоснабжения – 1000 тыс. руб.;</w:t>
      </w:r>
    </w:p>
    <w:p w:rsidR="00DD7A7E" w:rsidRDefault="00DD7A7E" w:rsidP="00DD7A7E">
      <w:pPr>
        <w:numPr>
          <w:ilvl w:val="0"/>
          <w:numId w:val="19"/>
        </w:numPr>
        <w:shd w:val="clear" w:color="auto" w:fill="FFFFFF"/>
        <w:tabs>
          <w:tab w:val="left" w:pos="514"/>
        </w:tabs>
        <w:spacing w:after="0" w:line="240" w:lineRule="auto"/>
        <w:ind w:left="1276" w:hanging="283"/>
        <w:jc w:val="both"/>
        <w:rPr>
          <w:spacing w:val="3"/>
        </w:rPr>
      </w:pPr>
      <w:r>
        <w:rPr>
          <w:spacing w:val="3"/>
        </w:rPr>
        <w:t>мероприятия по новому строительству объектов системы водоснабжения  – 1450 тыс. руб.;</w:t>
      </w:r>
    </w:p>
    <w:p w:rsidR="00DD7A7E" w:rsidRDefault="00DD7A7E" w:rsidP="00DD7A7E">
      <w:pPr>
        <w:numPr>
          <w:ilvl w:val="0"/>
          <w:numId w:val="13"/>
        </w:numPr>
        <w:spacing w:after="0" w:line="240" w:lineRule="auto"/>
        <w:jc w:val="both"/>
        <w:rPr>
          <w:spacing w:val="3"/>
        </w:rPr>
      </w:pPr>
      <w:r>
        <w:rPr>
          <w:spacing w:val="3"/>
        </w:rPr>
        <w:t xml:space="preserve">в 2017 -  1500 тыс. руб., в </w:t>
      </w:r>
      <w:proofErr w:type="spellStart"/>
      <w:r>
        <w:rPr>
          <w:spacing w:val="3"/>
        </w:rPr>
        <w:t>т.ч</w:t>
      </w:r>
      <w:proofErr w:type="spellEnd"/>
      <w:r>
        <w:rPr>
          <w:spacing w:val="3"/>
        </w:rPr>
        <w:t>.:</w:t>
      </w:r>
    </w:p>
    <w:p w:rsidR="00DD7A7E" w:rsidRDefault="00DD7A7E" w:rsidP="00DD7A7E">
      <w:pPr>
        <w:numPr>
          <w:ilvl w:val="0"/>
          <w:numId w:val="21"/>
        </w:numPr>
        <w:shd w:val="clear" w:color="auto" w:fill="FFFFFF"/>
        <w:tabs>
          <w:tab w:val="left" w:pos="514"/>
        </w:tabs>
        <w:spacing w:after="0" w:line="240" w:lineRule="auto"/>
        <w:ind w:left="1276" w:hanging="283"/>
        <w:jc w:val="both"/>
        <w:rPr>
          <w:spacing w:val="3"/>
        </w:rPr>
      </w:pPr>
      <w:r>
        <w:rPr>
          <w:spacing w:val="3"/>
        </w:rPr>
        <w:t>мероприятия по реконструкции и модернизации системы водоснабжения  – 500 тыс. руб.;</w:t>
      </w:r>
    </w:p>
    <w:p w:rsidR="00DD7A7E" w:rsidRDefault="00DD7A7E" w:rsidP="00DD7A7E">
      <w:pPr>
        <w:numPr>
          <w:ilvl w:val="0"/>
          <w:numId w:val="21"/>
        </w:numPr>
        <w:shd w:val="clear" w:color="auto" w:fill="FFFFFF"/>
        <w:tabs>
          <w:tab w:val="left" w:pos="514"/>
        </w:tabs>
        <w:spacing w:after="0" w:line="240" w:lineRule="auto"/>
        <w:ind w:left="1276" w:hanging="283"/>
        <w:jc w:val="both"/>
        <w:rPr>
          <w:spacing w:val="3"/>
        </w:rPr>
      </w:pPr>
      <w:r>
        <w:rPr>
          <w:spacing w:val="3"/>
        </w:rPr>
        <w:t>мероприятия по новому строительству объектов системы водоснабжения  – 1000 тыс. руб.</w:t>
      </w:r>
    </w:p>
    <w:p w:rsidR="00DD7A7E" w:rsidRDefault="00DD7A7E" w:rsidP="00DD7A7E">
      <w:pPr>
        <w:framePr w:hSpace="180" w:wrap="around" w:vAnchor="text" w:hAnchor="text" w:y="1"/>
        <w:ind w:left="360"/>
        <w:jc w:val="both"/>
      </w:pPr>
    </w:p>
    <w:p w:rsidR="00DD7A7E" w:rsidRDefault="00DD7A7E" w:rsidP="00DD7A7E">
      <w:pPr>
        <w:numPr>
          <w:ilvl w:val="0"/>
          <w:numId w:val="13"/>
        </w:numPr>
        <w:spacing w:after="0" w:line="240" w:lineRule="auto"/>
        <w:jc w:val="both"/>
        <w:rPr>
          <w:spacing w:val="3"/>
        </w:rPr>
      </w:pPr>
      <w:r>
        <w:rPr>
          <w:spacing w:val="3"/>
        </w:rPr>
        <w:t xml:space="preserve">в 2018 –2020 - 2208 тыс. </w:t>
      </w:r>
      <w:r>
        <w:rPr>
          <w:b/>
          <w:spacing w:val="3"/>
        </w:rPr>
        <w:t xml:space="preserve"> </w:t>
      </w:r>
      <w:r>
        <w:rPr>
          <w:spacing w:val="3"/>
        </w:rPr>
        <w:t xml:space="preserve">руб., в </w:t>
      </w:r>
      <w:proofErr w:type="spellStart"/>
      <w:r>
        <w:rPr>
          <w:spacing w:val="3"/>
        </w:rPr>
        <w:t>т.ч</w:t>
      </w:r>
      <w:proofErr w:type="spellEnd"/>
      <w:r>
        <w:rPr>
          <w:spacing w:val="3"/>
        </w:rPr>
        <w:t>.:</w:t>
      </w:r>
    </w:p>
    <w:p w:rsidR="00DD7A7E" w:rsidRDefault="00DD7A7E" w:rsidP="00DD7A7E">
      <w:pPr>
        <w:numPr>
          <w:ilvl w:val="0"/>
          <w:numId w:val="19"/>
        </w:numPr>
        <w:shd w:val="clear" w:color="auto" w:fill="FFFFFF"/>
        <w:tabs>
          <w:tab w:val="left" w:pos="514"/>
        </w:tabs>
        <w:spacing w:after="0" w:line="240" w:lineRule="auto"/>
        <w:ind w:left="1276" w:hanging="283"/>
        <w:jc w:val="both"/>
        <w:rPr>
          <w:spacing w:val="3"/>
        </w:rPr>
      </w:pPr>
      <w:r>
        <w:rPr>
          <w:spacing w:val="3"/>
        </w:rPr>
        <w:t>мероприятия по реконструкции и модернизации системы водоснабжения – 2208 тыс. руб.</w:t>
      </w:r>
    </w:p>
    <w:p w:rsidR="00DD7A7E" w:rsidRDefault="00DD7A7E" w:rsidP="00DD7A7E">
      <w:pPr>
        <w:shd w:val="clear" w:color="auto" w:fill="FFFFFF"/>
        <w:tabs>
          <w:tab w:val="left" w:pos="514"/>
        </w:tabs>
        <w:jc w:val="both"/>
        <w:rPr>
          <w:spacing w:val="3"/>
        </w:rPr>
      </w:pPr>
    </w:p>
    <w:p w:rsidR="00DD7A7E" w:rsidRDefault="00DD7A7E" w:rsidP="00DD7A7E">
      <w:pPr>
        <w:shd w:val="clear" w:color="auto" w:fill="FFFFFF"/>
        <w:tabs>
          <w:tab w:val="left" w:pos="514"/>
        </w:tabs>
        <w:jc w:val="both"/>
        <w:rPr>
          <w:spacing w:val="3"/>
        </w:rPr>
      </w:pPr>
    </w:p>
    <w:p w:rsidR="00DD7A7E" w:rsidRDefault="00DD7A7E" w:rsidP="00DD7A7E">
      <w:pPr>
        <w:framePr w:hSpace="180" w:wrap="around" w:vAnchor="text" w:hAnchor="text" w:y="1"/>
        <w:ind w:left="360"/>
        <w:jc w:val="center"/>
        <w:rPr>
          <w:sz w:val="24"/>
          <w:szCs w:val="24"/>
        </w:rPr>
      </w:pPr>
    </w:p>
    <w:p w:rsidR="00DD7A7E" w:rsidRDefault="00DD7A7E" w:rsidP="00DD7A7E">
      <w:pPr>
        <w:jc w:val="center"/>
        <w:rPr>
          <w:b/>
          <w:sz w:val="28"/>
          <w:szCs w:val="28"/>
        </w:rPr>
      </w:pPr>
      <w:r>
        <w:rPr>
          <w:b/>
        </w:rPr>
        <w:t>2. Развитие системы водоотведения.</w:t>
      </w:r>
    </w:p>
    <w:p w:rsidR="00DD7A7E" w:rsidRDefault="00DD7A7E" w:rsidP="00DD7A7E">
      <w:pPr>
        <w:ind w:firstLine="720"/>
        <w:jc w:val="center"/>
        <w:rPr>
          <w:b/>
        </w:rPr>
      </w:pPr>
      <w:r>
        <w:rPr>
          <w:b/>
        </w:rPr>
        <w:t>2.1. Анализ существующей организации систем водоотведения.</w:t>
      </w:r>
    </w:p>
    <w:p w:rsidR="00DD7A7E" w:rsidRDefault="00DD7A7E" w:rsidP="00DD7A7E">
      <w:pPr>
        <w:ind w:firstLine="720"/>
        <w:jc w:val="center"/>
        <w:rPr>
          <w:b/>
        </w:rPr>
      </w:pPr>
    </w:p>
    <w:p w:rsidR="00DD7A7E" w:rsidRDefault="00DD7A7E" w:rsidP="00DD7A7E">
      <w:pPr>
        <w:widowControl w:val="0"/>
        <w:autoSpaceDE w:val="0"/>
        <w:autoSpaceDN w:val="0"/>
        <w:adjustRightInd w:val="0"/>
        <w:ind w:firstLine="709"/>
        <w:jc w:val="both"/>
      </w:pPr>
      <w:r>
        <w:t>В настоящее время в населенных пунктах сельского поселения «</w:t>
      </w:r>
      <w:proofErr w:type="spellStart"/>
      <w:r>
        <w:t>Байхорское</w:t>
      </w:r>
      <w:proofErr w:type="spellEnd"/>
      <w:r>
        <w:t>» отсутствует централизованная система канализации. Канализационные стоки отводятся в выгребные ямы.</w:t>
      </w:r>
    </w:p>
    <w:p w:rsidR="00DD7A7E" w:rsidRDefault="00DD7A7E" w:rsidP="00DD7A7E">
      <w:pPr>
        <w:ind w:firstLine="720"/>
      </w:pPr>
    </w:p>
    <w:p w:rsidR="00DD7A7E" w:rsidRDefault="00DD7A7E" w:rsidP="00DD7A7E">
      <w:pPr>
        <w:keepNext/>
        <w:ind w:firstLine="708"/>
        <w:jc w:val="center"/>
        <w:outlineLvl w:val="2"/>
        <w:rPr>
          <w:b/>
        </w:rPr>
      </w:pPr>
      <w:bookmarkStart w:id="3" w:name="_Toc226167966"/>
      <w:bookmarkStart w:id="4" w:name="_Toc177477031"/>
      <w:bookmarkStart w:id="5" w:name="_Toc304552540"/>
      <w:r>
        <w:rPr>
          <w:b/>
        </w:rPr>
        <w:t>Инженерно-технический анализ</w:t>
      </w:r>
      <w:bookmarkEnd w:id="3"/>
      <w:bookmarkEnd w:id="4"/>
      <w:r>
        <w:rPr>
          <w:b/>
        </w:rPr>
        <w:t xml:space="preserve"> системы водоотведения.</w:t>
      </w:r>
      <w:bookmarkEnd w:id="5"/>
    </w:p>
    <w:p w:rsidR="00DD7A7E" w:rsidRDefault="00DD7A7E" w:rsidP="00DD7A7E">
      <w:pPr>
        <w:tabs>
          <w:tab w:val="num" w:pos="540"/>
        </w:tabs>
        <w:jc w:val="center"/>
        <w:rPr>
          <w:b/>
        </w:rPr>
      </w:pPr>
    </w:p>
    <w:p w:rsidR="00DD7A7E" w:rsidRDefault="00DD7A7E" w:rsidP="00DD7A7E">
      <w:pPr>
        <w:pStyle w:val="a3"/>
        <w:spacing w:after="0" w:line="240" w:lineRule="auto"/>
        <w:ind w:left="0" w:firstLine="709"/>
        <w:jc w:val="both"/>
      </w:pPr>
      <w:r>
        <w:t>В сельском поселении «</w:t>
      </w:r>
      <w:proofErr w:type="spellStart"/>
      <w:r>
        <w:t>Байхорское</w:t>
      </w:r>
      <w:proofErr w:type="spellEnd"/>
      <w:r>
        <w:t xml:space="preserve">» основным решением по водоотведению усадебной жилой застройки на проектируемой территории является использование герметичных выгребов, с дальнейшим вывозом стоков специализированным автотранспортом на поля фильтрации, в места, согласованные со службой </w:t>
      </w:r>
      <w:proofErr w:type="spellStart"/>
      <w:r>
        <w:t>Р</w:t>
      </w:r>
      <w:r>
        <w:rPr>
          <w:spacing w:val="-1"/>
        </w:rPr>
        <w:t>оспотребнадзора</w:t>
      </w:r>
      <w:proofErr w:type="spellEnd"/>
      <w:r>
        <w:t xml:space="preserve"> и службой охраны природы.</w:t>
      </w:r>
    </w:p>
    <w:p w:rsidR="00DD7A7E" w:rsidRDefault="00DD7A7E" w:rsidP="00DD7A7E">
      <w:pPr>
        <w:pStyle w:val="a3"/>
        <w:spacing w:after="0" w:line="240" w:lineRule="auto"/>
        <w:ind w:left="0" w:firstLine="709"/>
        <w:jc w:val="both"/>
      </w:pPr>
      <w:r>
        <w:lastRenderedPageBreak/>
        <w:t>Планируемые объекты социальной сферы и общественные здания рекомендуется оснастить накопителями сточных вод с применением водонепроницаемых материалов с последующим вывозом сточных вод ассенизационными машинами также на поля фильтрации, либо оснащение их блоком локальных очистных сооружений, обеспечивающих 98</w:t>
      </w:r>
      <w:r>
        <w:rPr>
          <w:rFonts w:ascii="Arial" w:hAnsi="Arial" w:cs="Arial"/>
        </w:rPr>
        <w:t>٪</w:t>
      </w:r>
      <w:r>
        <w:t>-</w:t>
      </w:r>
      <w:proofErr w:type="spellStart"/>
      <w:r>
        <w:t>ную</w:t>
      </w:r>
      <w:proofErr w:type="spellEnd"/>
      <w:r>
        <w:t xml:space="preserve"> степень очистки.</w:t>
      </w:r>
    </w:p>
    <w:p w:rsidR="00DD7A7E" w:rsidRDefault="00DD7A7E" w:rsidP="00DD7A7E">
      <w:pPr>
        <w:pStyle w:val="a3"/>
        <w:spacing w:after="0" w:line="240" w:lineRule="auto"/>
        <w:ind w:left="0" w:firstLine="709"/>
        <w:jc w:val="both"/>
        <w:rPr>
          <w:rFonts w:eastAsia="Calibri"/>
          <w:lang w:eastAsia="en-US"/>
        </w:rPr>
      </w:pPr>
      <w:r>
        <w:t>Точное местоположение очистных сооружений уточняется на следующих стадиях проектирования.</w:t>
      </w:r>
    </w:p>
    <w:p w:rsidR="00DD7A7E" w:rsidRDefault="00DD7A7E" w:rsidP="00DD7A7E">
      <w:pPr>
        <w:ind w:firstLine="720"/>
        <w:jc w:val="both"/>
      </w:pPr>
      <w:r>
        <w:t>Объем сточных вод в сельском поселении «</w:t>
      </w:r>
      <w:proofErr w:type="spellStart"/>
      <w:r>
        <w:t>Байхорское</w:t>
      </w:r>
      <w:proofErr w:type="spellEnd"/>
      <w:r>
        <w:t>» составит 45,24м³ в сутки /</w:t>
      </w:r>
      <w:proofErr w:type="spellStart"/>
      <w:r>
        <w:t>сут</w:t>
      </w:r>
      <w:proofErr w:type="spellEnd"/>
      <w:r>
        <w:t>. Расчет полей фильтрации произведен для суглинков – 55 куб. м/</w:t>
      </w:r>
      <w:proofErr w:type="spellStart"/>
      <w:r>
        <w:t>сут</w:t>
      </w:r>
      <w:proofErr w:type="spellEnd"/>
      <w:r>
        <w:t>.</w:t>
      </w:r>
    </w:p>
    <w:p w:rsidR="00DD7A7E" w:rsidRDefault="00DD7A7E" w:rsidP="00DD7A7E">
      <w:pPr>
        <w:ind w:firstLine="720"/>
        <w:jc w:val="both"/>
      </w:pPr>
      <w:r>
        <w:t xml:space="preserve">Площадь полей фильтрации составит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1155" w:dyaOrig="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1.5pt" o:ole="">
            <v:imagedata r:id="rId7" o:title=""/>
          </v:shape>
          <o:OLEObject Type="Embed" ProgID="Equation.3" ShapeID="_x0000_i1025" DrawAspect="Content" ObjectID="_1586430965" r:id="rId8"/>
        </w:object>
      </w:r>
      <w:r>
        <w:t xml:space="preserve"> </w:t>
      </w:r>
      <w:proofErr w:type="gramStart"/>
      <w:r>
        <w:t>га</w:t>
      </w:r>
      <w:proofErr w:type="gramEnd"/>
      <w:r>
        <w:t xml:space="preserve">. </w:t>
      </w:r>
    </w:p>
    <w:p w:rsidR="00DD7A7E" w:rsidRDefault="00DD7A7E" w:rsidP="00DD7A7E">
      <w:pPr>
        <w:pStyle w:val="S0"/>
        <w:rPr>
          <w:szCs w:val="28"/>
        </w:rPr>
      </w:pPr>
      <w:r>
        <w:rPr>
          <w:szCs w:val="28"/>
        </w:rPr>
        <w:t>Технологическое оборудование и место расположения очистных сооружений, полей фильтрации определяется на последующих стадиях проектирования.</w:t>
      </w:r>
    </w:p>
    <w:p w:rsidR="00DD7A7E" w:rsidRDefault="00DD7A7E" w:rsidP="00DD7A7E">
      <w:pPr>
        <w:tabs>
          <w:tab w:val="num" w:pos="540"/>
        </w:tabs>
        <w:rPr>
          <w:b/>
          <w:szCs w:val="28"/>
        </w:rPr>
      </w:pPr>
    </w:p>
    <w:p w:rsidR="00DD7A7E" w:rsidRDefault="00DD7A7E" w:rsidP="00DD7A7E">
      <w:pPr>
        <w:tabs>
          <w:tab w:val="num" w:pos="540"/>
        </w:tabs>
        <w:jc w:val="center"/>
        <w:rPr>
          <w:b/>
        </w:rPr>
      </w:pPr>
    </w:p>
    <w:p w:rsidR="00DD7A7E" w:rsidRDefault="00DD7A7E" w:rsidP="00DD7A7E"/>
    <w:p w:rsidR="00DD7A7E" w:rsidRDefault="00DD7A7E" w:rsidP="00DD7A7E"/>
    <w:p w:rsidR="00DD7A7E" w:rsidRDefault="00DD7A7E" w:rsidP="00DD7A7E"/>
    <w:p w:rsidR="00DD7A7E" w:rsidRDefault="00DD7A7E" w:rsidP="00DD7A7E">
      <w:pPr>
        <w:framePr w:hSpace="180" w:wrap="around" w:vAnchor="text" w:hAnchor="text" w:y="1"/>
        <w:ind w:firstLine="540"/>
        <w:jc w:val="center"/>
        <w:rPr>
          <w:b/>
          <w:bCs/>
        </w:rPr>
      </w:pPr>
      <w:r>
        <w:rPr>
          <w:b/>
          <w:bCs/>
        </w:rPr>
        <w:t>Реализация плана мероприятий Программы по развитию систем водоснабжения и водоотведения позволит:</w:t>
      </w:r>
    </w:p>
    <w:p w:rsidR="00DD7A7E" w:rsidRDefault="00DD7A7E" w:rsidP="00DD7A7E">
      <w:pPr>
        <w:ind w:firstLine="540"/>
        <w:jc w:val="both"/>
      </w:pPr>
      <w:r>
        <w:br/>
      </w:r>
      <w:r>
        <w:br/>
        <w:t xml:space="preserve">- обеспечить возможность подключения к системам водоснабжения и водоотведения объектов жилищного и гражданского строительства на территории поселения; </w:t>
      </w:r>
      <w:r>
        <w:br/>
        <w:t>- обеспечить устойчивую работу систем водоснабжения;</w:t>
      </w:r>
      <w:r>
        <w:br/>
      </w:r>
      <w:r>
        <w:br/>
        <w:t>- обеспечить надежность и бесперебойность работы объектов водоснабжения;</w:t>
      </w:r>
      <w:r>
        <w:br/>
      </w:r>
      <w:r>
        <w:br/>
        <w:t xml:space="preserve">- улучшить качественные показатели услуг </w:t>
      </w:r>
      <w:r>
        <w:t>водоснабжения и водоотведения;</w:t>
      </w:r>
    </w:p>
    <w:p w:rsidR="00DD7A7E" w:rsidRDefault="00DD7A7E" w:rsidP="00DD7A7E">
      <w:pPr>
        <w:ind w:firstLine="540"/>
        <w:jc w:val="center"/>
        <w:rPr>
          <w:b/>
        </w:rPr>
      </w:pPr>
      <w:r>
        <w:br/>
      </w:r>
      <w:r>
        <w:rPr>
          <w:sz w:val="24"/>
          <w:szCs w:val="24"/>
        </w:rPr>
        <w:br/>
      </w:r>
      <w:r>
        <w:rPr>
          <w:b/>
        </w:rPr>
        <w:t xml:space="preserve"> 4. Развитие системы теплоснабжения.</w:t>
      </w:r>
    </w:p>
    <w:p w:rsidR="00DD7A7E" w:rsidRDefault="00DD7A7E" w:rsidP="00DD7A7E">
      <w:pPr>
        <w:ind w:firstLine="540"/>
        <w:rPr>
          <w:b/>
        </w:rPr>
      </w:pPr>
    </w:p>
    <w:p w:rsidR="00DD7A7E" w:rsidRDefault="00DD7A7E" w:rsidP="00DD7A7E">
      <w:pPr>
        <w:widowControl w:val="0"/>
        <w:shd w:val="clear" w:color="auto" w:fill="FFFFFF"/>
        <w:autoSpaceDE w:val="0"/>
        <w:autoSpaceDN w:val="0"/>
        <w:adjustRightInd w:val="0"/>
        <w:ind w:left="14" w:firstLine="706"/>
        <w:rPr>
          <w:b/>
        </w:rPr>
      </w:pPr>
      <w:r>
        <w:rPr>
          <w:b/>
        </w:rPr>
        <w:t xml:space="preserve">4.1. Анализ существующей организации систем </w:t>
      </w:r>
      <w:proofErr w:type="spellStart"/>
      <w:r>
        <w:rPr>
          <w:b/>
        </w:rPr>
        <w:t>теплоснабжени</w:t>
      </w:r>
      <w:proofErr w:type="spellEnd"/>
    </w:p>
    <w:p w:rsidR="00DD7A7E" w:rsidRDefault="00DD7A7E" w:rsidP="00DD7A7E">
      <w:pPr>
        <w:widowControl w:val="0"/>
        <w:shd w:val="clear" w:color="auto" w:fill="FFFFFF"/>
        <w:autoSpaceDE w:val="0"/>
        <w:autoSpaceDN w:val="0"/>
        <w:adjustRightInd w:val="0"/>
        <w:ind w:left="14" w:firstLine="706"/>
        <w:rPr>
          <w:b/>
        </w:rPr>
      </w:pPr>
    </w:p>
    <w:p w:rsidR="00DD7A7E" w:rsidRDefault="00DD7A7E" w:rsidP="00DD7A7E">
      <w:pPr>
        <w:widowControl w:val="0"/>
        <w:ind w:firstLine="709"/>
        <w:jc w:val="both"/>
      </w:pPr>
      <w:r>
        <w:t xml:space="preserve">На территории с. </w:t>
      </w:r>
      <w:proofErr w:type="spellStart"/>
      <w:r>
        <w:t>Байхор</w:t>
      </w:r>
      <w:proofErr w:type="spellEnd"/>
      <w:r>
        <w:t xml:space="preserve"> функционирует одна угольная котельная, отапливающая здания школы и детского сада «Ромашка». Также на территории сельского поселения, южнее с. </w:t>
      </w:r>
      <w:proofErr w:type="spellStart"/>
      <w:r>
        <w:t>Байхор</w:t>
      </w:r>
      <w:proofErr w:type="spellEnd"/>
      <w:r>
        <w:t xml:space="preserve">, расположены 2 недействующие котельные.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Этытэй</w:t>
      </w:r>
      <w:proofErr w:type="spellEnd"/>
      <w:r>
        <w:t xml:space="preserve"> функционирует </w:t>
      </w:r>
      <w:proofErr w:type="gramStart"/>
      <w:r>
        <w:t>котельная</w:t>
      </w:r>
      <w:proofErr w:type="gramEnd"/>
      <w:r>
        <w:t xml:space="preserve">, расположенная </w:t>
      </w:r>
      <w:r>
        <w:lastRenderedPageBreak/>
        <w:t>на территории детского сада «Родничок». Для отопления остальных объектов социально-бытового обслуживания и существующей усадебной застройки населенных пунктов сельского поселения используется печное отопление. Вид топлива - дрова и уголь.</w:t>
      </w:r>
    </w:p>
    <w:p w:rsidR="00DD7A7E" w:rsidRPr="00DD7A7E" w:rsidRDefault="00DD7A7E" w:rsidP="00DD7A7E">
      <w:pPr>
        <w:pStyle w:val="S0"/>
        <w:rPr>
          <w:bCs/>
          <w:iCs/>
          <w:sz w:val="22"/>
          <w:szCs w:val="22"/>
        </w:rPr>
      </w:pPr>
      <w:r w:rsidRPr="00DD7A7E">
        <w:rPr>
          <w:sz w:val="22"/>
          <w:szCs w:val="22"/>
        </w:rPr>
        <w:t xml:space="preserve"> В сельском поселении «</w:t>
      </w:r>
      <w:proofErr w:type="spellStart"/>
      <w:r w:rsidRPr="00DD7A7E">
        <w:rPr>
          <w:sz w:val="22"/>
          <w:szCs w:val="22"/>
        </w:rPr>
        <w:t>Байхорское</w:t>
      </w:r>
      <w:proofErr w:type="spellEnd"/>
      <w:r w:rsidRPr="00DD7A7E">
        <w:rPr>
          <w:sz w:val="22"/>
          <w:szCs w:val="22"/>
        </w:rPr>
        <w:t>» теплоснабжение социальной, производственной сфер предлагается осуществлять от планируемых локальных источников тепла. Строительство локальных котельных обеспечит экономию за счет уменьшения расходов на количество сжигаемого топлива и отсутствие необходимости строительства сетей. Для индивидуальной жилой застройки сохраняется печное отопление. Топливо – уголь, дрова</w:t>
      </w:r>
    </w:p>
    <w:p w:rsidR="00DD7A7E" w:rsidRPr="00DD7A7E" w:rsidRDefault="00DD7A7E" w:rsidP="00DD7A7E">
      <w:pPr>
        <w:pStyle w:val="S0"/>
        <w:rPr>
          <w:bCs/>
          <w:iCs/>
          <w:sz w:val="22"/>
          <w:szCs w:val="22"/>
        </w:rPr>
      </w:pPr>
      <w:r w:rsidRPr="00DD7A7E">
        <w:rPr>
          <w:sz w:val="22"/>
          <w:szCs w:val="22"/>
        </w:rPr>
        <w:t>Основные технические данные:</w:t>
      </w:r>
    </w:p>
    <w:p w:rsidR="00DD7A7E" w:rsidRDefault="00DD7A7E" w:rsidP="00DD7A7E">
      <w:pPr>
        <w:numPr>
          <w:ilvl w:val="0"/>
          <w:numId w:val="23"/>
        </w:numPr>
        <w:spacing w:after="0" w:line="240" w:lineRule="auto"/>
        <w:ind w:left="0" w:firstLine="900"/>
        <w:jc w:val="both"/>
        <w:rPr>
          <w:szCs w:val="28"/>
        </w:rPr>
      </w:pPr>
      <w:r>
        <w:t>Источники теплоснабжения – 1 котельная, Основной вид топлива на котельных  – уголь (</w:t>
      </w:r>
      <w:proofErr w:type="spellStart"/>
      <w:r>
        <w:t>Зашуланский</w:t>
      </w:r>
      <w:proofErr w:type="spellEnd"/>
      <w:r>
        <w:t xml:space="preserve">); </w:t>
      </w:r>
    </w:p>
    <w:p w:rsidR="00DD7A7E" w:rsidRDefault="00DD7A7E" w:rsidP="00DD7A7E">
      <w:pPr>
        <w:numPr>
          <w:ilvl w:val="0"/>
          <w:numId w:val="23"/>
        </w:numPr>
        <w:spacing w:after="0" w:line="240" w:lineRule="auto"/>
        <w:ind w:left="0" w:firstLine="900"/>
        <w:jc w:val="both"/>
      </w:pPr>
      <w:r>
        <w:t xml:space="preserve"> Схема теплоснабжения закрытая;</w:t>
      </w:r>
    </w:p>
    <w:p w:rsidR="00DD7A7E" w:rsidRDefault="00DD7A7E" w:rsidP="00DD7A7E">
      <w:pPr>
        <w:numPr>
          <w:ilvl w:val="0"/>
          <w:numId w:val="23"/>
        </w:numPr>
        <w:spacing w:after="0" w:line="240" w:lineRule="auto"/>
        <w:ind w:left="0" w:firstLine="900"/>
        <w:jc w:val="both"/>
      </w:pPr>
      <w:r>
        <w:t xml:space="preserve"> Протяженность тепловых сетей составляет в двухтрубном исполнении   Основные годы прокладки сетей  1990 гг.  Прокладка теплосетей </w:t>
      </w:r>
      <w:proofErr w:type="gramStart"/>
      <w:r>
        <w:t>–н</w:t>
      </w:r>
      <w:proofErr w:type="gramEnd"/>
      <w:r>
        <w:t>аземная.</w:t>
      </w:r>
    </w:p>
    <w:p w:rsidR="00DD7A7E" w:rsidRDefault="00DD7A7E" w:rsidP="00DD7A7E">
      <w:pPr>
        <w:keepNext/>
        <w:ind w:firstLine="708"/>
        <w:jc w:val="center"/>
        <w:outlineLvl w:val="2"/>
        <w:rPr>
          <w:b/>
        </w:rPr>
      </w:pPr>
      <w:r>
        <w:rPr>
          <w:b/>
        </w:rPr>
        <w:t>1.4. Обоснование финансовой потребности по источникам.</w:t>
      </w:r>
    </w:p>
    <w:p w:rsidR="00DD7A7E" w:rsidRDefault="00DD7A7E" w:rsidP="00DD7A7E">
      <w:pPr>
        <w:ind w:firstLine="539"/>
        <w:rPr>
          <w:spacing w:val="3"/>
        </w:rPr>
      </w:pPr>
      <w:r>
        <w:t>Финансовые потребности, необходимые для реализации Программы, обеспечиваются за  счет средств федерального, краевого и районного бюджетов, внебюджетных источников и  составят  за период  реализации  Программы  в части теплоснабжения 6870    тыс.</w:t>
      </w:r>
      <w:r>
        <w:rPr>
          <w:b/>
        </w:rPr>
        <w:t xml:space="preserve"> </w:t>
      </w:r>
      <w:r>
        <w:t>руб.</w:t>
      </w:r>
      <w:r>
        <w:rPr>
          <w:b/>
        </w:rPr>
        <w:t xml:space="preserve">, </w:t>
      </w:r>
      <w:r>
        <w:rPr>
          <w:spacing w:val="3"/>
        </w:rPr>
        <w:t xml:space="preserve">в </w:t>
      </w:r>
      <w:proofErr w:type="spellStart"/>
      <w:r>
        <w:rPr>
          <w:spacing w:val="3"/>
        </w:rPr>
        <w:t>т.ч</w:t>
      </w:r>
      <w:proofErr w:type="spellEnd"/>
      <w:r>
        <w:rPr>
          <w:spacing w:val="3"/>
        </w:rPr>
        <w:t>.:</w:t>
      </w:r>
    </w:p>
    <w:p w:rsidR="00DD7A7E" w:rsidRDefault="00DD7A7E" w:rsidP="00DD7A7E">
      <w:pPr>
        <w:numPr>
          <w:ilvl w:val="0"/>
          <w:numId w:val="13"/>
        </w:numPr>
        <w:spacing w:after="0" w:line="240" w:lineRule="auto"/>
        <w:jc w:val="both"/>
        <w:rPr>
          <w:spacing w:val="3"/>
        </w:rPr>
      </w:pPr>
      <w:r>
        <w:rPr>
          <w:spacing w:val="3"/>
        </w:rPr>
        <w:t xml:space="preserve">в </w:t>
      </w:r>
      <w:smartTag w:uri="urn:schemas-microsoft-com:office:smarttags" w:element="metricconverter">
        <w:smartTagPr>
          <w:attr w:name="ProductID" w:val="2014 г"/>
        </w:smartTagPr>
        <w:r>
          <w:rPr>
            <w:spacing w:val="3"/>
          </w:rPr>
          <w:t>2014 г</w:t>
        </w:r>
      </w:smartTag>
      <w:r>
        <w:rPr>
          <w:spacing w:val="3"/>
        </w:rPr>
        <w:t xml:space="preserve">. -   2000 тыс. руб., в </w:t>
      </w:r>
      <w:proofErr w:type="spellStart"/>
      <w:r>
        <w:rPr>
          <w:spacing w:val="3"/>
        </w:rPr>
        <w:t>т.ч</w:t>
      </w:r>
      <w:proofErr w:type="spellEnd"/>
      <w:r>
        <w:rPr>
          <w:spacing w:val="3"/>
        </w:rPr>
        <w:t>.:</w:t>
      </w:r>
    </w:p>
    <w:p w:rsidR="00DD7A7E" w:rsidRDefault="00DD7A7E" w:rsidP="00DD7A7E">
      <w:pPr>
        <w:numPr>
          <w:ilvl w:val="0"/>
          <w:numId w:val="15"/>
        </w:numPr>
        <w:shd w:val="clear" w:color="auto" w:fill="FFFFFF"/>
        <w:tabs>
          <w:tab w:val="left" w:pos="514"/>
        </w:tabs>
        <w:spacing w:after="0" w:line="240" w:lineRule="auto"/>
        <w:ind w:left="1276" w:hanging="283"/>
        <w:jc w:val="both"/>
        <w:rPr>
          <w:spacing w:val="3"/>
        </w:rPr>
      </w:pPr>
      <w:r>
        <w:rPr>
          <w:spacing w:val="3"/>
        </w:rPr>
        <w:t>мероприятия по реконструкции и модернизации системы теплоснабжения –1100 тыс. руб.;</w:t>
      </w:r>
    </w:p>
    <w:p w:rsidR="00DD7A7E" w:rsidRDefault="00DD7A7E" w:rsidP="00DD7A7E">
      <w:pPr>
        <w:numPr>
          <w:ilvl w:val="0"/>
          <w:numId w:val="15"/>
        </w:numPr>
        <w:shd w:val="clear" w:color="auto" w:fill="FFFFFF"/>
        <w:tabs>
          <w:tab w:val="left" w:pos="514"/>
        </w:tabs>
        <w:spacing w:after="0" w:line="240" w:lineRule="auto"/>
        <w:ind w:left="1276" w:hanging="283"/>
        <w:jc w:val="both"/>
        <w:rPr>
          <w:spacing w:val="3"/>
        </w:rPr>
      </w:pPr>
      <w:r>
        <w:rPr>
          <w:spacing w:val="3"/>
        </w:rPr>
        <w:t>мероприятия по новому строительству объектов системы теплоснабжения –900 тыс. руб.;</w:t>
      </w:r>
    </w:p>
    <w:p w:rsidR="00DD7A7E" w:rsidRDefault="00DD7A7E" w:rsidP="00DD7A7E">
      <w:pPr>
        <w:numPr>
          <w:ilvl w:val="0"/>
          <w:numId w:val="13"/>
        </w:numPr>
        <w:spacing w:after="0" w:line="240" w:lineRule="auto"/>
        <w:jc w:val="both"/>
        <w:rPr>
          <w:spacing w:val="3"/>
        </w:rPr>
      </w:pPr>
      <w:r>
        <w:rPr>
          <w:spacing w:val="3"/>
        </w:rPr>
        <w:t xml:space="preserve">в </w:t>
      </w:r>
      <w:smartTag w:uri="urn:schemas-microsoft-com:office:smarttags" w:element="metricconverter">
        <w:smartTagPr>
          <w:attr w:name="ProductID" w:val="2015 г"/>
        </w:smartTagPr>
        <w:r>
          <w:rPr>
            <w:spacing w:val="3"/>
          </w:rPr>
          <w:t>2015 г</w:t>
        </w:r>
      </w:smartTag>
      <w:r>
        <w:rPr>
          <w:spacing w:val="3"/>
        </w:rPr>
        <w:t xml:space="preserve">.  – 1800 тыс. руб., в </w:t>
      </w:r>
      <w:proofErr w:type="spellStart"/>
      <w:r>
        <w:rPr>
          <w:spacing w:val="3"/>
        </w:rPr>
        <w:t>т.ч</w:t>
      </w:r>
      <w:proofErr w:type="spellEnd"/>
      <w:r>
        <w:rPr>
          <w:spacing w:val="3"/>
        </w:rPr>
        <w:t>.:</w:t>
      </w:r>
    </w:p>
    <w:p w:rsidR="00DD7A7E" w:rsidRDefault="00DD7A7E" w:rsidP="00DD7A7E">
      <w:pPr>
        <w:numPr>
          <w:ilvl w:val="0"/>
          <w:numId w:val="17"/>
        </w:numPr>
        <w:shd w:val="clear" w:color="auto" w:fill="FFFFFF"/>
        <w:tabs>
          <w:tab w:val="left" w:pos="514"/>
        </w:tabs>
        <w:spacing w:after="0" w:line="240" w:lineRule="auto"/>
        <w:ind w:left="1276" w:hanging="283"/>
        <w:jc w:val="both"/>
        <w:rPr>
          <w:spacing w:val="3"/>
        </w:rPr>
      </w:pPr>
      <w:r>
        <w:rPr>
          <w:spacing w:val="3"/>
        </w:rPr>
        <w:t>мероприятия по реконструкции и модернизации системы теплоснабжения –1000тыс. руб.;</w:t>
      </w:r>
    </w:p>
    <w:p w:rsidR="00DD7A7E" w:rsidRDefault="00DD7A7E" w:rsidP="00DD7A7E">
      <w:pPr>
        <w:numPr>
          <w:ilvl w:val="0"/>
          <w:numId w:val="17"/>
        </w:numPr>
        <w:shd w:val="clear" w:color="auto" w:fill="FFFFFF"/>
        <w:tabs>
          <w:tab w:val="left" w:pos="514"/>
        </w:tabs>
        <w:spacing w:after="0" w:line="240" w:lineRule="auto"/>
        <w:ind w:left="1276" w:hanging="283"/>
        <w:jc w:val="both"/>
        <w:rPr>
          <w:spacing w:val="3"/>
        </w:rPr>
      </w:pPr>
      <w:r>
        <w:rPr>
          <w:spacing w:val="3"/>
        </w:rPr>
        <w:t>мероприятия по новому строительству объектов системы теплоснабжения – 800 тыс. руб.;</w:t>
      </w:r>
    </w:p>
    <w:p w:rsidR="00DD7A7E" w:rsidRDefault="00DD7A7E" w:rsidP="00DD7A7E">
      <w:pPr>
        <w:numPr>
          <w:ilvl w:val="0"/>
          <w:numId w:val="13"/>
        </w:numPr>
        <w:spacing w:after="0" w:line="240" w:lineRule="auto"/>
        <w:jc w:val="both"/>
        <w:rPr>
          <w:spacing w:val="3"/>
        </w:rPr>
      </w:pPr>
      <w:r>
        <w:rPr>
          <w:spacing w:val="3"/>
        </w:rPr>
        <w:t xml:space="preserve">в </w:t>
      </w:r>
      <w:smartTag w:uri="urn:schemas-microsoft-com:office:smarttags" w:element="metricconverter">
        <w:smartTagPr>
          <w:attr w:name="ProductID" w:val="2016 г"/>
        </w:smartTagPr>
        <w:r>
          <w:rPr>
            <w:spacing w:val="3"/>
          </w:rPr>
          <w:t>2016 г</w:t>
        </w:r>
      </w:smartTag>
      <w:r>
        <w:rPr>
          <w:spacing w:val="3"/>
        </w:rPr>
        <w:t xml:space="preserve">.  – 1600 тыс. руб., в </w:t>
      </w:r>
      <w:proofErr w:type="spellStart"/>
      <w:r>
        <w:rPr>
          <w:spacing w:val="3"/>
        </w:rPr>
        <w:t>т.ч</w:t>
      </w:r>
      <w:proofErr w:type="spellEnd"/>
      <w:r>
        <w:rPr>
          <w:spacing w:val="3"/>
        </w:rPr>
        <w:t>.:</w:t>
      </w:r>
    </w:p>
    <w:p w:rsidR="00DD7A7E" w:rsidRDefault="00DD7A7E" w:rsidP="00DD7A7E">
      <w:pPr>
        <w:numPr>
          <w:ilvl w:val="0"/>
          <w:numId w:val="19"/>
        </w:numPr>
        <w:shd w:val="clear" w:color="auto" w:fill="FFFFFF"/>
        <w:tabs>
          <w:tab w:val="left" w:pos="514"/>
        </w:tabs>
        <w:spacing w:after="0" w:line="240" w:lineRule="auto"/>
        <w:ind w:left="1276" w:hanging="283"/>
        <w:jc w:val="both"/>
        <w:rPr>
          <w:spacing w:val="3"/>
        </w:rPr>
      </w:pPr>
      <w:r>
        <w:rPr>
          <w:spacing w:val="3"/>
        </w:rPr>
        <w:t>мероприятия по реконструкции и модернизации системы теплоснабжения – 900 тыс. руб.;</w:t>
      </w:r>
    </w:p>
    <w:p w:rsidR="00DD7A7E" w:rsidRDefault="00DD7A7E" w:rsidP="00DD7A7E">
      <w:pPr>
        <w:numPr>
          <w:ilvl w:val="0"/>
          <w:numId w:val="19"/>
        </w:numPr>
        <w:shd w:val="clear" w:color="auto" w:fill="FFFFFF"/>
        <w:tabs>
          <w:tab w:val="left" w:pos="514"/>
        </w:tabs>
        <w:spacing w:after="0" w:line="240" w:lineRule="auto"/>
        <w:jc w:val="both"/>
        <w:rPr>
          <w:spacing w:val="3"/>
        </w:rPr>
      </w:pPr>
      <w:r>
        <w:rPr>
          <w:spacing w:val="3"/>
        </w:rPr>
        <w:t>мероприятия по новому строительству объектов системы теплоснабжения – 700 тыс. руб.;</w:t>
      </w:r>
    </w:p>
    <w:p w:rsidR="00DD7A7E" w:rsidRDefault="00DD7A7E" w:rsidP="00DD7A7E">
      <w:pPr>
        <w:numPr>
          <w:ilvl w:val="0"/>
          <w:numId w:val="19"/>
        </w:numPr>
        <w:shd w:val="clear" w:color="auto" w:fill="FFFFFF"/>
        <w:tabs>
          <w:tab w:val="left" w:pos="514"/>
        </w:tabs>
        <w:spacing w:after="0" w:line="240" w:lineRule="auto"/>
        <w:ind w:left="1276" w:hanging="283"/>
        <w:jc w:val="both"/>
        <w:rPr>
          <w:spacing w:val="3"/>
        </w:rPr>
      </w:pPr>
    </w:p>
    <w:p w:rsidR="00DD7A7E" w:rsidRDefault="00DD7A7E" w:rsidP="00DD7A7E">
      <w:pPr>
        <w:numPr>
          <w:ilvl w:val="0"/>
          <w:numId w:val="13"/>
        </w:numPr>
        <w:spacing w:after="0" w:line="240" w:lineRule="auto"/>
        <w:jc w:val="both"/>
        <w:rPr>
          <w:spacing w:val="3"/>
        </w:rPr>
      </w:pPr>
      <w:r>
        <w:rPr>
          <w:spacing w:val="3"/>
        </w:rPr>
        <w:t xml:space="preserve">в 2017 -  900 тыс. руб., в </w:t>
      </w:r>
      <w:proofErr w:type="spellStart"/>
      <w:r>
        <w:rPr>
          <w:spacing w:val="3"/>
        </w:rPr>
        <w:t>т.ч</w:t>
      </w:r>
      <w:proofErr w:type="spellEnd"/>
      <w:r>
        <w:rPr>
          <w:spacing w:val="3"/>
        </w:rPr>
        <w:t>.:</w:t>
      </w:r>
    </w:p>
    <w:p w:rsidR="00DD7A7E" w:rsidRDefault="00DD7A7E" w:rsidP="00DD7A7E">
      <w:pPr>
        <w:numPr>
          <w:ilvl w:val="0"/>
          <w:numId w:val="21"/>
        </w:numPr>
        <w:shd w:val="clear" w:color="auto" w:fill="FFFFFF"/>
        <w:tabs>
          <w:tab w:val="left" w:pos="514"/>
        </w:tabs>
        <w:spacing w:after="0" w:line="240" w:lineRule="auto"/>
        <w:ind w:left="1276" w:hanging="283"/>
        <w:jc w:val="both"/>
        <w:rPr>
          <w:spacing w:val="3"/>
        </w:rPr>
      </w:pPr>
      <w:r>
        <w:rPr>
          <w:spacing w:val="3"/>
        </w:rPr>
        <w:t>мероприятия по реконструкции и модернизации системы водоснабжения  – 900 тыс. руб.;</w:t>
      </w:r>
    </w:p>
    <w:p w:rsidR="00DD7A7E" w:rsidRDefault="00DD7A7E" w:rsidP="00DD7A7E">
      <w:pPr>
        <w:framePr w:hSpace="180" w:wrap="around" w:vAnchor="text" w:hAnchor="text" w:y="1"/>
        <w:ind w:left="360"/>
        <w:jc w:val="both"/>
      </w:pPr>
    </w:p>
    <w:p w:rsidR="00DD7A7E" w:rsidRDefault="00DD7A7E" w:rsidP="00DD7A7E">
      <w:pPr>
        <w:numPr>
          <w:ilvl w:val="0"/>
          <w:numId w:val="13"/>
        </w:numPr>
        <w:spacing w:after="0" w:line="240" w:lineRule="auto"/>
        <w:jc w:val="both"/>
        <w:rPr>
          <w:spacing w:val="3"/>
        </w:rPr>
      </w:pPr>
      <w:r>
        <w:rPr>
          <w:spacing w:val="3"/>
        </w:rPr>
        <w:t>в 2018-</w:t>
      </w:r>
      <w:smartTag w:uri="urn:schemas-microsoft-com:office:smarttags" w:element="metricconverter">
        <w:smartTagPr>
          <w:attr w:name="ProductID" w:val="2020 г"/>
        </w:smartTagPr>
        <w:r>
          <w:rPr>
            <w:spacing w:val="3"/>
          </w:rPr>
          <w:t>2020 г</w:t>
        </w:r>
      </w:smartTag>
      <w:r>
        <w:rPr>
          <w:spacing w:val="3"/>
        </w:rPr>
        <w:t xml:space="preserve">.  -  470 тыс. руб., в </w:t>
      </w:r>
      <w:proofErr w:type="spellStart"/>
      <w:r>
        <w:rPr>
          <w:spacing w:val="3"/>
        </w:rPr>
        <w:t>т.ч</w:t>
      </w:r>
      <w:proofErr w:type="spellEnd"/>
      <w:r>
        <w:rPr>
          <w:spacing w:val="3"/>
        </w:rPr>
        <w:t>.:</w:t>
      </w:r>
    </w:p>
    <w:p w:rsidR="00DD7A7E" w:rsidRPr="00DD7A7E" w:rsidRDefault="00DD7A7E" w:rsidP="00DD7A7E">
      <w:pPr>
        <w:numPr>
          <w:ilvl w:val="0"/>
          <w:numId w:val="19"/>
        </w:numPr>
        <w:shd w:val="clear" w:color="auto" w:fill="FFFFFF"/>
        <w:tabs>
          <w:tab w:val="left" w:pos="514"/>
        </w:tabs>
        <w:spacing w:after="0" w:line="240" w:lineRule="auto"/>
        <w:ind w:left="1276" w:hanging="283"/>
        <w:jc w:val="both"/>
        <w:rPr>
          <w:spacing w:val="3"/>
        </w:rPr>
      </w:pPr>
      <w:r>
        <w:rPr>
          <w:spacing w:val="3"/>
        </w:rPr>
        <w:t>мероприятия по реконструкции и модернизации системы теплоснабжения – 470 тыс. руб.</w:t>
      </w:r>
    </w:p>
    <w:p w:rsidR="00DD7A7E" w:rsidRDefault="00DD7A7E" w:rsidP="00DD7A7E">
      <w:pPr>
        <w:ind w:left="540"/>
        <w:jc w:val="both"/>
      </w:pPr>
    </w:p>
    <w:p w:rsidR="00DD7A7E" w:rsidRDefault="00DD7A7E" w:rsidP="00DD7A7E">
      <w:pPr>
        <w:framePr w:hSpace="180" w:wrap="around" w:vAnchor="text" w:hAnchor="text" w:y="1"/>
        <w:ind w:firstLine="540"/>
        <w:jc w:val="both"/>
        <w:rPr>
          <w:sz w:val="24"/>
          <w:szCs w:val="24"/>
        </w:rPr>
      </w:pPr>
    </w:p>
    <w:p w:rsidR="00DD7A7E" w:rsidRDefault="00DD7A7E" w:rsidP="00DD7A7E">
      <w:pPr>
        <w:ind w:firstLine="540"/>
        <w:jc w:val="center"/>
        <w:rPr>
          <w:b/>
          <w:sz w:val="28"/>
          <w:szCs w:val="28"/>
        </w:rPr>
      </w:pPr>
      <w:r>
        <w:rPr>
          <w:b/>
        </w:rPr>
        <w:t>5. Развитие системы  электроснабжения</w:t>
      </w:r>
    </w:p>
    <w:p w:rsidR="00DD7A7E" w:rsidRDefault="00DD7A7E" w:rsidP="00DD7A7E">
      <w:pPr>
        <w:ind w:firstLine="540"/>
        <w:jc w:val="center"/>
        <w:rPr>
          <w:b/>
        </w:rPr>
      </w:pPr>
    </w:p>
    <w:p w:rsidR="00DD7A7E" w:rsidRDefault="00DD7A7E" w:rsidP="00DD7A7E">
      <w:pPr>
        <w:widowControl w:val="0"/>
        <w:shd w:val="clear" w:color="auto" w:fill="FFFFFF"/>
        <w:autoSpaceDE w:val="0"/>
        <w:autoSpaceDN w:val="0"/>
        <w:adjustRightInd w:val="0"/>
        <w:ind w:left="14" w:firstLine="706"/>
        <w:rPr>
          <w:b/>
        </w:rPr>
      </w:pPr>
      <w:r>
        <w:rPr>
          <w:b/>
        </w:rPr>
        <w:t>5.1. Анализ существующей организации систем электроснабжения</w:t>
      </w:r>
    </w:p>
    <w:p w:rsidR="00DD7A7E" w:rsidRDefault="00DD7A7E" w:rsidP="00DD7A7E">
      <w:pPr>
        <w:widowControl w:val="0"/>
        <w:shd w:val="clear" w:color="auto" w:fill="FFFFFF"/>
        <w:autoSpaceDE w:val="0"/>
        <w:autoSpaceDN w:val="0"/>
        <w:adjustRightInd w:val="0"/>
        <w:ind w:left="14" w:firstLine="706"/>
        <w:rPr>
          <w:b/>
        </w:rPr>
      </w:pPr>
    </w:p>
    <w:p w:rsidR="00DD7A7E" w:rsidRDefault="00DD7A7E" w:rsidP="00DD7A7E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Все населенные пункты электрифицированы. Потребители получают электроэнергию непосредственно от трансформаторных подстанций 10/0,4 </w:t>
      </w:r>
      <w:proofErr w:type="spellStart"/>
      <w:r>
        <w:t>кВ.</w:t>
      </w:r>
      <w:proofErr w:type="spellEnd"/>
      <w:r>
        <w:t xml:space="preserve"> Питание ТП выполнено по воздушным линиям 10кВ ф. Искра, питающий ВЛ-0,4, ТП в селах Гремяча, </w:t>
      </w:r>
      <w:proofErr w:type="spellStart"/>
      <w:r>
        <w:t>Этытэй</w:t>
      </w:r>
      <w:proofErr w:type="spellEnd"/>
      <w:r>
        <w:t xml:space="preserve">, </w:t>
      </w:r>
      <w:proofErr w:type="spellStart"/>
      <w:r>
        <w:t>Мостовка</w:t>
      </w:r>
      <w:proofErr w:type="spellEnd"/>
      <w:r>
        <w:t xml:space="preserve">, </w:t>
      </w:r>
      <w:proofErr w:type="spellStart"/>
      <w:r>
        <w:t>Байхор</w:t>
      </w:r>
      <w:proofErr w:type="spellEnd"/>
      <w:r>
        <w:t>.</w:t>
      </w:r>
    </w:p>
    <w:p w:rsidR="00DD7A7E" w:rsidRDefault="00DD7A7E" w:rsidP="00DD7A7E">
      <w:pPr>
        <w:autoSpaceDE w:val="0"/>
        <w:autoSpaceDN w:val="0"/>
        <w:adjustRightInd w:val="0"/>
        <w:ind w:firstLine="709"/>
        <w:jc w:val="both"/>
      </w:pPr>
      <w:r>
        <w:t xml:space="preserve">По территории поселения проходит </w:t>
      </w:r>
      <w:proofErr w:type="gramStart"/>
      <w:r>
        <w:t>ВЛ</w:t>
      </w:r>
      <w:proofErr w:type="gramEnd"/>
      <w:r>
        <w:t xml:space="preserve"> 110кВ«Кр. Чикой-</w:t>
      </w:r>
      <w:proofErr w:type="spellStart"/>
      <w:r>
        <w:t>Альбитуй</w:t>
      </w:r>
      <w:proofErr w:type="spellEnd"/>
      <w:r>
        <w:t>».</w:t>
      </w:r>
    </w:p>
    <w:p w:rsidR="00DD7A7E" w:rsidRPr="00DD7A7E" w:rsidRDefault="00DD7A7E" w:rsidP="00DD7A7E">
      <w:pPr>
        <w:ind w:firstLine="709"/>
        <w:jc w:val="both"/>
      </w:pPr>
      <w:r>
        <w:t>Данные о суммарной нагрузке потребителей жилищно-коммунальной зоны и установленной мощности трансформаторов отсутствуют.</w:t>
      </w:r>
    </w:p>
    <w:p w:rsidR="00DD7A7E" w:rsidRDefault="00DD7A7E" w:rsidP="00DD7A7E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Требуемые мероприятия.</w:t>
      </w:r>
    </w:p>
    <w:p w:rsidR="00DD7A7E" w:rsidRDefault="00DD7A7E" w:rsidP="00DD7A7E">
      <w:pPr>
        <w:pStyle w:val="a3"/>
        <w:numPr>
          <w:ilvl w:val="0"/>
          <w:numId w:val="5"/>
        </w:numPr>
        <w:spacing w:after="0" w:line="240" w:lineRule="auto"/>
        <w:jc w:val="both"/>
      </w:pPr>
      <w:r>
        <w:t>Для трансформирования потребной мощности используются существующие подстанции 10/0,4кВ и новые по мере потребности.</w:t>
      </w:r>
    </w:p>
    <w:p w:rsidR="00DD7A7E" w:rsidRDefault="00DD7A7E" w:rsidP="00DD7A7E">
      <w:pPr>
        <w:pStyle w:val="a3"/>
        <w:numPr>
          <w:ilvl w:val="0"/>
          <w:numId w:val="5"/>
        </w:numPr>
        <w:spacing w:after="0" w:line="240" w:lineRule="auto"/>
        <w:jc w:val="both"/>
      </w:pPr>
      <w:r>
        <w:t>Мероприятия по развитию системы электроснабжения сельского поселения «</w:t>
      </w:r>
      <w:proofErr w:type="spellStart"/>
      <w:r>
        <w:t>Байхорское</w:t>
      </w:r>
      <w:proofErr w:type="spellEnd"/>
      <w:r>
        <w:t>»:</w:t>
      </w:r>
    </w:p>
    <w:p w:rsidR="00DD7A7E" w:rsidRDefault="00DD7A7E" w:rsidP="00DD7A7E">
      <w:pPr>
        <w:pStyle w:val="a3"/>
        <w:numPr>
          <w:ilvl w:val="0"/>
          <w:numId w:val="5"/>
        </w:numPr>
        <w:spacing w:after="0" w:line="240" w:lineRule="auto"/>
        <w:jc w:val="both"/>
      </w:pPr>
      <w:r>
        <w:t>-</w:t>
      </w:r>
      <w:r>
        <w:tab/>
        <w:t>увеличение мощностей действующих трансформаторных подстанций в зоне существующей застройки, по необходимости;</w:t>
      </w:r>
    </w:p>
    <w:p w:rsidR="00DD7A7E" w:rsidRDefault="00DD7A7E" w:rsidP="00DD7A7E">
      <w:pPr>
        <w:pStyle w:val="a3"/>
        <w:numPr>
          <w:ilvl w:val="0"/>
          <w:numId w:val="5"/>
        </w:numPr>
        <w:spacing w:after="0" w:line="240" w:lineRule="auto"/>
        <w:jc w:val="both"/>
      </w:pPr>
      <w:r>
        <w:t>-</w:t>
      </w:r>
      <w:r>
        <w:tab/>
        <w:t>проведение мероприятий по обеспечению резервным источником питания всех зданий и сооружений, относящихся ко II категории;</w:t>
      </w:r>
    </w:p>
    <w:p w:rsidR="00DD7A7E" w:rsidRDefault="00DD7A7E" w:rsidP="00DD7A7E">
      <w:pPr>
        <w:pStyle w:val="a3"/>
        <w:numPr>
          <w:ilvl w:val="0"/>
          <w:numId w:val="5"/>
        </w:numPr>
        <w:spacing w:after="0" w:line="240" w:lineRule="auto"/>
        <w:jc w:val="both"/>
      </w:pPr>
      <w:r>
        <w:t>-</w:t>
      </w:r>
      <w:r>
        <w:tab/>
        <w:t>текущий ремонт трансформаторных подстанций по мере физического и морального износа электрооборудования;</w:t>
      </w:r>
    </w:p>
    <w:p w:rsidR="00DD7A7E" w:rsidRDefault="00DD7A7E" w:rsidP="00DD7A7E">
      <w:pPr>
        <w:pStyle w:val="a3"/>
        <w:numPr>
          <w:ilvl w:val="0"/>
          <w:numId w:val="5"/>
        </w:numPr>
        <w:spacing w:after="0" w:line="240" w:lineRule="auto"/>
        <w:jc w:val="both"/>
      </w:pPr>
      <w:r>
        <w:t>-</w:t>
      </w:r>
      <w:r>
        <w:tab/>
        <w:t>ремонт и реконструкция распределительных сетей 10кВ и 0,4кВ по мере их физического износа;</w:t>
      </w:r>
    </w:p>
    <w:p w:rsidR="00DD7A7E" w:rsidRDefault="00DD7A7E" w:rsidP="00DD7A7E">
      <w:pPr>
        <w:pStyle w:val="a3"/>
        <w:numPr>
          <w:ilvl w:val="0"/>
          <w:numId w:val="5"/>
        </w:numPr>
        <w:spacing w:after="0" w:line="240" w:lineRule="auto"/>
        <w:jc w:val="both"/>
      </w:pPr>
      <w:r>
        <w:t>-</w:t>
      </w:r>
      <w:r>
        <w:tab/>
        <w:t>строительство трансформаторных подстанций:</w:t>
      </w:r>
    </w:p>
    <w:p w:rsidR="00DD7A7E" w:rsidRDefault="00DD7A7E" w:rsidP="00DD7A7E">
      <w:pPr>
        <w:pStyle w:val="a3"/>
        <w:numPr>
          <w:ilvl w:val="0"/>
          <w:numId w:val="5"/>
        </w:numPr>
        <w:spacing w:after="0" w:line="240" w:lineRule="auto"/>
        <w:jc w:val="both"/>
      </w:pPr>
      <w:r>
        <w:t>-</w:t>
      </w:r>
      <w:r>
        <w:tab/>
        <w:t xml:space="preserve">с. </w:t>
      </w:r>
      <w:proofErr w:type="spellStart"/>
      <w:r>
        <w:t>Байхор</w:t>
      </w:r>
      <w:proofErr w:type="spellEnd"/>
      <w:r>
        <w:t xml:space="preserve"> – 1 подстанция;</w:t>
      </w:r>
    </w:p>
    <w:p w:rsidR="00DD7A7E" w:rsidRDefault="00DD7A7E" w:rsidP="00DD7A7E">
      <w:pPr>
        <w:pStyle w:val="a3"/>
        <w:numPr>
          <w:ilvl w:val="0"/>
          <w:numId w:val="5"/>
        </w:numPr>
        <w:spacing w:after="0" w:line="240" w:lineRule="auto"/>
        <w:jc w:val="both"/>
      </w:pPr>
      <w:r>
        <w:t>-</w:t>
      </w:r>
      <w:r>
        <w:tab/>
        <w:t>с. Гремяча – 1 подстанция;</w:t>
      </w:r>
    </w:p>
    <w:p w:rsidR="00DD7A7E" w:rsidRDefault="00DD7A7E" w:rsidP="00DD7A7E">
      <w:pPr>
        <w:pStyle w:val="a3"/>
        <w:numPr>
          <w:ilvl w:val="0"/>
          <w:numId w:val="5"/>
        </w:numPr>
        <w:spacing w:after="0" w:line="240" w:lineRule="auto"/>
        <w:jc w:val="both"/>
      </w:pPr>
      <w:r>
        <w:t>-</w:t>
      </w:r>
      <w:r>
        <w:tab/>
        <w:t xml:space="preserve">с. </w:t>
      </w:r>
      <w:proofErr w:type="spellStart"/>
      <w:r>
        <w:t>Мостовка</w:t>
      </w:r>
      <w:proofErr w:type="spellEnd"/>
      <w:r>
        <w:t xml:space="preserve"> – 1подстанция;</w:t>
      </w:r>
    </w:p>
    <w:p w:rsidR="00DD7A7E" w:rsidRDefault="00DD7A7E" w:rsidP="00DD7A7E">
      <w:pPr>
        <w:pStyle w:val="a3"/>
        <w:numPr>
          <w:ilvl w:val="0"/>
          <w:numId w:val="5"/>
        </w:numPr>
        <w:spacing w:after="0" w:line="240" w:lineRule="auto"/>
        <w:jc w:val="both"/>
      </w:pPr>
      <w:r>
        <w:t>-</w:t>
      </w:r>
      <w:r>
        <w:tab/>
        <w:t xml:space="preserve">с. </w:t>
      </w:r>
      <w:proofErr w:type="spellStart"/>
      <w:r>
        <w:t>Этытэй</w:t>
      </w:r>
      <w:proofErr w:type="spellEnd"/>
      <w:r>
        <w:t xml:space="preserve"> – 1 подстанция.</w:t>
      </w:r>
    </w:p>
    <w:p w:rsidR="00DD7A7E" w:rsidRDefault="00DD7A7E" w:rsidP="00DD7A7E">
      <w:pPr>
        <w:pStyle w:val="a3"/>
        <w:numPr>
          <w:ilvl w:val="0"/>
          <w:numId w:val="5"/>
        </w:numPr>
        <w:spacing w:after="0" w:line="240" w:lineRule="auto"/>
        <w:jc w:val="both"/>
      </w:pPr>
      <w:r>
        <w:t>Сети, местоположение, мощности подстанции уточняются на следующей стадии проектирования согласно техническим условиям.</w:t>
      </w:r>
    </w:p>
    <w:p w:rsidR="00DD7A7E" w:rsidRDefault="00DD7A7E" w:rsidP="00DD7A7E">
      <w:pPr>
        <w:pStyle w:val="a3"/>
        <w:numPr>
          <w:ilvl w:val="0"/>
          <w:numId w:val="5"/>
        </w:numPr>
        <w:spacing w:after="0" w:line="240" w:lineRule="auto"/>
        <w:jc w:val="both"/>
      </w:pPr>
      <w:r>
        <w:t>Расчетные электрические нагрузки выполнены согласно СП 42.13330.2011 «Градостроительство. Планировка и застройка городских и сельских поселений. Актуализированная редакция СНиП 2.07.01-89*», приложение 12 Н. по укрупненным показателям энергопотребления в год на одного жителя:</w:t>
      </w:r>
    </w:p>
    <w:p w:rsidR="00DD7A7E" w:rsidRDefault="00DD7A7E" w:rsidP="00DD7A7E">
      <w:pPr>
        <w:pStyle w:val="a3"/>
        <w:numPr>
          <w:ilvl w:val="0"/>
          <w:numId w:val="5"/>
        </w:numPr>
        <w:spacing w:after="0" w:line="240" w:lineRule="auto"/>
        <w:jc w:val="both"/>
      </w:pPr>
      <w:r>
        <w:t>-</w:t>
      </w:r>
      <w:r>
        <w:tab/>
        <w:t>для поселков и сельских населенных пунктов данный показатель принят в размере 1350 кВт*</w:t>
      </w:r>
      <w:proofErr w:type="gramStart"/>
      <w:r>
        <w:t>ч</w:t>
      </w:r>
      <w:proofErr w:type="gramEnd"/>
      <w:r>
        <w:t>/чел в год, годовое число часов использования максимума электрической нагрузки – 4400 для населенных пунктов, оборудованных стационарными электроплитами.</w:t>
      </w:r>
    </w:p>
    <w:p w:rsidR="00DD7A7E" w:rsidRDefault="00DD7A7E" w:rsidP="00DD7A7E">
      <w:pPr>
        <w:pStyle w:val="a3"/>
        <w:numPr>
          <w:ilvl w:val="0"/>
          <w:numId w:val="5"/>
        </w:numPr>
        <w:spacing w:after="0" w:line="240" w:lineRule="auto"/>
        <w:jc w:val="both"/>
      </w:pPr>
      <w:r>
        <w:t>Приведенные укрупненные нормативы включают в себя энергопотребление жилых и общественных зданий, предприятий культурно-бытового обслуживания, внешнего освещения, водоснабжения, водоотведения и теплоснабжения.</w:t>
      </w:r>
    </w:p>
    <w:p w:rsidR="00DD7A7E" w:rsidRDefault="00DD7A7E" w:rsidP="00DD7A7E">
      <w:pPr>
        <w:pStyle w:val="a3"/>
        <w:numPr>
          <w:ilvl w:val="0"/>
          <w:numId w:val="5"/>
        </w:numPr>
        <w:spacing w:after="0" w:line="240" w:lineRule="auto"/>
        <w:jc w:val="both"/>
      </w:pPr>
      <w:r>
        <w:t>Данные нагрузки являются предварительными и будут корректироваться при проектировании каждого конкретного объекта.</w:t>
      </w:r>
    </w:p>
    <w:p w:rsidR="00DD7A7E" w:rsidRDefault="00DD7A7E" w:rsidP="00DD7A7E">
      <w:pPr>
        <w:sectPr w:rsidR="00DD7A7E">
          <w:pgSz w:w="11906" w:h="16838"/>
          <w:pgMar w:top="1134" w:right="850" w:bottom="1134" w:left="1701" w:header="708" w:footer="708" w:gutter="0"/>
          <w:cols w:space="720"/>
        </w:sectPr>
      </w:pPr>
    </w:p>
    <w:p w:rsidR="00DD7A7E" w:rsidRDefault="00DD7A7E" w:rsidP="00DD7A7E">
      <w:pPr>
        <w:numPr>
          <w:ilvl w:val="0"/>
          <w:numId w:val="5"/>
        </w:numPr>
        <w:spacing w:before="120" w:after="120" w:line="240" w:lineRule="auto"/>
        <w:jc w:val="center"/>
        <w:rPr>
          <w:rStyle w:val="512"/>
          <w:b/>
          <w:color w:val="000000"/>
        </w:rPr>
      </w:pPr>
      <w:r>
        <w:rPr>
          <w:b/>
        </w:rPr>
        <w:lastRenderedPageBreak/>
        <w:t xml:space="preserve">Таблица 15.3 - Электрические нагрузки </w:t>
      </w:r>
      <w:r>
        <w:rPr>
          <w:rStyle w:val="512"/>
          <w:b/>
          <w:color w:val="000000"/>
        </w:rPr>
        <w:t>сельского поселения «</w:t>
      </w:r>
      <w:proofErr w:type="spellStart"/>
      <w:r>
        <w:rPr>
          <w:rStyle w:val="512"/>
          <w:b/>
          <w:color w:val="000000"/>
        </w:rPr>
        <w:t>Байхорское</w:t>
      </w:r>
      <w:proofErr w:type="spellEnd"/>
      <w:r>
        <w:rPr>
          <w:rStyle w:val="512"/>
          <w:b/>
          <w:color w:val="000000"/>
        </w:rPr>
        <w:t>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34"/>
        <w:gridCol w:w="3055"/>
        <w:gridCol w:w="1532"/>
        <w:gridCol w:w="2076"/>
        <w:gridCol w:w="1428"/>
        <w:gridCol w:w="2218"/>
        <w:gridCol w:w="1505"/>
        <w:gridCol w:w="2138"/>
      </w:tblGrid>
      <w:tr w:rsidR="00DD7A7E" w:rsidTr="00DD7A7E">
        <w:trPr>
          <w:trHeight w:val="283"/>
        </w:trPr>
        <w:tc>
          <w:tcPr>
            <w:tcW w:w="2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2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</w:pPr>
            <w:r>
              <w:t>Численность населения, чел.</w:t>
            </w:r>
          </w:p>
        </w:tc>
        <w:tc>
          <w:tcPr>
            <w:tcW w:w="123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</w:pPr>
            <w:r>
              <w:t>Расход электроэнергии, тыс. кВт*</w:t>
            </w:r>
            <w:proofErr w:type="gramStart"/>
            <w:r>
              <w:t>ч</w:t>
            </w:r>
            <w:proofErr w:type="gramEnd"/>
            <w:r>
              <w:t>/год</w:t>
            </w:r>
          </w:p>
        </w:tc>
        <w:tc>
          <w:tcPr>
            <w:tcW w:w="12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</w:pPr>
            <w:r>
              <w:t>Расход электроэнергии, кВт</w:t>
            </w:r>
          </w:p>
        </w:tc>
      </w:tr>
      <w:tr w:rsidR="00DD7A7E" w:rsidTr="00DD7A7E">
        <w:trPr>
          <w:trHeight w:val="28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rPr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</w:pPr>
            <w:r>
              <w:t>1 очередь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</w:pPr>
            <w:r>
              <w:t>Расчетный срок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</w:pPr>
            <w:r>
              <w:t>1 очередь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</w:pPr>
            <w:r>
              <w:t>Расчетный срок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</w:pPr>
            <w:r>
              <w:t>1 очередь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</w:pPr>
            <w:r>
              <w:t>Расчетный срок</w:t>
            </w:r>
          </w:p>
        </w:tc>
      </w:tr>
      <w:tr w:rsidR="00DD7A7E" w:rsidTr="00DD7A7E">
        <w:trPr>
          <w:trHeight w:val="283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D7A7E" w:rsidTr="00DD7A7E">
        <w:trPr>
          <w:trHeight w:val="283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Байхор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291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392,85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409,05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0,09</w:t>
            </w:r>
          </w:p>
        </w:tc>
      </w:tr>
      <w:tr w:rsidR="00DD7A7E" w:rsidTr="00DD7A7E">
        <w:trPr>
          <w:trHeight w:val="283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с. Гремяча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29,7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35,1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0,01</w:t>
            </w:r>
          </w:p>
        </w:tc>
      </w:tr>
      <w:tr w:rsidR="00DD7A7E" w:rsidTr="00DD7A7E">
        <w:trPr>
          <w:trHeight w:val="283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Мостовка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rPr>
                <w:sz w:val="20"/>
                <w:szCs w:val="20"/>
              </w:rPr>
            </w:pPr>
          </w:p>
        </w:tc>
      </w:tr>
      <w:tr w:rsidR="00DD7A7E" w:rsidTr="00DD7A7E">
        <w:trPr>
          <w:trHeight w:val="283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Этытэй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315,9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326,7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0,07</w:t>
            </w:r>
          </w:p>
        </w:tc>
      </w:tr>
      <w:tr w:rsidR="00DD7A7E" w:rsidTr="00DD7A7E">
        <w:trPr>
          <w:trHeight w:val="283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Сельское поселение «</w:t>
            </w:r>
            <w:proofErr w:type="spellStart"/>
            <w:r>
              <w:rPr>
                <w:b/>
                <w:bCs/>
                <w:color w:val="000000"/>
              </w:rPr>
              <w:t>Байхорское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D7A7E" w:rsidRDefault="00DD7A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640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D7A7E" w:rsidRDefault="00DD7A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670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738,45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770,85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0,17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A7E" w:rsidRDefault="00DD7A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0,18</w:t>
            </w:r>
          </w:p>
        </w:tc>
      </w:tr>
    </w:tbl>
    <w:p w:rsidR="00DD7A7E" w:rsidRDefault="00DD7A7E" w:rsidP="00DD7A7E">
      <w:pPr>
        <w:rPr>
          <w:rStyle w:val="512"/>
          <w:b/>
          <w:color w:val="000000"/>
        </w:rPr>
        <w:sectPr w:rsidR="00DD7A7E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DD7A7E" w:rsidRDefault="00DD7A7E" w:rsidP="00DD7A7E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lastRenderedPageBreak/>
        <w:t>Электрические нагрузки потребителей относятся ко 2 и 3 категориям в отношении обеспеченности надежности электроснабжения, кроме насосных станций I и II подъема, котельных, относящихся к первой категории.</w:t>
      </w:r>
    </w:p>
    <w:p w:rsidR="00DD7A7E" w:rsidRDefault="00DD7A7E" w:rsidP="00DD7A7E">
      <w:pPr>
        <w:widowControl w:val="0"/>
        <w:autoSpaceDE w:val="0"/>
        <w:autoSpaceDN w:val="0"/>
        <w:adjustRightInd w:val="0"/>
      </w:pPr>
    </w:p>
    <w:p w:rsidR="00DD7A7E" w:rsidRDefault="00DD7A7E" w:rsidP="00DD7A7E">
      <w:pPr>
        <w:rPr>
          <w:b/>
          <w:i/>
        </w:rPr>
      </w:pPr>
      <w:r>
        <w:rPr>
          <w:b/>
          <w:i/>
        </w:rPr>
        <w:t xml:space="preserve">            </w:t>
      </w:r>
    </w:p>
    <w:p w:rsidR="00DD7A7E" w:rsidRDefault="00DD7A7E" w:rsidP="00DD7A7E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6" w:name="_Toc304552550"/>
      <w:bookmarkStart w:id="7" w:name="sub_400"/>
      <w:r>
        <w:rPr>
          <w:rFonts w:ascii="Times New Roman" w:hAnsi="Times New Roman"/>
          <w:sz w:val="28"/>
          <w:szCs w:val="28"/>
        </w:rPr>
        <w:t>6. Механизм реализации Программы</w:t>
      </w:r>
      <w:bookmarkEnd w:id="6"/>
    </w:p>
    <w:bookmarkEnd w:id="7"/>
    <w:p w:rsidR="00DD7A7E" w:rsidRDefault="00DD7A7E" w:rsidP="00DD7A7E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DD7A7E" w:rsidRDefault="00DD7A7E" w:rsidP="00DD7A7E">
      <w:pPr>
        <w:widowControl w:val="0"/>
        <w:autoSpaceDE w:val="0"/>
        <w:autoSpaceDN w:val="0"/>
        <w:adjustRightInd w:val="0"/>
        <w:ind w:firstLine="720"/>
      </w:pPr>
      <w:r>
        <w:t>Реализация Программы осуществляется администрацией сельского поселения «</w:t>
      </w:r>
      <w:proofErr w:type="spellStart"/>
      <w:r>
        <w:t>Байхорское</w:t>
      </w:r>
      <w:proofErr w:type="spellEnd"/>
      <w:r>
        <w:t>».</w:t>
      </w:r>
    </w:p>
    <w:p w:rsidR="00DD7A7E" w:rsidRDefault="00DD7A7E" w:rsidP="00DD7A7E">
      <w:pPr>
        <w:widowControl w:val="0"/>
        <w:autoSpaceDE w:val="0"/>
        <w:autoSpaceDN w:val="0"/>
        <w:adjustRightInd w:val="0"/>
        <w:ind w:firstLine="720"/>
      </w:pPr>
      <w:proofErr w:type="gramStart"/>
      <w:r>
        <w:t>Контроль за</w:t>
      </w:r>
      <w:proofErr w:type="gramEnd"/>
      <w:r>
        <w:t xml:space="preserve"> ходом реализации Программы, оценка эффективности реализованных мероприятий, ведение отчетности о реализации Программы и достигнутых результатах также осуществляется администрацией сельского поселения «</w:t>
      </w:r>
      <w:proofErr w:type="spellStart"/>
      <w:r>
        <w:t>Байхорское</w:t>
      </w:r>
      <w:proofErr w:type="spellEnd"/>
      <w:r>
        <w:t>» Забайкальского края. Основными направлениями работы являются:</w:t>
      </w:r>
    </w:p>
    <w:p w:rsidR="00DD7A7E" w:rsidRDefault="00DD7A7E" w:rsidP="00DD7A7E">
      <w:pPr>
        <w:widowControl w:val="0"/>
        <w:autoSpaceDE w:val="0"/>
        <w:autoSpaceDN w:val="0"/>
        <w:adjustRightInd w:val="0"/>
        <w:ind w:firstLine="720"/>
      </w:pPr>
      <w:bookmarkStart w:id="8" w:name="sub_41"/>
      <w:r>
        <w:t>1)</w:t>
      </w:r>
      <w:bookmarkStart w:id="9" w:name="sub_42"/>
      <w:bookmarkEnd w:id="8"/>
      <w:r>
        <w:t xml:space="preserve"> размещение муниципальных заказов: на поставку оборудования, на проведение ремонтных работ, на разработку проектной документации;</w:t>
      </w:r>
    </w:p>
    <w:p w:rsidR="00DD7A7E" w:rsidRDefault="00DD7A7E" w:rsidP="00DD7A7E">
      <w:pPr>
        <w:widowControl w:val="0"/>
        <w:autoSpaceDE w:val="0"/>
        <w:autoSpaceDN w:val="0"/>
        <w:adjustRightInd w:val="0"/>
        <w:ind w:firstLine="720"/>
      </w:pPr>
      <w:bookmarkStart w:id="10" w:name="sub_43"/>
      <w:bookmarkEnd w:id="9"/>
      <w:r>
        <w:t>2) обеспечение разработки проектов правовых актов по вопросам реализации программных мероприятий;</w:t>
      </w:r>
    </w:p>
    <w:p w:rsidR="00DD7A7E" w:rsidRDefault="00DD7A7E" w:rsidP="00DD7A7E">
      <w:pPr>
        <w:widowControl w:val="0"/>
        <w:autoSpaceDE w:val="0"/>
        <w:autoSpaceDN w:val="0"/>
        <w:adjustRightInd w:val="0"/>
        <w:ind w:firstLine="720"/>
      </w:pPr>
      <w:bookmarkStart w:id="11" w:name="sub_44"/>
      <w:bookmarkEnd w:id="10"/>
      <w:r>
        <w:t>3) проведение мониторинга результатов реализации программы;</w:t>
      </w:r>
    </w:p>
    <w:p w:rsidR="00DD7A7E" w:rsidRDefault="00DD7A7E" w:rsidP="00DD7A7E">
      <w:pPr>
        <w:widowControl w:val="0"/>
        <w:autoSpaceDE w:val="0"/>
        <w:autoSpaceDN w:val="0"/>
        <w:adjustRightInd w:val="0"/>
        <w:ind w:firstLine="720"/>
      </w:pPr>
      <w:bookmarkStart w:id="12" w:name="sub_45"/>
      <w:bookmarkEnd w:id="11"/>
      <w:r>
        <w:t>4) внесение необходимых изменений и корректировок в план реализации Программы;</w:t>
      </w:r>
    </w:p>
    <w:bookmarkEnd w:id="12"/>
    <w:p w:rsidR="00DD7A7E" w:rsidRDefault="00DD7A7E" w:rsidP="00DD7A7E">
      <w:pPr>
        <w:widowControl w:val="0"/>
        <w:autoSpaceDE w:val="0"/>
        <w:autoSpaceDN w:val="0"/>
        <w:adjustRightInd w:val="0"/>
        <w:ind w:firstLine="720"/>
      </w:pPr>
      <w:r>
        <w:t xml:space="preserve">5) осуществление </w:t>
      </w:r>
      <w:proofErr w:type="gramStart"/>
      <w:r>
        <w:t>контроля за</w:t>
      </w:r>
      <w:proofErr w:type="gramEnd"/>
      <w:r>
        <w:t xml:space="preserve"> целевым использованием средств, привлеченных на реализацию Программы.</w:t>
      </w:r>
    </w:p>
    <w:p w:rsidR="00DD7A7E" w:rsidRDefault="00DD7A7E" w:rsidP="00DD7A7E">
      <w:pPr>
        <w:widowControl w:val="0"/>
        <w:shd w:val="clear" w:color="auto" w:fill="FFFFFF"/>
        <w:autoSpaceDE w:val="0"/>
        <w:autoSpaceDN w:val="0"/>
        <w:adjustRightInd w:val="0"/>
        <w:ind w:left="14" w:firstLine="706"/>
        <w:rPr>
          <w:b/>
        </w:rPr>
      </w:pPr>
    </w:p>
    <w:p w:rsidR="00DD7A7E" w:rsidRDefault="00DD7A7E" w:rsidP="00DD7A7E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3" w:name="_Toc304552551"/>
      <w:bookmarkStart w:id="14" w:name="sub_500"/>
      <w:r>
        <w:rPr>
          <w:rFonts w:ascii="Times New Roman" w:hAnsi="Times New Roman"/>
          <w:sz w:val="28"/>
          <w:szCs w:val="28"/>
        </w:rPr>
        <w:t xml:space="preserve">7. Оценка эффективности </w:t>
      </w:r>
      <w:proofErr w:type="gramStart"/>
      <w:r>
        <w:rPr>
          <w:rFonts w:ascii="Times New Roman" w:hAnsi="Times New Roman"/>
          <w:sz w:val="28"/>
          <w:szCs w:val="28"/>
        </w:rPr>
        <w:t>социально-экономических</w:t>
      </w:r>
      <w:proofErr w:type="gramEnd"/>
      <w:r>
        <w:rPr>
          <w:rFonts w:ascii="Times New Roman" w:hAnsi="Times New Roman"/>
          <w:sz w:val="28"/>
          <w:szCs w:val="28"/>
        </w:rPr>
        <w:br/>
        <w:t>и экологической эффективности Программы</w:t>
      </w:r>
      <w:bookmarkEnd w:id="13"/>
    </w:p>
    <w:bookmarkEnd w:id="14"/>
    <w:p w:rsidR="00DD7A7E" w:rsidRDefault="00DD7A7E" w:rsidP="00DD7A7E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DD7A7E" w:rsidRDefault="00DD7A7E" w:rsidP="00DD7A7E">
      <w:pPr>
        <w:widowControl w:val="0"/>
        <w:autoSpaceDE w:val="0"/>
        <w:autoSpaceDN w:val="0"/>
        <w:adjustRightInd w:val="0"/>
        <w:ind w:firstLine="720"/>
      </w:pPr>
      <w:r>
        <w:t>Успешное выполнение мероприятий Программы позволит:</w:t>
      </w:r>
    </w:p>
    <w:p w:rsidR="00DD7A7E" w:rsidRDefault="00DD7A7E" w:rsidP="00DD7A7E">
      <w:pPr>
        <w:widowControl w:val="0"/>
        <w:autoSpaceDE w:val="0"/>
        <w:autoSpaceDN w:val="0"/>
        <w:adjustRightInd w:val="0"/>
        <w:ind w:firstLine="720"/>
      </w:pPr>
      <w:r>
        <w:t>- снизить уровень износа объектов коммунальной инфраструктуры;</w:t>
      </w:r>
    </w:p>
    <w:p w:rsidR="00DD7A7E" w:rsidRDefault="00DD7A7E" w:rsidP="00DD7A7E">
      <w:pPr>
        <w:widowControl w:val="0"/>
        <w:autoSpaceDE w:val="0"/>
        <w:autoSpaceDN w:val="0"/>
        <w:adjustRightInd w:val="0"/>
        <w:ind w:firstLine="720"/>
      </w:pPr>
      <w:r>
        <w:t>- повысить качество предоставления коммунальных услуг;</w:t>
      </w:r>
    </w:p>
    <w:p w:rsidR="00DD7A7E" w:rsidRDefault="00DD7A7E" w:rsidP="00DD7A7E">
      <w:pPr>
        <w:widowControl w:val="0"/>
        <w:autoSpaceDE w:val="0"/>
        <w:autoSpaceDN w:val="0"/>
        <w:adjustRightInd w:val="0"/>
        <w:ind w:firstLine="720"/>
      </w:pPr>
      <w:r>
        <w:t>- снизить потребление энергетических ресурсов в результате уменьшения потерь в процессе производства и доставки энергоресурсов потребителям;</w:t>
      </w:r>
    </w:p>
    <w:p w:rsidR="00DD7A7E" w:rsidRDefault="00DD7A7E" w:rsidP="00DD7A7E">
      <w:pPr>
        <w:widowControl w:val="0"/>
        <w:autoSpaceDE w:val="0"/>
        <w:autoSpaceDN w:val="0"/>
        <w:adjustRightInd w:val="0"/>
        <w:ind w:firstLine="720"/>
      </w:pPr>
      <w:r>
        <w:t>- повысить надежность работы основного и вспомогательного технологического оборудования из-за отсутствия внеплановых остановок;</w:t>
      </w:r>
    </w:p>
    <w:p w:rsidR="00DD7A7E" w:rsidRDefault="00DD7A7E" w:rsidP="00DD7A7E">
      <w:pPr>
        <w:widowControl w:val="0"/>
        <w:autoSpaceDE w:val="0"/>
        <w:autoSpaceDN w:val="0"/>
        <w:adjustRightInd w:val="0"/>
        <w:ind w:firstLine="720"/>
      </w:pPr>
      <w:r>
        <w:t>- обеспечение сельского населения качественными и комфортными условиями проживания;</w:t>
      </w:r>
    </w:p>
    <w:p w:rsidR="00DD7A7E" w:rsidRDefault="00DD7A7E" w:rsidP="00DD7A7E">
      <w:pPr>
        <w:widowControl w:val="0"/>
        <w:autoSpaceDE w:val="0"/>
        <w:autoSpaceDN w:val="0"/>
        <w:adjustRightInd w:val="0"/>
        <w:ind w:firstLine="720"/>
      </w:pPr>
      <w:r>
        <w:lastRenderedPageBreak/>
        <w:t>- снизить незапланированные издержки на производство аварийно-восстановительных работ;</w:t>
      </w:r>
    </w:p>
    <w:p w:rsidR="00DD7A7E" w:rsidRDefault="00DD7A7E" w:rsidP="00DD7A7E">
      <w:pPr>
        <w:widowControl w:val="0"/>
        <w:autoSpaceDE w:val="0"/>
        <w:autoSpaceDN w:val="0"/>
        <w:adjustRightInd w:val="0"/>
        <w:ind w:firstLine="720"/>
      </w:pPr>
      <w:r>
        <w:t>- довести уровень прикрытия котельных аварийными источниками электроснабжения до 100%;</w:t>
      </w:r>
    </w:p>
    <w:p w:rsidR="00DD7A7E" w:rsidRDefault="00DD7A7E" w:rsidP="00DD7A7E">
      <w:pPr>
        <w:widowControl w:val="0"/>
        <w:autoSpaceDE w:val="0"/>
        <w:autoSpaceDN w:val="0"/>
        <w:adjustRightInd w:val="0"/>
        <w:ind w:firstLine="720"/>
      </w:pPr>
      <w:r>
        <w:t>- снизить риск техногенных катастроф;</w:t>
      </w:r>
    </w:p>
    <w:p w:rsidR="00DD7A7E" w:rsidRDefault="00DD7A7E" w:rsidP="00DD7A7E">
      <w:pPr>
        <w:widowControl w:val="0"/>
        <w:autoSpaceDE w:val="0"/>
        <w:autoSpaceDN w:val="0"/>
        <w:adjustRightInd w:val="0"/>
        <w:ind w:firstLine="720"/>
      </w:pPr>
      <w:r>
        <w:t>- снизить затраты на ликвидацию аварийных ситуаций при перебоях с энергоснабжением сельских поселений муниципального района;</w:t>
      </w:r>
    </w:p>
    <w:p w:rsidR="00DD7A7E" w:rsidRDefault="00DD7A7E" w:rsidP="00DD7A7E">
      <w:pPr>
        <w:widowControl w:val="0"/>
        <w:autoSpaceDE w:val="0"/>
        <w:autoSpaceDN w:val="0"/>
        <w:adjustRightInd w:val="0"/>
        <w:ind w:firstLine="720"/>
      </w:pPr>
      <w:r>
        <w:t>- обеспечить надежное энергоснабжение котельных;</w:t>
      </w:r>
    </w:p>
    <w:p w:rsidR="00DD7A7E" w:rsidRDefault="00DD7A7E" w:rsidP="00DD7A7E">
      <w:pPr>
        <w:widowControl w:val="0"/>
        <w:autoSpaceDE w:val="0"/>
        <w:autoSpaceDN w:val="0"/>
        <w:adjustRightInd w:val="0"/>
        <w:ind w:firstLine="720"/>
      </w:pPr>
      <w:r>
        <w:t>-создать условия для развития жилищного сектора и осуществления комплексного освоения земельных участков под жилищно-гражданское строительство;</w:t>
      </w:r>
    </w:p>
    <w:p w:rsidR="00DD7A7E" w:rsidRDefault="00DD7A7E" w:rsidP="00DD7A7E">
      <w:pPr>
        <w:widowControl w:val="0"/>
        <w:autoSpaceDE w:val="0"/>
        <w:autoSpaceDN w:val="0"/>
        <w:adjustRightInd w:val="0"/>
        <w:ind w:firstLine="720"/>
      </w:pPr>
      <w:r>
        <w:t>- улучшить экологическую ситуацию на территории сельского поселения «</w:t>
      </w:r>
      <w:proofErr w:type="spellStart"/>
      <w:r>
        <w:t>Байхорское</w:t>
      </w:r>
      <w:proofErr w:type="spellEnd"/>
      <w:r>
        <w:t>»</w:t>
      </w:r>
      <w:proofErr w:type="gramStart"/>
      <w:r>
        <w:t xml:space="preserve"> ,</w:t>
      </w:r>
      <w:proofErr w:type="gramEnd"/>
      <w:r>
        <w:t xml:space="preserve"> подход в решении вопроса модернизации объектов коммунальной инфраструктуры позволит эффективно расходовать бюджетные средства.</w:t>
      </w:r>
    </w:p>
    <w:p w:rsidR="00DD7A7E" w:rsidRDefault="00DD7A7E" w:rsidP="00DD7A7E">
      <w:pPr>
        <w:widowControl w:val="0"/>
        <w:autoSpaceDE w:val="0"/>
        <w:autoSpaceDN w:val="0"/>
        <w:adjustRightInd w:val="0"/>
        <w:ind w:firstLine="720"/>
      </w:pPr>
    </w:p>
    <w:p w:rsidR="00DD7A7E" w:rsidRDefault="00DD7A7E" w:rsidP="00DD7A7E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5" w:name="sub_600"/>
      <w:r>
        <w:rPr>
          <w:rFonts w:ascii="Times New Roman" w:hAnsi="Times New Roman"/>
          <w:sz w:val="28"/>
          <w:szCs w:val="28"/>
        </w:rPr>
        <w:t xml:space="preserve">8. </w:t>
      </w:r>
      <w:bookmarkStart w:id="16" w:name="_Toc304552552"/>
      <w:r>
        <w:rPr>
          <w:rFonts w:ascii="Times New Roman" w:hAnsi="Times New Roman"/>
          <w:sz w:val="28"/>
          <w:szCs w:val="28"/>
        </w:rPr>
        <w:t>Перечень мероприятий программы</w:t>
      </w:r>
      <w:bookmarkEnd w:id="16"/>
    </w:p>
    <w:p w:rsidR="00DD7A7E" w:rsidRDefault="00DD7A7E" w:rsidP="00DD7A7E">
      <w:pPr>
        <w:rPr>
          <w:rFonts w:ascii="Times New Roman" w:hAnsi="Times New Roman"/>
          <w:sz w:val="28"/>
          <w:szCs w:val="28"/>
        </w:rPr>
      </w:pPr>
    </w:p>
    <w:tbl>
      <w:tblPr>
        <w:tblW w:w="153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2432"/>
        <w:gridCol w:w="535"/>
        <w:gridCol w:w="16"/>
        <w:gridCol w:w="38"/>
        <w:gridCol w:w="94"/>
        <w:gridCol w:w="838"/>
        <w:gridCol w:w="22"/>
        <w:gridCol w:w="14"/>
        <w:gridCol w:w="271"/>
        <w:gridCol w:w="838"/>
        <w:gridCol w:w="24"/>
        <w:gridCol w:w="792"/>
        <w:gridCol w:w="46"/>
        <w:gridCol w:w="233"/>
        <w:gridCol w:w="31"/>
        <w:gridCol w:w="196"/>
        <w:gridCol w:w="896"/>
        <w:gridCol w:w="15"/>
        <w:gridCol w:w="31"/>
        <w:gridCol w:w="138"/>
        <w:gridCol w:w="862"/>
        <w:gridCol w:w="15"/>
        <w:gridCol w:w="383"/>
        <w:gridCol w:w="934"/>
        <w:gridCol w:w="41"/>
        <w:gridCol w:w="15"/>
        <w:gridCol w:w="270"/>
        <w:gridCol w:w="745"/>
        <w:gridCol w:w="41"/>
        <w:gridCol w:w="15"/>
        <w:gridCol w:w="32"/>
        <w:gridCol w:w="787"/>
        <w:gridCol w:w="25"/>
        <w:gridCol w:w="41"/>
        <w:gridCol w:w="15"/>
        <w:gridCol w:w="338"/>
        <w:gridCol w:w="400"/>
        <w:gridCol w:w="8"/>
        <w:gridCol w:w="45"/>
        <w:gridCol w:w="15"/>
        <w:gridCol w:w="270"/>
        <w:gridCol w:w="90"/>
        <w:gridCol w:w="10"/>
        <w:gridCol w:w="135"/>
        <w:gridCol w:w="642"/>
        <w:gridCol w:w="26"/>
        <w:gridCol w:w="58"/>
        <w:gridCol w:w="112"/>
        <w:gridCol w:w="668"/>
      </w:tblGrid>
      <w:tr w:rsidR="00DD7A7E" w:rsidTr="00DD7A7E"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5"/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30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Программы</w:t>
            </w:r>
          </w:p>
        </w:tc>
        <w:tc>
          <w:tcPr>
            <w:tcW w:w="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тыс. руб.</w:t>
            </w:r>
          </w:p>
        </w:tc>
        <w:tc>
          <w:tcPr>
            <w:tcW w:w="944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Финансирование по годам тыс. руб.</w:t>
            </w:r>
          </w:p>
        </w:tc>
      </w:tr>
      <w:tr w:rsidR="00DD7A7E" w:rsidTr="00DD7A7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2014   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pStyle w:val="ac"/>
              <w:jc w:val="center"/>
            </w:pPr>
          </w:p>
        </w:tc>
      </w:tr>
      <w:tr w:rsidR="00DD7A7E" w:rsidTr="00DD7A7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   Реконструкция и капитальный ремонт источников теплоснабжения и тепловых сетей</w:t>
            </w:r>
          </w:p>
        </w:tc>
      </w:tr>
      <w:tr w:rsidR="00DD7A7E" w:rsidTr="00DD7A7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Замена оборудования в котельной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7E" w:rsidRDefault="00DD7A7E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1092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7A7E" w:rsidTr="00DD7A7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Строительство </w:t>
            </w:r>
            <w:proofErr w:type="gramStart"/>
            <w:r>
              <w:rPr>
                <w:rFonts w:ascii="Times New Roman" w:hAnsi="Times New Roman"/>
              </w:rPr>
              <w:t>новых</w:t>
            </w:r>
            <w:proofErr w:type="gramEnd"/>
            <w:r>
              <w:rPr>
                <w:rFonts w:ascii="Times New Roman" w:hAnsi="Times New Roman"/>
              </w:rPr>
              <w:t xml:space="preserve"> локальных </w:t>
            </w:r>
            <w:proofErr w:type="spellStart"/>
            <w:r>
              <w:rPr>
                <w:rFonts w:ascii="Times New Roman" w:hAnsi="Times New Roman"/>
              </w:rPr>
              <w:t>котелен</w:t>
            </w:r>
            <w:proofErr w:type="spellEnd"/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2014-2020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7A7E" w:rsidTr="00DD7A7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7E" w:rsidRDefault="00DD7A7E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7A7E" w:rsidTr="00DD7A7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A7E" w:rsidRDefault="00DD7A7E" w:rsidP="00DD7A7E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Централизация водоснабжения, строительство новых объектов водоснабжения</w:t>
            </w:r>
          </w:p>
          <w:p w:rsidR="00DD7A7E" w:rsidRDefault="00DD7A7E">
            <w:pPr>
              <w:ind w:left="3621"/>
              <w:rPr>
                <w:sz w:val="28"/>
                <w:szCs w:val="28"/>
              </w:rPr>
            </w:pPr>
          </w:p>
        </w:tc>
      </w:tr>
      <w:tr w:rsidR="00DD7A7E" w:rsidTr="00DD7A7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2.1. Водоснабжение </w:t>
            </w:r>
          </w:p>
        </w:tc>
      </w:tr>
      <w:tr w:rsidR="00DD7A7E" w:rsidTr="00DD7A7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DD7A7E" w:rsidTr="00DD7A7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водонапорной башни 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2014-2015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</w:p>
        </w:tc>
      </w:tr>
      <w:tr w:rsidR="00DD7A7E" w:rsidTr="00DD7A7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водонапорной башни  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2014-2020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</w:p>
        </w:tc>
      </w:tr>
      <w:tr w:rsidR="00DD7A7E" w:rsidTr="00DD7A7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Бурение скважин в 4х селах, 6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2014-2020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</w:p>
        </w:tc>
      </w:tr>
      <w:tr w:rsidR="00DD7A7E" w:rsidTr="00DD7A7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2.1.4.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 летнего водопровода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2014-2020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</w:p>
        </w:tc>
      </w:tr>
      <w:tr w:rsidR="00DD7A7E" w:rsidTr="00DD7A7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2.1.5.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летнего водопровода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2014-2020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1058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352.67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352.67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352.67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</w:p>
        </w:tc>
      </w:tr>
      <w:tr w:rsidR="00DD7A7E" w:rsidTr="00DD7A7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13608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7002.67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752.67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752.67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</w:p>
        </w:tc>
      </w:tr>
      <w:tr w:rsidR="00DD7A7E" w:rsidTr="00DD7A7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7A7E" w:rsidRDefault="00DD7A7E">
            <w:pPr>
              <w:pStyle w:val="aa"/>
              <w:jc w:val="left"/>
              <w:rPr>
                <w:b w:val="0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D7A7E" w:rsidTr="00DD7A7E">
        <w:tc>
          <w:tcPr>
            <w:tcW w:w="1538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4. Система электроснабжения</w:t>
            </w:r>
          </w:p>
        </w:tc>
      </w:tr>
      <w:tr w:rsidR="00DD7A7E" w:rsidTr="00DD7A7E">
        <w:trPr>
          <w:gridAfter w:val="3"/>
          <w:wAfter w:w="838" w:type="dxa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7A7E" w:rsidRDefault="00DD7A7E">
            <w:pPr>
              <w:pStyle w:val="a3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1.ремонт и реконструкция распределительных сетей 10кВ и 0,4кВ по мере их физического износа;</w:t>
            </w:r>
          </w:p>
          <w:p w:rsidR="00DD7A7E" w:rsidRDefault="00DD7A7E">
            <w:pPr>
              <w:pStyle w:val="aa"/>
              <w:jc w:val="left"/>
              <w:rPr>
                <w:b w:val="0"/>
                <w:i w:val="0"/>
              </w:rPr>
            </w:pPr>
          </w:p>
        </w:tc>
        <w:tc>
          <w:tcPr>
            <w:tcW w:w="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2014-2020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6570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3350</w:t>
            </w:r>
          </w:p>
        </w:tc>
        <w:tc>
          <w:tcPr>
            <w:tcW w:w="1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D7A7E" w:rsidTr="00DD7A7E">
        <w:trPr>
          <w:gridAfter w:val="3"/>
          <w:wAfter w:w="838" w:type="dxa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D7A7E" w:rsidRDefault="00DD7A7E">
            <w:pPr>
              <w:pStyle w:val="aa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Установка новых подстанций</w:t>
            </w:r>
          </w:p>
        </w:tc>
        <w:tc>
          <w:tcPr>
            <w:tcW w:w="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2014-2020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D7A7E" w:rsidTr="00DD7A7E">
        <w:trPr>
          <w:gridAfter w:val="3"/>
          <w:wAfter w:w="838" w:type="dxa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D7A7E" w:rsidRDefault="00DD7A7E">
            <w:pPr>
              <w:pStyle w:val="aa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Итого </w:t>
            </w:r>
          </w:p>
        </w:tc>
        <w:tc>
          <w:tcPr>
            <w:tcW w:w="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9870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4850</w:t>
            </w:r>
          </w:p>
        </w:tc>
        <w:tc>
          <w:tcPr>
            <w:tcW w:w="1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DD7A7E" w:rsidRDefault="00DD7A7E" w:rsidP="00DD7A7E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DD7A7E" w:rsidRDefault="00DD7A7E" w:rsidP="00DD7A7E">
      <w:pPr>
        <w:widowControl w:val="0"/>
        <w:autoSpaceDE w:val="0"/>
        <w:autoSpaceDN w:val="0"/>
        <w:adjustRightInd w:val="0"/>
        <w:ind w:firstLine="720"/>
      </w:pPr>
    </w:p>
    <w:p w:rsidR="00DD7A7E" w:rsidRDefault="00DD7A7E" w:rsidP="00DD7A7E">
      <w:pPr>
        <w:shd w:val="clear" w:color="auto" w:fill="FFFFFF"/>
        <w:spacing w:line="360" w:lineRule="auto"/>
        <w:ind w:left="43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9.Прогнозируемые финансовые затраты по годам</w:t>
      </w:r>
    </w:p>
    <w:p w:rsidR="00DD7A7E" w:rsidRDefault="00DD7A7E" w:rsidP="00DD7A7E">
      <w:pPr>
        <w:shd w:val="clear" w:color="auto" w:fill="FFFFFF"/>
        <w:spacing w:line="360" w:lineRule="auto"/>
        <w:ind w:left="43"/>
        <w:jc w:val="right"/>
        <w:rPr>
          <w:bCs/>
          <w:iCs/>
        </w:rPr>
      </w:pPr>
      <w:r>
        <w:rPr>
          <w:bCs/>
          <w:iCs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1316"/>
        <w:gridCol w:w="919"/>
        <w:gridCol w:w="919"/>
        <w:gridCol w:w="919"/>
        <w:gridCol w:w="919"/>
        <w:gridCol w:w="919"/>
        <w:gridCol w:w="919"/>
        <w:gridCol w:w="919"/>
      </w:tblGrid>
      <w:tr w:rsidR="00DD7A7E" w:rsidTr="00DD7A7E"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a"/>
              <w:jc w:val="left"/>
              <w:rPr>
                <w:b w:val="0"/>
              </w:rPr>
            </w:pPr>
            <w:r>
              <w:t>ИСТОЧНИКИ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a"/>
              <w:rPr>
                <w:b w:val="0"/>
              </w:rPr>
            </w:pPr>
            <w:r>
              <w:rPr>
                <w:spacing w:val="-3"/>
              </w:rPr>
              <w:t>Затраты</w:t>
            </w:r>
          </w:p>
        </w:tc>
        <w:tc>
          <w:tcPr>
            <w:tcW w:w="11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t>Финансирование по годам тыс. руб.</w:t>
            </w:r>
          </w:p>
        </w:tc>
      </w:tr>
      <w:tr w:rsidR="00DD7A7E" w:rsidTr="00DD7A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</w:tr>
      <w:tr w:rsidR="00DD7A7E" w:rsidTr="00DD7A7E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a"/>
              <w:jc w:val="left"/>
              <w:rPr>
                <w:b w:val="0"/>
              </w:rPr>
            </w:pPr>
            <w:r>
              <w:rPr>
                <w:b w:val="0"/>
                <w:bCs w:val="0"/>
              </w:rPr>
              <w:t>Всего по программе: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30348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7E" w:rsidRDefault="00DD7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1774</w:t>
            </w:r>
          </w:p>
        </w:tc>
      </w:tr>
      <w:tr w:rsidR="00DD7A7E" w:rsidTr="00DD7A7E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7E" w:rsidRDefault="00DD7A7E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7E" w:rsidRDefault="00DD7A7E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7E" w:rsidRDefault="00DD7A7E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7E" w:rsidRDefault="00DD7A7E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7E" w:rsidRDefault="00DD7A7E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7E" w:rsidRDefault="00DD7A7E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7E" w:rsidRDefault="00DD7A7E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7E" w:rsidRDefault="00DD7A7E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DD7A7E" w:rsidTr="00DD7A7E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(прогноз)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30048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6335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5665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5300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5000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4500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1774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1774</w:t>
            </w:r>
          </w:p>
        </w:tc>
      </w:tr>
      <w:tr w:rsidR="00DD7A7E" w:rsidTr="00DD7A7E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7E" w:rsidRDefault="00DD7A7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Областной бюджет (прогноз)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7E" w:rsidRDefault="00DD7A7E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7E" w:rsidRDefault="00DD7A7E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bookmarkStart w:id="17" w:name="_GoBack"/>
            <w:bookmarkEnd w:id="17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7E" w:rsidRDefault="00DD7A7E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7E" w:rsidRDefault="00DD7A7E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7E" w:rsidRDefault="00DD7A7E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7E" w:rsidRDefault="00DD7A7E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7E" w:rsidRDefault="00DD7A7E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7E" w:rsidRDefault="00DD7A7E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</w:tbl>
    <w:p w:rsidR="00DD7A7E" w:rsidRDefault="00DD7A7E" w:rsidP="00DD7A7E">
      <w:pPr>
        <w:shd w:val="clear" w:color="auto" w:fill="FFFFFF"/>
        <w:spacing w:line="360" w:lineRule="auto"/>
        <w:rPr>
          <w:b/>
          <w:bCs/>
          <w:i/>
          <w:iCs/>
          <w:sz w:val="28"/>
          <w:szCs w:val="28"/>
        </w:rPr>
      </w:pPr>
    </w:p>
    <w:p w:rsidR="00DD7A7E" w:rsidRDefault="00DD7A7E" w:rsidP="00DD7A7E">
      <w:pPr>
        <w:shd w:val="clear" w:color="auto" w:fill="FFFFFF"/>
        <w:spacing w:line="360" w:lineRule="auto"/>
        <w:ind w:left="43"/>
        <w:jc w:val="center"/>
        <w:rPr>
          <w:b/>
          <w:bCs/>
          <w:i/>
          <w:iCs/>
        </w:rPr>
      </w:pPr>
    </w:p>
    <w:p w:rsidR="00DD7A7E" w:rsidRDefault="00DD7A7E" w:rsidP="00DD7A7E">
      <w:pPr>
        <w:shd w:val="clear" w:color="auto" w:fill="FFFFFF"/>
        <w:spacing w:before="230"/>
        <w:ind w:right="62"/>
        <w:jc w:val="right"/>
        <w:rPr>
          <w:spacing w:val="-2"/>
        </w:rPr>
      </w:pPr>
    </w:p>
    <w:p w:rsidR="00DD7A7E" w:rsidRDefault="00DD7A7E" w:rsidP="00DD7A7E"/>
    <w:p w:rsidR="00DD7A7E" w:rsidRDefault="00DD7A7E"/>
    <w:sectPr w:rsidR="00DD7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0A6"/>
    <w:multiLevelType w:val="hybridMultilevel"/>
    <w:tmpl w:val="6EA2B9DE"/>
    <w:lvl w:ilvl="0" w:tplc="D5CA43C4">
      <w:start w:val="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2CC044F8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Times New Roman" w:hint="default"/>
      </w:rPr>
    </w:lvl>
    <w:lvl w:ilvl="2" w:tplc="6BDA0A6A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97AF8D2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24098D0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Times New Roman" w:hint="default"/>
      </w:rPr>
    </w:lvl>
    <w:lvl w:ilvl="5" w:tplc="E488E37A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7F62162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CEA59A0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Times New Roman" w:hint="default"/>
      </w:rPr>
    </w:lvl>
    <w:lvl w:ilvl="8" w:tplc="D212BDEC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BED2C82"/>
    <w:multiLevelType w:val="multilevel"/>
    <w:tmpl w:val="E4181BE8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237208AB"/>
    <w:multiLevelType w:val="hybridMultilevel"/>
    <w:tmpl w:val="1036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337F1"/>
    <w:multiLevelType w:val="multilevel"/>
    <w:tmpl w:val="E4181BE8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27466BB7"/>
    <w:multiLevelType w:val="hybridMultilevel"/>
    <w:tmpl w:val="48D202AA"/>
    <w:lvl w:ilvl="0" w:tplc="066227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F92D71"/>
    <w:multiLevelType w:val="multilevel"/>
    <w:tmpl w:val="49CA4D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1014"/>
        </w:tabs>
        <w:ind w:left="1014" w:hanging="660"/>
      </w:pPr>
    </w:lvl>
    <w:lvl w:ilvl="2">
      <w:start w:val="3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2"/>
        </w:tabs>
        <w:ind w:left="4632" w:hanging="1800"/>
      </w:pPr>
    </w:lvl>
  </w:abstractNum>
  <w:abstractNum w:abstractNumId="6">
    <w:nsid w:val="2A8311E6"/>
    <w:multiLevelType w:val="hybridMultilevel"/>
    <w:tmpl w:val="BCAE044E"/>
    <w:lvl w:ilvl="0" w:tplc="0662271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ED4407"/>
    <w:multiLevelType w:val="hybridMultilevel"/>
    <w:tmpl w:val="10F26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  <w:b w:val="0"/>
        <w:i w:val="0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1636760"/>
    <w:multiLevelType w:val="hybridMultilevel"/>
    <w:tmpl w:val="469A0688"/>
    <w:lvl w:ilvl="0" w:tplc="EF10D5A0">
      <w:start w:val="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345E47EC"/>
    <w:multiLevelType w:val="hybridMultilevel"/>
    <w:tmpl w:val="BB66A96E"/>
    <w:lvl w:ilvl="0" w:tplc="26A888EA">
      <w:start w:val="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3D79001F"/>
    <w:multiLevelType w:val="hybridMultilevel"/>
    <w:tmpl w:val="8B7EF40C"/>
    <w:lvl w:ilvl="0" w:tplc="04190001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4B454ABD"/>
    <w:multiLevelType w:val="hybridMultilevel"/>
    <w:tmpl w:val="B6DEFF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</w:num>
  <w:num w:numId="1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</w:num>
  <w:num w:numId="1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1"/>
  </w:num>
  <w:num w:numId="2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31"/>
    <w:rsid w:val="00552B31"/>
    <w:rsid w:val="00654D93"/>
    <w:rsid w:val="00DD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31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DD7A7E"/>
    <w:pPr>
      <w:keepNext/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D7A7E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B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D7A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D7A7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header"/>
    <w:basedOn w:val="a"/>
    <w:link w:val="a5"/>
    <w:semiHidden/>
    <w:unhideWhenUsed/>
    <w:rsid w:val="00DD7A7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DD7A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D7A7E"/>
    <w:pPr>
      <w:tabs>
        <w:tab w:val="center" w:pos="4677"/>
        <w:tab w:val="right" w:pos="9355"/>
      </w:tabs>
      <w:spacing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DD7A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объекта Знак"/>
    <w:aliases w:val="Знак1 Знак,Знак11 Знак"/>
    <w:link w:val="a9"/>
    <w:semiHidden/>
    <w:locked/>
    <w:rsid w:val="00DD7A7E"/>
    <w:rPr>
      <w:b/>
      <w:bCs/>
    </w:rPr>
  </w:style>
  <w:style w:type="paragraph" w:styleId="a9">
    <w:name w:val="caption"/>
    <w:aliases w:val="Знак1,Знак11"/>
    <w:basedOn w:val="a"/>
    <w:next w:val="a"/>
    <w:link w:val="a8"/>
    <w:semiHidden/>
    <w:unhideWhenUsed/>
    <w:qFormat/>
    <w:rsid w:val="00DD7A7E"/>
    <w:pPr>
      <w:spacing w:after="60" w:line="240" w:lineRule="auto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a">
    <w:name w:val="Title"/>
    <w:basedOn w:val="a"/>
    <w:link w:val="ab"/>
    <w:qFormat/>
    <w:rsid w:val="00DD7A7E"/>
    <w:pPr>
      <w:spacing w:after="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ab">
    <w:name w:val="Название Знак"/>
    <w:basedOn w:val="a0"/>
    <w:link w:val="aa"/>
    <w:rsid w:val="00DD7A7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5">
    <w:name w:val="xl65"/>
    <w:basedOn w:val="a"/>
    <w:rsid w:val="00DD7A7E"/>
    <w:pPr>
      <w:pBdr>
        <w:bottom w:val="single" w:sz="8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 CYR" w:eastAsia="Arial Unicode MS" w:hAnsi="Times New Roman CYR" w:cs="Times New Roman CYR"/>
      <w:b/>
      <w:bCs/>
      <w:sz w:val="28"/>
      <w:szCs w:val="24"/>
    </w:rPr>
  </w:style>
  <w:style w:type="paragraph" w:customStyle="1" w:styleId="ac">
    <w:name w:val="Нормальный (таблица)"/>
    <w:basedOn w:val="a"/>
    <w:next w:val="a"/>
    <w:rsid w:val="00DD7A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Times New Roman"/>
      <w:sz w:val="24"/>
      <w:szCs w:val="24"/>
    </w:rPr>
  </w:style>
  <w:style w:type="paragraph" w:customStyle="1" w:styleId="ad">
    <w:name w:val="Таблицы (моноширинный)"/>
    <w:basedOn w:val="a"/>
    <w:next w:val="a"/>
    <w:rsid w:val="00DD7A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S">
    <w:name w:val="S_Обычный жирный Знак"/>
    <w:link w:val="S0"/>
    <w:locked/>
    <w:rsid w:val="00DD7A7E"/>
    <w:rPr>
      <w:sz w:val="28"/>
      <w:szCs w:val="24"/>
    </w:rPr>
  </w:style>
  <w:style w:type="paragraph" w:customStyle="1" w:styleId="S0">
    <w:name w:val="S_Обычный жирный"/>
    <w:basedOn w:val="a"/>
    <w:link w:val="S"/>
    <w:qFormat/>
    <w:rsid w:val="00DD7A7E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512">
    <w:name w:val="Основной текст (5)12"/>
    <w:rsid w:val="00DD7A7E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styleId="ae">
    <w:name w:val="Hyperlink"/>
    <w:basedOn w:val="a0"/>
    <w:uiPriority w:val="99"/>
    <w:semiHidden/>
    <w:unhideWhenUsed/>
    <w:rsid w:val="00DD7A7E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DD7A7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31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DD7A7E"/>
    <w:pPr>
      <w:keepNext/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D7A7E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B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D7A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D7A7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header"/>
    <w:basedOn w:val="a"/>
    <w:link w:val="a5"/>
    <w:semiHidden/>
    <w:unhideWhenUsed/>
    <w:rsid w:val="00DD7A7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DD7A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D7A7E"/>
    <w:pPr>
      <w:tabs>
        <w:tab w:val="center" w:pos="4677"/>
        <w:tab w:val="right" w:pos="9355"/>
      </w:tabs>
      <w:spacing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DD7A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объекта Знак"/>
    <w:aliases w:val="Знак1 Знак,Знак11 Знак"/>
    <w:link w:val="a9"/>
    <w:semiHidden/>
    <w:locked/>
    <w:rsid w:val="00DD7A7E"/>
    <w:rPr>
      <w:b/>
      <w:bCs/>
    </w:rPr>
  </w:style>
  <w:style w:type="paragraph" w:styleId="a9">
    <w:name w:val="caption"/>
    <w:aliases w:val="Знак1,Знак11"/>
    <w:basedOn w:val="a"/>
    <w:next w:val="a"/>
    <w:link w:val="a8"/>
    <w:semiHidden/>
    <w:unhideWhenUsed/>
    <w:qFormat/>
    <w:rsid w:val="00DD7A7E"/>
    <w:pPr>
      <w:spacing w:after="60" w:line="240" w:lineRule="auto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a">
    <w:name w:val="Title"/>
    <w:basedOn w:val="a"/>
    <w:link w:val="ab"/>
    <w:qFormat/>
    <w:rsid w:val="00DD7A7E"/>
    <w:pPr>
      <w:spacing w:after="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ab">
    <w:name w:val="Название Знак"/>
    <w:basedOn w:val="a0"/>
    <w:link w:val="aa"/>
    <w:rsid w:val="00DD7A7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5">
    <w:name w:val="xl65"/>
    <w:basedOn w:val="a"/>
    <w:rsid w:val="00DD7A7E"/>
    <w:pPr>
      <w:pBdr>
        <w:bottom w:val="single" w:sz="8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 CYR" w:eastAsia="Arial Unicode MS" w:hAnsi="Times New Roman CYR" w:cs="Times New Roman CYR"/>
      <w:b/>
      <w:bCs/>
      <w:sz w:val="28"/>
      <w:szCs w:val="24"/>
    </w:rPr>
  </w:style>
  <w:style w:type="paragraph" w:customStyle="1" w:styleId="ac">
    <w:name w:val="Нормальный (таблица)"/>
    <w:basedOn w:val="a"/>
    <w:next w:val="a"/>
    <w:rsid w:val="00DD7A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Times New Roman"/>
      <w:sz w:val="24"/>
      <w:szCs w:val="24"/>
    </w:rPr>
  </w:style>
  <w:style w:type="paragraph" w:customStyle="1" w:styleId="ad">
    <w:name w:val="Таблицы (моноширинный)"/>
    <w:basedOn w:val="a"/>
    <w:next w:val="a"/>
    <w:rsid w:val="00DD7A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S">
    <w:name w:val="S_Обычный жирный Знак"/>
    <w:link w:val="S0"/>
    <w:locked/>
    <w:rsid w:val="00DD7A7E"/>
    <w:rPr>
      <w:sz w:val="28"/>
      <w:szCs w:val="24"/>
    </w:rPr>
  </w:style>
  <w:style w:type="paragraph" w:customStyle="1" w:styleId="S0">
    <w:name w:val="S_Обычный жирный"/>
    <w:basedOn w:val="a"/>
    <w:link w:val="S"/>
    <w:qFormat/>
    <w:rsid w:val="00DD7A7E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512">
    <w:name w:val="Основной текст (5)12"/>
    <w:rsid w:val="00DD7A7E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styleId="ae">
    <w:name w:val="Hyperlink"/>
    <w:basedOn w:val="a0"/>
    <w:uiPriority w:val="99"/>
    <w:semiHidden/>
    <w:unhideWhenUsed/>
    <w:rsid w:val="00DD7A7E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DD7A7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2.podelise.ru/docs/20370/index-5857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5047</Words>
  <Characters>28774</Characters>
  <Application>Microsoft Office Word</Application>
  <DocSecurity>0</DocSecurity>
  <Lines>239</Lines>
  <Paragraphs>67</Paragraphs>
  <ScaleCrop>false</ScaleCrop>
  <Company>SPecialiST RePack</Company>
  <LinksUpToDate>false</LinksUpToDate>
  <CharactersWithSpaces>33754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dcterms:created xsi:type="dcterms:W3CDTF">2018-04-19T03:30:00Z</dcterms:created>
  <dcterms:modified xsi:type="dcterms:W3CDTF">2018-04-28T05:30:00Z</dcterms:modified>
</cp:coreProperties>
</file>