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1120" w:rsidP="00A72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BC1120" w:rsidRPr="00A729D7" w:rsidRDefault="00BC1120" w:rsidP="00A72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D7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BC1120" w:rsidRDefault="00BC1120">
      <w:pPr>
        <w:rPr>
          <w:rFonts w:ascii="Times New Roman" w:hAnsi="Times New Roman" w:cs="Times New Roman"/>
          <w:sz w:val="28"/>
          <w:szCs w:val="28"/>
        </w:rPr>
      </w:pPr>
    </w:p>
    <w:p w:rsidR="00BC1120" w:rsidRPr="00A729D7" w:rsidRDefault="00BC1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729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1120" w:rsidRDefault="00BC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«26»апреля 2018 г.                                        </w:t>
      </w:r>
      <w:r w:rsidR="00A729D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№5</w:t>
      </w:r>
    </w:p>
    <w:p w:rsidR="00A729D7" w:rsidRDefault="00A7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ахарово</w:t>
      </w:r>
    </w:p>
    <w:p w:rsidR="00BC1120" w:rsidRPr="00A729D7" w:rsidRDefault="00BC1120" w:rsidP="00A72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D7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Совета сельского поселения «Захаровское» от 31.05.2013 г.№11 «Об утверждении положения о предоставлении лицам, замещающим муниципальные должности, сведений о доходах, расходах, об имуществе и обязательствах имущественного характера в сельском поселении «Захаровское»</w:t>
      </w:r>
    </w:p>
    <w:p w:rsidR="00BC1120" w:rsidRDefault="00BC1120">
      <w:pPr>
        <w:rPr>
          <w:rFonts w:ascii="Times New Roman" w:hAnsi="Times New Roman" w:cs="Times New Roman"/>
          <w:sz w:val="28"/>
          <w:szCs w:val="28"/>
        </w:rPr>
      </w:pPr>
    </w:p>
    <w:p w:rsidR="00BC1120" w:rsidRDefault="00BC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ст.12.3 Закона Забайкальского края от 06.10.2017 №1521-ЗЗК, предусматривающей особенности предоставления сведений о доходах, расходах, об имуществе и обязательствах имущественног</w:t>
      </w:r>
      <w:r w:rsidR="00A729D7">
        <w:rPr>
          <w:rFonts w:ascii="Times New Roman" w:hAnsi="Times New Roman" w:cs="Times New Roman"/>
          <w:sz w:val="28"/>
          <w:szCs w:val="28"/>
        </w:rPr>
        <w:t>о характера гражданами, претендующими на замещение муниципальной должности, и лицом, замещающим муниципальную должность, Совет сельского поселения «Захаровское» решил</w:t>
      </w:r>
      <w:proofErr w:type="gramStart"/>
      <w:r w:rsidR="00A729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29D7" w:rsidRDefault="00A729D7" w:rsidP="00A7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1.Признать утратившим силу решение Совета сельского поселения «Захаровское» от 31.05.2013 г.№11 «Об утверждении положения о предоставлении лицам, замещающим муниципальные должности, сведений о доходах, расходах, об имуществе и обязательствах имущественного характера в сельском поселении «Захаровское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от 05.04.2016 года №3.</w:t>
      </w:r>
    </w:p>
    <w:p w:rsidR="00A729D7" w:rsidRDefault="00A729D7" w:rsidP="00A7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2.Настоящее решение обнародовать на информационных стендах в селах сельского поселения.</w:t>
      </w:r>
    </w:p>
    <w:p w:rsidR="00A729D7" w:rsidRDefault="00A729D7" w:rsidP="00A729D7">
      <w:pPr>
        <w:rPr>
          <w:rFonts w:ascii="Times New Roman" w:hAnsi="Times New Roman" w:cs="Times New Roman"/>
          <w:sz w:val="28"/>
          <w:szCs w:val="28"/>
        </w:rPr>
      </w:pPr>
    </w:p>
    <w:p w:rsidR="00A729D7" w:rsidRDefault="00A729D7" w:rsidP="00A729D7">
      <w:pPr>
        <w:rPr>
          <w:rFonts w:ascii="Times New Roman" w:hAnsi="Times New Roman" w:cs="Times New Roman"/>
          <w:sz w:val="28"/>
          <w:szCs w:val="28"/>
        </w:rPr>
      </w:pPr>
    </w:p>
    <w:p w:rsidR="00A729D7" w:rsidRDefault="00A729D7" w:rsidP="00A7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«Захаровское»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З.К.Моторина</w:t>
      </w:r>
      <w:proofErr w:type="spellEnd"/>
    </w:p>
    <w:p w:rsidR="00A729D7" w:rsidRPr="00BC1120" w:rsidRDefault="00A729D7">
      <w:pPr>
        <w:rPr>
          <w:rFonts w:ascii="Times New Roman" w:hAnsi="Times New Roman" w:cs="Times New Roman"/>
          <w:sz w:val="28"/>
          <w:szCs w:val="28"/>
        </w:rPr>
      </w:pPr>
    </w:p>
    <w:sectPr w:rsidR="00A729D7" w:rsidRPr="00B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120"/>
    <w:rsid w:val="00A729D7"/>
    <w:rsid w:val="00BC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3</cp:revision>
  <dcterms:created xsi:type="dcterms:W3CDTF">2018-04-28T02:25:00Z</dcterms:created>
  <dcterms:modified xsi:type="dcterms:W3CDTF">2018-04-28T02:40:00Z</dcterms:modified>
</cp:coreProperties>
</file>