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B3" w:rsidRPr="009D678E" w:rsidRDefault="004742C2" w:rsidP="004F089D">
      <w:pPr>
        <w:pStyle w:val="4"/>
        <w:jc w:val="center"/>
        <w:rPr>
          <w:b w:val="0"/>
        </w:rPr>
      </w:pPr>
      <w:r w:rsidRPr="009D678E">
        <w:rPr>
          <w:b w:val="0"/>
        </w:rPr>
        <w:t>Сельское поселение «Большереченское</w:t>
      </w:r>
      <w:r w:rsidR="009A0EB3" w:rsidRPr="009D678E">
        <w:rPr>
          <w:b w:val="0"/>
        </w:rPr>
        <w:t>»</w:t>
      </w:r>
    </w:p>
    <w:p w:rsidR="009A0EB3" w:rsidRPr="009D678E" w:rsidRDefault="009A0EB3" w:rsidP="00C11861">
      <w:pPr>
        <w:spacing w:after="0" w:line="240" w:lineRule="auto"/>
        <w:rPr>
          <w:rFonts w:ascii="Times New Roman" w:hAnsi="Times New Roman" w:cs="Times New Roman"/>
          <w:b/>
          <w:sz w:val="28"/>
          <w:szCs w:val="28"/>
        </w:rPr>
      </w:pPr>
      <w:r w:rsidRPr="009D678E">
        <w:rPr>
          <w:rFonts w:ascii="Times New Roman" w:hAnsi="Times New Roman" w:cs="Times New Roman"/>
          <w:b/>
          <w:sz w:val="28"/>
          <w:szCs w:val="28"/>
        </w:rPr>
        <w:t xml:space="preserve">СОВЕТ </w:t>
      </w:r>
      <w:r w:rsidR="004742C2" w:rsidRPr="009D678E">
        <w:rPr>
          <w:rFonts w:ascii="Times New Roman" w:hAnsi="Times New Roman" w:cs="Times New Roman"/>
          <w:b/>
          <w:sz w:val="28"/>
          <w:szCs w:val="28"/>
        </w:rPr>
        <w:t>СЕЛЬСКОГО ПОСЕЛЕНИЯ «БОЛЬШЕРЕЧЕНСКОЕ</w:t>
      </w:r>
      <w:r w:rsidR="0055274B">
        <w:rPr>
          <w:rFonts w:ascii="Times New Roman" w:hAnsi="Times New Roman" w:cs="Times New Roman"/>
          <w:b/>
          <w:sz w:val="28"/>
          <w:szCs w:val="28"/>
        </w:rPr>
        <w:t>»</w:t>
      </w:r>
    </w:p>
    <w:p w:rsidR="009A0EB3" w:rsidRPr="009D678E" w:rsidRDefault="009A0EB3" w:rsidP="00C11861">
      <w:pPr>
        <w:spacing w:after="0" w:line="240" w:lineRule="auto"/>
        <w:rPr>
          <w:rFonts w:ascii="Times New Roman" w:hAnsi="Times New Roman" w:cs="Times New Roman"/>
          <w:b/>
          <w:sz w:val="28"/>
          <w:szCs w:val="28"/>
        </w:rPr>
      </w:pPr>
    </w:p>
    <w:p w:rsidR="009A0EB3" w:rsidRPr="009D678E" w:rsidRDefault="009A0EB3" w:rsidP="00C11861">
      <w:pPr>
        <w:rPr>
          <w:rFonts w:ascii="Times New Roman" w:hAnsi="Times New Roman" w:cs="Times New Roman"/>
          <w:b/>
          <w:sz w:val="28"/>
          <w:szCs w:val="28"/>
        </w:rPr>
      </w:pPr>
    </w:p>
    <w:p w:rsidR="009A0EB3" w:rsidRPr="009D678E" w:rsidRDefault="009A0EB3" w:rsidP="00C11861">
      <w:pPr>
        <w:rPr>
          <w:rFonts w:ascii="Times New Roman" w:hAnsi="Times New Roman" w:cs="Times New Roman"/>
          <w:b/>
          <w:sz w:val="24"/>
          <w:szCs w:val="24"/>
        </w:rPr>
      </w:pPr>
    </w:p>
    <w:p w:rsidR="009A0EB3" w:rsidRDefault="009A0EB3" w:rsidP="004F089D">
      <w:pPr>
        <w:jc w:val="center"/>
        <w:rPr>
          <w:rFonts w:ascii="Times New Roman" w:hAnsi="Times New Roman" w:cs="Times New Roman"/>
          <w:b/>
          <w:sz w:val="28"/>
          <w:szCs w:val="28"/>
        </w:rPr>
      </w:pPr>
      <w:r w:rsidRPr="009D678E">
        <w:rPr>
          <w:rFonts w:ascii="Times New Roman" w:hAnsi="Times New Roman" w:cs="Times New Roman"/>
          <w:b/>
          <w:sz w:val="28"/>
          <w:szCs w:val="28"/>
        </w:rPr>
        <w:t>РЕШЕНИЕ</w:t>
      </w:r>
    </w:p>
    <w:p w:rsidR="00CE3539" w:rsidRPr="009D678E" w:rsidRDefault="00CE3539" w:rsidP="00C11861">
      <w:pPr>
        <w:rPr>
          <w:rFonts w:ascii="Times New Roman" w:hAnsi="Times New Roman" w:cs="Times New Roman"/>
          <w:b/>
          <w:sz w:val="28"/>
          <w:szCs w:val="28"/>
        </w:rPr>
      </w:pPr>
    </w:p>
    <w:p w:rsidR="009A0EB3" w:rsidRPr="009D678E" w:rsidRDefault="00664619" w:rsidP="00C11861">
      <w:pPr>
        <w:rPr>
          <w:rFonts w:ascii="Times New Roman" w:hAnsi="Times New Roman" w:cs="Times New Roman"/>
          <w:sz w:val="24"/>
          <w:szCs w:val="24"/>
        </w:rPr>
      </w:pPr>
      <w:r>
        <w:rPr>
          <w:rFonts w:ascii="Times New Roman" w:hAnsi="Times New Roman" w:cs="Times New Roman"/>
          <w:sz w:val="24"/>
          <w:szCs w:val="24"/>
        </w:rPr>
        <w:t xml:space="preserve">          25 сентября </w:t>
      </w:r>
      <w:r w:rsidR="009A0EB3" w:rsidRPr="009D678E">
        <w:rPr>
          <w:rFonts w:ascii="Times New Roman" w:hAnsi="Times New Roman" w:cs="Times New Roman"/>
          <w:sz w:val="24"/>
          <w:szCs w:val="24"/>
        </w:rPr>
        <w:t>20</w:t>
      </w:r>
      <w:r w:rsidR="00DE2D0B">
        <w:rPr>
          <w:rFonts w:ascii="Times New Roman" w:hAnsi="Times New Roman" w:cs="Times New Roman"/>
          <w:sz w:val="24"/>
          <w:szCs w:val="24"/>
        </w:rPr>
        <w:t>1</w:t>
      </w:r>
      <w:r>
        <w:rPr>
          <w:rFonts w:ascii="Times New Roman" w:hAnsi="Times New Roman" w:cs="Times New Roman"/>
          <w:sz w:val="24"/>
          <w:szCs w:val="24"/>
        </w:rPr>
        <w:t xml:space="preserve">8 </w:t>
      </w:r>
      <w:r w:rsidR="009A0EB3" w:rsidRPr="009D678E">
        <w:rPr>
          <w:rFonts w:ascii="Times New Roman" w:hAnsi="Times New Roman" w:cs="Times New Roman"/>
          <w:sz w:val="24"/>
          <w:szCs w:val="24"/>
        </w:rPr>
        <w:t xml:space="preserve">г.                                                                 </w:t>
      </w:r>
      <w:r w:rsidR="003F6C91">
        <w:rPr>
          <w:rFonts w:ascii="Times New Roman" w:hAnsi="Times New Roman" w:cs="Times New Roman"/>
          <w:sz w:val="24"/>
          <w:szCs w:val="24"/>
        </w:rPr>
        <w:t xml:space="preserve">               </w:t>
      </w:r>
      <w:r w:rsidR="009A0EB3" w:rsidRPr="009D678E">
        <w:rPr>
          <w:rFonts w:ascii="Times New Roman" w:hAnsi="Times New Roman" w:cs="Times New Roman"/>
          <w:sz w:val="24"/>
          <w:szCs w:val="24"/>
        </w:rPr>
        <w:t xml:space="preserve">  №</w:t>
      </w:r>
      <w:r>
        <w:rPr>
          <w:rFonts w:ascii="Times New Roman" w:hAnsi="Times New Roman" w:cs="Times New Roman"/>
          <w:sz w:val="24"/>
          <w:szCs w:val="24"/>
        </w:rPr>
        <w:t>14</w:t>
      </w:r>
    </w:p>
    <w:p w:rsidR="009A0EB3" w:rsidRPr="009D678E" w:rsidRDefault="009D678E" w:rsidP="004F089D">
      <w:pPr>
        <w:ind w:left="142" w:hanging="142"/>
        <w:jc w:val="center"/>
        <w:rPr>
          <w:rFonts w:ascii="Times New Roman" w:hAnsi="Times New Roman" w:cs="Times New Roman"/>
          <w:sz w:val="24"/>
          <w:szCs w:val="24"/>
        </w:rPr>
      </w:pPr>
      <w:r>
        <w:rPr>
          <w:rFonts w:ascii="Times New Roman" w:hAnsi="Times New Roman" w:cs="Times New Roman"/>
          <w:sz w:val="24"/>
          <w:szCs w:val="24"/>
        </w:rPr>
        <w:t>пр. Большая Речка</w:t>
      </w:r>
    </w:p>
    <w:p w:rsidR="00741FD0" w:rsidRPr="00741FD0" w:rsidRDefault="009A0EB3" w:rsidP="00741FD0">
      <w:pPr>
        <w:pStyle w:val="a5"/>
        <w:jc w:val="center"/>
        <w:rPr>
          <w:color w:val="000000"/>
          <w:sz w:val="27"/>
          <w:szCs w:val="27"/>
        </w:rPr>
      </w:pPr>
      <w:r w:rsidRPr="009D678E">
        <w:rPr>
          <w:b/>
        </w:rPr>
        <w:t xml:space="preserve">О внесении изменений в Правила землепользования и застройки       </w:t>
      </w:r>
      <w:r w:rsidR="004742C2" w:rsidRPr="009D678E">
        <w:rPr>
          <w:b/>
        </w:rPr>
        <w:t xml:space="preserve">сельского </w:t>
      </w:r>
      <w:r w:rsidR="004742C2" w:rsidRPr="00741FD0">
        <w:rPr>
          <w:b/>
        </w:rPr>
        <w:t>поселения  «Большереченское</w:t>
      </w:r>
      <w:r w:rsidR="0004196F" w:rsidRPr="00741FD0">
        <w:rPr>
          <w:b/>
        </w:rPr>
        <w:t>»</w:t>
      </w:r>
      <w:r w:rsidR="00741FD0" w:rsidRPr="00741FD0">
        <w:rPr>
          <w:color w:val="000000"/>
        </w:rPr>
        <w:t xml:space="preserve"> </w:t>
      </w:r>
      <w:r w:rsidR="00741FD0" w:rsidRPr="00741FD0">
        <w:rPr>
          <w:b/>
          <w:color w:val="000000"/>
        </w:rPr>
        <w:t>Красночикойского района Забайкальского края</w:t>
      </w:r>
    </w:p>
    <w:p w:rsidR="009A0EB3" w:rsidRDefault="009A0EB3" w:rsidP="00C11861">
      <w:pPr>
        <w:rPr>
          <w:rFonts w:ascii="Times New Roman" w:hAnsi="Times New Roman" w:cs="Times New Roman"/>
          <w:b/>
          <w:sz w:val="24"/>
          <w:szCs w:val="24"/>
        </w:rPr>
      </w:pPr>
    </w:p>
    <w:p w:rsidR="009A0EB3" w:rsidRPr="009D678E" w:rsidRDefault="009A0EB3" w:rsidP="009D5497">
      <w:pPr>
        <w:ind w:firstLine="567"/>
        <w:jc w:val="both"/>
        <w:rPr>
          <w:rFonts w:ascii="Times New Roman" w:hAnsi="Times New Roman" w:cs="Times New Roman"/>
          <w:sz w:val="24"/>
          <w:szCs w:val="24"/>
        </w:rPr>
      </w:pPr>
      <w:r w:rsidRPr="009D678E">
        <w:rPr>
          <w:rFonts w:ascii="Times New Roman" w:hAnsi="Times New Roman" w:cs="Times New Roman"/>
          <w:sz w:val="24"/>
          <w:szCs w:val="24"/>
        </w:rPr>
        <w:t xml:space="preserve">В целях приведения в соответствие с нормами действующего градостроительного законодательства, законодательства о землепользовании, руководствуясь ст. </w:t>
      </w:r>
      <w:r w:rsidR="007A75FF">
        <w:rPr>
          <w:rFonts w:ascii="Times New Roman" w:hAnsi="Times New Roman" w:cs="Times New Roman"/>
          <w:sz w:val="24"/>
          <w:szCs w:val="24"/>
        </w:rPr>
        <w:t>7</w:t>
      </w:r>
      <w:r w:rsidRPr="009D678E">
        <w:rPr>
          <w:rFonts w:ascii="Times New Roman" w:hAnsi="Times New Roman" w:cs="Times New Roman"/>
          <w:sz w:val="24"/>
          <w:szCs w:val="24"/>
        </w:rPr>
        <w:t xml:space="preserve">  Устава </w:t>
      </w:r>
      <w:r w:rsidR="004742C2" w:rsidRPr="009D678E">
        <w:rPr>
          <w:rFonts w:ascii="Times New Roman" w:hAnsi="Times New Roman" w:cs="Times New Roman"/>
          <w:sz w:val="24"/>
          <w:szCs w:val="24"/>
        </w:rPr>
        <w:t>сельского поселения «Большереченское</w:t>
      </w:r>
      <w:r w:rsidRPr="009D678E">
        <w:rPr>
          <w:rFonts w:ascii="Times New Roman" w:hAnsi="Times New Roman" w:cs="Times New Roman"/>
          <w:sz w:val="24"/>
          <w:szCs w:val="24"/>
        </w:rPr>
        <w:t xml:space="preserve">» Совет </w:t>
      </w:r>
      <w:r w:rsidR="004742C2" w:rsidRPr="009D678E">
        <w:rPr>
          <w:rFonts w:ascii="Times New Roman" w:hAnsi="Times New Roman" w:cs="Times New Roman"/>
          <w:sz w:val="24"/>
          <w:szCs w:val="24"/>
        </w:rPr>
        <w:t>сельского поселения «Большереченское</w:t>
      </w:r>
      <w:r w:rsidRPr="009D678E">
        <w:rPr>
          <w:rFonts w:ascii="Times New Roman" w:hAnsi="Times New Roman" w:cs="Times New Roman"/>
          <w:sz w:val="24"/>
          <w:szCs w:val="24"/>
        </w:rPr>
        <w:t>» решил:</w:t>
      </w:r>
    </w:p>
    <w:p w:rsidR="009A0EB3" w:rsidRPr="0004196F" w:rsidRDefault="009A0EB3" w:rsidP="00741FD0">
      <w:pPr>
        <w:pStyle w:val="a3"/>
        <w:numPr>
          <w:ilvl w:val="0"/>
          <w:numId w:val="1"/>
        </w:numPr>
        <w:rPr>
          <w:sz w:val="24"/>
          <w:szCs w:val="24"/>
        </w:rPr>
      </w:pPr>
      <w:r w:rsidRPr="009D678E">
        <w:rPr>
          <w:sz w:val="24"/>
          <w:szCs w:val="24"/>
        </w:rPr>
        <w:t>Внести в правила землепользования и застройки, утвержденные  решением Совета с</w:t>
      </w:r>
      <w:r w:rsidR="004742C2" w:rsidRPr="009D678E">
        <w:rPr>
          <w:sz w:val="24"/>
          <w:szCs w:val="24"/>
        </w:rPr>
        <w:t>ельского поселения  «</w:t>
      </w:r>
      <w:r w:rsidR="004742C2" w:rsidRPr="0004196F">
        <w:rPr>
          <w:sz w:val="24"/>
          <w:szCs w:val="24"/>
        </w:rPr>
        <w:t>Большереченское</w:t>
      </w:r>
      <w:r w:rsidRPr="0004196F">
        <w:rPr>
          <w:sz w:val="24"/>
          <w:szCs w:val="24"/>
        </w:rPr>
        <w:t xml:space="preserve">» </w:t>
      </w:r>
      <w:r w:rsidR="0004196F" w:rsidRPr="0004196F">
        <w:rPr>
          <w:sz w:val="24"/>
          <w:szCs w:val="24"/>
        </w:rPr>
        <w:t xml:space="preserve">№ </w:t>
      </w:r>
      <w:r w:rsidR="00741FD0">
        <w:rPr>
          <w:sz w:val="24"/>
          <w:szCs w:val="24"/>
        </w:rPr>
        <w:t>8</w:t>
      </w:r>
      <w:r w:rsidRPr="0004196F">
        <w:rPr>
          <w:sz w:val="24"/>
          <w:szCs w:val="24"/>
        </w:rPr>
        <w:t xml:space="preserve"> от</w:t>
      </w:r>
      <w:r w:rsidR="0004196F" w:rsidRPr="0004196F">
        <w:rPr>
          <w:sz w:val="24"/>
          <w:szCs w:val="24"/>
        </w:rPr>
        <w:t xml:space="preserve"> 2</w:t>
      </w:r>
      <w:r w:rsidR="00741FD0">
        <w:rPr>
          <w:sz w:val="24"/>
          <w:szCs w:val="24"/>
        </w:rPr>
        <w:t>2 апреля</w:t>
      </w:r>
      <w:r w:rsidR="0004196F" w:rsidRPr="0004196F">
        <w:rPr>
          <w:sz w:val="24"/>
          <w:szCs w:val="24"/>
        </w:rPr>
        <w:t xml:space="preserve"> 201</w:t>
      </w:r>
      <w:r w:rsidR="00741FD0">
        <w:rPr>
          <w:sz w:val="24"/>
          <w:szCs w:val="24"/>
        </w:rPr>
        <w:t>6</w:t>
      </w:r>
      <w:r w:rsidRPr="0004196F">
        <w:rPr>
          <w:sz w:val="24"/>
          <w:szCs w:val="24"/>
        </w:rPr>
        <w:t xml:space="preserve"> года «Об утверждении правил землепользования и застройки </w:t>
      </w:r>
      <w:r w:rsidR="004742C2" w:rsidRPr="0004196F">
        <w:rPr>
          <w:sz w:val="24"/>
          <w:szCs w:val="24"/>
        </w:rPr>
        <w:t>сельского поселения «Большереченское</w:t>
      </w:r>
      <w:r w:rsidRPr="0004196F">
        <w:rPr>
          <w:sz w:val="24"/>
          <w:szCs w:val="24"/>
        </w:rPr>
        <w:t xml:space="preserve">» </w:t>
      </w:r>
      <w:r w:rsidR="00741FD0">
        <w:rPr>
          <w:sz w:val="24"/>
          <w:szCs w:val="24"/>
        </w:rPr>
        <w:t xml:space="preserve">следующие </w:t>
      </w:r>
      <w:r w:rsidRPr="0004196F">
        <w:rPr>
          <w:sz w:val="24"/>
          <w:szCs w:val="24"/>
        </w:rPr>
        <w:t>изменения:</w:t>
      </w:r>
    </w:p>
    <w:p w:rsidR="00CC30AB" w:rsidRPr="00CC30AB" w:rsidRDefault="00CC30AB" w:rsidP="00CC30AB">
      <w:pPr>
        <w:pStyle w:val="4"/>
        <w:rPr>
          <w:b w:val="0"/>
          <w:sz w:val="24"/>
          <w:szCs w:val="24"/>
        </w:rPr>
      </w:pPr>
      <w:r w:rsidRPr="00CC30AB">
        <w:rPr>
          <w:b w:val="0"/>
          <w:sz w:val="24"/>
          <w:szCs w:val="24"/>
        </w:rPr>
        <w:t>1)Статью 19,20,21,22  изложить в новой редакции:</w:t>
      </w:r>
    </w:p>
    <w:p w:rsidR="00CC30AB" w:rsidRDefault="00CC30AB" w:rsidP="00CC30AB">
      <w:pPr>
        <w:rPr>
          <w:rFonts w:ascii="Times New Roman" w:hAnsi="Times New Roman"/>
          <w:sz w:val="24"/>
          <w:szCs w:val="24"/>
        </w:rPr>
      </w:pPr>
      <w:r w:rsidRPr="00CC30AB">
        <w:rPr>
          <w:rFonts w:ascii="Times New Roman" w:hAnsi="Times New Roman"/>
          <w:sz w:val="24"/>
          <w:szCs w:val="24"/>
        </w:rPr>
        <w:t>2)   Главу 5 добавить статьёй 19.1.</w:t>
      </w:r>
    </w:p>
    <w:p w:rsidR="009A0EB3" w:rsidRDefault="00CC30AB" w:rsidP="00C11861">
      <w:pPr>
        <w:pStyle w:val="a3"/>
        <w:ind w:left="142"/>
        <w:jc w:val="left"/>
        <w:rPr>
          <w:sz w:val="24"/>
          <w:szCs w:val="24"/>
        </w:rPr>
      </w:pPr>
      <w:r>
        <w:rPr>
          <w:sz w:val="24"/>
          <w:szCs w:val="24"/>
        </w:rPr>
        <w:t xml:space="preserve">   3</w:t>
      </w:r>
      <w:r w:rsidR="009A0EB3" w:rsidRPr="009D678E">
        <w:rPr>
          <w:sz w:val="24"/>
          <w:szCs w:val="24"/>
        </w:rPr>
        <w:t>) Статьи  32, 33, 34, 35, 36, 37, 38, 39, 40, 41</w:t>
      </w:r>
      <w:r w:rsidR="0026633A">
        <w:rPr>
          <w:sz w:val="24"/>
          <w:szCs w:val="24"/>
        </w:rPr>
        <w:t>, 42, 43, 44, 45</w:t>
      </w:r>
      <w:r w:rsidR="007B0FCC">
        <w:rPr>
          <w:sz w:val="24"/>
          <w:szCs w:val="24"/>
        </w:rPr>
        <w:t>, 46, 47</w:t>
      </w:r>
      <w:r w:rsidR="009A0EB3" w:rsidRPr="009D678E">
        <w:rPr>
          <w:sz w:val="24"/>
          <w:szCs w:val="24"/>
        </w:rPr>
        <w:t xml:space="preserve"> изложить в новой редакции:</w:t>
      </w:r>
    </w:p>
    <w:p w:rsidR="00CC30AB" w:rsidRPr="00CC30AB" w:rsidRDefault="00CC30AB" w:rsidP="00CC30AB">
      <w:pPr>
        <w:pStyle w:val="3"/>
        <w:jc w:val="both"/>
        <w:rPr>
          <w:rFonts w:ascii="Times New Roman" w:hAnsi="Times New Roman"/>
          <w:color w:val="000000" w:themeColor="text1"/>
          <w:sz w:val="24"/>
          <w:szCs w:val="24"/>
        </w:rPr>
      </w:pPr>
      <w:bookmarkStart w:id="0" w:name="_Toc407370469"/>
      <w:r w:rsidRPr="00CC30AB">
        <w:rPr>
          <w:rFonts w:ascii="Times New Roman" w:hAnsi="Times New Roman"/>
          <w:color w:val="000000" w:themeColor="text1"/>
          <w:sz w:val="24"/>
          <w:szCs w:val="24"/>
        </w:rPr>
        <w:t>Глава 5. Организация и проведение публичных слушаний или общественных обсуждений по вопросам землепользования и застройки</w:t>
      </w:r>
      <w:bookmarkEnd w:id="0"/>
    </w:p>
    <w:p w:rsidR="00CC30AB" w:rsidRPr="00CC30AB" w:rsidRDefault="00CC30AB" w:rsidP="00CC30AB">
      <w:pPr>
        <w:pStyle w:val="4"/>
        <w:rPr>
          <w:sz w:val="24"/>
          <w:szCs w:val="24"/>
        </w:rPr>
      </w:pPr>
      <w:bookmarkStart w:id="1" w:name="_Toc407370470"/>
      <w:r w:rsidRPr="00CC30AB">
        <w:rPr>
          <w:sz w:val="24"/>
          <w:szCs w:val="24"/>
        </w:rPr>
        <w:t>Статья 19. Общие положения</w:t>
      </w:r>
      <w:bookmarkEnd w:id="1"/>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 xml:space="preserve">1. Публичные слушания, общественные обсуждения проводятся в соответствии с Градостроительным кодексом Российской Федерации, федеральным законодательством и законодательством Забайкальского края, </w:t>
      </w:r>
      <w:hyperlink r:id="rId6" w:history="1">
        <w:r w:rsidRPr="00CC30AB">
          <w:rPr>
            <w:rFonts w:ascii="Times New Roman" w:hAnsi="Times New Roman"/>
            <w:bCs/>
            <w:sz w:val="24"/>
            <w:szCs w:val="24"/>
          </w:rPr>
          <w:t>Уставом</w:t>
        </w:r>
      </w:hyperlink>
      <w:r w:rsidRPr="00CC30AB">
        <w:rPr>
          <w:rFonts w:ascii="Times New Roman" w:hAnsi="Times New Roman"/>
          <w:sz w:val="24"/>
          <w:szCs w:val="24"/>
        </w:rPr>
        <w:t xml:space="preserve"> сельского поселения "</w:t>
      </w:r>
      <w:r>
        <w:rPr>
          <w:rFonts w:ascii="Times New Roman" w:hAnsi="Times New Roman"/>
          <w:sz w:val="24"/>
          <w:szCs w:val="24"/>
        </w:rPr>
        <w:t>Большереченское</w:t>
      </w:r>
      <w:r w:rsidRPr="00CC30AB">
        <w:rPr>
          <w:rFonts w:ascii="Times New Roman" w:hAnsi="Times New Roman"/>
          <w:sz w:val="24"/>
          <w:szCs w:val="24"/>
        </w:rPr>
        <w:t>"</w:t>
      </w:r>
      <w:r w:rsidRPr="00CC30AB">
        <w:rPr>
          <w:rFonts w:ascii="Times New Roman" w:hAnsi="Times New Roman"/>
          <w:bCs/>
          <w:sz w:val="24"/>
          <w:szCs w:val="24"/>
        </w:rPr>
        <w:t>, настоящими Правилами и иными правовыми актами.</w:t>
      </w:r>
    </w:p>
    <w:p w:rsidR="00CC30AB" w:rsidRPr="00CC30AB" w:rsidRDefault="00CC30AB" w:rsidP="00CC30AB">
      <w:pPr>
        <w:ind w:firstLine="709"/>
        <w:jc w:val="both"/>
        <w:rPr>
          <w:rFonts w:ascii="Times New Roman" w:hAnsi="Times New Roman"/>
          <w:sz w:val="24"/>
          <w:szCs w:val="24"/>
        </w:rPr>
      </w:pPr>
      <w:r w:rsidRPr="00CC30AB">
        <w:rPr>
          <w:rFonts w:ascii="Times New Roman" w:hAnsi="Times New Roman"/>
          <w:bCs/>
          <w:sz w:val="24"/>
          <w:szCs w:val="24"/>
        </w:rPr>
        <w:t xml:space="preserve">2. </w:t>
      </w:r>
      <w:proofErr w:type="gramStart"/>
      <w:r w:rsidRPr="00CC30AB">
        <w:rPr>
          <w:rFonts w:ascii="Times New Roman" w:hAnsi="Times New Roman"/>
          <w:sz w:val="24"/>
          <w:szCs w:val="24"/>
        </w:rPr>
        <w:t xml:space="preserve">При подготовке проекта правил землепользования и застройки, проекта планировки территории, проекта межевания территории, проекта, предусматривающего внесение изменений в один из указанных утвержденных </w:t>
      </w:r>
      <w:r w:rsidRPr="00CC30AB">
        <w:rPr>
          <w:rFonts w:ascii="Times New Roman" w:hAnsi="Times New Roman"/>
          <w:sz w:val="24"/>
          <w:szCs w:val="24"/>
        </w:rPr>
        <w:lastRenderedPageBreak/>
        <w:t>документов, проекта решений о предоставлении разрешения на условно разрешенный вид использования земельного участка или объекта капитального строительства, проекта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или общественные</w:t>
      </w:r>
      <w:proofErr w:type="gramEnd"/>
      <w:r w:rsidRPr="00CC30AB">
        <w:rPr>
          <w:rFonts w:ascii="Times New Roman" w:hAnsi="Times New Roman"/>
          <w:sz w:val="24"/>
          <w:szCs w:val="24"/>
        </w:rPr>
        <w:t xml:space="preserve"> обсуждения в целях учета мнения населения и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w:t>
      </w:r>
      <w:r w:rsidRPr="00CC30AB">
        <w:rPr>
          <w:rFonts w:ascii="Times New Roman" w:eastAsia="Calibri" w:hAnsi="Times New Roman"/>
          <w:sz w:val="24"/>
          <w:szCs w:val="24"/>
          <w:lang w:eastAsia="en-US"/>
        </w:rPr>
        <w:t>.</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 xml:space="preserve">3. </w:t>
      </w:r>
      <w:proofErr w:type="gramStart"/>
      <w:r w:rsidRPr="00CC30AB">
        <w:rPr>
          <w:rFonts w:ascii="Times New Roman" w:hAnsi="Times New Roman"/>
          <w:bCs/>
          <w:sz w:val="24"/>
          <w:szCs w:val="24"/>
        </w:rPr>
        <w:t xml:space="preserve">Участниками общественных обсуждений или публичных слушаний по проектам правил землепользования и застройки, </w:t>
      </w:r>
      <w:r w:rsidRPr="00CC30AB">
        <w:rPr>
          <w:rFonts w:ascii="Times New Roman" w:hAnsi="Times New Roman"/>
          <w:sz w:val="24"/>
          <w:szCs w:val="24"/>
        </w:rPr>
        <w:t>проекта планировки территории, проекта межевания территории,</w:t>
      </w:r>
      <w:r w:rsidRPr="00CC30AB">
        <w:rPr>
          <w:rFonts w:ascii="Times New Roman" w:hAnsi="Times New Roman"/>
          <w:bCs/>
          <w:sz w:val="24"/>
          <w:szCs w:val="24"/>
        </w:rPr>
        <w:t xml:space="preserve">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w:t>
      </w:r>
      <w:proofErr w:type="gramEnd"/>
      <w:r w:rsidRPr="00CC30AB">
        <w:rPr>
          <w:rFonts w:ascii="Times New Roman" w:hAnsi="Times New Roman"/>
          <w:bCs/>
          <w:sz w:val="24"/>
          <w:szCs w:val="24"/>
        </w:rPr>
        <w:t>, являющихся частью указанных объектов капитального строительства.</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 xml:space="preserve">4. </w:t>
      </w:r>
      <w:proofErr w:type="gramStart"/>
      <w:r w:rsidRPr="00CC30AB">
        <w:rPr>
          <w:rFonts w:ascii="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w:t>
      </w:r>
      <w:proofErr w:type="spellStart"/>
      <w:r w:rsidRPr="00CC30AB">
        <w:rPr>
          <w:rFonts w:ascii="Times New Roman" w:hAnsi="Times New Roman"/>
          <w:bCs/>
          <w:sz w:val="24"/>
          <w:szCs w:val="24"/>
        </w:rPr>
        <w:t>которыхподготовлены</w:t>
      </w:r>
      <w:proofErr w:type="spellEnd"/>
      <w:proofErr w:type="gramEnd"/>
      <w:r w:rsidRPr="00CC30AB">
        <w:rPr>
          <w:rFonts w:ascii="Times New Roman" w:hAnsi="Times New Roman"/>
          <w:bCs/>
          <w:sz w:val="24"/>
          <w:szCs w:val="24"/>
        </w:rPr>
        <w:t xml:space="preserve"> </w:t>
      </w:r>
      <w:proofErr w:type="gramStart"/>
      <w:r w:rsidRPr="00CC30AB">
        <w:rPr>
          <w:rFonts w:ascii="Times New Roman" w:hAnsi="Times New Roman"/>
          <w:bCs/>
          <w:sz w:val="24"/>
          <w:szCs w:val="24"/>
        </w:rPr>
        <w:t>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r w:rsidRPr="00CC30AB">
        <w:rPr>
          <w:rFonts w:ascii="Times New Roman" w:hAnsi="Times New Roman"/>
          <w:bCs/>
          <w:sz w:val="24"/>
          <w:szCs w:val="24"/>
        </w:rPr>
        <w:t>,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3. При проведении публичных слушаний или общественных обсуждений всем заинтересованным лицам должны быть обеспечены равные возможности для ознакомления с соответствующим проектом и выражения своего мнения.</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lastRenderedPageBreak/>
        <w:t>5. Общий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6. Продолжительность общественных обсуждений или публичных слушаний по проекту правил землепользования и застройки, внесению изменений вправила землепользования и застройки составляет не менее двух и не более четырех месяцев со дня опубликования такого проекта.</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4. Организация и проведение публичных слушаний или общественных обсуждений возлагается на комиссию по землепользованию и застройке.</w:t>
      </w:r>
    </w:p>
    <w:p w:rsidR="00CC30AB" w:rsidRPr="00CC30AB" w:rsidRDefault="00CC30AB" w:rsidP="00CC30AB">
      <w:pPr>
        <w:ind w:firstLine="709"/>
        <w:jc w:val="both"/>
        <w:rPr>
          <w:rFonts w:ascii="Times New Roman" w:hAnsi="Times New Roman"/>
          <w:bCs/>
          <w:sz w:val="24"/>
          <w:szCs w:val="24"/>
        </w:rPr>
      </w:pPr>
      <w:r w:rsidRPr="00CC30AB">
        <w:rPr>
          <w:rFonts w:ascii="Times New Roman" w:hAnsi="Times New Roman"/>
          <w:bCs/>
          <w:sz w:val="24"/>
          <w:szCs w:val="24"/>
        </w:rPr>
        <w:t>5. Решение (постановление) о назначении публичных слушаний или общественных обсуждений и их результаты подлежат обязательному опубликованию в средствах массовой информации.</w:t>
      </w:r>
    </w:p>
    <w:p w:rsidR="00CC30AB" w:rsidRPr="00CC30AB" w:rsidRDefault="00CC30AB" w:rsidP="00CC30AB">
      <w:pPr>
        <w:ind w:firstLine="709"/>
        <w:jc w:val="both"/>
        <w:outlineLvl w:val="3"/>
        <w:rPr>
          <w:rFonts w:ascii="Times New Roman" w:hAnsi="Times New Roman"/>
          <w:sz w:val="24"/>
          <w:szCs w:val="24"/>
        </w:rPr>
      </w:pPr>
      <w:r w:rsidRPr="00CC30AB">
        <w:rPr>
          <w:rFonts w:ascii="Times New Roman" w:hAnsi="Times New Roman"/>
          <w:sz w:val="24"/>
          <w:szCs w:val="24"/>
        </w:rPr>
        <w:t xml:space="preserve">6. Темами для проведения публичных слушаний </w:t>
      </w:r>
      <w:r w:rsidRPr="00CC30AB">
        <w:rPr>
          <w:rFonts w:ascii="Times New Roman" w:hAnsi="Times New Roman"/>
          <w:bCs/>
          <w:sz w:val="24"/>
          <w:szCs w:val="24"/>
        </w:rPr>
        <w:t xml:space="preserve">или общественных обсуждений </w:t>
      </w:r>
      <w:r w:rsidRPr="00CC30AB">
        <w:rPr>
          <w:rFonts w:ascii="Times New Roman" w:hAnsi="Times New Roman"/>
          <w:sz w:val="24"/>
          <w:szCs w:val="24"/>
        </w:rPr>
        <w:t>о правилах землепользования и застройки могут являться:</w:t>
      </w:r>
    </w:p>
    <w:p w:rsidR="00CC30AB" w:rsidRPr="00CC30AB" w:rsidRDefault="00CC30AB" w:rsidP="00CC30AB">
      <w:pPr>
        <w:pStyle w:val="a3"/>
        <w:numPr>
          <w:ilvl w:val="0"/>
          <w:numId w:val="4"/>
        </w:numPr>
        <w:spacing w:after="0" w:line="240" w:lineRule="auto"/>
        <w:ind w:hanging="357"/>
        <w:outlineLvl w:val="3"/>
        <w:rPr>
          <w:sz w:val="24"/>
          <w:szCs w:val="24"/>
        </w:rPr>
      </w:pPr>
      <w:r w:rsidRPr="00CC30AB">
        <w:rPr>
          <w:sz w:val="24"/>
          <w:szCs w:val="24"/>
        </w:rPr>
        <w:t>внесение изменений в Правила;</w:t>
      </w:r>
    </w:p>
    <w:p w:rsidR="00CC30AB" w:rsidRPr="00CC30AB" w:rsidRDefault="00CC30AB" w:rsidP="00CC30AB">
      <w:pPr>
        <w:pStyle w:val="a3"/>
        <w:numPr>
          <w:ilvl w:val="0"/>
          <w:numId w:val="4"/>
        </w:numPr>
        <w:spacing w:after="0" w:line="240" w:lineRule="auto"/>
        <w:ind w:hanging="357"/>
        <w:outlineLvl w:val="3"/>
        <w:rPr>
          <w:sz w:val="24"/>
          <w:szCs w:val="24"/>
        </w:rPr>
      </w:pPr>
      <w:r w:rsidRPr="00CC30AB">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CC30AB" w:rsidRPr="00CC30AB" w:rsidRDefault="00CC30AB" w:rsidP="00CC30AB">
      <w:pPr>
        <w:pStyle w:val="a3"/>
        <w:numPr>
          <w:ilvl w:val="0"/>
          <w:numId w:val="4"/>
        </w:numPr>
        <w:spacing w:after="0" w:line="240" w:lineRule="auto"/>
        <w:ind w:hanging="357"/>
        <w:outlineLvl w:val="3"/>
        <w:rPr>
          <w:sz w:val="24"/>
          <w:szCs w:val="24"/>
        </w:rPr>
      </w:pPr>
      <w:r w:rsidRPr="00CC30AB">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C30AB" w:rsidRPr="00CC30AB" w:rsidRDefault="00CC30AB" w:rsidP="00CC30AB">
      <w:pPr>
        <w:pStyle w:val="a3"/>
        <w:numPr>
          <w:ilvl w:val="0"/>
          <w:numId w:val="4"/>
        </w:numPr>
        <w:spacing w:after="0" w:line="240" w:lineRule="auto"/>
        <w:ind w:hanging="357"/>
        <w:outlineLvl w:val="3"/>
        <w:rPr>
          <w:sz w:val="24"/>
          <w:szCs w:val="24"/>
        </w:rPr>
      </w:pPr>
      <w:r w:rsidRPr="00CC30AB">
        <w:rPr>
          <w:sz w:val="24"/>
          <w:szCs w:val="24"/>
        </w:rPr>
        <w:t>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CC30AB" w:rsidRPr="00CC30AB" w:rsidRDefault="00CC30AB" w:rsidP="00CC30AB">
      <w:pPr>
        <w:ind w:firstLine="709"/>
        <w:jc w:val="both"/>
        <w:outlineLvl w:val="3"/>
        <w:rPr>
          <w:rFonts w:ascii="Times New Roman" w:hAnsi="Times New Roman"/>
          <w:sz w:val="24"/>
          <w:szCs w:val="24"/>
        </w:rPr>
      </w:pPr>
      <w:r w:rsidRPr="00CC30AB">
        <w:rPr>
          <w:rFonts w:ascii="Times New Roman" w:hAnsi="Times New Roman"/>
          <w:sz w:val="24"/>
          <w:szCs w:val="24"/>
        </w:rPr>
        <w:t xml:space="preserve">7. </w:t>
      </w:r>
      <w:proofErr w:type="gramStart"/>
      <w:r w:rsidRPr="00CC30AB">
        <w:rPr>
          <w:rFonts w:ascii="Times New Roman" w:hAnsi="Times New Roman"/>
          <w:sz w:val="24"/>
          <w:szCs w:val="24"/>
        </w:rPr>
        <w:t>Вопросами, выносимыми для обсуждения на публичных слушаниях</w:t>
      </w:r>
      <w:r w:rsidRPr="00CC30AB">
        <w:rPr>
          <w:rFonts w:ascii="Times New Roman" w:hAnsi="Times New Roman"/>
          <w:bCs/>
          <w:sz w:val="24"/>
          <w:szCs w:val="24"/>
        </w:rPr>
        <w:t xml:space="preserve"> или общественных обсуждениях</w:t>
      </w:r>
      <w:r w:rsidRPr="00CC30AB">
        <w:rPr>
          <w:rFonts w:ascii="Times New Roman" w:hAnsi="Times New Roman"/>
          <w:sz w:val="24"/>
          <w:szCs w:val="24"/>
        </w:rPr>
        <w:t xml:space="preserve"> являются</w:t>
      </w:r>
      <w:proofErr w:type="gramEnd"/>
      <w:r w:rsidRPr="00CC30AB">
        <w:rPr>
          <w:rFonts w:ascii="Times New Roman" w:hAnsi="Times New Roman"/>
          <w:sz w:val="24"/>
          <w:szCs w:val="24"/>
        </w:rPr>
        <w:t xml:space="preserve"> предложения, внесенные в Комиссию.</w:t>
      </w:r>
    </w:p>
    <w:p w:rsidR="00CC30AB" w:rsidRPr="00CC30AB" w:rsidRDefault="00CC30AB" w:rsidP="00CC30AB">
      <w:pPr>
        <w:ind w:firstLine="709"/>
        <w:jc w:val="both"/>
        <w:outlineLvl w:val="3"/>
        <w:rPr>
          <w:rFonts w:ascii="Times New Roman" w:hAnsi="Times New Roman"/>
          <w:sz w:val="24"/>
          <w:szCs w:val="24"/>
        </w:rPr>
      </w:pPr>
      <w:r w:rsidRPr="00CC30AB">
        <w:rPr>
          <w:rFonts w:ascii="Times New Roman" w:hAnsi="Times New Roman"/>
          <w:sz w:val="24"/>
          <w:szCs w:val="24"/>
        </w:rPr>
        <w:t xml:space="preserve">8. Тема публичных слушаний </w:t>
      </w:r>
      <w:r w:rsidRPr="00CC30AB">
        <w:rPr>
          <w:rFonts w:ascii="Times New Roman" w:hAnsi="Times New Roman"/>
          <w:bCs/>
          <w:sz w:val="24"/>
          <w:szCs w:val="24"/>
        </w:rPr>
        <w:t xml:space="preserve">или общественных обсуждений </w:t>
      </w:r>
      <w:r w:rsidRPr="00CC30AB">
        <w:rPr>
          <w:rFonts w:ascii="Times New Roman" w:hAnsi="Times New Roman"/>
          <w:sz w:val="24"/>
          <w:szCs w:val="24"/>
        </w:rPr>
        <w:t xml:space="preserve">и вопросы, выносимые на </w:t>
      </w:r>
      <w:r w:rsidRPr="00CC30AB">
        <w:rPr>
          <w:rFonts w:ascii="Times New Roman" w:hAnsi="Times New Roman"/>
          <w:bCs/>
          <w:sz w:val="24"/>
          <w:szCs w:val="24"/>
        </w:rPr>
        <w:t xml:space="preserve">публичные слушания или </w:t>
      </w:r>
      <w:r w:rsidRPr="00CC30AB">
        <w:rPr>
          <w:rFonts w:ascii="Times New Roman" w:hAnsi="Times New Roman"/>
          <w:sz w:val="24"/>
          <w:szCs w:val="24"/>
        </w:rPr>
        <w:t xml:space="preserve">общественные обсуждения, отражаются в протоколах публичных слушаний </w:t>
      </w:r>
      <w:r w:rsidRPr="00CC30AB">
        <w:rPr>
          <w:rFonts w:ascii="Times New Roman" w:hAnsi="Times New Roman"/>
          <w:bCs/>
          <w:sz w:val="24"/>
          <w:szCs w:val="24"/>
        </w:rPr>
        <w:t xml:space="preserve">или общественных обсуждениях </w:t>
      </w:r>
      <w:r w:rsidRPr="00CC30AB">
        <w:rPr>
          <w:rFonts w:ascii="Times New Roman" w:hAnsi="Times New Roman"/>
          <w:sz w:val="24"/>
          <w:szCs w:val="24"/>
        </w:rPr>
        <w:t xml:space="preserve">и в заключении о результатах публичных слушаний </w:t>
      </w:r>
      <w:r w:rsidRPr="00CC30AB">
        <w:rPr>
          <w:rFonts w:ascii="Times New Roman" w:hAnsi="Times New Roman"/>
          <w:bCs/>
          <w:sz w:val="24"/>
          <w:szCs w:val="24"/>
        </w:rPr>
        <w:t>или общественных обсуждений</w:t>
      </w:r>
      <w:r w:rsidRPr="00CC30AB">
        <w:rPr>
          <w:rFonts w:ascii="Times New Roman" w:hAnsi="Times New Roman"/>
          <w:sz w:val="24"/>
          <w:szCs w:val="24"/>
        </w:rPr>
        <w:t>.</w:t>
      </w:r>
    </w:p>
    <w:p w:rsidR="00CC30AB" w:rsidRPr="00CC30AB" w:rsidRDefault="00CC30AB" w:rsidP="00CC30AB">
      <w:pPr>
        <w:ind w:firstLine="709"/>
        <w:jc w:val="both"/>
        <w:outlineLvl w:val="3"/>
        <w:rPr>
          <w:rFonts w:ascii="Times New Roman" w:hAnsi="Times New Roman"/>
          <w:sz w:val="24"/>
          <w:szCs w:val="24"/>
        </w:rPr>
      </w:pPr>
    </w:p>
    <w:p w:rsidR="00CC30AB" w:rsidRPr="00CC30AB" w:rsidRDefault="00CC30AB" w:rsidP="00CC30AB">
      <w:pPr>
        <w:jc w:val="both"/>
        <w:outlineLvl w:val="3"/>
        <w:rPr>
          <w:rFonts w:ascii="Times New Roman" w:hAnsi="Times New Roman"/>
          <w:b/>
          <w:sz w:val="24"/>
          <w:szCs w:val="24"/>
          <w:highlight w:val="yellow"/>
        </w:rPr>
      </w:pPr>
      <w:r w:rsidRPr="00CC30AB">
        <w:rPr>
          <w:rFonts w:ascii="Times New Roman" w:hAnsi="Times New Roman"/>
          <w:b/>
          <w:sz w:val="24"/>
          <w:szCs w:val="24"/>
        </w:rPr>
        <w:lastRenderedPageBreak/>
        <w:t>Статья 19.1 Порядок проведения публичных слушаний,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Процедура проведения общественных обсуждений состоит из следующих этапов:</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оповещение о начале общественных обсуждений;</w:t>
      </w:r>
    </w:p>
    <w:p w:rsidR="00CC30AB" w:rsidRPr="00CC30AB" w:rsidRDefault="00CC30AB" w:rsidP="00CC30AB">
      <w:pPr>
        <w:ind w:firstLine="567"/>
        <w:jc w:val="both"/>
        <w:outlineLvl w:val="3"/>
        <w:rPr>
          <w:rFonts w:ascii="Times New Roman" w:hAnsi="Times New Roman"/>
          <w:sz w:val="24"/>
          <w:szCs w:val="24"/>
        </w:rPr>
      </w:pPr>
      <w:proofErr w:type="gramStart"/>
      <w:r w:rsidRPr="00CC30AB">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сельского поселения «</w:t>
      </w:r>
      <w:r w:rsidR="00F24676">
        <w:rPr>
          <w:rFonts w:ascii="Times New Roman" w:hAnsi="Times New Roman"/>
          <w:sz w:val="24"/>
          <w:szCs w:val="24"/>
        </w:rPr>
        <w:t>Большереченское</w:t>
      </w:r>
      <w:r w:rsidRPr="00CC30AB">
        <w:rPr>
          <w:rFonts w:ascii="Times New Roman" w:hAnsi="Times New Roman"/>
          <w:sz w:val="24"/>
          <w:szCs w:val="24"/>
        </w:rPr>
        <w:t>»,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w:t>
      </w:r>
      <w:proofErr w:type="gramEnd"/>
      <w:r w:rsidRPr="00CC30AB">
        <w:rPr>
          <w:rFonts w:ascii="Times New Roman" w:hAnsi="Times New Roman"/>
          <w:sz w:val="24"/>
          <w:szCs w:val="24"/>
        </w:rPr>
        <w:t xml:space="preserve"> или экспозиций такого проекта;</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4) подготовка и оформление протокола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5) подготовка и опубликование заключения о результатах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Процедура проведения публичных слушаний состоит из следующих этапов:</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оповещение о начале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4) проведение собрания или собраний участников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5) подготовка и оформление протокола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6) подготовка и опубликование заключения о результатах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3.Оповещение о начале общественных обсуждений или публичных слушаний должно содержать:</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4. </w:t>
      </w:r>
      <w:proofErr w:type="gramStart"/>
      <w:r w:rsidRPr="00CC30AB">
        <w:rPr>
          <w:rFonts w:ascii="Times New Roman" w:hAnsi="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C30AB">
        <w:rPr>
          <w:rFonts w:ascii="Times New Roman" w:hAnsi="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5. Оповещение о начале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1) не </w:t>
      </w:r>
      <w:proofErr w:type="gramStart"/>
      <w:r w:rsidRPr="00CC30AB">
        <w:rPr>
          <w:rFonts w:ascii="Times New Roman" w:hAnsi="Times New Roman"/>
          <w:sz w:val="24"/>
          <w:szCs w:val="24"/>
        </w:rPr>
        <w:t>позднее</w:t>
      </w:r>
      <w:proofErr w:type="gramEnd"/>
      <w:r w:rsidRPr="00CC30AB">
        <w:rPr>
          <w:rFonts w:ascii="Times New Roman" w:hAnsi="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0AB" w:rsidRPr="00CC30AB" w:rsidRDefault="00CC30AB" w:rsidP="00CC30AB">
      <w:pPr>
        <w:ind w:firstLine="567"/>
        <w:jc w:val="both"/>
        <w:outlineLvl w:val="3"/>
        <w:rPr>
          <w:rFonts w:ascii="Times New Roman" w:hAnsi="Times New Roman"/>
          <w:sz w:val="24"/>
          <w:szCs w:val="24"/>
        </w:rPr>
      </w:pPr>
      <w:proofErr w:type="gramStart"/>
      <w:r w:rsidRPr="00CC30AB">
        <w:rPr>
          <w:rFonts w:ascii="Times New Roman" w:hAnsi="Times New Roman"/>
          <w:sz w:val="24"/>
          <w:szCs w:val="24"/>
        </w:rPr>
        <w:t>2) распространяется на информационных стендах, оборудованных около здания администрации сельского поселения «</w:t>
      </w:r>
      <w:r w:rsidR="00F24676">
        <w:rPr>
          <w:rFonts w:ascii="Times New Roman" w:hAnsi="Times New Roman"/>
          <w:sz w:val="24"/>
          <w:szCs w:val="24"/>
        </w:rPr>
        <w:t>Большереченское</w:t>
      </w:r>
      <w:r w:rsidRPr="00CC30AB">
        <w:rPr>
          <w:rFonts w:ascii="Times New Roman" w:hAnsi="Times New Roman"/>
          <w:sz w:val="24"/>
          <w:szCs w:val="24"/>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31 Градостроительного кодекса Российской Федерации (далее - территория, в </w:t>
      </w:r>
      <w:r w:rsidRPr="00CC30AB">
        <w:rPr>
          <w:rFonts w:ascii="Times New Roman" w:hAnsi="Times New Roman"/>
          <w:sz w:val="24"/>
          <w:szCs w:val="24"/>
        </w:rPr>
        <w:lastRenderedPageBreak/>
        <w:t>пределах которой проводятся общественные обсуждения или публичные</w:t>
      </w:r>
      <w:proofErr w:type="gramEnd"/>
      <w:r w:rsidRPr="00CC30AB">
        <w:rPr>
          <w:rFonts w:ascii="Times New Roman" w:hAnsi="Times New Roman"/>
          <w:sz w:val="24"/>
          <w:szCs w:val="24"/>
        </w:rPr>
        <w:t xml:space="preserve"> слушания), иными способами, обеспечивающими доступ участников общественных обсуждений или публичных слушаний к указанной информации. Информационные стенды размещаются в общедоступных местах, позволяющие заинтересованным лицам беспрепятственно знакомиться с содержанием оповещения о проведении публичных слушаний или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6. В течение всего периода размещения в соответствии с подпунктом 2  пункта 1 и подпунктом 2 пункта 2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w:t>
      </w:r>
      <w:r w:rsidR="00F24676">
        <w:rPr>
          <w:rFonts w:ascii="Times New Roman" w:hAnsi="Times New Roman"/>
          <w:sz w:val="24"/>
          <w:szCs w:val="24"/>
        </w:rPr>
        <w:t xml:space="preserve"> «Большереченское</w:t>
      </w:r>
      <w:r w:rsidRPr="00CC30AB">
        <w:rPr>
          <w:rFonts w:ascii="Times New Roman" w:hAnsi="Times New Roman"/>
          <w:sz w:val="24"/>
          <w:szCs w:val="24"/>
        </w:rPr>
        <w:t>» или ей коллегиального совещательного органа (Комиссии по подготовке проекта правил землепользования и застройки)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7. </w:t>
      </w:r>
      <w:proofErr w:type="gramStart"/>
      <w:r w:rsidRPr="00CC30AB">
        <w:rPr>
          <w:rFonts w:ascii="Times New Roman" w:hAnsi="Times New Roman"/>
          <w:sz w:val="24"/>
          <w:szCs w:val="24"/>
        </w:rPr>
        <w:t>В период размещения в соответствии с подпунктом 2  пункта 1 и подпунктом 2 пункта 2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roofErr w:type="gramEnd"/>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в письменной форме в адрес организатора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8. </w:t>
      </w:r>
      <w:proofErr w:type="gramStart"/>
      <w:r w:rsidRPr="00CC30AB">
        <w:rPr>
          <w:rFonts w:ascii="Times New Roman" w:hAnsi="Times New Roman"/>
          <w:sz w:val="24"/>
          <w:szCs w:val="24"/>
        </w:rPr>
        <w:t xml:space="preserve">Предложения и замечания, внесенные в соответствии с пунктом 7 настоящей статьи, подлежат регистрации, а также обязательному рассмотрению организатором общественных обсуждений или публичных слушаний, за </w:t>
      </w:r>
      <w:r w:rsidRPr="00CC30AB">
        <w:rPr>
          <w:rFonts w:ascii="Times New Roman" w:hAnsi="Times New Roman"/>
          <w:sz w:val="24"/>
          <w:szCs w:val="24"/>
        </w:rPr>
        <w:lastRenderedPageBreak/>
        <w:t>исключением случаев выявления факта представления участником общественных обсуждений или публичных слушаний недостоверных сведений.</w:t>
      </w:r>
      <w:proofErr w:type="gramEnd"/>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C30AB">
        <w:rPr>
          <w:rFonts w:ascii="Times New Roman" w:hAnsi="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C30AB">
        <w:rPr>
          <w:rFonts w:ascii="Times New Roman" w:hAnsi="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10. Официальный сайт и (или) информационные системы должны обеспечивать возможность:</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11. Организатор общественных обсуждений или публичных слушаний подготавливает и оформляет в письменном виде протокол общественных обсуждений или публичных слушаний, в котором указываются:</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дата оформления протокола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информация об организаторе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 xml:space="preserve">12. </w:t>
      </w:r>
      <w:proofErr w:type="gramStart"/>
      <w:r w:rsidRPr="00CC30AB">
        <w:rPr>
          <w:rFonts w:ascii="Times New Roman" w:hAnsi="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15. В заключении о результатах общественных обсуждений или публичных слушаний должны быть указаны:</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 дата оформления заключения о результатах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proofErr w:type="gramStart"/>
      <w:r w:rsidRPr="00CC30A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C30AB">
        <w:rPr>
          <w:rFonts w:ascii="Times New Roman" w:hAnsi="Times New Roman"/>
          <w:sz w:val="24"/>
          <w:szCs w:val="24"/>
        </w:rPr>
        <w:t xml:space="preserve"> В случае внесения несколькими </w:t>
      </w:r>
      <w:r w:rsidRPr="00CC30AB">
        <w:rPr>
          <w:rFonts w:ascii="Times New Roman" w:hAnsi="Times New Roman"/>
          <w:sz w:val="24"/>
          <w:szCs w:val="24"/>
        </w:rPr>
        <w:lastRenderedPageBreak/>
        <w:t>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0AB" w:rsidRPr="00CC30AB" w:rsidRDefault="00CC30AB" w:rsidP="00CC30AB">
      <w:pPr>
        <w:ind w:firstLine="567"/>
        <w:jc w:val="both"/>
        <w:outlineLvl w:val="3"/>
        <w:rPr>
          <w:rFonts w:ascii="Times New Roman" w:hAnsi="Times New Roman"/>
          <w:sz w:val="24"/>
          <w:szCs w:val="24"/>
        </w:rPr>
      </w:pPr>
      <w:r w:rsidRPr="00CC30AB">
        <w:rPr>
          <w:rFonts w:ascii="Times New Roman" w:hAnsi="Times New Roman"/>
          <w:sz w:val="24"/>
          <w:szCs w:val="24"/>
        </w:rPr>
        <w:t>16.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0AB" w:rsidRPr="00CC30AB" w:rsidRDefault="00CC30AB" w:rsidP="00CC30AB">
      <w:pPr>
        <w:pStyle w:val="4"/>
        <w:rPr>
          <w:sz w:val="24"/>
          <w:szCs w:val="24"/>
        </w:rPr>
      </w:pPr>
      <w:bookmarkStart w:id="2" w:name="_Toc407370471"/>
      <w:r w:rsidRPr="00CC30AB">
        <w:rPr>
          <w:sz w:val="24"/>
          <w:szCs w:val="24"/>
        </w:rPr>
        <w:t>Статья 20. Особенности проведения публичных слушаний или общественных осуждений по вопросу внесения изменений в настоящие Правила</w:t>
      </w:r>
      <w:bookmarkEnd w:id="2"/>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1. Основаниями для рассмотрения главой администрации вопроса о внесении изменений в Правила являются: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1) несоответствие Правил землепользования и застройки генеральному плану </w:t>
      </w:r>
      <w:r w:rsidRPr="00CC30AB">
        <w:rPr>
          <w:rFonts w:ascii="Times New Roman" w:hAnsi="Times New Roman"/>
          <w:sz w:val="24"/>
          <w:szCs w:val="24"/>
        </w:rPr>
        <w:t>сельского поселения "</w:t>
      </w:r>
      <w:r w:rsidR="00F24676">
        <w:rPr>
          <w:rFonts w:ascii="Times New Roman" w:hAnsi="Times New Roman"/>
          <w:sz w:val="24"/>
          <w:szCs w:val="24"/>
        </w:rPr>
        <w:t>Большереченское</w:t>
      </w:r>
      <w:r w:rsidRPr="00CC30AB">
        <w:rPr>
          <w:rFonts w:ascii="Times New Roman" w:hAnsi="Times New Roman"/>
          <w:sz w:val="24"/>
          <w:szCs w:val="24"/>
        </w:rPr>
        <w:t>"</w:t>
      </w:r>
      <w:proofErr w:type="gramStart"/>
      <w:r w:rsidRPr="00CC30AB">
        <w:rPr>
          <w:rFonts w:ascii="Times New Roman" w:hAnsi="Times New Roman"/>
          <w:bCs/>
          <w:sz w:val="24"/>
          <w:szCs w:val="24"/>
        </w:rPr>
        <w:t>,в</w:t>
      </w:r>
      <w:proofErr w:type="gramEnd"/>
      <w:r w:rsidRPr="00CC30AB">
        <w:rPr>
          <w:rFonts w:ascii="Times New Roman" w:hAnsi="Times New Roman"/>
          <w:bCs/>
          <w:sz w:val="24"/>
          <w:szCs w:val="24"/>
        </w:rPr>
        <w:t>озникшее в результате внесения изменений в генеральный план;</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2) поступление предложений об изменении границ территориальных зон, изменении градостроительных регламентов.</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2. Предложения о внесении изменений в Правила направляются: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2) органами исполнительной власти Забайкальского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CC30AB">
        <w:rPr>
          <w:rFonts w:ascii="Times New Roman" w:hAnsi="Times New Roman"/>
          <w:bCs/>
          <w:sz w:val="24"/>
          <w:szCs w:val="24"/>
        </w:rPr>
        <w:t>Правил</w:t>
      </w:r>
      <w:proofErr w:type="gramEnd"/>
      <w:r w:rsidRPr="00CC30AB">
        <w:rPr>
          <w:rFonts w:ascii="Times New Roman" w:hAnsi="Times New Roman"/>
          <w:bCs/>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w:t>
      </w:r>
      <w:r w:rsidRPr="00CC30AB">
        <w:rPr>
          <w:rFonts w:ascii="Times New Roman" w:hAnsi="Times New Roman"/>
          <w:bCs/>
          <w:sz w:val="24"/>
          <w:szCs w:val="24"/>
        </w:rPr>
        <w:lastRenderedPageBreak/>
        <w:t>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4. Глава администрации с учетом рекомендаций, содержащихся в заключени</w:t>
      </w:r>
      <w:proofErr w:type="gramStart"/>
      <w:r w:rsidRPr="00CC30AB">
        <w:rPr>
          <w:rFonts w:ascii="Times New Roman" w:hAnsi="Times New Roman"/>
          <w:bCs/>
          <w:sz w:val="24"/>
          <w:szCs w:val="24"/>
        </w:rPr>
        <w:t>и</w:t>
      </w:r>
      <w:proofErr w:type="gramEnd"/>
      <w:r w:rsidRPr="00CC30AB">
        <w:rPr>
          <w:rFonts w:ascii="Times New Roman" w:hAnsi="Times New Roman"/>
          <w:bCs/>
          <w:sz w:val="24"/>
          <w:szCs w:val="24"/>
        </w:rPr>
        <w:t xml:space="preserve">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CC30AB" w:rsidRPr="00CC30AB" w:rsidRDefault="00CC30AB" w:rsidP="00CC30AB">
      <w:pPr>
        <w:pStyle w:val="4"/>
        <w:rPr>
          <w:sz w:val="24"/>
          <w:szCs w:val="24"/>
        </w:rPr>
      </w:pPr>
      <w:bookmarkStart w:id="3" w:name="_Toc407370472"/>
      <w:r w:rsidRPr="00CC30AB">
        <w:rPr>
          <w:sz w:val="24"/>
          <w:szCs w:val="24"/>
        </w:rPr>
        <w:t>Статья 21. Особенности проведения публичных слушаний или общественных осуждений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3"/>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2. В целях объективного решения вопроса предоставления разрешения Комиссия организует проведение публичных слушаний или общественных осуждений.</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3. </w:t>
      </w:r>
      <w:proofErr w:type="gramStart"/>
      <w:r w:rsidRPr="00CC30AB">
        <w:rPr>
          <w:rFonts w:ascii="Times New Roman" w:hAnsi="Times New Roman"/>
          <w:bCs/>
          <w:sz w:val="24"/>
          <w:szCs w:val="24"/>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общественных осуждений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5. </w:t>
      </w:r>
      <w:proofErr w:type="gramStart"/>
      <w:r w:rsidRPr="00CC30AB">
        <w:rPr>
          <w:rFonts w:ascii="Times New Roman" w:hAnsi="Times New Roman"/>
          <w:bCs/>
          <w:sz w:val="24"/>
          <w:szCs w:val="24"/>
        </w:rPr>
        <w:t xml:space="preserve">Комиссия направляет сообщения о проведении публичных слушаний или общественных осуждений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w:t>
      </w:r>
      <w:r w:rsidRPr="00CC30AB">
        <w:rPr>
          <w:rFonts w:ascii="Times New Roman" w:hAnsi="Times New Roman"/>
          <w:bCs/>
          <w:sz w:val="24"/>
          <w:szCs w:val="24"/>
        </w:rPr>
        <w:lastRenderedPageBreak/>
        <w:t>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w:t>
      </w:r>
      <w:proofErr w:type="gramEnd"/>
      <w:r w:rsidRPr="00CC30AB">
        <w:rPr>
          <w:rFonts w:ascii="Times New Roman" w:hAnsi="Times New Roman"/>
          <w:bCs/>
          <w:sz w:val="24"/>
          <w:szCs w:val="24"/>
        </w:rPr>
        <w:t xml:space="preserve">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w:t>
      </w:r>
    </w:p>
    <w:p w:rsidR="00CC30AB" w:rsidRPr="00CC30AB" w:rsidRDefault="00CC30AB" w:rsidP="00CC30AB">
      <w:pPr>
        <w:pStyle w:val="ConsPlusNormal"/>
        <w:ind w:firstLine="540"/>
        <w:rPr>
          <w:rFonts w:ascii="Times New Roman" w:hAnsi="Times New Roman" w:cs="Times New Roman"/>
          <w:sz w:val="24"/>
          <w:szCs w:val="24"/>
        </w:rPr>
      </w:pPr>
      <w:r w:rsidRPr="00CC30AB">
        <w:rPr>
          <w:rFonts w:ascii="Times New Roman" w:hAnsi="Times New Roman" w:cs="Times New Roman"/>
          <w:sz w:val="24"/>
          <w:szCs w:val="24"/>
        </w:rPr>
        <w:t xml:space="preserve">6. Участники публичных слушаний </w:t>
      </w:r>
      <w:r w:rsidRPr="00CC30AB">
        <w:rPr>
          <w:rFonts w:ascii="Times New Roman" w:hAnsi="Times New Roman" w:cs="Times New Roman"/>
          <w:bCs/>
          <w:sz w:val="24"/>
          <w:szCs w:val="24"/>
        </w:rPr>
        <w:t xml:space="preserve">или общественных </w:t>
      </w:r>
      <w:proofErr w:type="spellStart"/>
      <w:r w:rsidRPr="00CC30AB">
        <w:rPr>
          <w:rFonts w:ascii="Times New Roman" w:hAnsi="Times New Roman" w:cs="Times New Roman"/>
          <w:bCs/>
          <w:sz w:val="24"/>
          <w:szCs w:val="24"/>
        </w:rPr>
        <w:t>о</w:t>
      </w:r>
      <w:r w:rsidR="00F24676">
        <w:rPr>
          <w:rFonts w:ascii="Times New Roman" w:hAnsi="Times New Roman" w:cs="Times New Roman"/>
          <w:bCs/>
          <w:sz w:val="24"/>
          <w:szCs w:val="24"/>
        </w:rPr>
        <w:t>б</w:t>
      </w:r>
      <w:r w:rsidRPr="00CC30AB">
        <w:rPr>
          <w:rFonts w:ascii="Times New Roman" w:hAnsi="Times New Roman" w:cs="Times New Roman"/>
          <w:bCs/>
          <w:sz w:val="24"/>
          <w:szCs w:val="24"/>
        </w:rPr>
        <w:t>суждений</w:t>
      </w:r>
      <w:r w:rsidRPr="00CC30AB">
        <w:rPr>
          <w:rFonts w:ascii="Times New Roman" w:hAnsi="Times New Roman" w:cs="Times New Roman"/>
          <w:sz w:val="24"/>
          <w:szCs w:val="24"/>
        </w:rPr>
        <w:t>по</w:t>
      </w:r>
      <w:proofErr w:type="spellEnd"/>
      <w:r w:rsidRPr="00CC30AB">
        <w:rPr>
          <w:rFonts w:ascii="Times New Roman" w:hAnsi="Times New Roman" w:cs="Times New Roman"/>
          <w:sz w:val="24"/>
          <w:szCs w:val="24"/>
        </w:rPr>
        <w:t xml:space="preserve">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C30AB" w:rsidRPr="00CC30AB" w:rsidRDefault="00CC30AB" w:rsidP="00CC30AB">
      <w:pPr>
        <w:pStyle w:val="ConsPlusNormal"/>
        <w:ind w:firstLine="540"/>
        <w:rPr>
          <w:rFonts w:ascii="Times New Roman" w:hAnsi="Times New Roman" w:cs="Times New Roman"/>
          <w:sz w:val="24"/>
          <w:szCs w:val="24"/>
        </w:rPr>
      </w:pPr>
      <w:r w:rsidRPr="00CC30AB">
        <w:rPr>
          <w:rFonts w:ascii="Times New Roman" w:hAnsi="Times New Roman" w:cs="Times New Roman"/>
          <w:sz w:val="24"/>
          <w:szCs w:val="24"/>
        </w:rPr>
        <w:t xml:space="preserve">7. Срок проведения публичных слушаний </w:t>
      </w:r>
      <w:r w:rsidRPr="00CC30AB">
        <w:rPr>
          <w:rFonts w:ascii="Times New Roman" w:hAnsi="Times New Roman" w:cs="Times New Roman"/>
          <w:bCs/>
          <w:sz w:val="24"/>
          <w:szCs w:val="24"/>
        </w:rPr>
        <w:t xml:space="preserve">или общественных осуждений </w:t>
      </w:r>
      <w:r w:rsidRPr="00CC30AB">
        <w:rPr>
          <w:rFonts w:ascii="Times New Roman" w:hAnsi="Times New Roman" w:cs="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 xml:space="preserve">8. </w:t>
      </w:r>
      <w:proofErr w:type="gramStart"/>
      <w:r w:rsidRPr="00CC30AB">
        <w:rPr>
          <w:rFonts w:ascii="Times New Roman" w:hAnsi="Times New Roman"/>
          <w:bCs/>
          <w:sz w:val="24"/>
          <w:szCs w:val="24"/>
        </w:rPr>
        <w:t>На основании заключения о результатах публичных слушаний или общественных осуждений по вопросу предоставления разрешения на условно разрешенный вид использования земельного участка,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w:t>
      </w:r>
      <w:proofErr w:type="gramEnd"/>
    </w:p>
    <w:p w:rsidR="00CC30AB" w:rsidRPr="00CC30AB" w:rsidRDefault="00CC30AB" w:rsidP="00CC30AB">
      <w:pPr>
        <w:ind w:firstLine="540"/>
        <w:jc w:val="both"/>
        <w:outlineLvl w:val="3"/>
        <w:rPr>
          <w:rFonts w:ascii="Times New Roman" w:hAnsi="Times New Roman"/>
          <w:sz w:val="24"/>
          <w:szCs w:val="24"/>
        </w:rPr>
      </w:pPr>
      <w:r w:rsidRPr="00CC30AB">
        <w:rPr>
          <w:rFonts w:ascii="Times New Roman" w:hAnsi="Times New Roman"/>
          <w:bCs/>
          <w:sz w:val="24"/>
          <w:szCs w:val="24"/>
        </w:rPr>
        <w:t xml:space="preserve">9. </w:t>
      </w:r>
      <w:proofErr w:type="gramStart"/>
      <w:r w:rsidRPr="00CC30AB">
        <w:rPr>
          <w:rFonts w:ascii="Times New Roman" w:hAnsi="Times New Roman"/>
          <w:bCs/>
          <w:sz w:val="24"/>
          <w:szCs w:val="24"/>
        </w:rPr>
        <w:t>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r w:rsidRPr="00CC30AB">
        <w:rPr>
          <w:rFonts w:ascii="Times New Roman" w:hAnsi="Times New Roman"/>
          <w:bCs/>
          <w:sz w:val="24"/>
          <w:szCs w:val="24"/>
        </w:rPr>
        <w:t xml:space="preserve">. Указанное решение подлежит опубликованию в средствах массовой информации, </w:t>
      </w:r>
      <w:r w:rsidRPr="00CC30AB">
        <w:rPr>
          <w:rFonts w:ascii="Times New Roman" w:hAnsi="Times New Roman"/>
          <w:sz w:val="24"/>
          <w:szCs w:val="24"/>
        </w:rPr>
        <w:t>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CC30AB" w:rsidRPr="00CC30AB" w:rsidRDefault="00CC30AB" w:rsidP="00CC30AB">
      <w:pPr>
        <w:ind w:firstLine="540"/>
        <w:jc w:val="both"/>
        <w:outlineLvl w:val="3"/>
        <w:rPr>
          <w:rFonts w:ascii="Times New Roman" w:hAnsi="Times New Roman"/>
          <w:bCs/>
          <w:sz w:val="24"/>
          <w:szCs w:val="24"/>
        </w:rPr>
      </w:pPr>
      <w:r w:rsidRPr="00CC30AB">
        <w:rPr>
          <w:rFonts w:ascii="Times New Roman" w:hAnsi="Times New Roman"/>
          <w:bCs/>
          <w:sz w:val="24"/>
          <w:szCs w:val="24"/>
        </w:rPr>
        <w:t>10. Расходы, связанные с организацией и проведением публичных слушаний или общественных осуждений по вопросам предоставления разрешения на условно разрешенный вид использования или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CC30AB" w:rsidRPr="00CC30AB" w:rsidRDefault="00CC30AB" w:rsidP="00CC30AB">
      <w:pPr>
        <w:pStyle w:val="4"/>
        <w:rPr>
          <w:sz w:val="24"/>
          <w:szCs w:val="24"/>
        </w:rPr>
      </w:pPr>
      <w:bookmarkStart w:id="4" w:name="_Toc407370473"/>
      <w:r w:rsidRPr="00CC30AB">
        <w:rPr>
          <w:sz w:val="24"/>
          <w:szCs w:val="24"/>
        </w:rPr>
        <w:t xml:space="preserve">Статья 22. Особенности организации и проведение публичных слушаний или общественных осуждений по вопросу рассмотрения проектов планировки </w:t>
      </w:r>
      <w:r w:rsidRPr="00CC30AB">
        <w:rPr>
          <w:sz w:val="24"/>
          <w:szCs w:val="24"/>
        </w:rPr>
        <w:lastRenderedPageBreak/>
        <w:t>территории и проектов межевания территории, подготовленных в составе документации по планировке территории</w:t>
      </w:r>
      <w:bookmarkEnd w:id="4"/>
    </w:p>
    <w:p w:rsidR="00CC30AB" w:rsidRPr="00CC30AB" w:rsidRDefault="00CC30AB" w:rsidP="00CC30AB">
      <w:pPr>
        <w:pStyle w:val="a3"/>
        <w:numPr>
          <w:ilvl w:val="0"/>
          <w:numId w:val="5"/>
        </w:numPr>
        <w:spacing w:after="0" w:line="240" w:lineRule="auto"/>
        <w:ind w:left="0" w:firstLine="567"/>
        <w:outlineLvl w:val="3"/>
        <w:rPr>
          <w:bCs/>
          <w:sz w:val="24"/>
          <w:szCs w:val="24"/>
        </w:rPr>
      </w:pPr>
      <w:r w:rsidRPr="00CC30AB">
        <w:rPr>
          <w:bCs/>
          <w:sz w:val="24"/>
          <w:szCs w:val="24"/>
        </w:rPr>
        <w:t>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настоящей статьи.</w:t>
      </w:r>
    </w:p>
    <w:p w:rsidR="00CC30AB" w:rsidRPr="00CC30AB" w:rsidRDefault="00CC30AB" w:rsidP="00CC30AB">
      <w:pPr>
        <w:pStyle w:val="a3"/>
        <w:numPr>
          <w:ilvl w:val="0"/>
          <w:numId w:val="5"/>
        </w:numPr>
        <w:spacing w:after="0" w:line="240" w:lineRule="auto"/>
        <w:ind w:left="0" w:firstLine="567"/>
        <w:outlineLvl w:val="3"/>
        <w:rPr>
          <w:bCs/>
          <w:sz w:val="24"/>
          <w:szCs w:val="24"/>
        </w:rPr>
      </w:pPr>
      <w:proofErr w:type="gramStart"/>
      <w:r w:rsidRPr="00CC30AB">
        <w:rPr>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общественных осуждений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w:t>
      </w:r>
      <w:proofErr w:type="gramEnd"/>
      <w:r w:rsidRPr="00CC30AB">
        <w:rPr>
          <w:bCs/>
          <w:sz w:val="24"/>
          <w:szCs w:val="24"/>
        </w:rPr>
        <w:t xml:space="preserve"> на указанной территории, лиц, законные интересы которых могут быть нарушены в связи с реализацией таких проектов.</w:t>
      </w:r>
    </w:p>
    <w:p w:rsidR="00CC30AB" w:rsidRPr="00CC30AB" w:rsidRDefault="00CC30AB" w:rsidP="00CC30AB">
      <w:pPr>
        <w:pStyle w:val="ConsPlusNormal"/>
        <w:numPr>
          <w:ilvl w:val="0"/>
          <w:numId w:val="5"/>
        </w:numPr>
        <w:ind w:left="0" w:firstLine="567"/>
        <w:rPr>
          <w:rFonts w:ascii="Times New Roman" w:hAnsi="Times New Roman" w:cs="Times New Roman"/>
          <w:sz w:val="24"/>
          <w:szCs w:val="24"/>
        </w:rPr>
      </w:pPr>
      <w:r w:rsidRPr="00CC30AB">
        <w:rPr>
          <w:rFonts w:ascii="Times New Roman" w:hAnsi="Times New Roman" w:cs="Times New Roman"/>
          <w:sz w:val="24"/>
          <w:szCs w:val="24"/>
        </w:rPr>
        <w:t xml:space="preserve">При проведении публичных слушаний </w:t>
      </w:r>
      <w:r w:rsidRPr="00CC30AB">
        <w:rPr>
          <w:rFonts w:ascii="Times New Roman" w:hAnsi="Times New Roman" w:cs="Times New Roman"/>
          <w:bCs/>
          <w:sz w:val="24"/>
          <w:szCs w:val="24"/>
        </w:rPr>
        <w:t xml:space="preserve">или общественных осуждений </w:t>
      </w:r>
      <w:r w:rsidRPr="00CC30AB">
        <w:rPr>
          <w:rFonts w:ascii="Times New Roman" w:hAnsi="Times New Roman" w:cs="Times New Roman"/>
          <w:sz w:val="24"/>
          <w:szCs w:val="24"/>
        </w:rPr>
        <w:t>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CC30AB" w:rsidRPr="00CC30AB" w:rsidRDefault="00CC30AB" w:rsidP="00CC30AB">
      <w:pPr>
        <w:pStyle w:val="a3"/>
        <w:numPr>
          <w:ilvl w:val="0"/>
          <w:numId w:val="5"/>
        </w:numPr>
        <w:spacing w:after="0" w:line="240" w:lineRule="auto"/>
        <w:ind w:left="0" w:firstLine="567"/>
        <w:outlineLvl w:val="3"/>
        <w:rPr>
          <w:sz w:val="24"/>
          <w:szCs w:val="24"/>
        </w:rPr>
      </w:pPr>
      <w:r w:rsidRPr="00CC30AB">
        <w:rPr>
          <w:sz w:val="24"/>
          <w:szCs w:val="24"/>
        </w:rPr>
        <w:t>Участники публичных слушаний</w:t>
      </w:r>
      <w:r w:rsidRPr="00CC30AB">
        <w:rPr>
          <w:bCs/>
          <w:sz w:val="24"/>
          <w:szCs w:val="24"/>
        </w:rPr>
        <w:t xml:space="preserve"> или общественных осуждений</w:t>
      </w:r>
      <w:r w:rsidRPr="00CC30AB">
        <w:rPr>
          <w:sz w:val="24"/>
          <w:szCs w:val="24"/>
        </w:rPr>
        <w:t xml:space="preserve">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C30AB" w:rsidRPr="00CC30AB" w:rsidRDefault="00CC30AB" w:rsidP="00CC30AB">
      <w:pPr>
        <w:pStyle w:val="a7"/>
        <w:numPr>
          <w:ilvl w:val="0"/>
          <w:numId w:val="5"/>
        </w:numPr>
        <w:spacing w:after="0"/>
        <w:ind w:left="0" w:firstLine="567"/>
        <w:rPr>
          <w:sz w:val="24"/>
          <w:szCs w:val="24"/>
        </w:rPr>
      </w:pPr>
      <w:r w:rsidRPr="00CC30AB">
        <w:rPr>
          <w:sz w:val="24"/>
          <w:szCs w:val="24"/>
        </w:rPr>
        <w:t>Заключение о результатах публичных слушаний</w:t>
      </w:r>
      <w:r w:rsidRPr="00CC30AB">
        <w:rPr>
          <w:bCs/>
          <w:sz w:val="24"/>
          <w:szCs w:val="24"/>
        </w:rPr>
        <w:t xml:space="preserve"> или общественных осуждений</w:t>
      </w:r>
      <w:r w:rsidRPr="00CC30AB">
        <w:rPr>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CC30AB" w:rsidRPr="00CC30AB" w:rsidRDefault="00CC30AB" w:rsidP="00CC30AB">
      <w:pPr>
        <w:pStyle w:val="a3"/>
        <w:numPr>
          <w:ilvl w:val="0"/>
          <w:numId w:val="5"/>
        </w:numPr>
        <w:spacing w:after="0" w:line="240" w:lineRule="auto"/>
        <w:ind w:left="0" w:firstLine="567"/>
        <w:outlineLvl w:val="3"/>
        <w:rPr>
          <w:bCs/>
          <w:sz w:val="24"/>
          <w:szCs w:val="24"/>
        </w:rPr>
      </w:pPr>
      <w:r w:rsidRPr="00CC30AB">
        <w:rPr>
          <w:bCs/>
          <w:sz w:val="24"/>
          <w:szCs w:val="24"/>
        </w:rPr>
        <w:t>Срок проведения публичных слушаний или общественных осуждений не может быть менее одного и более трех месяцев со дня оповещения жителей населенных пунктов о времени и месте их проведения до дня опубликования заключения о результатах публичных слушаний.</w:t>
      </w:r>
    </w:p>
    <w:p w:rsidR="00CC30AB" w:rsidRPr="00CC30AB" w:rsidRDefault="00CC30AB" w:rsidP="00CC30AB">
      <w:pPr>
        <w:pStyle w:val="a3"/>
        <w:numPr>
          <w:ilvl w:val="0"/>
          <w:numId w:val="5"/>
        </w:numPr>
        <w:spacing w:after="0" w:line="240" w:lineRule="auto"/>
        <w:ind w:left="0" w:firstLine="567"/>
        <w:outlineLvl w:val="3"/>
        <w:rPr>
          <w:bCs/>
          <w:sz w:val="24"/>
          <w:szCs w:val="24"/>
        </w:rPr>
      </w:pPr>
      <w:r w:rsidRPr="00CC30AB">
        <w:rPr>
          <w:bCs/>
          <w:sz w:val="24"/>
          <w:szCs w:val="24"/>
        </w:rPr>
        <w:t>Не позднее чем через пятнадцать дней со дня проведения публичных или общественных осуждений слушаний орган местного самоуправления направляет главе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CC30AB" w:rsidRPr="00CC30AB" w:rsidRDefault="00CC30AB" w:rsidP="00CC30AB">
      <w:pPr>
        <w:pStyle w:val="a3"/>
        <w:numPr>
          <w:ilvl w:val="0"/>
          <w:numId w:val="5"/>
        </w:numPr>
        <w:spacing w:after="0" w:line="240" w:lineRule="auto"/>
        <w:ind w:left="0" w:firstLine="567"/>
        <w:outlineLvl w:val="3"/>
        <w:rPr>
          <w:bCs/>
          <w:sz w:val="24"/>
          <w:szCs w:val="24"/>
        </w:rPr>
      </w:pPr>
      <w:r w:rsidRPr="00CC30AB">
        <w:rPr>
          <w:bCs/>
          <w:sz w:val="24"/>
          <w:szCs w:val="24"/>
        </w:rPr>
        <w:t>Глава администрации с учетом протокола публичных слушаний или общественных осуждений и заключения о результатах публичных слушаний или общественных осуждений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CC30AB" w:rsidRPr="009D678E" w:rsidRDefault="00CC30AB" w:rsidP="00CC30AB">
      <w:pPr>
        <w:pStyle w:val="4"/>
        <w:spacing w:before="120" w:after="120"/>
        <w:jc w:val="center"/>
        <w:rPr>
          <w:sz w:val="24"/>
          <w:szCs w:val="24"/>
        </w:rPr>
      </w:pPr>
      <w:r w:rsidRPr="009D678E">
        <w:rPr>
          <w:sz w:val="24"/>
          <w:szCs w:val="24"/>
        </w:rPr>
        <w:t>Жилые зоны (Ж)</w:t>
      </w:r>
    </w:p>
    <w:p w:rsidR="00CC30AB" w:rsidRPr="009D678E" w:rsidRDefault="00CC30AB" w:rsidP="00CC30AB">
      <w:pPr>
        <w:pStyle w:val="4"/>
        <w:spacing w:before="120" w:after="120"/>
        <w:jc w:val="center"/>
        <w:rPr>
          <w:sz w:val="24"/>
          <w:szCs w:val="24"/>
        </w:rPr>
      </w:pPr>
      <w:bookmarkStart w:id="5" w:name="_Toc339628463"/>
      <w:bookmarkStart w:id="6" w:name="_Toc340570075"/>
      <w:bookmarkStart w:id="7" w:name="_Toc281298521"/>
      <w:bookmarkStart w:id="8" w:name="_Toc434243484"/>
      <w:r w:rsidRPr="009D678E">
        <w:rPr>
          <w:sz w:val="24"/>
          <w:szCs w:val="24"/>
        </w:rPr>
        <w:t>Статья 32. Зона застройки индивидуальными жилыми домами (Ж-1)</w:t>
      </w:r>
      <w:bookmarkEnd w:id="5"/>
      <w:bookmarkEnd w:id="6"/>
      <w:bookmarkEnd w:id="7"/>
      <w:bookmarkEnd w:id="8"/>
    </w:p>
    <w:p w:rsidR="00CC30AB" w:rsidRPr="009D678E" w:rsidRDefault="00CC30AB" w:rsidP="00CC30AB">
      <w:pPr>
        <w:pStyle w:val="ConsPlusNormal"/>
        <w:jc w:val="left"/>
        <w:rPr>
          <w:rFonts w:ascii="Times New Roman" w:hAnsi="Times New Roman" w:cs="Times New Roman"/>
          <w:bCs/>
          <w:sz w:val="24"/>
          <w:szCs w:val="24"/>
        </w:rPr>
      </w:pPr>
      <w:r w:rsidRPr="009D678E">
        <w:rPr>
          <w:rFonts w:ascii="Times New Roman" w:hAnsi="Times New Roman" w:cs="Times New Roman"/>
          <w:sz w:val="24"/>
          <w:szCs w:val="24"/>
        </w:rPr>
        <w:t>Зона включает в себя участки территории населенных пунктов, предназначенные для застройки индивидуальными жилыми домами</w:t>
      </w:r>
      <w:r w:rsidRPr="009D678E">
        <w:rPr>
          <w:rFonts w:ascii="Times New Roman" w:hAnsi="Times New Roman" w:cs="Times New Roman"/>
          <w:bCs/>
          <w:sz w:val="24"/>
          <w:szCs w:val="24"/>
        </w:rPr>
        <w:t xml:space="preserve">. </w:t>
      </w:r>
    </w:p>
    <w:p w:rsidR="00CC30AB" w:rsidRPr="009D678E" w:rsidRDefault="00CC30AB" w:rsidP="00CC30AB">
      <w:pPr>
        <w:pStyle w:val="ConsPlusNormal"/>
        <w:rPr>
          <w:rFonts w:ascii="Times New Roman" w:hAnsi="Times New Roman" w:cs="Times New Roman"/>
          <w:sz w:val="24"/>
          <w:szCs w:val="24"/>
        </w:rPr>
      </w:pPr>
      <w:r w:rsidRPr="009D678E">
        <w:rPr>
          <w:rFonts w:ascii="Times New Roman" w:hAnsi="Times New Roman" w:cs="Times New Roman"/>
          <w:sz w:val="24"/>
          <w:szCs w:val="24"/>
        </w:rPr>
        <w:t xml:space="preserve">В зоне также могут находиться </w:t>
      </w:r>
      <w:r w:rsidRPr="009D678E">
        <w:rPr>
          <w:rFonts w:ascii="Times New Roman" w:hAnsi="Times New Roman" w:cs="Times New Roman"/>
          <w:bCs/>
          <w:sz w:val="24"/>
          <w:szCs w:val="24"/>
        </w:rPr>
        <w:t>участки</w:t>
      </w:r>
      <w:r w:rsidRPr="009D678E">
        <w:rPr>
          <w:rFonts w:ascii="Times New Roman" w:hAnsi="Times New Roman" w:cs="Times New Roman"/>
          <w:sz w:val="24"/>
          <w:szCs w:val="24"/>
        </w:rPr>
        <w:t xml:space="preserve"> территории населенных пунктов, </w:t>
      </w:r>
      <w:r w:rsidRPr="009D678E">
        <w:rPr>
          <w:rFonts w:ascii="Times New Roman" w:hAnsi="Times New Roman" w:cs="Times New Roman"/>
          <w:sz w:val="24"/>
          <w:szCs w:val="24"/>
        </w:rPr>
        <w:lastRenderedPageBreak/>
        <w:t>предназначенных</w:t>
      </w:r>
      <w:r w:rsidRPr="009D678E">
        <w:rPr>
          <w:rFonts w:ascii="Times New Roman" w:hAnsi="Times New Roman" w:cs="Times New Roman"/>
          <w:bCs/>
          <w:sz w:val="24"/>
          <w:szCs w:val="24"/>
        </w:rPr>
        <w:t xml:space="preserve"> для ведения личного подсобного хозяйства </w:t>
      </w:r>
      <w:r w:rsidRPr="009D678E">
        <w:rPr>
          <w:rFonts w:ascii="Times New Roman" w:hAnsi="Times New Roman" w:cs="Times New Roman"/>
          <w:sz w:val="24"/>
          <w:szCs w:val="24"/>
        </w:rPr>
        <w:t>(приусадебные земельные участки). К жилой застройке относятся здания (помещения в них), предназначенные для проживания человека, за исключением зданий (помещений), используемых:</w:t>
      </w:r>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Pr="009D678E">
        <w:rPr>
          <w:rFonts w:ascii="Times New Roman" w:hAnsi="Times New Roman" w:cs="Times New Roman"/>
          <w:sz w:val="24"/>
          <w:szCs w:val="24"/>
        </w:rPr>
        <w:t>престарелых</w:t>
      </w:r>
      <w:proofErr w:type="gramEnd"/>
      <w:r w:rsidRPr="009D678E">
        <w:rPr>
          <w:rFonts w:ascii="Times New Roman" w:hAnsi="Times New Roman" w:cs="Times New Roman"/>
          <w:sz w:val="24"/>
          <w:szCs w:val="24"/>
        </w:rPr>
        <w:t>, больницы);</w:t>
      </w:r>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как способ обеспечения непрерывности производства (вахтовые помещения, служебные жилые помещения на производственных объектах);</w:t>
      </w:r>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как способ обеспечения деятельности режимного учреждения (казармы, караульные помещения, места лишения свободы, содержания под стражей).</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10"/>
        <w:gridCol w:w="1731"/>
        <w:gridCol w:w="2948"/>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Для индивидуального жилищного строительства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2.1</w:t>
            </w:r>
          </w:p>
        </w:tc>
        <w:tc>
          <w:tcPr>
            <w:tcW w:w="2105" w:type="pct"/>
            <w:tcBorders>
              <w:top w:val="single" w:sz="4" w:space="0" w:color="auto"/>
              <w:left w:val="single" w:sz="4" w:space="0" w:color="auto"/>
              <w:bottom w:val="single" w:sz="4" w:space="0" w:color="auto"/>
              <w:right w:val="single" w:sz="4" w:space="0" w:color="auto"/>
            </w:tcBorders>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индивидуальных гаражей и подсобных сооружений.</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Для ведения личного подсобного хозяйства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производство сельскохозяйственной продукции;</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 xml:space="preserve">размещение гаража и иных вспомогательных </w:t>
            </w:r>
            <w:r w:rsidRPr="009D678E">
              <w:rPr>
                <w:rFonts w:ascii="Times New Roman" w:hAnsi="Times New Roman" w:cs="Times New Roman"/>
                <w:sz w:val="24"/>
                <w:szCs w:val="24"/>
              </w:rPr>
              <w:lastRenderedPageBreak/>
              <w:t>сооружений;</w:t>
            </w:r>
          </w:p>
          <w:p w:rsidR="00CC30AB" w:rsidRPr="009D678E" w:rsidRDefault="00CC30AB" w:rsidP="00CC30AB">
            <w:pPr>
              <w:pStyle w:val="a4"/>
              <w:ind w:firstLine="284"/>
              <w:jc w:val="left"/>
              <w:rPr>
                <w:rFonts w:ascii="Times New Roman" w:hAnsi="Times New Roman" w:cs="Times New Roman"/>
              </w:rPr>
            </w:pPr>
            <w:r w:rsidRPr="009D678E">
              <w:rPr>
                <w:rFonts w:ascii="Times New Roman" w:hAnsi="Times New Roman" w:cs="Times New Roman"/>
              </w:rPr>
              <w:t>содержание сельскохозяйственных животных.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Блокированная жилая застройка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9D678E">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разведение декоративных и плодовых деревьев, овощных и ягодных культур;</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индивидуальных гаражей и иных вспомогательных сооружений;</w:t>
            </w:r>
          </w:p>
          <w:p w:rsidR="00CC30AB" w:rsidRPr="009D678E" w:rsidRDefault="00CC30AB" w:rsidP="00CC30AB">
            <w:pPr>
              <w:pStyle w:val="a4"/>
              <w:ind w:firstLine="284"/>
              <w:jc w:val="left"/>
              <w:rPr>
                <w:rFonts w:ascii="Times New Roman" w:hAnsi="Times New Roman" w:cs="Times New Roman"/>
              </w:rPr>
            </w:pPr>
            <w:r w:rsidRPr="009D678E">
              <w:rPr>
                <w:rFonts w:ascii="Times New Roman" w:hAnsi="Times New Roman" w:cs="Times New Roman"/>
              </w:rPr>
              <w:t>обустройство спортивных и детских площадок, площадок отдыха.</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Здравоохранение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9D678E">
              <w:rPr>
                <w:rFonts w:ascii="Times New Roman" w:hAnsi="Times New Roman" w:cs="Times New Roman"/>
                <w:sz w:val="24"/>
                <w:szCs w:val="24"/>
              </w:rPr>
              <w:lastRenderedPageBreak/>
              <w:t>разрешенного использования с кодами 3.4.1 - 3.4.2</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5</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Дошкольное, начальное и среднее общее образование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3.5.1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2990"/>
        <w:gridCol w:w="1728"/>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Бытовое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Объекты капитального строительства, не требующие организации санитарно-защитной зоны</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w:t>
            </w:r>
            <w:r w:rsidRPr="009D678E">
              <w:rPr>
                <w:rFonts w:ascii="Times New Roman" w:hAnsi="Times New Roman" w:cs="Times New Roman"/>
                <w:sz w:val="24"/>
                <w:szCs w:val="24"/>
              </w:rPr>
              <w:lastRenderedPageBreak/>
              <w:t>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до 50 кв. м</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Религиозное использование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Гостиничное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r w:rsidRPr="009D678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До 10 мест</w:t>
            </w: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Коммунальное </w:t>
            </w:r>
            <w:r w:rsidRPr="009D678E">
              <w:rPr>
                <w:rFonts w:ascii="Times New Roman" w:hAnsi="Times New Roman" w:cs="Times New Roman"/>
                <w:sz w:val="24"/>
                <w:szCs w:val="24"/>
              </w:rPr>
              <w:lastRenderedPageBreak/>
              <w:t>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w:t>
            </w:r>
            <w:r w:rsidRPr="009D678E">
              <w:rPr>
                <w:rFonts w:ascii="Times New Roman" w:hAnsi="Times New Roman" w:cs="Times New Roman"/>
                <w:sz w:val="24"/>
                <w:szCs w:val="24"/>
              </w:rPr>
              <w:lastRenderedPageBreak/>
              <w:t>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790"/>
        <w:gridCol w:w="1699"/>
        <w:gridCol w:w="1706"/>
        <w:gridCol w:w="1794"/>
      </w:tblGrid>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9D678E">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9D678E">
              <w:rPr>
                <w:rFonts w:ascii="Times New Roman" w:hAnsi="Times New Roman" w:cs="Times New Roman"/>
                <w:sz w:val="24"/>
                <w:szCs w:val="24"/>
              </w:rPr>
              <w:lastRenderedPageBreak/>
              <w:t>которая может быть застроена, ко всей площади земельного участка, %</w:t>
            </w:r>
          </w:p>
        </w:tc>
      </w:tr>
      <w:tr w:rsidR="00CC30AB" w:rsidRPr="0076353B" w:rsidTr="00CC30AB">
        <w:tc>
          <w:tcPr>
            <w:tcW w:w="5000" w:type="pct"/>
            <w:gridSpan w:val="5"/>
            <w:shd w:val="clear" w:color="auto" w:fill="auto"/>
            <w:vAlign w:val="center"/>
          </w:tcPr>
          <w:p w:rsidR="00CC30AB" w:rsidRPr="0076353B" w:rsidRDefault="00CC30AB" w:rsidP="00CC30AB">
            <w:pPr>
              <w:jc w:val="center"/>
              <w:rPr>
                <w:rFonts w:ascii="Times New Roman" w:hAnsi="Times New Roman" w:cs="Times New Roman"/>
                <w:b/>
                <w:i/>
                <w:highlight w:val="yellow"/>
              </w:rPr>
            </w:pPr>
            <w:r w:rsidRPr="0076353B">
              <w:rPr>
                <w:rFonts w:ascii="Times New Roman" w:hAnsi="Times New Roman" w:cs="Times New Roman"/>
                <w:b/>
                <w:i/>
              </w:rPr>
              <w:lastRenderedPageBreak/>
              <w:t>Основные виды разрешенного использования</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2.1</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0,04 – 0,20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 метров</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60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2.2</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0,01 – 0,4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 метров</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3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80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2.3</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0,01 – 0,4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 метров</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этажей</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80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3.4</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0.2- 0.3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3.5.1</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до 100 мест – 40 кв. м/место; от 100 до 150 мест – 35 кв. м/место; свыше 150 мест – 30 кв. м/место.</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 метров</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3A6340" w:rsidTr="00CC30AB">
        <w:tc>
          <w:tcPr>
            <w:tcW w:w="5000" w:type="pct"/>
            <w:gridSpan w:val="5"/>
            <w:shd w:val="clear" w:color="auto" w:fill="auto"/>
            <w:vAlign w:val="center"/>
          </w:tcPr>
          <w:p w:rsidR="00CC30AB" w:rsidRPr="003A6340" w:rsidRDefault="00CC30AB" w:rsidP="00CC30AB">
            <w:pPr>
              <w:jc w:val="center"/>
              <w:rPr>
                <w:rFonts w:ascii="Times New Roman" w:hAnsi="Times New Roman" w:cs="Times New Roman"/>
                <w:b/>
                <w:i/>
                <w:sz w:val="24"/>
                <w:szCs w:val="24"/>
                <w:highlight w:val="yellow"/>
              </w:rPr>
            </w:pPr>
            <w:r w:rsidRPr="003A6340">
              <w:rPr>
                <w:rFonts w:ascii="Times New Roman" w:hAnsi="Times New Roman" w:cs="Times New Roman"/>
                <w:b/>
                <w:i/>
                <w:sz w:val="24"/>
                <w:szCs w:val="24"/>
              </w:rPr>
              <w:t>Условно разрешенные виды использования</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3.3</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0,07 – 0,12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3 метра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2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50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4.4</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0,2 – 0,3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2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50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3.7</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0,1 – 0,5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2 этажа</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70</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4.7</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0,1 – 0,2 га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2 этажа </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3A6340" w:rsidTr="00CC30AB">
        <w:tc>
          <w:tcPr>
            <w:tcW w:w="5000" w:type="pct"/>
            <w:gridSpan w:val="5"/>
            <w:shd w:val="clear" w:color="auto" w:fill="auto"/>
            <w:vAlign w:val="center"/>
          </w:tcPr>
          <w:p w:rsidR="00CC30AB" w:rsidRPr="003A6340" w:rsidRDefault="00CC30AB" w:rsidP="00CC30AB">
            <w:pPr>
              <w:rPr>
                <w:rFonts w:ascii="Times New Roman" w:hAnsi="Times New Roman" w:cs="Times New Roman"/>
                <w:b/>
                <w:i/>
                <w:sz w:val="24"/>
                <w:szCs w:val="24"/>
              </w:rPr>
            </w:pPr>
            <w:r w:rsidRPr="003A6340">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59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10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 этаж</w:t>
            </w:r>
          </w:p>
        </w:tc>
        <w:tc>
          <w:tcPr>
            <w:tcW w:w="1096"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bl>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b/>
          <w:i/>
          <w:sz w:val="24"/>
          <w:szCs w:val="24"/>
        </w:rPr>
        <w:t>Иные показатели:</w:t>
      </w:r>
    </w:p>
    <w:p w:rsidR="00CC30AB" w:rsidRPr="009D678E" w:rsidRDefault="00CC30AB" w:rsidP="00CC30AB">
      <w:pPr>
        <w:autoSpaceDE w:val="0"/>
        <w:autoSpaceDN w:val="0"/>
        <w:adjustRightInd w:val="0"/>
        <w:spacing w:after="0" w:line="240" w:lineRule="auto"/>
        <w:ind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t xml:space="preserve">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и наката волны. </w:t>
      </w:r>
    </w:p>
    <w:p w:rsidR="00CC30AB" w:rsidRPr="009D678E" w:rsidRDefault="00CC30AB" w:rsidP="00CC30AB">
      <w:pPr>
        <w:autoSpaceDE w:val="0"/>
        <w:autoSpaceDN w:val="0"/>
        <w:adjustRightInd w:val="0"/>
        <w:spacing w:after="0" w:line="240" w:lineRule="auto"/>
        <w:ind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lastRenderedPageBreak/>
        <w:t xml:space="preserve">Проектирование берегового откоса отсыпанной территории следует осуществлять в соответствии с требованиями СП 39.13330. </w:t>
      </w:r>
    </w:p>
    <w:p w:rsidR="00CC30AB" w:rsidRPr="009D678E" w:rsidRDefault="00CC30AB" w:rsidP="00CC30AB">
      <w:pPr>
        <w:spacing w:before="120" w:after="120"/>
        <w:rPr>
          <w:rFonts w:ascii="Times New Roman" w:hAnsi="Times New Roman" w:cs="Times New Roman"/>
          <w:sz w:val="24"/>
          <w:szCs w:val="24"/>
        </w:rPr>
      </w:pPr>
    </w:p>
    <w:p w:rsidR="00CC30AB" w:rsidRPr="009D678E" w:rsidRDefault="00CC30AB" w:rsidP="00CC30AB">
      <w:pPr>
        <w:pStyle w:val="a3"/>
        <w:numPr>
          <w:ilvl w:val="0"/>
          <w:numId w:val="2"/>
        </w:numPr>
        <w:spacing w:before="120" w:after="120"/>
        <w:jc w:val="left"/>
        <w:rPr>
          <w:sz w:val="24"/>
          <w:szCs w:val="24"/>
        </w:rPr>
      </w:pPr>
      <w:r w:rsidRPr="009D678E">
        <w:rPr>
          <w:sz w:val="24"/>
          <w:szCs w:val="24"/>
        </w:rPr>
        <w:t>Жилой дом должен отстоять от красной линии улиц не менее чем на 5 м, от красной линии проездов - не менее чем на 3 м.</w:t>
      </w:r>
    </w:p>
    <w:p w:rsidR="00CC30AB" w:rsidRPr="009D678E" w:rsidRDefault="00CC30AB" w:rsidP="00CC30AB">
      <w:pPr>
        <w:spacing w:before="120" w:after="120"/>
        <w:rPr>
          <w:rFonts w:ascii="Times New Roman" w:hAnsi="Times New Roman" w:cs="Times New Roman"/>
          <w:b/>
          <w:i/>
          <w:sz w:val="24"/>
          <w:szCs w:val="24"/>
        </w:rPr>
      </w:pPr>
      <w:r w:rsidRPr="009D678E">
        <w:rPr>
          <w:rFonts w:ascii="Times New Roman" w:hAnsi="Times New Roman" w:cs="Times New Roman"/>
          <w:sz w:val="24"/>
          <w:szCs w:val="24"/>
        </w:rPr>
        <w:t xml:space="preserve"> Расстояние от хозяйственных построек и автостоянок закрытого типа до красных линий улиц и проездов должно быть не менее 5 м</w:t>
      </w:r>
    </w:p>
    <w:p w:rsidR="00CC30AB" w:rsidRPr="009D678E" w:rsidRDefault="00CC30AB" w:rsidP="00CC30AB">
      <w:pPr>
        <w:spacing w:before="120" w:after="120"/>
        <w:rPr>
          <w:rFonts w:ascii="Times New Roman" w:hAnsi="Times New Roman" w:cs="Times New Roman"/>
          <w:sz w:val="24"/>
          <w:szCs w:val="24"/>
        </w:rPr>
      </w:pPr>
    </w:p>
    <w:p w:rsidR="00CC30AB" w:rsidRPr="009D678E" w:rsidRDefault="00CC30AB" w:rsidP="00CC30AB">
      <w:pPr>
        <w:widowControl w:val="0"/>
        <w:autoSpaceDE w:val="0"/>
        <w:autoSpaceDN w:val="0"/>
        <w:adjustRightInd w:val="0"/>
        <w:ind w:firstLine="540"/>
        <w:rPr>
          <w:rFonts w:ascii="Times New Roman" w:eastAsia="Times New Roman" w:hAnsi="Times New Roman" w:cs="Times New Roman"/>
          <w:sz w:val="24"/>
          <w:szCs w:val="24"/>
        </w:rPr>
      </w:pPr>
      <w:r w:rsidRPr="009D678E">
        <w:rPr>
          <w:rFonts w:ascii="Times New Roman" w:hAnsi="Times New Roman" w:cs="Times New Roman"/>
          <w:sz w:val="24"/>
          <w:szCs w:val="24"/>
        </w:rPr>
        <w:t xml:space="preserve">2. </w:t>
      </w:r>
      <w:r w:rsidRPr="009D678E">
        <w:rPr>
          <w:rFonts w:ascii="Times New Roman" w:hAnsi="Times New Roman" w:cs="Times New Roman"/>
          <w:sz w:val="24"/>
          <w:szCs w:val="24"/>
        </w:rPr>
        <w:tab/>
        <w:t xml:space="preserve"> Расстояния по санитарно-бытовым условиям до границы соседнего приусадебного (</w:t>
      </w:r>
      <w:proofErr w:type="spellStart"/>
      <w:r w:rsidRPr="009D678E">
        <w:rPr>
          <w:rFonts w:ascii="Times New Roman" w:hAnsi="Times New Roman" w:cs="Times New Roman"/>
          <w:sz w:val="24"/>
          <w:szCs w:val="24"/>
        </w:rPr>
        <w:t>приквартирного</w:t>
      </w:r>
      <w:proofErr w:type="spellEnd"/>
      <w:r w:rsidRPr="009D678E">
        <w:rPr>
          <w:rFonts w:ascii="Times New Roman" w:hAnsi="Times New Roman" w:cs="Times New Roman"/>
          <w:sz w:val="24"/>
          <w:szCs w:val="24"/>
        </w:rPr>
        <w:t>) участка должны быть не менее:</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от индивидуального, усадебного, блокированного дома - 3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от постройки для содержания скота и птицы - 4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от других построек (бани, автостоянки и др.) - высоты строения (в верхней точке), но не менее 3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от стволов высокорослых деревьев - 4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xml:space="preserve">- от стволов </w:t>
      </w:r>
      <w:proofErr w:type="spellStart"/>
      <w:r w:rsidRPr="009D678E">
        <w:rPr>
          <w:rFonts w:ascii="Times New Roman" w:hAnsi="Times New Roman" w:cs="Times New Roman"/>
          <w:sz w:val="24"/>
          <w:szCs w:val="24"/>
        </w:rPr>
        <w:t>среднерослых</w:t>
      </w:r>
      <w:proofErr w:type="spellEnd"/>
      <w:r w:rsidRPr="009D678E">
        <w:rPr>
          <w:rFonts w:ascii="Times New Roman" w:hAnsi="Times New Roman" w:cs="Times New Roman"/>
          <w:sz w:val="24"/>
          <w:szCs w:val="24"/>
        </w:rPr>
        <w:t xml:space="preserve"> деревьев - 2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xml:space="preserve">- от кустарника - 1 м. </w:t>
      </w:r>
    </w:p>
    <w:p w:rsidR="00CC30AB" w:rsidRPr="009D678E" w:rsidRDefault="00CC30AB" w:rsidP="00CC30AB">
      <w:pPr>
        <w:widowControl w:val="0"/>
        <w:autoSpaceDE w:val="0"/>
        <w:autoSpaceDN w:val="0"/>
        <w:adjustRightInd w:val="0"/>
        <w:ind w:firstLine="540"/>
        <w:rPr>
          <w:rFonts w:ascii="Times New Roman" w:eastAsia="Times New Roman" w:hAnsi="Times New Roman" w:cs="Times New Roman"/>
          <w:sz w:val="24"/>
          <w:szCs w:val="24"/>
        </w:rPr>
      </w:pPr>
      <w:r w:rsidRPr="009D678E">
        <w:rPr>
          <w:rFonts w:ascii="Times New Roman" w:hAnsi="Times New Roman" w:cs="Times New Roman"/>
          <w:sz w:val="24"/>
          <w:szCs w:val="24"/>
        </w:rPr>
        <w:t>Сараи для скота и птицы следует предусматривать на расстоянии от окон жилых помещений дома:</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одиночные или двойные - не менее 10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до 8 блоков - не менее 25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r w:rsidRPr="009D678E">
        <w:rPr>
          <w:rFonts w:ascii="Times New Roman" w:hAnsi="Times New Roman" w:cs="Times New Roman"/>
          <w:sz w:val="24"/>
          <w:szCs w:val="24"/>
        </w:rPr>
        <w:t>- свыше 8 до 30 блоков - не менее 50 м.</w:t>
      </w:r>
    </w:p>
    <w:p w:rsidR="00CC30AB" w:rsidRPr="009D678E" w:rsidRDefault="00CC30AB" w:rsidP="00CC30AB">
      <w:pPr>
        <w:widowControl w:val="0"/>
        <w:autoSpaceDE w:val="0"/>
        <w:autoSpaceDN w:val="0"/>
        <w:adjustRightInd w:val="0"/>
        <w:ind w:firstLine="540"/>
        <w:rPr>
          <w:rFonts w:ascii="Times New Roman" w:eastAsia="Times New Roman" w:hAnsi="Times New Roman" w:cs="Times New Roman"/>
          <w:sz w:val="24"/>
          <w:szCs w:val="24"/>
        </w:rPr>
      </w:pPr>
      <w:r w:rsidRPr="009D678E">
        <w:rPr>
          <w:rFonts w:ascii="Times New Roman" w:hAnsi="Times New Roman" w:cs="Times New Roman"/>
          <w:sz w:val="24"/>
          <w:szCs w:val="24"/>
        </w:rPr>
        <w:t>3.Хозяйственные площадки в сельской жилой зоне предусматриваются на придомовых (</w:t>
      </w:r>
      <w:proofErr w:type="spellStart"/>
      <w:r w:rsidRPr="009D678E">
        <w:rPr>
          <w:rFonts w:ascii="Times New Roman" w:hAnsi="Times New Roman" w:cs="Times New Roman"/>
          <w:sz w:val="24"/>
          <w:szCs w:val="24"/>
        </w:rPr>
        <w:t>приквартирных</w:t>
      </w:r>
      <w:proofErr w:type="spellEnd"/>
      <w:r w:rsidRPr="009D678E">
        <w:rPr>
          <w:rFonts w:ascii="Times New Roman" w:hAnsi="Times New Roman" w:cs="Times New Roman"/>
          <w:sz w:val="24"/>
          <w:szCs w:val="24"/>
        </w:rPr>
        <w:t>) участках (кроме площадок для мусоросборников, размещенных из расчета 1 контейнер на 10 домов), но не далее чем 100 м от входа в дом.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CC30AB" w:rsidRPr="009D678E" w:rsidRDefault="00CC30AB" w:rsidP="00CC30AB">
      <w:pPr>
        <w:widowControl w:val="0"/>
        <w:autoSpaceDE w:val="0"/>
        <w:autoSpaceDN w:val="0"/>
        <w:adjustRightInd w:val="0"/>
        <w:rPr>
          <w:rFonts w:ascii="Times New Roman" w:eastAsia="Times New Roman" w:hAnsi="Times New Roman" w:cs="Times New Roman"/>
          <w:sz w:val="24"/>
          <w:szCs w:val="24"/>
        </w:rPr>
      </w:pPr>
      <w:r w:rsidRPr="009D678E">
        <w:rPr>
          <w:rFonts w:ascii="Times New Roman" w:hAnsi="Times New Roman" w:cs="Times New Roman"/>
          <w:sz w:val="24"/>
          <w:szCs w:val="24"/>
        </w:rPr>
        <w:t xml:space="preserve">    4.На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CC30AB" w:rsidRPr="009D678E" w:rsidRDefault="00CC30AB" w:rsidP="00CC30AB">
      <w:pPr>
        <w:widowControl w:val="0"/>
        <w:autoSpaceDE w:val="0"/>
        <w:autoSpaceDN w:val="0"/>
        <w:adjustRightInd w:val="0"/>
        <w:ind w:firstLine="540"/>
        <w:rPr>
          <w:rFonts w:ascii="Times New Roman" w:hAnsi="Times New Roman" w:cs="Times New Roman"/>
          <w:sz w:val="24"/>
          <w:szCs w:val="24"/>
        </w:rPr>
      </w:pPr>
    </w:p>
    <w:p w:rsidR="00CC30AB" w:rsidRPr="009D678E" w:rsidRDefault="00CC30AB" w:rsidP="00CC30AB">
      <w:pPr>
        <w:ind w:firstLine="709"/>
        <w:rPr>
          <w:rFonts w:ascii="Times New Roman" w:eastAsia="MS Mincho" w:hAnsi="Times New Roman" w:cs="Times New Roman"/>
          <w:sz w:val="24"/>
          <w:szCs w:val="24"/>
        </w:rPr>
      </w:pPr>
      <w:r w:rsidRPr="009D678E">
        <w:rPr>
          <w:rFonts w:ascii="Times New Roman" w:hAnsi="Times New Roman" w:cs="Times New Roman"/>
          <w:sz w:val="24"/>
          <w:szCs w:val="24"/>
        </w:rPr>
        <w:t>5.</w:t>
      </w:r>
      <w:r w:rsidRPr="009D678E">
        <w:rPr>
          <w:rFonts w:ascii="Times New Roman" w:hAnsi="Times New Roman" w:cs="Times New Roman"/>
          <w:sz w:val="24"/>
          <w:szCs w:val="24"/>
        </w:rPr>
        <w:tab/>
        <w:t>О</w:t>
      </w:r>
      <w:r w:rsidRPr="009D678E">
        <w:rPr>
          <w:rFonts w:ascii="Times New Roman" w:eastAsia="MS Mincho" w:hAnsi="Times New Roman" w:cs="Times New Roman"/>
          <w:sz w:val="24"/>
          <w:szCs w:val="24"/>
        </w:rPr>
        <w:t>граждения земельных участков должны быть:</w:t>
      </w:r>
    </w:p>
    <w:p w:rsidR="00CC30AB" w:rsidRPr="009D678E" w:rsidRDefault="00CC30AB" w:rsidP="00CC30AB">
      <w:pPr>
        <w:ind w:left="1701" w:hanging="567"/>
        <w:rPr>
          <w:rFonts w:ascii="Times New Roman" w:eastAsia="MS Mincho" w:hAnsi="Times New Roman" w:cs="Times New Roman"/>
          <w:sz w:val="24"/>
          <w:szCs w:val="24"/>
        </w:rPr>
      </w:pPr>
      <w:r w:rsidRPr="009D678E">
        <w:rPr>
          <w:rFonts w:ascii="Times New Roman" w:eastAsia="MS Mincho" w:hAnsi="Times New Roman" w:cs="Times New Roman"/>
          <w:sz w:val="24"/>
          <w:szCs w:val="24"/>
        </w:rPr>
        <w:lastRenderedPageBreak/>
        <w:t>1)</w:t>
      </w:r>
      <w:r w:rsidRPr="009D678E">
        <w:rPr>
          <w:rFonts w:ascii="Times New Roman" w:eastAsia="MS Mincho" w:hAnsi="Times New Roman" w:cs="Times New Roman"/>
          <w:sz w:val="24"/>
          <w:szCs w:val="24"/>
        </w:rPr>
        <w:tab/>
        <w:t xml:space="preserve">со стороны улицы: прозрачными, единообразными (по меньшей мере, на протяжении одного жилого квартала с обеих сторон улицы), высотой  не более </w:t>
      </w:r>
      <w:smartTag w:uri="urn:schemas-microsoft-com:office:smarttags" w:element="metricconverter">
        <w:smartTagPr>
          <w:attr w:name="ProductID" w:val="1,5 м"/>
        </w:smartTagPr>
        <w:r w:rsidRPr="009D678E">
          <w:rPr>
            <w:rFonts w:ascii="Times New Roman" w:eastAsia="MS Mincho" w:hAnsi="Times New Roman" w:cs="Times New Roman"/>
            <w:sz w:val="24"/>
            <w:szCs w:val="24"/>
          </w:rPr>
          <w:t>1,5 м</w:t>
        </w:r>
      </w:smartTag>
      <w:r w:rsidRPr="009D678E">
        <w:rPr>
          <w:rFonts w:ascii="Times New Roman" w:eastAsia="MS Mincho" w:hAnsi="Times New Roman" w:cs="Times New Roman"/>
          <w:sz w:val="24"/>
          <w:szCs w:val="24"/>
        </w:rPr>
        <w:t>;</w:t>
      </w:r>
    </w:p>
    <w:p w:rsidR="00CC30AB" w:rsidRPr="009D678E" w:rsidRDefault="00CC30AB" w:rsidP="00CC30AB">
      <w:pPr>
        <w:ind w:left="1701" w:hanging="567"/>
        <w:rPr>
          <w:rFonts w:ascii="Times New Roman" w:eastAsia="MS Mincho" w:hAnsi="Times New Roman" w:cs="Times New Roman"/>
          <w:sz w:val="24"/>
          <w:szCs w:val="24"/>
        </w:rPr>
      </w:pPr>
      <w:r w:rsidRPr="009D678E">
        <w:rPr>
          <w:rFonts w:ascii="Times New Roman" w:hAnsi="Times New Roman" w:cs="Times New Roman"/>
          <w:sz w:val="24"/>
          <w:szCs w:val="24"/>
        </w:rPr>
        <w:t>2)</w:t>
      </w:r>
      <w:r w:rsidRPr="009D678E">
        <w:rPr>
          <w:rFonts w:ascii="Times New Roman" w:hAnsi="Times New Roman" w:cs="Times New Roman"/>
          <w:sz w:val="24"/>
          <w:szCs w:val="24"/>
        </w:rPr>
        <w:tab/>
      </w:r>
      <w:r w:rsidRPr="009D678E">
        <w:rPr>
          <w:rFonts w:ascii="Times New Roman" w:eastAsia="MS Mincho" w:hAnsi="Times New Roman" w:cs="Times New Roman"/>
          <w:sz w:val="24"/>
          <w:szCs w:val="24"/>
        </w:rPr>
        <w:t xml:space="preserve">со стороны соседних земельных участков: высотой не более </w:t>
      </w:r>
      <w:smartTag w:uri="urn:schemas-microsoft-com:office:smarttags" w:element="metricconverter">
        <w:smartTagPr>
          <w:attr w:name="ProductID" w:val="1,5 м"/>
        </w:smartTagPr>
        <w:r w:rsidRPr="009D678E">
          <w:rPr>
            <w:rFonts w:ascii="Times New Roman" w:eastAsia="MS Mincho" w:hAnsi="Times New Roman" w:cs="Times New Roman"/>
            <w:sz w:val="24"/>
            <w:szCs w:val="24"/>
          </w:rPr>
          <w:t>1,5 м</w:t>
        </w:r>
      </w:smartTag>
      <w:r w:rsidRPr="009D678E">
        <w:rPr>
          <w:rFonts w:ascii="Times New Roman" w:eastAsia="MS Mincho" w:hAnsi="Times New Roman" w:cs="Times New Roman"/>
          <w:sz w:val="24"/>
          <w:szCs w:val="24"/>
        </w:rPr>
        <w:t xml:space="preserve"> с глухой частью не более </w:t>
      </w:r>
      <w:smartTag w:uri="urn:schemas-microsoft-com:office:smarttags" w:element="metricconverter">
        <w:smartTagPr>
          <w:attr w:name="ProductID" w:val="1,2 м"/>
        </w:smartTagPr>
        <w:r w:rsidRPr="009D678E">
          <w:rPr>
            <w:rFonts w:ascii="Times New Roman" w:eastAsia="MS Mincho" w:hAnsi="Times New Roman" w:cs="Times New Roman"/>
            <w:sz w:val="24"/>
            <w:szCs w:val="24"/>
          </w:rPr>
          <w:t>1,2 м</w:t>
        </w:r>
      </w:smartTag>
      <w:r w:rsidRPr="009D678E">
        <w:rPr>
          <w:rFonts w:ascii="Times New Roman" w:eastAsia="MS Mincho" w:hAnsi="Times New Roman" w:cs="Times New Roman"/>
          <w:sz w:val="24"/>
          <w:szCs w:val="24"/>
        </w:rPr>
        <w:t>.</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6.</w:t>
      </w:r>
      <w:r w:rsidRPr="009D678E">
        <w:rPr>
          <w:rFonts w:ascii="Times New Roman" w:hAnsi="Times New Roman" w:cs="Times New Roman"/>
          <w:sz w:val="24"/>
          <w:szCs w:val="24"/>
        </w:rPr>
        <w:tab/>
        <w:t>Ограждения выполняются:</w:t>
      </w:r>
    </w:p>
    <w:p w:rsidR="00CC30AB" w:rsidRPr="009D678E" w:rsidRDefault="00CC30AB" w:rsidP="00CC30AB">
      <w:pPr>
        <w:ind w:left="1701" w:hanging="567"/>
        <w:rPr>
          <w:rFonts w:ascii="Times New Roman" w:hAnsi="Times New Roman" w:cs="Times New Roman"/>
          <w:sz w:val="24"/>
          <w:szCs w:val="24"/>
        </w:rPr>
      </w:pPr>
      <w:r w:rsidRPr="009D678E">
        <w:rPr>
          <w:rFonts w:ascii="Times New Roman" w:hAnsi="Times New Roman" w:cs="Times New Roman"/>
          <w:sz w:val="24"/>
          <w:szCs w:val="24"/>
        </w:rPr>
        <w:t>а)</w:t>
      </w:r>
      <w:r w:rsidRPr="009D678E">
        <w:rPr>
          <w:rFonts w:ascii="Times New Roman" w:hAnsi="Times New Roman" w:cs="Times New Roman"/>
          <w:sz w:val="24"/>
          <w:szCs w:val="24"/>
        </w:rPr>
        <w:tab/>
        <w:t xml:space="preserve">по красным линиям улиц в пределах фасада дома, по другим (межевым) границам земельных участков - </w:t>
      </w:r>
      <w:proofErr w:type="spellStart"/>
      <w:r w:rsidRPr="009D678E">
        <w:rPr>
          <w:rFonts w:ascii="Times New Roman" w:hAnsi="Times New Roman" w:cs="Times New Roman"/>
          <w:sz w:val="24"/>
          <w:szCs w:val="24"/>
        </w:rPr>
        <w:t>штакетным</w:t>
      </w:r>
      <w:proofErr w:type="spellEnd"/>
      <w:r w:rsidRPr="009D678E">
        <w:rPr>
          <w:rFonts w:ascii="Times New Roman" w:hAnsi="Times New Roman" w:cs="Times New Roman"/>
          <w:sz w:val="24"/>
          <w:szCs w:val="24"/>
        </w:rPr>
        <w:t xml:space="preserve"> или сетчатым, по деревянным, металлическим или каменным (бетонным, кирпичным) столбам;</w:t>
      </w:r>
    </w:p>
    <w:p w:rsidR="00CC30AB" w:rsidRPr="009D678E" w:rsidRDefault="00CC30AB" w:rsidP="00CC30AB">
      <w:pPr>
        <w:ind w:left="1701" w:hanging="567"/>
        <w:rPr>
          <w:rFonts w:ascii="Times New Roman" w:hAnsi="Times New Roman" w:cs="Times New Roman"/>
          <w:sz w:val="24"/>
          <w:szCs w:val="24"/>
        </w:rPr>
      </w:pPr>
      <w:r w:rsidRPr="009D678E">
        <w:rPr>
          <w:rFonts w:ascii="Times New Roman" w:hAnsi="Times New Roman" w:cs="Times New Roman"/>
          <w:sz w:val="24"/>
          <w:szCs w:val="24"/>
        </w:rPr>
        <w:t>б)</w:t>
      </w:r>
      <w:r w:rsidRPr="009D678E">
        <w:rPr>
          <w:rFonts w:ascii="Times New Roman" w:hAnsi="Times New Roman" w:cs="Times New Roman"/>
          <w:sz w:val="24"/>
          <w:szCs w:val="24"/>
        </w:rPr>
        <w:tab/>
        <w:t>часть ограждения участка по красной линии улицы (кроме участка перед фасадом дома) допускается выполнять сплошным;</w:t>
      </w:r>
    </w:p>
    <w:p w:rsidR="00CC30AB" w:rsidRPr="009D678E" w:rsidRDefault="00CC30AB" w:rsidP="00CC30AB">
      <w:pPr>
        <w:ind w:left="1701" w:hanging="567"/>
        <w:rPr>
          <w:rFonts w:ascii="Times New Roman" w:hAnsi="Times New Roman" w:cs="Times New Roman"/>
          <w:sz w:val="24"/>
          <w:szCs w:val="24"/>
        </w:rPr>
      </w:pPr>
      <w:r w:rsidRPr="009D678E">
        <w:rPr>
          <w:rFonts w:ascii="Times New Roman" w:hAnsi="Times New Roman" w:cs="Times New Roman"/>
          <w:sz w:val="24"/>
          <w:szCs w:val="24"/>
        </w:rPr>
        <w:t>в)</w:t>
      </w:r>
      <w:r w:rsidRPr="009D678E">
        <w:rPr>
          <w:rFonts w:ascii="Times New Roman" w:hAnsi="Times New Roman" w:cs="Times New Roman"/>
          <w:sz w:val="24"/>
          <w:szCs w:val="24"/>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CC30AB" w:rsidRPr="009D678E" w:rsidRDefault="00CC30AB" w:rsidP="00CC30AB">
      <w:pPr>
        <w:rPr>
          <w:rFonts w:ascii="Times New Roman" w:hAnsi="Times New Roman" w:cs="Times New Roman"/>
          <w:b/>
          <w:i/>
          <w:sz w:val="24"/>
          <w:szCs w:val="24"/>
        </w:rPr>
      </w:pPr>
      <w:r w:rsidRPr="009D678E">
        <w:rPr>
          <w:rFonts w:ascii="Times New Roman" w:hAnsi="Times New Roman" w:cs="Times New Roman"/>
          <w:sz w:val="24"/>
          <w:szCs w:val="24"/>
        </w:rPr>
        <w:t>7.</w:t>
      </w:r>
      <w:r w:rsidRPr="009D678E">
        <w:rPr>
          <w:rFonts w:ascii="Times New Roman" w:hAnsi="Times New Roman" w:cs="Times New Roman"/>
          <w:sz w:val="24"/>
          <w:szCs w:val="24"/>
        </w:rPr>
        <w:tab/>
      </w: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rPr>
          <w:rFonts w:ascii="Times New Roman" w:hAnsi="Times New Roman" w:cs="Times New Roman"/>
          <w:color w:val="000000" w:themeColor="text1"/>
          <w:sz w:val="24"/>
          <w:szCs w:val="24"/>
        </w:rPr>
      </w:pPr>
      <w:r w:rsidRPr="009D678E">
        <w:rPr>
          <w:rFonts w:ascii="Times New Roman" w:hAnsi="Times New Roman" w:cs="Times New Roman"/>
          <w:sz w:val="24"/>
          <w:szCs w:val="24"/>
        </w:rPr>
        <w:t xml:space="preserve"> Граница</w:t>
      </w:r>
      <w:r w:rsidRPr="009D678E">
        <w:rPr>
          <w:rFonts w:ascii="Times New Roman" w:hAnsi="Times New Roman" w:cs="Times New Roman"/>
          <w:color w:val="000000" w:themeColor="text1"/>
          <w:sz w:val="24"/>
          <w:szCs w:val="24"/>
        </w:rPr>
        <w:t xml:space="preserve">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color w:val="000000" w:themeColor="text1"/>
          <w:sz w:val="24"/>
          <w:szCs w:val="24"/>
        </w:rPr>
      </w:pPr>
      <w:r w:rsidRPr="009D678E">
        <w:rPr>
          <w:rFonts w:ascii="Times New Roman" w:hAnsi="Times New Roman" w:cs="Times New Roman"/>
          <w:color w:val="000000" w:themeColor="text1"/>
          <w:sz w:val="24"/>
          <w:szCs w:val="24"/>
        </w:rPr>
        <w:t>а) для водотоков:</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Водоток (река, ручей, канал) 50 м;</w:t>
      </w:r>
    </w:p>
    <w:p w:rsidR="00CC30AB" w:rsidRPr="009D678E" w:rsidRDefault="00CC30AB" w:rsidP="00CC30AB">
      <w:pPr>
        <w:shd w:val="clear" w:color="auto" w:fill="FBFBFB"/>
        <w:spacing w:after="0"/>
        <w:rPr>
          <w:rFonts w:ascii="Times New Roman" w:hAnsi="Times New Roman" w:cs="Times New Roman"/>
          <w:color w:val="000000" w:themeColor="text1"/>
          <w:sz w:val="24"/>
          <w:szCs w:val="24"/>
        </w:rPr>
      </w:pPr>
      <w:r w:rsidRPr="009D678E">
        <w:rPr>
          <w:rFonts w:ascii="Times New Roman" w:hAnsi="Times New Roman" w:cs="Times New Roman"/>
          <w:color w:val="000000" w:themeColor="text1"/>
          <w:sz w:val="24"/>
          <w:szCs w:val="24"/>
        </w:rPr>
        <w:t>вверх по течению - не менее 200 м от водозабора;</w:t>
      </w:r>
    </w:p>
    <w:p w:rsidR="00CC30AB" w:rsidRPr="009D678E" w:rsidRDefault="00CC30AB" w:rsidP="00CC30AB">
      <w:pPr>
        <w:shd w:val="clear" w:color="auto" w:fill="FBFBFB"/>
        <w:spacing w:after="0"/>
        <w:rPr>
          <w:rFonts w:ascii="Times New Roman" w:hAnsi="Times New Roman" w:cs="Times New Roman"/>
          <w:color w:val="000000" w:themeColor="text1"/>
          <w:sz w:val="24"/>
          <w:szCs w:val="24"/>
        </w:rPr>
      </w:pPr>
      <w:r w:rsidRPr="009D678E">
        <w:rPr>
          <w:rFonts w:ascii="Times New Roman" w:hAnsi="Times New Roman" w:cs="Times New Roman"/>
          <w:color w:val="000000" w:themeColor="text1"/>
          <w:sz w:val="24"/>
          <w:szCs w:val="24"/>
        </w:rPr>
        <w:t>вниз по течению - не менее 100 м от водозабора.</w:t>
      </w:r>
    </w:p>
    <w:p w:rsidR="00CC30AB" w:rsidRPr="009D678E" w:rsidRDefault="00CC30AB" w:rsidP="00CC30AB">
      <w:pPr>
        <w:spacing w:after="0"/>
        <w:ind w:firstLine="708"/>
        <w:rPr>
          <w:rFonts w:ascii="Times New Roman" w:hAnsi="Times New Roman" w:cs="Times New Roman"/>
          <w:color w:val="000000" w:themeColor="text1"/>
          <w:sz w:val="24"/>
          <w:szCs w:val="24"/>
          <w:shd w:val="clear" w:color="auto" w:fill="FFFFEF"/>
        </w:rPr>
      </w:pPr>
      <w:r w:rsidRPr="009D678E">
        <w:rPr>
          <w:rFonts w:ascii="Times New Roman" w:hAnsi="Times New Roman" w:cs="Times New Roman"/>
          <w:color w:val="000000" w:themeColor="text1"/>
          <w:sz w:val="24"/>
          <w:szCs w:val="24"/>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color w:val="000000" w:themeColor="text1"/>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r w:rsidRPr="009D678E">
        <w:rPr>
          <w:rFonts w:ascii="Times New Roman" w:hAnsi="Times New Roman" w:cs="Times New Roman"/>
          <w:sz w:val="24"/>
          <w:szCs w:val="24"/>
          <w:shd w:val="clear" w:color="auto" w:fill="FFFFEF"/>
        </w:rPr>
        <w:t>. </w:t>
      </w:r>
    </w:p>
    <w:p w:rsidR="00CC30AB" w:rsidRPr="009D678E" w:rsidRDefault="00CC30AB" w:rsidP="00CC30AB">
      <w:pPr>
        <w:spacing w:after="0"/>
        <w:rPr>
          <w:rFonts w:ascii="Times New Roman" w:hAnsi="Times New Roman" w:cs="Times New Roman"/>
          <w:b/>
          <w:sz w:val="24"/>
          <w:szCs w:val="24"/>
        </w:rPr>
      </w:pPr>
      <w:r w:rsidRPr="009D678E">
        <w:rPr>
          <w:rFonts w:ascii="Times New Roman" w:hAnsi="Times New Roman" w:cs="Times New Roman"/>
          <w:b/>
          <w:sz w:val="24"/>
          <w:szCs w:val="24"/>
        </w:rPr>
        <w:t xml:space="preserve">      Санитарно-защитная зона:</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 Размер зоны скотомогильника-1000м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                          Полигон ТБО      1000м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Объекты производственного назначения  </w:t>
      </w:r>
      <w:r w:rsidRPr="009D678E">
        <w:rPr>
          <w:rFonts w:ascii="Times New Roman" w:hAnsi="Times New Roman" w:cs="Times New Roman"/>
          <w:sz w:val="24"/>
          <w:szCs w:val="24"/>
          <w:lang w:val="en-US"/>
        </w:rPr>
        <w:t>IV</w:t>
      </w:r>
      <w:r w:rsidRPr="009D678E">
        <w:rPr>
          <w:rFonts w:ascii="Times New Roman" w:hAnsi="Times New Roman" w:cs="Times New Roman"/>
          <w:sz w:val="24"/>
          <w:szCs w:val="24"/>
        </w:rPr>
        <w:t xml:space="preserve"> класса  - 50 м</w:t>
      </w:r>
    </w:p>
    <w:p w:rsidR="00CC30AB" w:rsidRPr="009D678E" w:rsidRDefault="00CC30AB" w:rsidP="00CC30AB">
      <w:pPr>
        <w:spacing w:after="0"/>
        <w:rPr>
          <w:rFonts w:ascii="Times New Roman" w:hAnsi="Times New Roman" w:cs="Times New Roman"/>
          <w:b/>
          <w:sz w:val="24"/>
          <w:szCs w:val="24"/>
        </w:rPr>
      </w:pPr>
      <w:r w:rsidRPr="009D678E">
        <w:rPr>
          <w:rFonts w:ascii="Times New Roman" w:hAnsi="Times New Roman" w:cs="Times New Roman"/>
          <w:b/>
          <w:sz w:val="24"/>
          <w:szCs w:val="24"/>
        </w:rPr>
        <w:lastRenderedPageBreak/>
        <w:t>Прибрежная защитная полоса</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река Чикой 200 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река Большая 100 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река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 xml:space="preserve"> 100 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sz w:val="24"/>
          <w:szCs w:val="24"/>
        </w:rPr>
        <w:t>:</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Водоносная станция </w:t>
      </w:r>
      <w:r w:rsidRPr="009D678E">
        <w:rPr>
          <w:rFonts w:ascii="Times New Roman" w:hAnsi="Times New Roman" w:cs="Times New Roman"/>
          <w:sz w:val="24"/>
          <w:szCs w:val="24"/>
          <w:lang w:val="en-US"/>
        </w:rPr>
        <w:t>I</w:t>
      </w:r>
      <w:r w:rsidRPr="009D678E">
        <w:rPr>
          <w:rFonts w:ascii="Times New Roman" w:hAnsi="Times New Roman" w:cs="Times New Roman"/>
          <w:sz w:val="24"/>
          <w:szCs w:val="24"/>
        </w:rPr>
        <w:t xml:space="preserve"> пояса 15 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Резервуар с чистой водой </w:t>
      </w:r>
      <w:r w:rsidRPr="009D678E">
        <w:rPr>
          <w:rFonts w:ascii="Times New Roman" w:hAnsi="Times New Roman" w:cs="Times New Roman"/>
          <w:sz w:val="24"/>
          <w:szCs w:val="24"/>
          <w:lang w:val="en-US"/>
        </w:rPr>
        <w:t>I</w:t>
      </w:r>
      <w:r w:rsidRPr="009D678E">
        <w:rPr>
          <w:rFonts w:ascii="Times New Roman" w:hAnsi="Times New Roman" w:cs="Times New Roman"/>
          <w:sz w:val="24"/>
          <w:szCs w:val="24"/>
        </w:rPr>
        <w:t xml:space="preserve"> 30м;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 xml:space="preserve">Скважина </w:t>
      </w:r>
      <w:r w:rsidRPr="009D678E">
        <w:rPr>
          <w:rFonts w:ascii="Times New Roman" w:hAnsi="Times New Roman" w:cs="Times New Roman"/>
          <w:sz w:val="24"/>
          <w:szCs w:val="24"/>
          <w:lang w:val="en-US"/>
        </w:rPr>
        <w:t>I</w:t>
      </w:r>
      <w:r w:rsidRPr="009D678E">
        <w:rPr>
          <w:rFonts w:ascii="Times New Roman" w:hAnsi="Times New Roman" w:cs="Times New Roman"/>
          <w:sz w:val="24"/>
          <w:szCs w:val="24"/>
        </w:rPr>
        <w:t xml:space="preserve"> пояса 30м.</w:t>
      </w:r>
    </w:p>
    <w:p w:rsidR="00CC30AB" w:rsidRPr="009D678E" w:rsidRDefault="00CC30AB" w:rsidP="00CC30AB">
      <w:pPr>
        <w:spacing w:after="0"/>
        <w:rPr>
          <w:rFonts w:ascii="Times New Roman" w:hAnsi="Times New Roman" w:cs="Times New Roman"/>
          <w:b/>
          <w:sz w:val="24"/>
          <w:szCs w:val="24"/>
        </w:rPr>
      </w:pPr>
      <w:r w:rsidRPr="009D678E">
        <w:rPr>
          <w:rFonts w:ascii="Times New Roman" w:hAnsi="Times New Roman" w:cs="Times New Roman"/>
          <w:b/>
          <w:sz w:val="24"/>
          <w:szCs w:val="24"/>
        </w:rPr>
        <w:t>Охранная зона:</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Размер зоны трансформаторной подстанции-10м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ЛЭП 10кВ-10м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ЛЭП 35кВ-15м</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Подстанция 35кВ-15м.</w:t>
      </w:r>
    </w:p>
    <w:p w:rsidR="00CC30AB" w:rsidRPr="009D678E" w:rsidRDefault="00CC30AB" w:rsidP="00CC30AB">
      <w:pPr>
        <w:spacing w:after="0"/>
        <w:rPr>
          <w:rFonts w:ascii="Times New Roman" w:hAnsi="Times New Roman" w:cs="Times New Roman"/>
          <w:sz w:val="24"/>
          <w:szCs w:val="24"/>
        </w:rPr>
      </w:pPr>
    </w:p>
    <w:p w:rsidR="00CC30AB" w:rsidRPr="009D678E" w:rsidRDefault="00CC30AB" w:rsidP="00CC30AB">
      <w:pPr>
        <w:spacing w:after="0"/>
        <w:rPr>
          <w:rFonts w:ascii="Times New Roman" w:hAnsi="Times New Roman" w:cs="Times New Roman"/>
          <w:sz w:val="24"/>
          <w:szCs w:val="24"/>
        </w:rPr>
      </w:pPr>
    </w:p>
    <w:p w:rsidR="00CC30AB" w:rsidRPr="009D678E" w:rsidRDefault="00CC30AB" w:rsidP="00CC30AB">
      <w:pPr>
        <w:pStyle w:val="4"/>
        <w:spacing w:before="120" w:after="120"/>
        <w:jc w:val="center"/>
        <w:rPr>
          <w:sz w:val="24"/>
          <w:szCs w:val="24"/>
        </w:rPr>
      </w:pPr>
      <w:bookmarkStart w:id="9" w:name="_Toc339628464"/>
      <w:bookmarkStart w:id="10" w:name="_Toc340570076"/>
      <w:bookmarkStart w:id="11" w:name="_Toc281298522"/>
      <w:bookmarkStart w:id="12" w:name="_Toc363198889"/>
      <w:bookmarkStart w:id="13" w:name="_Toc366662264"/>
      <w:bookmarkStart w:id="14" w:name="_Toc373758408"/>
      <w:bookmarkStart w:id="15" w:name="_Toc434243485"/>
      <w:r w:rsidRPr="009D678E">
        <w:rPr>
          <w:sz w:val="24"/>
          <w:szCs w:val="24"/>
        </w:rPr>
        <w:t>Статья 33. Зона объектов дошкольного, начального общего и среднего (полного) общего образования (Ж-2)</w:t>
      </w:r>
      <w:bookmarkEnd w:id="9"/>
      <w:bookmarkEnd w:id="10"/>
      <w:bookmarkEnd w:id="11"/>
      <w:bookmarkEnd w:id="12"/>
      <w:bookmarkEnd w:id="13"/>
      <w:bookmarkEnd w:id="14"/>
      <w:bookmarkEnd w:id="15"/>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населенных пунктов, предназначенные для размещения образовательных учреждений и объектов просветительной деятельности.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Дошкольное, начальное и среднее общее образование</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3.5.1</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9D678E">
              <w:rPr>
                <w:rFonts w:ascii="Times New Roman" w:hAnsi="Times New Roman" w:cs="Times New Roman"/>
                <w:sz w:val="24"/>
                <w:szCs w:val="24"/>
              </w:rPr>
              <w:lastRenderedPageBreak/>
              <w:t>деятельность по воспитанию, образованию и просвещению).</w:t>
            </w:r>
            <w:proofErr w:type="gramEnd"/>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84"/>
        <w:gridCol w:w="1731"/>
        <w:gridCol w:w="2974"/>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Здравоохранение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Религиозное использование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9D678E">
              <w:rPr>
                <w:rFonts w:ascii="Times New Roman" w:hAnsi="Times New Roman" w:cs="Times New Roman"/>
                <w:sz w:val="24"/>
                <w:szCs w:val="24"/>
              </w:rPr>
              <w:lastRenderedPageBreak/>
              <w:t>образовательной деятельности (монастыри, скиты, воскресные школы, семинарии, духовные училища).</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1790"/>
        <w:gridCol w:w="1699"/>
        <w:gridCol w:w="1706"/>
        <w:gridCol w:w="1794"/>
      </w:tblGrid>
      <w:tr w:rsidR="00CC30AB" w:rsidRPr="009D678E" w:rsidTr="00CC30AB">
        <w:tc>
          <w:tcPr>
            <w:tcW w:w="59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0"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5"/>
            <w:vAlign w:val="center"/>
          </w:tcPr>
          <w:p w:rsidR="00CC30AB" w:rsidRPr="00CE3539"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c>
      </w:tr>
      <w:tr w:rsidR="00CC30AB" w:rsidRPr="009D678E" w:rsidTr="00CC30AB">
        <w:tc>
          <w:tcPr>
            <w:tcW w:w="59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3.5.1</w:t>
            </w:r>
          </w:p>
        </w:tc>
        <w:tc>
          <w:tcPr>
            <w:tcW w:w="1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1 метр"/>
              </w:smartTagPr>
              <w:r w:rsidRPr="009D678E">
                <w:rPr>
                  <w:rFonts w:ascii="Times New Roman" w:hAnsi="Times New Roman" w:cs="Times New Roman"/>
                  <w:sz w:val="24"/>
                  <w:szCs w:val="24"/>
                </w:rPr>
                <w:t>3 га</w:t>
              </w:r>
            </w:smartTag>
          </w:p>
        </w:tc>
        <w:tc>
          <w:tcPr>
            <w:tcW w:w="1101"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10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этажа</w:t>
            </w:r>
          </w:p>
        </w:tc>
        <w:tc>
          <w:tcPr>
            <w:tcW w:w="1100"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50</w:t>
            </w:r>
          </w:p>
        </w:tc>
      </w:tr>
      <w:tr w:rsidR="00CC30AB" w:rsidRPr="009D678E" w:rsidTr="00CC30AB">
        <w:tc>
          <w:tcPr>
            <w:tcW w:w="5000" w:type="pct"/>
            <w:gridSpan w:val="5"/>
            <w:vAlign w:val="center"/>
          </w:tcPr>
          <w:p w:rsidR="00CC30AB" w:rsidRPr="00CE3539" w:rsidRDefault="00CC30AB" w:rsidP="00CC30AB">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Условные</w:t>
            </w:r>
            <w:r w:rsidRPr="009D678E">
              <w:rPr>
                <w:rFonts w:ascii="Times New Roman" w:hAnsi="Times New Roman" w:cs="Times New Roman"/>
                <w:b/>
                <w:i/>
                <w:sz w:val="24"/>
                <w:szCs w:val="24"/>
              </w:rPr>
              <w:t xml:space="preserve"> виды разрешённого использования:</w:t>
            </w:r>
          </w:p>
        </w:tc>
      </w:tr>
      <w:tr w:rsidR="00CC30AB" w:rsidRPr="009D678E" w:rsidTr="00CC30AB">
        <w:tc>
          <w:tcPr>
            <w:tcW w:w="59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3.4</w:t>
            </w:r>
          </w:p>
        </w:tc>
        <w:tc>
          <w:tcPr>
            <w:tcW w:w="1105" w:type="pct"/>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 xml:space="preserve">0,4 – </w:t>
            </w:r>
            <w:smartTag w:uri="urn:schemas-microsoft-com:office:smarttags" w:element="metricconverter">
              <w:smartTagPr>
                <w:attr w:name="ProductID" w:val="1 метр"/>
              </w:smartTagPr>
              <w:r w:rsidRPr="009D678E">
                <w:rPr>
                  <w:rFonts w:ascii="Times New Roman" w:hAnsi="Times New Roman" w:cs="Times New Roman"/>
                  <w:sz w:val="24"/>
                  <w:szCs w:val="24"/>
                </w:rPr>
                <w:t>2 га</w:t>
              </w:r>
            </w:smartTag>
          </w:p>
        </w:tc>
        <w:tc>
          <w:tcPr>
            <w:tcW w:w="1101"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100"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000" w:type="pct"/>
            <w:gridSpan w:val="5"/>
            <w:vAlign w:val="center"/>
          </w:tcPr>
          <w:p w:rsidR="00CC30AB" w:rsidRPr="00CE3539" w:rsidRDefault="00CC30AB" w:rsidP="00CC30AB">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Вспомогательны</w:t>
            </w:r>
            <w:r w:rsidRPr="009D678E">
              <w:rPr>
                <w:rFonts w:ascii="Times New Roman" w:hAnsi="Times New Roman" w:cs="Times New Roman"/>
                <w:b/>
                <w:i/>
                <w:sz w:val="24"/>
                <w:szCs w:val="24"/>
              </w:rPr>
              <w:t>е виды разрешённого использования:</w:t>
            </w:r>
          </w:p>
        </w:tc>
      </w:tr>
      <w:tr w:rsidR="00CC30AB" w:rsidRPr="009D678E" w:rsidTr="00CC30AB">
        <w:tc>
          <w:tcPr>
            <w:tcW w:w="59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4406"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CC30AB" w:rsidRPr="009D678E" w:rsidRDefault="00CC30AB" w:rsidP="00CC30AB">
      <w:pPr>
        <w:spacing w:before="120"/>
        <w:ind w:firstLine="70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 xml:space="preserve">Территория участка ограждается забором – от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FF"/>
          </w:rPr>
          <w:t>1,2 м</w:t>
        </w:r>
      </w:smartTag>
      <w:r w:rsidRPr="009D678E">
        <w:rPr>
          <w:rFonts w:ascii="Times New Roman" w:hAnsi="Times New Roman" w:cs="Times New Roman"/>
          <w:sz w:val="24"/>
          <w:szCs w:val="24"/>
          <w:shd w:val="clear" w:color="auto" w:fill="FFFFFF"/>
        </w:rPr>
        <w:t>.</w:t>
      </w:r>
    </w:p>
    <w:p w:rsidR="00CC30AB" w:rsidRPr="009D678E" w:rsidRDefault="00CC30AB" w:rsidP="00CC30AB">
      <w:pPr>
        <w:ind w:firstLine="70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Не допускается размещение образовательных и детских учреждений в санитарно-защитных зонах предприятий.</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Предельный минимальный размер земельного участка для мини-ТЭЦ, трансформаторных подстанций, распределительных пунктов, центральных тепловых пунктов, котельных, насосных станций, канализационных насосных станций, очистных сооружений ливневой канализации, автоматических телефонных станций - 0,001 га.</w:t>
      </w:r>
    </w:p>
    <w:p w:rsidR="00CC30AB" w:rsidRPr="0026633A" w:rsidRDefault="00CC30AB" w:rsidP="00CC30AB">
      <w:pPr>
        <w:spacing w:after="0"/>
        <w:ind w:firstLine="538"/>
        <w:rPr>
          <w:rFonts w:ascii="Times New Roman" w:hAnsi="Times New Roman" w:cs="Times New Roman"/>
          <w:sz w:val="24"/>
          <w:szCs w:val="24"/>
          <w:shd w:val="clear" w:color="auto" w:fill="FFFFFF"/>
        </w:rPr>
      </w:pPr>
      <w:r w:rsidRPr="0026633A">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w:t>
      </w:r>
    </w:p>
    <w:p w:rsidR="00CC30AB" w:rsidRPr="0026633A" w:rsidRDefault="00CC30AB" w:rsidP="00CC30AB">
      <w:pPr>
        <w:ind w:firstLine="709"/>
        <w:rPr>
          <w:rFonts w:ascii="Times New Roman" w:hAnsi="Times New Roman" w:cs="Times New Roman"/>
          <w:sz w:val="24"/>
          <w:szCs w:val="24"/>
          <w:shd w:val="clear" w:color="auto" w:fill="FFFFFF"/>
        </w:rPr>
      </w:pPr>
      <w:r w:rsidRPr="0026633A">
        <w:rPr>
          <w:rFonts w:ascii="Times New Roman" w:hAnsi="Times New Roman" w:cs="Times New Roman"/>
          <w:sz w:val="24"/>
          <w:szCs w:val="24"/>
          <w:shd w:val="clear" w:color="auto" w:fill="FFFFFF"/>
        </w:rPr>
        <w:t>Котельная 25 м.</w:t>
      </w:r>
    </w:p>
    <w:p w:rsidR="00CC30AB" w:rsidRPr="009D678E" w:rsidRDefault="00CC30AB" w:rsidP="00CC30AB">
      <w:pPr>
        <w:ind w:firstLine="709"/>
        <w:rPr>
          <w:rFonts w:ascii="Times New Roman" w:hAnsi="Times New Roman" w:cs="Times New Roman"/>
          <w:b/>
          <w:sz w:val="24"/>
          <w:szCs w:val="24"/>
          <w:shd w:val="clear" w:color="auto" w:fill="FFFFFF"/>
        </w:rPr>
      </w:pPr>
      <w:proofErr w:type="spellStart"/>
      <w:r w:rsidRPr="0026633A">
        <w:rPr>
          <w:rFonts w:ascii="Times New Roman" w:hAnsi="Times New Roman" w:cs="Times New Roman"/>
          <w:sz w:val="24"/>
          <w:szCs w:val="24"/>
        </w:rPr>
        <w:t>Водонасосная</w:t>
      </w:r>
      <w:proofErr w:type="spellEnd"/>
      <w:r w:rsidRPr="0026633A">
        <w:rPr>
          <w:rFonts w:ascii="Times New Roman" w:hAnsi="Times New Roman" w:cs="Times New Roman"/>
          <w:sz w:val="24"/>
          <w:szCs w:val="24"/>
        </w:rPr>
        <w:t xml:space="preserve"> станция </w:t>
      </w:r>
      <w:proofErr w:type="gramStart"/>
      <w:r w:rsidRPr="0026633A">
        <w:rPr>
          <w:rFonts w:ascii="Times New Roman" w:hAnsi="Times New Roman" w:cs="Times New Roman"/>
          <w:sz w:val="24"/>
          <w:szCs w:val="24"/>
          <w:lang w:val="en-US"/>
        </w:rPr>
        <w:t>I</w:t>
      </w:r>
      <w:proofErr w:type="gramEnd"/>
      <w:r w:rsidRPr="0026633A">
        <w:rPr>
          <w:rFonts w:ascii="Times New Roman" w:hAnsi="Times New Roman" w:cs="Times New Roman"/>
          <w:sz w:val="24"/>
          <w:szCs w:val="24"/>
        </w:rPr>
        <w:t>пояса (15м)</w:t>
      </w:r>
    </w:p>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sz w:val="24"/>
          <w:szCs w:val="24"/>
        </w:rPr>
        <w:t>-</w:t>
      </w:r>
      <w:r w:rsidRPr="009D678E">
        <w:rPr>
          <w:rFonts w:ascii="Times New Roman" w:hAnsi="Times New Roman" w:cs="Times New Roman"/>
          <w:sz w:val="24"/>
          <w:szCs w:val="24"/>
        </w:rPr>
        <w:tab/>
        <w:t>площадь озеленения участка – не менее 40% территории.</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Примечание:</w:t>
      </w:r>
    </w:p>
    <w:p w:rsidR="00CC30AB" w:rsidRPr="009D678E" w:rsidRDefault="00CC30AB" w:rsidP="00CC30AB">
      <w:pPr>
        <w:ind w:firstLine="53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ind w:firstLine="539"/>
        <w:rPr>
          <w:rFonts w:ascii="Times New Roman" w:hAnsi="Times New Roman" w:cs="Times New Roman"/>
          <w:sz w:val="24"/>
          <w:szCs w:val="24"/>
        </w:rPr>
      </w:pPr>
    </w:p>
    <w:p w:rsidR="00CC30AB" w:rsidRPr="009D678E" w:rsidRDefault="00CC30AB" w:rsidP="00CC30AB">
      <w:pPr>
        <w:spacing w:after="0"/>
        <w:rPr>
          <w:rFonts w:ascii="Times New Roman" w:hAnsi="Times New Roman" w:cs="Times New Roman"/>
          <w:sz w:val="24"/>
          <w:szCs w:val="24"/>
        </w:rPr>
      </w:pPr>
    </w:p>
    <w:p w:rsidR="00CC30AB" w:rsidRPr="009D678E" w:rsidRDefault="00CC30AB" w:rsidP="00CC30AB">
      <w:pPr>
        <w:pStyle w:val="4"/>
        <w:spacing w:before="120" w:after="120"/>
        <w:jc w:val="center"/>
        <w:rPr>
          <w:sz w:val="24"/>
          <w:szCs w:val="24"/>
        </w:rPr>
      </w:pPr>
      <w:bookmarkStart w:id="16" w:name="_Toc339628466"/>
      <w:bookmarkStart w:id="17" w:name="_Toc340570078"/>
      <w:bookmarkStart w:id="18" w:name="_Toc281298524"/>
      <w:bookmarkStart w:id="19" w:name="_Toc434243487"/>
      <w:r w:rsidRPr="009D678E">
        <w:rPr>
          <w:sz w:val="24"/>
          <w:szCs w:val="24"/>
        </w:rPr>
        <w:t>Статья 34. Зона делового, общественного и коммерческого назначения (ОД-1)</w:t>
      </w:r>
      <w:bookmarkEnd w:id="16"/>
      <w:bookmarkEnd w:id="17"/>
      <w:bookmarkEnd w:id="18"/>
      <w:bookmarkEnd w:id="19"/>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населенных пунктов и сельского поселения, предназначенных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сельского поселения.</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w:t>
            </w:r>
            <w:r w:rsidRPr="009D678E">
              <w:rPr>
                <w:rFonts w:ascii="Times New Roman" w:hAnsi="Times New Roman" w:cs="Times New Roman"/>
                <w:sz w:val="24"/>
                <w:szCs w:val="24"/>
              </w:rPr>
              <w:lastRenderedPageBreak/>
              <w:t>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Социальное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lastRenderedPageBreak/>
              <w:t>размещение объектов капитального строительства для размещения отделений почты и телеграфа;</w:t>
            </w:r>
          </w:p>
          <w:p w:rsidR="00CC30AB" w:rsidRPr="009D678E" w:rsidRDefault="00CC30AB" w:rsidP="00CC30AB">
            <w:pPr>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Бытовое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Культурное развитие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3.6</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устройство площадок для празднеств и гуляний;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Общественное управление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3.8</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6</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Деловое управление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Рынки</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lang w:val="en-US"/>
              </w:rPr>
            </w:pPr>
            <w:r w:rsidRPr="009D678E">
              <w:rPr>
                <w:rFonts w:ascii="Times New Roman" w:hAnsi="Times New Roman" w:cs="Times New Roman"/>
                <w:sz w:val="24"/>
                <w:szCs w:val="24"/>
                <w:lang w:val="en-US"/>
              </w:rPr>
              <w:t>4.3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8</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w:t>
            </w:r>
            <w:r w:rsidRPr="009D678E">
              <w:rPr>
                <w:rFonts w:ascii="Times New Roman" w:hAnsi="Times New Roman" w:cs="Times New Roman"/>
                <w:sz w:val="24"/>
                <w:szCs w:val="24"/>
              </w:rPr>
              <w:lastRenderedPageBreak/>
              <w:t>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До 500 кв. м. торговой </w:t>
            </w:r>
            <w:r w:rsidRPr="009D678E">
              <w:rPr>
                <w:rFonts w:ascii="Times New Roman" w:hAnsi="Times New Roman" w:cs="Times New Roman"/>
                <w:sz w:val="24"/>
                <w:szCs w:val="24"/>
              </w:rPr>
              <w:lastRenderedPageBreak/>
              <w:t>площади</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9</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Банковская и страховая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4.5</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10</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Общественное питание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4.6</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Гостиничное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Дошкольное, начальное и среднее общее образование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3.5.1</w:t>
            </w:r>
          </w:p>
        </w:tc>
        <w:tc>
          <w:tcPr>
            <w:tcW w:w="2105" w:type="pct"/>
            <w:tcBorders>
              <w:top w:val="single" w:sz="4" w:space="0" w:color="auto"/>
              <w:left w:val="single" w:sz="4" w:space="0" w:color="auto"/>
              <w:bottom w:val="single" w:sz="4" w:space="0" w:color="auto"/>
              <w:right w:val="single" w:sz="4" w:space="0" w:color="auto"/>
            </w:tcBorders>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Амбулаторное ветеринарное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3.10.1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0"/>
              <w:jc w:val="left"/>
              <w:rPr>
                <w:rFonts w:ascii="Times New Roman" w:hAnsi="Times New Roman" w:cs="Times New Roman"/>
                <w:sz w:val="24"/>
                <w:szCs w:val="24"/>
              </w:rPr>
            </w:pPr>
            <w:r w:rsidRPr="009D678E">
              <w:rPr>
                <w:rFonts w:ascii="Times New Roman" w:hAnsi="Times New Roman" w:cs="Times New Roman"/>
                <w:sz w:val="24"/>
                <w:szCs w:val="24"/>
              </w:rPr>
              <w:t>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C30AB" w:rsidRPr="009D678E" w:rsidRDefault="00CC30AB" w:rsidP="00CC30AB">
            <w:pPr>
              <w:ind w:firstLine="284"/>
              <w:rPr>
                <w:rFonts w:ascii="Times New Roman" w:hAnsi="Times New Roman" w:cs="Times New Roman"/>
                <w:sz w:val="24"/>
                <w:szCs w:val="24"/>
              </w:rPr>
            </w:pPr>
            <w:r w:rsidRPr="009D678E">
              <w:rPr>
                <w:rFonts w:ascii="Times New Roman" w:hAnsi="Times New Roman" w:cs="Times New Roman"/>
                <w:sz w:val="24"/>
                <w:szCs w:val="24"/>
              </w:rPr>
              <w:t>размещение спортивных баз и лагерей.</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w:t>
            </w:r>
            <w:r w:rsidRPr="009D678E">
              <w:rPr>
                <w:rFonts w:ascii="Times New Roman" w:hAnsi="Times New Roman" w:cs="Times New Roman"/>
                <w:sz w:val="24"/>
                <w:szCs w:val="24"/>
              </w:rPr>
              <w:lastRenderedPageBreak/>
              <w:t>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47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47"/>
        <w:gridCol w:w="1063"/>
        <w:gridCol w:w="2120"/>
      </w:tblGrid>
      <w:tr w:rsidR="00CC30AB" w:rsidRPr="009D678E" w:rsidTr="00CC30AB">
        <w:tc>
          <w:tcPr>
            <w:tcW w:w="5000" w:type="pct"/>
            <w:gridSpan w:val="3"/>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 xml:space="preserve">Разрешенные параметры земельных участков и их застройки </w:t>
            </w:r>
          </w:p>
        </w:tc>
      </w:tr>
      <w:tr w:rsidR="00CC30AB" w:rsidRPr="009D678E" w:rsidTr="00CC30AB">
        <w:tc>
          <w:tcPr>
            <w:tcW w:w="3066" w:type="pct"/>
          </w:tcPr>
          <w:p w:rsidR="00CC30AB" w:rsidRPr="009D678E" w:rsidRDefault="00CC30AB" w:rsidP="00CC30AB">
            <w:pPr>
              <w:spacing w:before="100" w:beforeAutospacing="1" w:after="120"/>
              <w:rPr>
                <w:rFonts w:ascii="Times New Roman" w:hAnsi="Times New Roman" w:cs="Times New Roman"/>
                <w:sz w:val="24"/>
                <w:szCs w:val="24"/>
              </w:rPr>
            </w:pPr>
          </w:p>
        </w:tc>
        <w:tc>
          <w:tcPr>
            <w:tcW w:w="646"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Жилые дома</w:t>
            </w:r>
          </w:p>
        </w:tc>
        <w:tc>
          <w:tcPr>
            <w:tcW w:w="1288"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Общественные</w:t>
            </w:r>
            <w:r w:rsidRPr="009D678E">
              <w:rPr>
                <w:rFonts w:ascii="Times New Roman" w:hAnsi="Times New Roman" w:cs="Times New Roman"/>
                <w:bCs/>
                <w:sz w:val="24"/>
                <w:szCs w:val="24"/>
              </w:rPr>
              <w:br/>
              <w:t>объекты</w:t>
            </w:r>
          </w:p>
        </w:tc>
      </w:tr>
      <w:tr w:rsidR="00CC30AB" w:rsidRPr="009D678E" w:rsidTr="00CC30AB">
        <w:tc>
          <w:tcPr>
            <w:tcW w:w="3066"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w:t>
            </w:r>
            <w:proofErr w:type="gramStart"/>
            <w:r w:rsidRPr="009D678E">
              <w:rPr>
                <w:rFonts w:ascii="Times New Roman" w:hAnsi="Times New Roman" w:cs="Times New Roman"/>
                <w:sz w:val="24"/>
                <w:szCs w:val="24"/>
              </w:rPr>
              <w:t>га</w:t>
            </w:r>
            <w:proofErr w:type="gramEnd"/>
            <w:r w:rsidRPr="009D678E">
              <w:rPr>
                <w:rFonts w:ascii="Times New Roman" w:hAnsi="Times New Roman" w:cs="Times New Roman"/>
                <w:sz w:val="24"/>
                <w:szCs w:val="24"/>
              </w:rPr>
              <w:t>)</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0,10</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0,20</w:t>
            </w:r>
          </w:p>
        </w:tc>
      </w:tr>
      <w:tr w:rsidR="00CC30AB" w:rsidRPr="009D678E" w:rsidTr="00CC30AB">
        <w:tc>
          <w:tcPr>
            <w:tcW w:w="3066" w:type="pct"/>
          </w:tcPr>
          <w:p w:rsidR="00CC30AB" w:rsidRPr="009D678E" w:rsidRDefault="00CC30AB" w:rsidP="00CC30AB">
            <w:pPr>
              <w:spacing w:before="100" w:beforeAutospacing="1" w:after="120"/>
              <w:ind w:left="71"/>
              <w:rPr>
                <w:rFonts w:ascii="Times New Roman" w:hAnsi="Times New Roman" w:cs="Times New Roman"/>
                <w:color w:val="000000"/>
                <w:sz w:val="24"/>
                <w:szCs w:val="24"/>
              </w:rPr>
            </w:pPr>
            <w:r w:rsidRPr="009D678E">
              <w:rPr>
                <w:rFonts w:ascii="Times New Roman" w:hAnsi="Times New Roman" w:cs="Times New Roman"/>
                <w:sz w:val="24"/>
                <w:szCs w:val="24"/>
              </w:rPr>
              <w:t xml:space="preserve">Минимальная длина стороны по уличному фронту (м) </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27</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42</w:t>
            </w:r>
          </w:p>
        </w:tc>
      </w:tr>
      <w:tr w:rsidR="00CC30AB" w:rsidRPr="009D678E" w:rsidTr="00CC30AB">
        <w:tc>
          <w:tcPr>
            <w:tcW w:w="3066" w:type="pct"/>
          </w:tcPr>
          <w:p w:rsidR="00CC30AB" w:rsidRPr="00EA76E3" w:rsidRDefault="00CC30AB" w:rsidP="00CC30AB">
            <w:pPr>
              <w:pStyle w:val="20"/>
              <w:rPr>
                <w:rFonts w:ascii="Times New Roman" w:hAnsi="Times New Roman" w:cs="Times New Roman"/>
                <w:b w:val="0"/>
                <w:sz w:val="24"/>
              </w:rPr>
            </w:pPr>
            <w:r w:rsidRPr="00EA76E3">
              <w:rPr>
                <w:rFonts w:ascii="Times New Roman" w:hAnsi="Times New Roman" w:cs="Times New Roman"/>
                <w:b w:val="0"/>
                <w:bCs/>
                <w:sz w:val="24"/>
              </w:rPr>
              <w:t xml:space="preserve">Минимальная ширина/глубина </w:t>
            </w:r>
            <w:r w:rsidRPr="00EA76E3">
              <w:rPr>
                <w:rFonts w:ascii="Times New Roman" w:hAnsi="Times New Roman" w:cs="Times New Roman"/>
                <w:b w:val="0"/>
                <w:sz w:val="24"/>
              </w:rPr>
              <w:t xml:space="preserve">(м) </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24</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24</w:t>
            </w:r>
          </w:p>
        </w:tc>
      </w:tr>
      <w:tr w:rsidR="00CC30AB" w:rsidRPr="009D678E" w:rsidTr="00CC30AB">
        <w:tc>
          <w:tcPr>
            <w:tcW w:w="3066"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60</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80</w:t>
            </w:r>
          </w:p>
        </w:tc>
      </w:tr>
      <w:tr w:rsidR="00CC30AB" w:rsidRPr="009D678E" w:rsidTr="00CC30AB">
        <w:tc>
          <w:tcPr>
            <w:tcW w:w="3066"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Минимальный коэффициент озеленения</w:t>
            </w:r>
            <w:proofErr w:type="gramStart"/>
            <w:r w:rsidRPr="009D678E">
              <w:rPr>
                <w:rFonts w:ascii="Times New Roman" w:hAnsi="Times New Roman" w:cs="Times New Roman"/>
                <w:sz w:val="24"/>
                <w:szCs w:val="24"/>
              </w:rPr>
              <w:t xml:space="preserve"> (%) </w:t>
            </w:r>
            <w:proofErr w:type="gramEnd"/>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10</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10</w:t>
            </w:r>
          </w:p>
        </w:tc>
      </w:tr>
      <w:tr w:rsidR="00CC30AB" w:rsidRPr="009D678E" w:rsidTr="00CC30AB">
        <w:tc>
          <w:tcPr>
            <w:tcW w:w="306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 (м)</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22</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22</w:t>
            </w:r>
          </w:p>
        </w:tc>
      </w:tr>
      <w:tr w:rsidR="00CC30AB" w:rsidRPr="009D678E" w:rsidTr="00CC30AB">
        <w:tc>
          <w:tcPr>
            <w:tcW w:w="3066"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 xml:space="preserve">Максимальная высота оград (м) </w:t>
            </w:r>
          </w:p>
        </w:tc>
        <w:tc>
          <w:tcPr>
            <w:tcW w:w="646"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Данный параметр не подлежит установлению</w:t>
            </w:r>
          </w:p>
        </w:tc>
        <w:tc>
          <w:tcPr>
            <w:tcW w:w="1288"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1,5</w:t>
            </w:r>
          </w:p>
        </w:tc>
      </w:tr>
      <w:tr w:rsidR="00CC30AB" w:rsidRPr="009D678E" w:rsidTr="00CC30AB">
        <w:tc>
          <w:tcPr>
            <w:tcW w:w="3066" w:type="pct"/>
          </w:tcPr>
          <w:p w:rsidR="00CC30AB" w:rsidRPr="009D678E" w:rsidRDefault="00CC30AB" w:rsidP="00CC30AB">
            <w:pPr>
              <w:shd w:val="clear" w:color="auto" w:fill="FFFFFF"/>
              <w:spacing w:before="100" w:beforeAutospacing="1" w:after="100" w:afterAutospacing="1"/>
              <w:rPr>
                <w:rFonts w:ascii="Times New Roman" w:hAnsi="Times New Roman" w:cs="Times New Roman"/>
                <w:color w:val="000000"/>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D678E">
              <w:rPr>
                <w:rFonts w:ascii="Times New Roman" w:hAnsi="Times New Roman" w:cs="Times New Roman"/>
                <w:color w:val="000000"/>
                <w:sz w:val="24"/>
                <w:szCs w:val="24"/>
              </w:rPr>
              <w:t xml:space="preserve"> (м).</w:t>
            </w:r>
          </w:p>
        </w:tc>
        <w:tc>
          <w:tcPr>
            <w:tcW w:w="646"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Данный параметр не подлежит установлению</w:t>
            </w:r>
          </w:p>
        </w:tc>
        <w:tc>
          <w:tcPr>
            <w:tcW w:w="1288"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1</w:t>
            </w:r>
          </w:p>
        </w:tc>
      </w:tr>
      <w:tr w:rsidR="00CC30AB" w:rsidRPr="009D678E" w:rsidTr="00CC30AB">
        <w:tc>
          <w:tcPr>
            <w:tcW w:w="3066" w:type="pct"/>
          </w:tcPr>
          <w:p w:rsidR="00CC30AB" w:rsidRPr="009D678E" w:rsidRDefault="00CC30AB" w:rsidP="00CC30AB">
            <w:pPr>
              <w:shd w:val="clear" w:color="auto" w:fill="FFFFFF"/>
              <w:spacing w:before="100" w:beforeAutospacing="1" w:after="100" w:afterAutospacing="1"/>
              <w:ind w:firstLine="360"/>
              <w:rPr>
                <w:rFonts w:ascii="Times New Roman" w:hAnsi="Times New Roman" w:cs="Times New Roman"/>
                <w:color w:val="000000"/>
                <w:sz w:val="24"/>
                <w:szCs w:val="24"/>
              </w:rPr>
            </w:pPr>
            <w:r w:rsidRPr="009D678E">
              <w:rPr>
                <w:rFonts w:ascii="Times New Roman" w:hAnsi="Times New Roman" w:cs="Times New Roman"/>
                <w:color w:val="000000"/>
                <w:sz w:val="24"/>
                <w:szCs w:val="24"/>
              </w:rPr>
              <w:t>Минимальные отступы от стен зданий и сооружений до красных линий улиц и проездов должны быть не менее (м).</w:t>
            </w:r>
          </w:p>
        </w:tc>
        <w:tc>
          <w:tcPr>
            <w:tcW w:w="646"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Данный параметр не подлежит установлению</w:t>
            </w:r>
          </w:p>
        </w:tc>
        <w:tc>
          <w:tcPr>
            <w:tcW w:w="1288"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5</w:t>
            </w:r>
          </w:p>
        </w:tc>
      </w:tr>
    </w:tbl>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b/>
          <w:i/>
          <w:sz w:val="24"/>
          <w:szCs w:val="24"/>
        </w:rPr>
        <w:t>Иные показатели: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w:t>
      </w:r>
      <w:r w:rsidRPr="009D678E">
        <w:rPr>
          <w:rFonts w:ascii="Times New Roman" w:hAnsi="Times New Roman" w:cs="Times New Roman"/>
          <w:bCs/>
          <w:sz w:val="24"/>
          <w:szCs w:val="24"/>
        </w:rPr>
        <w:t xml:space="preserve">делового, общественного и коммерческого назначения </w:t>
      </w:r>
      <w:r w:rsidRPr="009D678E">
        <w:rPr>
          <w:rFonts w:ascii="Times New Roman" w:hAnsi="Times New Roman" w:cs="Times New Roman"/>
          <w:sz w:val="24"/>
          <w:szCs w:val="24"/>
        </w:rPr>
        <w:t>определяется градостроительной и проектной документацией, утвержденной в установленном порядке;</w:t>
      </w:r>
    </w:p>
    <w:p w:rsidR="00CC30AB" w:rsidRPr="009D678E" w:rsidRDefault="00CC30AB" w:rsidP="00CC30AB">
      <w:pPr>
        <w:pStyle w:val="TimesNewRoman14125"/>
        <w:tabs>
          <w:tab w:val="left" w:pos="360"/>
        </w:tabs>
        <w:ind w:right="0"/>
        <w:jc w:val="left"/>
        <w:rPr>
          <w:sz w:val="24"/>
          <w:szCs w:val="24"/>
        </w:rPr>
      </w:pPr>
      <w:r w:rsidRPr="009D678E">
        <w:rPr>
          <w:sz w:val="24"/>
          <w:szCs w:val="24"/>
        </w:rPr>
        <w:t xml:space="preserve">При проектировании и строительстве новых объектов обязателен расчет баланса территории с учетом увеличенного количества </w:t>
      </w:r>
      <w:proofErr w:type="spellStart"/>
      <w:r w:rsidRPr="009D678E">
        <w:rPr>
          <w:sz w:val="24"/>
          <w:szCs w:val="24"/>
        </w:rPr>
        <w:t>автопарковок</w:t>
      </w:r>
      <w:proofErr w:type="spellEnd"/>
      <w:r w:rsidRPr="009D678E">
        <w:rPr>
          <w:sz w:val="24"/>
          <w:szCs w:val="24"/>
        </w:rPr>
        <w:t xml:space="preserve"> и автостоянок (в пределах всей рассматриваемой зоны).</w:t>
      </w:r>
    </w:p>
    <w:p w:rsidR="00CC30AB" w:rsidRPr="009D678E" w:rsidRDefault="00CC30AB" w:rsidP="00CC30AB">
      <w:pPr>
        <w:spacing w:after="0"/>
        <w:ind w:firstLine="538"/>
        <w:rPr>
          <w:rFonts w:ascii="Times New Roman" w:hAnsi="Times New Roman" w:cs="Times New Roman"/>
          <w:sz w:val="24"/>
          <w:szCs w:val="24"/>
        </w:rPr>
      </w:pPr>
    </w:p>
    <w:p w:rsidR="00CC30AB" w:rsidRPr="009D678E" w:rsidRDefault="00CC30AB" w:rsidP="00CC30AB">
      <w:pPr>
        <w:spacing w:after="0"/>
        <w:ind w:firstLine="538"/>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spacing w:after="0"/>
        <w:ind w:firstLine="538"/>
        <w:rPr>
          <w:rFonts w:ascii="Times New Roman" w:hAnsi="Times New Roman" w:cs="Times New Roman"/>
          <w:sz w:val="24"/>
          <w:szCs w:val="24"/>
          <w:highlight w:val="yellow"/>
        </w:rPr>
      </w:pPr>
      <w:r w:rsidRPr="009D678E">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 xml:space="preserve"> 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Санитарно-защитные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Кладбище </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Пилорама</w:t>
      </w:r>
      <w:r w:rsidRPr="009D678E">
        <w:rPr>
          <w:rFonts w:ascii="Times New Roman" w:hAnsi="Times New Roman" w:cs="Times New Roman"/>
          <w:sz w:val="24"/>
          <w:szCs w:val="24"/>
        </w:rPr>
        <w:tab/>
        <w:t>100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Полигон ТБО</w:t>
      </w:r>
      <w:r w:rsidRPr="009D678E">
        <w:rPr>
          <w:rFonts w:ascii="Times New Roman" w:hAnsi="Times New Roman" w:cs="Times New Roman"/>
          <w:sz w:val="24"/>
          <w:szCs w:val="24"/>
        </w:rPr>
        <w:tab/>
        <w:t>1000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Скотомогильник</w:t>
      </w:r>
      <w:r w:rsidRPr="009D678E">
        <w:rPr>
          <w:rFonts w:ascii="Times New Roman" w:hAnsi="Times New Roman" w:cs="Times New Roman"/>
          <w:sz w:val="24"/>
          <w:szCs w:val="24"/>
        </w:rPr>
        <w:tab/>
        <w:t>1000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Охранные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ЛЭП 10 кВ</w:t>
      </w:r>
      <w:r w:rsidRPr="009D678E">
        <w:rPr>
          <w:rFonts w:ascii="Times New Roman" w:hAnsi="Times New Roman" w:cs="Times New Roman"/>
          <w:sz w:val="24"/>
          <w:szCs w:val="24"/>
        </w:rPr>
        <w:tab/>
        <w:t>10 м</w:t>
      </w:r>
    </w:p>
    <w:p w:rsidR="00CC30AB" w:rsidRPr="009D678E" w:rsidRDefault="00CC30AB" w:rsidP="00CC30AB">
      <w:pPr>
        <w:spacing w:before="120" w:after="120"/>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 Чикой</w:t>
      </w:r>
      <w:r w:rsidRPr="009D678E">
        <w:rPr>
          <w:rFonts w:ascii="Times New Roman" w:hAnsi="Times New Roman" w:cs="Times New Roman"/>
          <w:sz w:val="24"/>
          <w:szCs w:val="24"/>
        </w:rPr>
        <w:tab/>
        <w:t>200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gramStart"/>
      <w:r w:rsidRPr="009D678E">
        <w:rPr>
          <w:rFonts w:ascii="Times New Roman" w:hAnsi="Times New Roman" w:cs="Times New Roman"/>
          <w:sz w:val="24"/>
          <w:szCs w:val="24"/>
        </w:rPr>
        <w:t>Большая</w:t>
      </w:r>
      <w:proofErr w:type="gramEnd"/>
      <w:r w:rsidRPr="009D678E">
        <w:rPr>
          <w:rFonts w:ascii="Times New Roman" w:hAnsi="Times New Roman" w:cs="Times New Roman"/>
          <w:sz w:val="24"/>
          <w:szCs w:val="24"/>
        </w:rPr>
        <w:tab/>
        <w:t>100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Прибрежная защитная полоса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Водоток (река, ручей, канал)</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proofErr w:type="spellStart"/>
      <w:r w:rsidRPr="009D678E">
        <w:rPr>
          <w:rFonts w:ascii="Times New Roman" w:hAnsi="Times New Roman" w:cs="Times New Roman"/>
          <w:sz w:val="24"/>
          <w:szCs w:val="24"/>
        </w:rPr>
        <w:t>Водонасосная</w:t>
      </w:r>
      <w:proofErr w:type="spellEnd"/>
      <w:r w:rsidRPr="009D678E">
        <w:rPr>
          <w:rFonts w:ascii="Times New Roman" w:hAnsi="Times New Roman" w:cs="Times New Roman"/>
          <w:sz w:val="24"/>
          <w:szCs w:val="24"/>
        </w:rPr>
        <w:t xml:space="preserve"> станция</w:t>
      </w:r>
      <w:r w:rsidRPr="009D678E">
        <w:rPr>
          <w:rFonts w:ascii="Times New Roman" w:hAnsi="Times New Roman" w:cs="Times New Roman"/>
          <w:sz w:val="24"/>
          <w:szCs w:val="24"/>
        </w:rPr>
        <w:tab/>
        <w:t>I пояс (15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Резервуар с чистой водой</w:t>
      </w:r>
      <w:r w:rsidRPr="009D678E">
        <w:rPr>
          <w:rFonts w:ascii="Times New Roman" w:hAnsi="Times New Roman" w:cs="Times New Roman"/>
          <w:sz w:val="24"/>
          <w:szCs w:val="24"/>
        </w:rPr>
        <w:tab/>
        <w:t>I пояс (30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Скважина</w:t>
      </w:r>
      <w:r w:rsidRPr="009D678E">
        <w:rPr>
          <w:rFonts w:ascii="Times New Roman" w:hAnsi="Times New Roman" w:cs="Times New Roman"/>
          <w:sz w:val="24"/>
          <w:szCs w:val="24"/>
        </w:rPr>
        <w:tab/>
        <w:t>I пояс (30 м)</w:t>
      </w:r>
    </w:p>
    <w:p w:rsidR="001D7FAF" w:rsidRPr="000C1CC8" w:rsidRDefault="001D7FAF" w:rsidP="001D7FAF">
      <w:pPr>
        <w:spacing w:before="120" w:after="120"/>
        <w:jc w:val="center"/>
        <w:rPr>
          <w:rFonts w:ascii="Times New Roman" w:hAnsi="Times New Roman" w:cs="Times New Roman"/>
          <w:b/>
          <w:i/>
          <w:sz w:val="26"/>
          <w:szCs w:val="26"/>
        </w:rPr>
      </w:pPr>
      <w:r w:rsidRPr="000C1CC8">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lastRenderedPageBreak/>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w:t>
      </w:r>
      <w:r w:rsidRPr="009D678E">
        <w:rPr>
          <w:rFonts w:ascii="Times New Roman" w:hAnsi="Times New Roman" w:cs="Times New Roman"/>
          <w:bCs/>
          <w:sz w:val="24"/>
          <w:szCs w:val="24"/>
        </w:rPr>
        <w:t xml:space="preserve">делового, общественного и коммерческого назначения </w:t>
      </w:r>
      <w:r w:rsidRPr="009D678E">
        <w:rPr>
          <w:rFonts w:ascii="Times New Roman" w:hAnsi="Times New Roman" w:cs="Times New Roman"/>
          <w:sz w:val="24"/>
          <w:szCs w:val="24"/>
        </w:rPr>
        <w:t>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r w:rsidRPr="009D678E">
        <w:rPr>
          <w:rFonts w:ascii="Times New Roman" w:hAnsi="Times New Roman" w:cs="Times New Roman"/>
          <w:b/>
          <w:sz w:val="24"/>
          <w:szCs w:val="24"/>
        </w:rPr>
        <w:t>;</w:t>
      </w:r>
    </w:p>
    <w:p w:rsidR="00CC30AB" w:rsidRPr="009D678E" w:rsidRDefault="00CC30AB" w:rsidP="00CC30AB">
      <w:pPr>
        <w:pStyle w:val="TimesNewRoman14125"/>
        <w:tabs>
          <w:tab w:val="left" w:pos="360"/>
        </w:tabs>
        <w:ind w:right="0"/>
        <w:jc w:val="left"/>
        <w:rPr>
          <w:sz w:val="24"/>
          <w:szCs w:val="24"/>
        </w:rPr>
      </w:pPr>
      <w:r w:rsidRPr="009D678E">
        <w:rPr>
          <w:sz w:val="24"/>
          <w:szCs w:val="24"/>
        </w:rPr>
        <w:t xml:space="preserve">при проектировании и строительстве новых объектов обязателен расчет баланса территории с учетом увеличенного количества </w:t>
      </w:r>
      <w:proofErr w:type="spellStart"/>
      <w:r w:rsidRPr="009D678E">
        <w:rPr>
          <w:sz w:val="24"/>
          <w:szCs w:val="24"/>
        </w:rPr>
        <w:t>автопарковок</w:t>
      </w:r>
      <w:proofErr w:type="spellEnd"/>
      <w:r w:rsidRPr="009D678E">
        <w:rPr>
          <w:sz w:val="24"/>
          <w:szCs w:val="24"/>
        </w:rPr>
        <w:t xml:space="preserve"> и автостоянок (в пределах всей рассматриваемой зоны).</w:t>
      </w:r>
    </w:p>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pStyle w:val="4"/>
        <w:spacing w:before="120" w:after="120"/>
        <w:jc w:val="center"/>
        <w:rPr>
          <w:sz w:val="24"/>
          <w:szCs w:val="24"/>
        </w:rPr>
      </w:pPr>
      <w:bookmarkStart w:id="20" w:name="_Toc434243488"/>
      <w:r w:rsidRPr="009D678E">
        <w:rPr>
          <w:sz w:val="24"/>
          <w:szCs w:val="24"/>
        </w:rPr>
        <w:t>Статья 35. Зона объектов здравоохранения (ОД-2)</w:t>
      </w:r>
      <w:bookmarkEnd w:id="20"/>
    </w:p>
    <w:p w:rsidR="00CC30AB" w:rsidRPr="009D678E" w:rsidRDefault="00CC30AB" w:rsidP="00CC30AB">
      <w:pPr>
        <w:ind w:firstLine="709"/>
        <w:rPr>
          <w:rFonts w:ascii="Times New Roman" w:hAnsi="Times New Roman" w:cs="Times New Roman"/>
          <w:sz w:val="24"/>
          <w:szCs w:val="24"/>
        </w:rPr>
      </w:pPr>
      <w:r w:rsidRPr="009102D9">
        <w:rPr>
          <w:rFonts w:ascii="Times New Roman" w:hAnsi="Times New Roman" w:cs="Times New Roman"/>
          <w:sz w:val="24"/>
          <w:szCs w:val="24"/>
        </w:rPr>
        <w:t>Зона включает в себя участки территории населенного пункта</w:t>
      </w:r>
      <w:r w:rsidRPr="009102D9">
        <w:rPr>
          <w:rFonts w:ascii="Times New Roman" w:hAnsi="Times New Roman" w:cs="Times New Roman"/>
          <w:b/>
          <w:sz w:val="24"/>
          <w:szCs w:val="24"/>
        </w:rPr>
        <w:t>,</w:t>
      </w:r>
      <w:r w:rsidRPr="009D678E">
        <w:rPr>
          <w:rFonts w:ascii="Times New Roman" w:hAnsi="Times New Roman" w:cs="Times New Roman"/>
          <w:sz w:val="24"/>
          <w:szCs w:val="24"/>
        </w:rPr>
        <w:t xml:space="preserve"> предназначенные для размещения объектов здравоохранения.</w:t>
      </w:r>
    </w:p>
    <w:p w:rsidR="00CC30AB" w:rsidRPr="009102D9" w:rsidRDefault="00CC30AB" w:rsidP="00CC30AB">
      <w:pPr>
        <w:spacing w:before="120" w:after="120"/>
        <w:jc w:val="center"/>
        <w:rPr>
          <w:rFonts w:ascii="Times New Roman" w:hAnsi="Times New Roman" w:cs="Times New Roman"/>
          <w:b/>
          <w:i/>
          <w:sz w:val="24"/>
          <w:szCs w:val="24"/>
        </w:rPr>
      </w:pPr>
      <w:r w:rsidRPr="009102D9">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84"/>
        <w:gridCol w:w="1731"/>
        <w:gridCol w:w="2974"/>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Здравоохранение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 xml:space="preserve">Наименование вида разрешенного использования </w:t>
            </w:r>
            <w:r w:rsidRPr="009D678E">
              <w:rPr>
                <w:rFonts w:ascii="Times New Roman" w:hAnsi="Times New Roman" w:cs="Times New Roman"/>
                <w:sz w:val="24"/>
                <w:szCs w:val="24"/>
              </w:rPr>
              <w:lastRenderedPageBreak/>
              <w:t>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Религиозное использование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Деловое управление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 xml:space="preserve">Банковская и </w:t>
            </w:r>
            <w:r w:rsidRPr="009D678E">
              <w:rPr>
                <w:rFonts w:ascii="Times New Roman" w:hAnsi="Times New Roman" w:cs="Times New Roman"/>
                <w:sz w:val="24"/>
                <w:szCs w:val="24"/>
              </w:rPr>
              <w:lastRenderedPageBreak/>
              <w:t>страховая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4.5</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w:t>
            </w:r>
            <w:r w:rsidRPr="009D678E">
              <w:rPr>
                <w:rFonts w:ascii="Times New Roman" w:hAnsi="Times New Roman" w:cs="Times New Roman"/>
                <w:sz w:val="24"/>
                <w:szCs w:val="24"/>
              </w:rPr>
              <w:lastRenderedPageBreak/>
              <w:t>капитального строительства, предназначенных для размещения организаций, оказывающих банковские и страховые услуги.</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Общественное питание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4.6</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Гостиничное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4.7</w:t>
            </w:r>
          </w:p>
        </w:tc>
        <w:tc>
          <w:tcPr>
            <w:tcW w:w="2105" w:type="pct"/>
            <w:tcBorders>
              <w:top w:val="single" w:sz="4" w:space="0" w:color="auto"/>
              <w:left w:val="single" w:sz="4" w:space="0" w:color="auto"/>
              <w:bottom w:val="single" w:sz="4" w:space="0" w:color="auto"/>
              <w:right w:val="single" w:sz="4" w:space="0" w:color="auto"/>
            </w:tcBorders>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9D678E">
              <w:rPr>
                <w:rFonts w:ascii="Times New Roman" w:hAnsi="Times New Roman" w:cs="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8"/>
        <w:gridCol w:w="2175"/>
        <w:gridCol w:w="1517"/>
      </w:tblGrid>
      <w:tr w:rsidR="00CC30AB" w:rsidRPr="009D678E" w:rsidTr="00CC30AB">
        <w:tc>
          <w:tcPr>
            <w:tcW w:w="5000" w:type="pct"/>
            <w:gridSpan w:val="3"/>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 xml:space="preserve">Разрешенные параметры земельных участков и их застройки </w:t>
            </w:r>
          </w:p>
        </w:tc>
      </w:tr>
      <w:tr w:rsidR="00CC30AB" w:rsidRPr="009D678E" w:rsidTr="00CC30AB">
        <w:tc>
          <w:tcPr>
            <w:tcW w:w="2883" w:type="pct"/>
          </w:tcPr>
          <w:p w:rsidR="00CC30AB" w:rsidRPr="009D678E" w:rsidRDefault="00CC30AB" w:rsidP="00CC30AB">
            <w:pPr>
              <w:spacing w:before="100" w:beforeAutospacing="1" w:after="120"/>
              <w:rPr>
                <w:rFonts w:ascii="Times New Roman" w:hAnsi="Times New Roman" w:cs="Times New Roman"/>
                <w:sz w:val="24"/>
                <w:szCs w:val="24"/>
              </w:rPr>
            </w:pPr>
          </w:p>
        </w:tc>
        <w:tc>
          <w:tcPr>
            <w:tcW w:w="1247"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Жилые дома</w:t>
            </w:r>
          </w:p>
        </w:tc>
        <w:tc>
          <w:tcPr>
            <w:tcW w:w="870"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Общественные</w:t>
            </w:r>
            <w:r w:rsidRPr="009D678E">
              <w:rPr>
                <w:rFonts w:ascii="Times New Roman" w:hAnsi="Times New Roman" w:cs="Times New Roman"/>
                <w:bCs/>
                <w:sz w:val="24"/>
                <w:szCs w:val="24"/>
              </w:rPr>
              <w:br/>
              <w:t>объекты</w:t>
            </w:r>
          </w:p>
        </w:tc>
      </w:tr>
      <w:tr w:rsidR="00CC30AB" w:rsidRPr="009D678E" w:rsidTr="00CC30AB">
        <w:tc>
          <w:tcPr>
            <w:tcW w:w="2883"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w:t>
            </w:r>
            <w:proofErr w:type="gramStart"/>
            <w:r w:rsidRPr="009D678E">
              <w:rPr>
                <w:rFonts w:ascii="Times New Roman" w:hAnsi="Times New Roman" w:cs="Times New Roman"/>
                <w:sz w:val="24"/>
                <w:szCs w:val="24"/>
              </w:rPr>
              <w:t>га</w:t>
            </w:r>
            <w:proofErr w:type="gramEnd"/>
            <w:r w:rsidRPr="009D678E">
              <w:rPr>
                <w:rFonts w:ascii="Times New Roman" w:hAnsi="Times New Roman" w:cs="Times New Roman"/>
                <w:sz w:val="24"/>
                <w:szCs w:val="24"/>
              </w:rPr>
              <w:t>)</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0,10</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0,20</w:t>
            </w:r>
          </w:p>
        </w:tc>
      </w:tr>
      <w:tr w:rsidR="00CC30AB" w:rsidRPr="009D678E" w:rsidTr="00CC30AB">
        <w:tc>
          <w:tcPr>
            <w:tcW w:w="2883" w:type="pct"/>
          </w:tcPr>
          <w:p w:rsidR="00CC30AB" w:rsidRPr="009D678E" w:rsidRDefault="00CC30AB" w:rsidP="00CC30AB">
            <w:pPr>
              <w:spacing w:before="100" w:beforeAutospacing="1" w:after="120"/>
              <w:ind w:left="71"/>
              <w:rPr>
                <w:rFonts w:ascii="Times New Roman" w:hAnsi="Times New Roman" w:cs="Times New Roman"/>
                <w:color w:val="000000"/>
                <w:sz w:val="24"/>
                <w:szCs w:val="24"/>
              </w:rPr>
            </w:pPr>
            <w:r w:rsidRPr="009D678E">
              <w:rPr>
                <w:rFonts w:ascii="Times New Roman" w:hAnsi="Times New Roman" w:cs="Times New Roman"/>
                <w:sz w:val="24"/>
                <w:szCs w:val="24"/>
              </w:rPr>
              <w:t xml:space="preserve">Минимальная длина стороны по уличному фронту (м) </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27</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42</w:t>
            </w:r>
          </w:p>
        </w:tc>
      </w:tr>
      <w:tr w:rsidR="00CC30AB" w:rsidRPr="009D678E" w:rsidTr="00CC30AB">
        <w:tc>
          <w:tcPr>
            <w:tcW w:w="2883" w:type="pct"/>
          </w:tcPr>
          <w:p w:rsidR="00CC30AB" w:rsidRPr="0055274B" w:rsidRDefault="00CC30AB" w:rsidP="00CC30AB">
            <w:pPr>
              <w:pStyle w:val="20"/>
              <w:rPr>
                <w:rFonts w:ascii="Times New Roman" w:hAnsi="Times New Roman" w:cs="Times New Roman"/>
                <w:b w:val="0"/>
                <w:sz w:val="24"/>
              </w:rPr>
            </w:pPr>
            <w:r w:rsidRPr="0055274B">
              <w:rPr>
                <w:rFonts w:ascii="Times New Roman" w:hAnsi="Times New Roman" w:cs="Times New Roman"/>
                <w:b w:val="0"/>
                <w:bCs/>
                <w:sz w:val="24"/>
              </w:rPr>
              <w:t xml:space="preserve">Минимальная ширина/глубина </w:t>
            </w:r>
            <w:r w:rsidRPr="0055274B">
              <w:rPr>
                <w:rFonts w:ascii="Times New Roman" w:hAnsi="Times New Roman" w:cs="Times New Roman"/>
                <w:b w:val="0"/>
                <w:sz w:val="24"/>
              </w:rPr>
              <w:t xml:space="preserve">(м) </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24</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24</w:t>
            </w:r>
          </w:p>
        </w:tc>
      </w:tr>
      <w:tr w:rsidR="00CC30AB" w:rsidRPr="009D678E" w:rsidTr="00CC30AB">
        <w:tc>
          <w:tcPr>
            <w:tcW w:w="2883"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60</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80</w:t>
            </w:r>
          </w:p>
        </w:tc>
      </w:tr>
      <w:tr w:rsidR="00CC30AB" w:rsidRPr="009D678E" w:rsidTr="00CC30AB">
        <w:tc>
          <w:tcPr>
            <w:tcW w:w="2883"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Минимальный коэффициент озеленения</w:t>
            </w:r>
            <w:proofErr w:type="gramStart"/>
            <w:r w:rsidRPr="009D678E">
              <w:rPr>
                <w:rFonts w:ascii="Times New Roman" w:hAnsi="Times New Roman" w:cs="Times New Roman"/>
                <w:sz w:val="24"/>
                <w:szCs w:val="24"/>
              </w:rPr>
              <w:t xml:space="preserve"> (%) </w:t>
            </w:r>
            <w:proofErr w:type="gramEnd"/>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10</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10</w:t>
            </w:r>
          </w:p>
        </w:tc>
      </w:tr>
      <w:tr w:rsidR="00CC30AB" w:rsidRPr="009D678E" w:rsidTr="00CC30AB">
        <w:tc>
          <w:tcPr>
            <w:tcW w:w="2883"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 (м)</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22</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22</w:t>
            </w:r>
          </w:p>
        </w:tc>
      </w:tr>
      <w:tr w:rsidR="00CC30AB" w:rsidRPr="009D678E" w:rsidTr="00CC30AB">
        <w:tc>
          <w:tcPr>
            <w:tcW w:w="2883" w:type="pct"/>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 xml:space="preserve">Максимальная высота оград (м) </w:t>
            </w:r>
          </w:p>
        </w:tc>
        <w:tc>
          <w:tcPr>
            <w:tcW w:w="1247"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Данный параметр не подлежит установлению</w:t>
            </w:r>
          </w:p>
        </w:tc>
        <w:tc>
          <w:tcPr>
            <w:tcW w:w="870" w:type="pct"/>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1,5</w:t>
            </w:r>
          </w:p>
        </w:tc>
      </w:tr>
      <w:tr w:rsidR="00CC30AB" w:rsidRPr="009D678E" w:rsidTr="00CC30AB">
        <w:tc>
          <w:tcPr>
            <w:tcW w:w="2883" w:type="pct"/>
          </w:tcPr>
          <w:p w:rsidR="00CC30AB" w:rsidRPr="009D678E" w:rsidRDefault="00CC30AB" w:rsidP="00CC30AB">
            <w:pPr>
              <w:shd w:val="clear" w:color="auto" w:fill="FFFFFF"/>
              <w:spacing w:before="100" w:beforeAutospacing="1" w:after="100" w:afterAutospacing="1"/>
              <w:rPr>
                <w:rFonts w:ascii="Times New Roman" w:hAnsi="Times New Roman" w:cs="Times New Roman"/>
                <w:color w:val="000000"/>
                <w:sz w:val="24"/>
                <w:szCs w:val="24"/>
              </w:rPr>
            </w:pPr>
            <w:r w:rsidRPr="009D678E">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D678E">
              <w:rPr>
                <w:rFonts w:ascii="Times New Roman" w:hAnsi="Times New Roman" w:cs="Times New Roman"/>
                <w:color w:val="000000"/>
                <w:sz w:val="24"/>
                <w:szCs w:val="24"/>
              </w:rPr>
              <w:t xml:space="preserve"> (м).</w:t>
            </w:r>
          </w:p>
        </w:tc>
        <w:tc>
          <w:tcPr>
            <w:tcW w:w="1247"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Данный параметр не подлежит установлению</w:t>
            </w:r>
          </w:p>
        </w:tc>
        <w:tc>
          <w:tcPr>
            <w:tcW w:w="870"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1</w:t>
            </w:r>
          </w:p>
        </w:tc>
      </w:tr>
      <w:tr w:rsidR="00CC30AB" w:rsidRPr="009D678E" w:rsidTr="00CC30AB">
        <w:tc>
          <w:tcPr>
            <w:tcW w:w="2883" w:type="pct"/>
          </w:tcPr>
          <w:p w:rsidR="00CC30AB" w:rsidRPr="009D678E" w:rsidRDefault="00CC30AB" w:rsidP="00CC30AB">
            <w:pPr>
              <w:shd w:val="clear" w:color="auto" w:fill="FFFFFF"/>
              <w:spacing w:before="100" w:beforeAutospacing="1" w:after="100" w:afterAutospacing="1"/>
              <w:ind w:firstLine="360"/>
              <w:rPr>
                <w:rFonts w:ascii="Times New Roman" w:hAnsi="Times New Roman" w:cs="Times New Roman"/>
                <w:color w:val="000000"/>
                <w:sz w:val="24"/>
                <w:szCs w:val="24"/>
              </w:rPr>
            </w:pPr>
            <w:r w:rsidRPr="009D678E">
              <w:rPr>
                <w:rFonts w:ascii="Times New Roman" w:hAnsi="Times New Roman" w:cs="Times New Roman"/>
                <w:color w:val="000000"/>
                <w:sz w:val="24"/>
                <w:szCs w:val="24"/>
              </w:rPr>
              <w:t>Минимальные отступы от стен зданий и сооружений до красных линий улиц и проездов должны быть не менее (м).</w:t>
            </w:r>
          </w:p>
        </w:tc>
        <w:tc>
          <w:tcPr>
            <w:tcW w:w="1247"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Данный параметр не подлежит установлению</w:t>
            </w:r>
          </w:p>
        </w:tc>
        <w:tc>
          <w:tcPr>
            <w:tcW w:w="870" w:type="pct"/>
          </w:tcPr>
          <w:p w:rsidR="00CC30AB" w:rsidRPr="009D678E" w:rsidRDefault="00CC30AB" w:rsidP="00CC30AB">
            <w:pPr>
              <w:spacing w:after="120"/>
              <w:rPr>
                <w:rFonts w:ascii="Times New Roman" w:hAnsi="Times New Roman" w:cs="Times New Roman"/>
                <w:bCs/>
                <w:sz w:val="24"/>
                <w:szCs w:val="24"/>
              </w:rPr>
            </w:pPr>
            <w:r w:rsidRPr="009D678E">
              <w:rPr>
                <w:rFonts w:ascii="Times New Roman" w:hAnsi="Times New Roman" w:cs="Times New Roman"/>
                <w:bCs/>
                <w:sz w:val="24"/>
                <w:szCs w:val="24"/>
              </w:rPr>
              <w:t>5</w:t>
            </w:r>
          </w:p>
        </w:tc>
      </w:tr>
    </w:tbl>
    <w:p w:rsidR="00CC30AB" w:rsidRPr="009D678E" w:rsidRDefault="00CC30AB" w:rsidP="00CC30AB">
      <w:pPr>
        <w:ind w:firstLine="540"/>
        <w:rPr>
          <w:rFonts w:ascii="Times New Roman" w:hAnsi="Times New Roman" w:cs="Times New Roman"/>
          <w:sz w:val="24"/>
          <w:szCs w:val="24"/>
        </w:rPr>
      </w:pPr>
      <w:r w:rsidRPr="009D678E">
        <w:rPr>
          <w:rFonts w:ascii="Times New Roman" w:hAnsi="Times New Roman" w:cs="Times New Roman"/>
          <w:sz w:val="24"/>
          <w:szCs w:val="24"/>
        </w:rPr>
        <w:t xml:space="preserve">Показатели, не урегулированные в настоящей таблице, 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w:t>
      </w:r>
      <w:r w:rsidRPr="009D678E">
        <w:rPr>
          <w:rFonts w:ascii="Times New Roman" w:hAnsi="Times New Roman" w:cs="Times New Roman"/>
          <w:bCs/>
          <w:sz w:val="24"/>
          <w:szCs w:val="24"/>
        </w:rPr>
        <w:t xml:space="preserve">делового, общественного и коммерческого назначения </w:t>
      </w:r>
      <w:r w:rsidRPr="009D678E">
        <w:rPr>
          <w:rFonts w:ascii="Times New Roman" w:hAnsi="Times New Roman" w:cs="Times New Roman"/>
          <w:sz w:val="24"/>
          <w:szCs w:val="24"/>
        </w:rPr>
        <w:t>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r w:rsidRPr="009D678E">
        <w:rPr>
          <w:rFonts w:ascii="Times New Roman" w:hAnsi="Times New Roman" w:cs="Times New Roman"/>
          <w:b/>
          <w:sz w:val="24"/>
          <w:szCs w:val="24"/>
        </w:rPr>
        <w:t>;</w:t>
      </w:r>
    </w:p>
    <w:p w:rsidR="00CC30AB" w:rsidRPr="009D678E" w:rsidRDefault="00CC30AB" w:rsidP="00CC30AB">
      <w:pPr>
        <w:pStyle w:val="TimesNewRoman14125"/>
        <w:tabs>
          <w:tab w:val="left" w:pos="360"/>
        </w:tabs>
        <w:ind w:right="0"/>
        <w:jc w:val="left"/>
        <w:rPr>
          <w:sz w:val="24"/>
          <w:szCs w:val="24"/>
        </w:rPr>
      </w:pPr>
      <w:r w:rsidRPr="009D678E">
        <w:rPr>
          <w:sz w:val="24"/>
          <w:szCs w:val="24"/>
        </w:rPr>
        <w:t xml:space="preserve">при проектировании и строительстве новых объектов обязателен расчет баланса территории с учетом увеличенного количества </w:t>
      </w:r>
      <w:proofErr w:type="spellStart"/>
      <w:r w:rsidRPr="009D678E">
        <w:rPr>
          <w:sz w:val="24"/>
          <w:szCs w:val="24"/>
        </w:rPr>
        <w:t>автопарковок</w:t>
      </w:r>
      <w:proofErr w:type="spellEnd"/>
      <w:r w:rsidRPr="009D678E">
        <w:rPr>
          <w:sz w:val="24"/>
          <w:szCs w:val="24"/>
        </w:rPr>
        <w:t xml:space="preserve"> и автостоянок (в пределах всей рассматриваемой зоны).</w:t>
      </w:r>
    </w:p>
    <w:p w:rsidR="00CC30AB" w:rsidRPr="009D678E" w:rsidRDefault="00CC30AB" w:rsidP="00CC30AB">
      <w:pPr>
        <w:ind w:firstLine="540"/>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540"/>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Охранные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lastRenderedPageBreak/>
        <w:t>ЛЭП 10 кВ</w:t>
      </w:r>
      <w:r w:rsidRPr="009D678E">
        <w:rPr>
          <w:rFonts w:ascii="Times New Roman" w:hAnsi="Times New Roman" w:cs="Times New Roman"/>
          <w:sz w:val="24"/>
          <w:szCs w:val="24"/>
        </w:rPr>
        <w:tab/>
        <w:t>10 м</w:t>
      </w:r>
    </w:p>
    <w:p w:rsidR="00CC30AB" w:rsidRPr="009D678E" w:rsidRDefault="00CC30AB" w:rsidP="00CC30AB">
      <w:pPr>
        <w:spacing w:before="120" w:after="120"/>
        <w:rPr>
          <w:rFonts w:ascii="Times New Roman" w:hAnsi="Times New Roman" w:cs="Times New Roman"/>
          <w:sz w:val="24"/>
          <w:szCs w:val="24"/>
        </w:rPr>
      </w:pPr>
    </w:p>
    <w:p w:rsidR="00CC30AB" w:rsidRPr="009D678E" w:rsidRDefault="00CC30AB" w:rsidP="00CC30AB">
      <w:pPr>
        <w:spacing w:before="120" w:after="120"/>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Прибрежная защитная полоса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Водоток (река)</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proofErr w:type="spellStart"/>
      <w:r w:rsidRPr="009D678E">
        <w:rPr>
          <w:rFonts w:ascii="Times New Roman" w:hAnsi="Times New Roman" w:cs="Times New Roman"/>
          <w:sz w:val="24"/>
          <w:szCs w:val="24"/>
        </w:rPr>
        <w:t>Водонасосная</w:t>
      </w:r>
      <w:proofErr w:type="spellEnd"/>
      <w:r w:rsidRPr="009D678E">
        <w:rPr>
          <w:rFonts w:ascii="Times New Roman" w:hAnsi="Times New Roman" w:cs="Times New Roman"/>
          <w:sz w:val="24"/>
          <w:szCs w:val="24"/>
        </w:rPr>
        <w:t xml:space="preserve"> станция</w:t>
      </w:r>
      <w:r w:rsidRPr="009D678E">
        <w:rPr>
          <w:rFonts w:ascii="Times New Roman" w:hAnsi="Times New Roman" w:cs="Times New Roman"/>
          <w:sz w:val="24"/>
          <w:szCs w:val="24"/>
        </w:rPr>
        <w:tab/>
        <w:t>I пояс (15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Резервуар с чистой водой</w:t>
      </w:r>
      <w:r w:rsidRPr="009D678E">
        <w:rPr>
          <w:rFonts w:ascii="Times New Roman" w:hAnsi="Times New Roman" w:cs="Times New Roman"/>
          <w:sz w:val="24"/>
          <w:szCs w:val="24"/>
        </w:rPr>
        <w:tab/>
        <w:t>I пояс (30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Скважина</w:t>
      </w:r>
      <w:r w:rsidRPr="009D678E">
        <w:rPr>
          <w:rFonts w:ascii="Times New Roman" w:hAnsi="Times New Roman" w:cs="Times New Roman"/>
          <w:sz w:val="24"/>
          <w:szCs w:val="24"/>
        </w:rPr>
        <w:tab/>
        <w:t>I пояс (30 м)</w:t>
      </w:r>
    </w:p>
    <w:p w:rsidR="00CC30AB" w:rsidRPr="009D678E" w:rsidRDefault="00CC30AB" w:rsidP="00CC30AB">
      <w:pPr>
        <w:spacing w:before="120" w:after="120"/>
        <w:rPr>
          <w:rFonts w:ascii="Times New Roman" w:hAnsi="Times New Roman" w:cs="Times New Roman"/>
          <w:sz w:val="24"/>
          <w:szCs w:val="24"/>
        </w:rPr>
      </w:pPr>
    </w:p>
    <w:p w:rsidR="00CC30AB" w:rsidRPr="009D678E" w:rsidRDefault="00CC30AB" w:rsidP="00CC30AB">
      <w:pPr>
        <w:pStyle w:val="4"/>
        <w:spacing w:before="120" w:after="120"/>
        <w:jc w:val="center"/>
        <w:rPr>
          <w:sz w:val="24"/>
          <w:szCs w:val="24"/>
        </w:rPr>
      </w:pPr>
      <w:bookmarkStart w:id="21" w:name="_Toc434243490"/>
      <w:r w:rsidRPr="009D678E">
        <w:rPr>
          <w:sz w:val="24"/>
          <w:szCs w:val="24"/>
        </w:rPr>
        <w:t>Статья 36. Зона улично-дорожной сети (ИТ-1)</w:t>
      </w:r>
      <w:bookmarkEnd w:id="21"/>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населенных пунктов, предназначенных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98"/>
        <w:gridCol w:w="1731"/>
        <w:gridCol w:w="3060"/>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Автомобильный транспорт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7.2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автомобильных дорог и технически связанных с ними сооружений;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 xml:space="preserve">оборудование </w:t>
            </w:r>
            <w:r w:rsidRPr="009D678E">
              <w:rPr>
                <w:rFonts w:ascii="Times New Roman" w:hAnsi="Times New Roman" w:cs="Times New Roman"/>
                <w:sz w:val="24"/>
                <w:szCs w:val="24"/>
              </w:rPr>
              <w:lastRenderedPageBreak/>
              <w:t>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lastRenderedPageBreak/>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 xml:space="preserve">Наименование вида </w:t>
            </w:r>
            <w:r w:rsidRPr="009D678E">
              <w:rPr>
                <w:rFonts w:ascii="Times New Roman" w:hAnsi="Times New Roman" w:cs="Times New Roman"/>
                <w:sz w:val="24"/>
                <w:szCs w:val="24"/>
              </w:rPr>
              <w:lastRenderedPageBreak/>
              <w:t>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 xml:space="preserve">Код вида разрешенного </w:t>
            </w:r>
            <w:r w:rsidRPr="009D678E">
              <w:rPr>
                <w:rFonts w:ascii="Times New Roman" w:hAnsi="Times New Roman" w:cs="Times New Roman"/>
                <w:sz w:val="24"/>
                <w:szCs w:val="24"/>
              </w:rPr>
              <w:lastRenderedPageBreak/>
              <w:t>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 xml:space="preserve">Описание вида разрешенного </w:t>
            </w:r>
            <w:r w:rsidRPr="009D678E">
              <w:rPr>
                <w:rFonts w:ascii="Times New Roman" w:hAnsi="Times New Roman" w:cs="Times New Roman"/>
                <w:sz w:val="24"/>
                <w:szCs w:val="24"/>
              </w:rPr>
              <w:lastRenderedPageBreak/>
              <w:t>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790"/>
        <w:gridCol w:w="1699"/>
        <w:gridCol w:w="1706"/>
        <w:gridCol w:w="1794"/>
      </w:tblGrid>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земельного </w:t>
            </w:r>
            <w:r w:rsidRPr="009D678E">
              <w:rPr>
                <w:rFonts w:ascii="Times New Roman" w:hAnsi="Times New Roman" w:cs="Times New Roman"/>
                <w:sz w:val="24"/>
                <w:szCs w:val="24"/>
              </w:rPr>
              <w:lastRenderedPageBreak/>
              <w:t>участка</w:t>
            </w:r>
          </w:p>
        </w:tc>
        <w:tc>
          <w:tcPr>
            <w:tcW w:w="1107"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Предельные (минимальные и (или) максимальные) размеры </w:t>
            </w:r>
            <w:r w:rsidRPr="009D678E">
              <w:rPr>
                <w:rFonts w:ascii="Times New Roman" w:hAnsi="Times New Roman" w:cs="Times New Roman"/>
                <w:sz w:val="24"/>
                <w:szCs w:val="24"/>
              </w:rPr>
              <w:lastRenderedPageBreak/>
              <w:t>земельных участков, в том числе их площадь</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Минимальные отступы от границ земельных участков в </w:t>
            </w:r>
            <w:r w:rsidRPr="009D678E">
              <w:rPr>
                <w:rFonts w:ascii="Times New Roman" w:hAnsi="Times New Roman" w:cs="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Предельное количество этажей или предельная высота </w:t>
            </w:r>
            <w:r w:rsidRPr="009D678E">
              <w:rPr>
                <w:rFonts w:ascii="Times New Roman" w:hAnsi="Times New Roman" w:cs="Times New Roman"/>
                <w:sz w:val="24"/>
                <w:szCs w:val="24"/>
              </w:rPr>
              <w:lastRenderedPageBreak/>
              <w:t>зданий, строений, сооружений</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Максимальный процент застройки в границах земельного </w:t>
            </w:r>
            <w:r w:rsidRPr="009D678E">
              <w:rPr>
                <w:rFonts w:ascii="Times New Roman" w:hAnsi="Times New Roman" w:cs="Times New Roman"/>
                <w:sz w:val="24"/>
                <w:szCs w:val="2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5"/>
            <w:shd w:val="clear" w:color="auto" w:fill="auto"/>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lastRenderedPageBreak/>
              <w:t>Основные виды разрешенного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7.2</w:t>
            </w:r>
          </w:p>
        </w:tc>
        <w:tc>
          <w:tcPr>
            <w:tcW w:w="1107"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0,01 – 70 га</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 метр</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12.0</w:t>
            </w:r>
          </w:p>
        </w:tc>
        <w:tc>
          <w:tcPr>
            <w:tcW w:w="1107"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Параметры не подлежат установлению</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Не менее 50 м</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D678E" w:rsidTr="00CC30AB">
        <w:tc>
          <w:tcPr>
            <w:tcW w:w="5000" w:type="pct"/>
            <w:gridSpan w:val="5"/>
            <w:shd w:val="clear" w:color="auto" w:fill="auto"/>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Условно разрешенные виды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1107"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0,01 – 2,1 га</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 метр</w:t>
            </w:r>
          </w:p>
        </w:tc>
        <w:tc>
          <w:tcPr>
            <w:tcW w:w="110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102"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3C4811" w:rsidTr="00CC30AB">
        <w:tc>
          <w:tcPr>
            <w:tcW w:w="5000" w:type="pct"/>
            <w:gridSpan w:val="5"/>
            <w:shd w:val="clear" w:color="auto" w:fill="auto"/>
            <w:vAlign w:val="center"/>
          </w:tcPr>
          <w:p w:rsidR="00CC30AB" w:rsidRPr="003C4811" w:rsidRDefault="00CC30AB" w:rsidP="00CC30AB">
            <w:pPr>
              <w:jc w:val="center"/>
              <w:rPr>
                <w:rFonts w:ascii="Times New Roman" w:hAnsi="Times New Roman" w:cs="Times New Roman"/>
                <w:b/>
                <w:i/>
                <w:sz w:val="24"/>
                <w:szCs w:val="24"/>
              </w:rPr>
            </w:pPr>
            <w:r w:rsidRPr="003C4811">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4415" w:type="pct"/>
            <w:gridSpan w:val="4"/>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CC30AB" w:rsidRPr="009D678E" w:rsidRDefault="00CC30AB" w:rsidP="00CC30AB">
      <w:pPr>
        <w:ind w:firstLine="540"/>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540"/>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lastRenderedPageBreak/>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Санитарно-защитные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Кладбище </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Пилорама</w:t>
      </w:r>
      <w:r w:rsidRPr="009D678E">
        <w:rPr>
          <w:rFonts w:ascii="Times New Roman" w:hAnsi="Times New Roman" w:cs="Times New Roman"/>
          <w:sz w:val="24"/>
          <w:szCs w:val="24"/>
        </w:rPr>
        <w:tab/>
        <w:t>100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Полигон ТБО</w:t>
      </w:r>
      <w:r w:rsidRPr="009D678E">
        <w:rPr>
          <w:rFonts w:ascii="Times New Roman" w:hAnsi="Times New Roman" w:cs="Times New Roman"/>
          <w:sz w:val="24"/>
          <w:szCs w:val="24"/>
        </w:rPr>
        <w:tab/>
        <w:t>1000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Скотомогильник</w:t>
      </w:r>
      <w:r w:rsidRPr="009D678E">
        <w:rPr>
          <w:rFonts w:ascii="Times New Roman" w:hAnsi="Times New Roman" w:cs="Times New Roman"/>
          <w:sz w:val="24"/>
          <w:szCs w:val="24"/>
        </w:rPr>
        <w:tab/>
        <w:t>1000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Охранные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ЛЭП 10 кВ</w:t>
      </w:r>
      <w:r w:rsidRPr="009D678E">
        <w:rPr>
          <w:rFonts w:ascii="Times New Roman" w:hAnsi="Times New Roman" w:cs="Times New Roman"/>
          <w:sz w:val="24"/>
          <w:szCs w:val="24"/>
        </w:rPr>
        <w:tab/>
        <w:t>10 м</w:t>
      </w:r>
    </w:p>
    <w:p w:rsidR="00CC30AB" w:rsidRPr="009D678E" w:rsidRDefault="00CC30AB" w:rsidP="00CC30AB">
      <w:pPr>
        <w:spacing w:before="120" w:after="120"/>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 Чикой</w:t>
      </w:r>
      <w:r w:rsidRPr="009D678E">
        <w:rPr>
          <w:rFonts w:ascii="Times New Roman" w:hAnsi="Times New Roman" w:cs="Times New Roman"/>
          <w:sz w:val="24"/>
          <w:szCs w:val="24"/>
        </w:rPr>
        <w:tab/>
        <w:t>200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gramStart"/>
      <w:r w:rsidRPr="009D678E">
        <w:rPr>
          <w:rFonts w:ascii="Times New Roman" w:hAnsi="Times New Roman" w:cs="Times New Roman"/>
          <w:sz w:val="24"/>
          <w:szCs w:val="24"/>
        </w:rPr>
        <w:t>Большая</w:t>
      </w:r>
      <w:proofErr w:type="gramEnd"/>
      <w:r w:rsidRPr="009D678E">
        <w:rPr>
          <w:rFonts w:ascii="Times New Roman" w:hAnsi="Times New Roman" w:cs="Times New Roman"/>
          <w:sz w:val="24"/>
          <w:szCs w:val="24"/>
        </w:rPr>
        <w:tab/>
        <w:t>100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Прибрежная защитная полоса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Водоток (река, ручей, канал)</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proofErr w:type="spellStart"/>
      <w:r w:rsidRPr="009D678E">
        <w:rPr>
          <w:rFonts w:ascii="Times New Roman" w:hAnsi="Times New Roman" w:cs="Times New Roman"/>
          <w:sz w:val="24"/>
          <w:szCs w:val="24"/>
        </w:rPr>
        <w:t>Водонасосная</w:t>
      </w:r>
      <w:proofErr w:type="spellEnd"/>
      <w:r w:rsidRPr="009D678E">
        <w:rPr>
          <w:rFonts w:ascii="Times New Roman" w:hAnsi="Times New Roman" w:cs="Times New Roman"/>
          <w:sz w:val="24"/>
          <w:szCs w:val="24"/>
        </w:rPr>
        <w:t xml:space="preserve"> станция</w:t>
      </w:r>
      <w:r w:rsidRPr="009D678E">
        <w:rPr>
          <w:rFonts w:ascii="Times New Roman" w:hAnsi="Times New Roman" w:cs="Times New Roman"/>
          <w:sz w:val="24"/>
          <w:szCs w:val="24"/>
        </w:rPr>
        <w:tab/>
        <w:t>I пояс (15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Резервуар с чистой водой</w:t>
      </w:r>
      <w:r w:rsidRPr="009D678E">
        <w:rPr>
          <w:rFonts w:ascii="Times New Roman" w:hAnsi="Times New Roman" w:cs="Times New Roman"/>
          <w:sz w:val="24"/>
          <w:szCs w:val="24"/>
        </w:rPr>
        <w:tab/>
        <w:t>I пояс (30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Скважина</w:t>
      </w:r>
      <w:r w:rsidRPr="009D678E">
        <w:rPr>
          <w:rFonts w:ascii="Times New Roman" w:hAnsi="Times New Roman" w:cs="Times New Roman"/>
          <w:sz w:val="24"/>
          <w:szCs w:val="24"/>
        </w:rPr>
        <w:tab/>
        <w:t>I пояс (30 м)</w:t>
      </w:r>
    </w:p>
    <w:p w:rsidR="00CC30AB" w:rsidRPr="009D678E" w:rsidRDefault="00CC30AB" w:rsidP="00CC30AB">
      <w:pPr>
        <w:ind w:firstLine="540"/>
        <w:rPr>
          <w:rFonts w:ascii="Times New Roman" w:hAnsi="Times New Roman" w:cs="Times New Roman"/>
          <w:sz w:val="24"/>
          <w:szCs w:val="24"/>
          <w:shd w:val="clear" w:color="auto" w:fill="FFFFFF"/>
        </w:rPr>
      </w:pPr>
    </w:p>
    <w:p w:rsidR="00CC30AB" w:rsidRPr="009D678E" w:rsidRDefault="00CC30AB" w:rsidP="00CC30AB">
      <w:pPr>
        <w:pStyle w:val="4"/>
        <w:spacing w:before="120" w:after="120"/>
        <w:jc w:val="center"/>
        <w:rPr>
          <w:sz w:val="24"/>
          <w:szCs w:val="24"/>
        </w:rPr>
      </w:pPr>
      <w:bookmarkStart w:id="22" w:name="_Toc434243491"/>
      <w:r w:rsidRPr="009D678E">
        <w:rPr>
          <w:sz w:val="24"/>
          <w:szCs w:val="24"/>
        </w:rPr>
        <w:t>Статья 37. Зона объектов инженерной инфраструктуры (ИТ-2)</w:t>
      </w:r>
      <w:bookmarkEnd w:id="22"/>
    </w:p>
    <w:p w:rsidR="00CC30AB" w:rsidRPr="009D678E" w:rsidRDefault="00CC30AB" w:rsidP="00CC30AB">
      <w:pPr>
        <w:pStyle w:val="ConsPlusNormal"/>
        <w:jc w:val="left"/>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сельского поселения и населенных пунктов, предназначенных для размещения объектов инженерной инфраструктуры.</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разрешенного использования:</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2433"/>
        <w:gridCol w:w="2715"/>
      </w:tblGrid>
      <w:tr w:rsidR="00CC30AB" w:rsidRPr="009D678E" w:rsidTr="00CC30AB">
        <w:trPr>
          <w:trHeight w:val="284"/>
        </w:trPr>
        <w:tc>
          <w:tcPr>
            <w:tcW w:w="26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 xml:space="preserve">Наименование вида разрешенного использования земельного </w:t>
            </w:r>
            <w:r w:rsidRPr="009D678E">
              <w:rPr>
                <w:rFonts w:ascii="Times New Roman" w:hAnsi="Times New Roman" w:cs="Times New Roman"/>
                <w:sz w:val="24"/>
                <w:szCs w:val="24"/>
              </w:rPr>
              <w:lastRenderedPageBreak/>
              <w:t>участка</w:t>
            </w:r>
          </w:p>
        </w:tc>
        <w:tc>
          <w:tcPr>
            <w:tcW w:w="8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Код вида разрешенного использования</w:t>
            </w:r>
          </w:p>
        </w:tc>
        <w:tc>
          <w:tcPr>
            <w:tcW w:w="140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5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4"/>
        </w:trPr>
        <w:tc>
          <w:tcPr>
            <w:tcW w:w="26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w:t>
            </w:r>
          </w:p>
        </w:tc>
        <w:tc>
          <w:tcPr>
            <w:tcW w:w="867"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8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3.1</w:t>
            </w:r>
          </w:p>
        </w:tc>
        <w:tc>
          <w:tcPr>
            <w:tcW w:w="140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w:t>
            </w:r>
            <w:r w:rsidRPr="009D678E">
              <w:rPr>
                <w:rFonts w:ascii="Times New Roman" w:hAnsi="Times New Roman" w:cs="Times New Roman"/>
                <w:sz w:val="24"/>
                <w:szCs w:val="24"/>
              </w:rPr>
              <w:lastRenderedPageBreak/>
              <w:t>коммунальных услуг).</w:t>
            </w:r>
          </w:p>
        </w:tc>
        <w:tc>
          <w:tcPr>
            <w:tcW w:w="15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Default="00CC30AB" w:rsidP="00CC30AB">
      <w:pPr>
        <w:spacing w:before="120" w:after="120"/>
        <w:rPr>
          <w:rFonts w:ascii="Times New Roman" w:eastAsia="Times New Roman" w:hAnsi="Times New Roman" w:cs="Times New Roman"/>
          <w:b/>
          <w:i/>
          <w:sz w:val="24"/>
          <w:szCs w:val="24"/>
        </w:rPr>
      </w:pPr>
    </w:p>
    <w:p w:rsidR="00CC30AB" w:rsidRDefault="00CC30AB" w:rsidP="00CC30AB">
      <w:pPr>
        <w:spacing w:before="120" w:after="120"/>
        <w:rPr>
          <w:rFonts w:ascii="Times New Roman" w:eastAsia="Times New Roman" w:hAnsi="Times New Roman" w:cs="Times New Roman"/>
          <w:b/>
          <w:i/>
          <w:sz w:val="24"/>
          <w:szCs w:val="24"/>
        </w:rPr>
      </w:pPr>
    </w:p>
    <w:p w:rsidR="00CC30AB" w:rsidRDefault="00CC30AB" w:rsidP="00CC30AB">
      <w:pPr>
        <w:tabs>
          <w:tab w:val="left" w:pos="4110"/>
        </w:tabs>
        <w:spacing w:before="120" w:after="1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CC30AB" w:rsidRPr="009D678E" w:rsidRDefault="00CC30AB" w:rsidP="00CC30AB">
      <w:pPr>
        <w:spacing w:before="120" w:after="120"/>
        <w:jc w:val="center"/>
        <w:rPr>
          <w:rFonts w:ascii="Times New Roman" w:eastAsia="Times New Roman" w:hAnsi="Times New Roman" w:cs="Times New Roman"/>
          <w:b/>
          <w:i/>
          <w:sz w:val="24"/>
          <w:szCs w:val="24"/>
        </w:rPr>
      </w:pPr>
      <w:r w:rsidRPr="009D678E">
        <w:rPr>
          <w:rFonts w:ascii="Times New Roman" w:eastAsia="Times New Roman" w:hAnsi="Times New Roman" w:cs="Times New Roman"/>
          <w:b/>
          <w:i/>
          <w:sz w:val="24"/>
          <w:szCs w:val="24"/>
        </w:rPr>
        <w:t>Условно разрешенные виды использования:</w:t>
      </w:r>
    </w:p>
    <w:tbl>
      <w:tblPr>
        <w:tblW w:w="14742" w:type="dxa"/>
        <w:tblInd w:w="108" w:type="dxa"/>
        <w:tblLayout w:type="fixed"/>
        <w:tblCellMar>
          <w:left w:w="10" w:type="dxa"/>
          <w:right w:w="10" w:type="dxa"/>
        </w:tblCellMar>
        <w:tblLook w:val="0000"/>
      </w:tblPr>
      <w:tblGrid>
        <w:gridCol w:w="674"/>
        <w:gridCol w:w="1736"/>
        <w:gridCol w:w="1559"/>
        <w:gridCol w:w="5954"/>
        <w:gridCol w:w="1843"/>
        <w:gridCol w:w="2976"/>
      </w:tblGrid>
      <w:tr w:rsidR="00CC30AB" w:rsidRPr="009D678E" w:rsidTr="00CC30AB">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eastAsia="Times New Roman" w:hAnsi="Times New Roman" w:cs="Times New Roman"/>
                <w:sz w:val="24"/>
                <w:szCs w:val="24"/>
              </w:rPr>
              <w:t xml:space="preserve">№№ </w:t>
            </w:r>
            <w:proofErr w:type="spellStart"/>
            <w:proofErr w:type="gramStart"/>
            <w:r w:rsidRPr="009D678E">
              <w:rPr>
                <w:rFonts w:ascii="Times New Roman" w:eastAsia="Times New Roman" w:hAnsi="Times New Roman" w:cs="Times New Roman"/>
                <w:sz w:val="24"/>
                <w:szCs w:val="24"/>
              </w:rPr>
              <w:t>п</w:t>
            </w:r>
            <w:proofErr w:type="spellEnd"/>
            <w:proofErr w:type="gramEnd"/>
            <w:r w:rsidRPr="009D678E">
              <w:rPr>
                <w:rFonts w:ascii="Times New Roman" w:eastAsia="Times New Roman" w:hAnsi="Times New Roman" w:cs="Times New Roman"/>
                <w:sz w:val="24"/>
                <w:szCs w:val="24"/>
              </w:rPr>
              <w:t>/</w:t>
            </w:r>
            <w:proofErr w:type="spellStart"/>
            <w:r w:rsidRPr="009D678E">
              <w:rPr>
                <w:rFonts w:ascii="Times New Roman" w:eastAsia="Times New Roman" w:hAnsi="Times New Roman" w:cs="Times New Roman"/>
                <w:sz w:val="24"/>
                <w:szCs w:val="24"/>
              </w:rPr>
              <w:t>п</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eastAsia="Times New Roman" w:hAnsi="Times New Roman" w:cs="Times New Roman"/>
                <w:sz w:val="24"/>
                <w:szCs w:val="24"/>
              </w:rPr>
              <w:t>Наименование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eastAsia="Times New Roman" w:hAnsi="Times New Roman" w:cs="Times New Roman"/>
                <w:sz w:val="24"/>
                <w:szCs w:val="24"/>
              </w:rPr>
              <w:t>Код вида разрешенного использования</w:t>
            </w:r>
          </w:p>
        </w:tc>
        <w:tc>
          <w:tcPr>
            <w:tcW w:w="595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CC30AB" w:rsidRPr="009D678E" w:rsidRDefault="00CC30AB" w:rsidP="00CC30AB">
            <w:pPr>
              <w:keepLines/>
              <w:rPr>
                <w:rFonts w:ascii="Times New Roman" w:eastAsia="Times New Roman" w:hAnsi="Times New Roman" w:cs="Times New Roman"/>
                <w:sz w:val="24"/>
                <w:szCs w:val="24"/>
              </w:rPr>
            </w:pPr>
            <w:r w:rsidRPr="009D678E">
              <w:rPr>
                <w:rFonts w:ascii="Times New Roman" w:eastAsia="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eastAsia="Times New Roman" w:hAnsi="Times New Roman" w:cs="Times New Roman"/>
                <w:sz w:val="24"/>
                <w:szCs w:val="24"/>
              </w:rPr>
              <w:t>земельного участка</w:t>
            </w:r>
          </w:p>
        </w:tc>
        <w:tc>
          <w:tcPr>
            <w:tcW w:w="1843" w:type="dxa"/>
            <w:tcBorders>
              <w:top w:val="nil"/>
              <w:left w:val="single" w:sz="4" w:space="0" w:color="auto"/>
              <w:right w:val="single" w:sz="4" w:space="0" w:color="000000"/>
            </w:tcBorders>
            <w:shd w:val="clear" w:color="000000" w:fill="FFFFFF"/>
            <w:vAlign w:val="center"/>
          </w:tcPr>
          <w:p w:rsidR="00CC30AB" w:rsidRDefault="00CC30AB" w:rsidP="00CC30AB">
            <w:pPr>
              <w:spacing w:after="160" w:line="259" w:lineRule="auto"/>
              <w:rPr>
                <w:rFonts w:ascii="Times New Roman" w:hAnsi="Times New Roman" w:cs="Times New Roman"/>
                <w:sz w:val="24"/>
                <w:szCs w:val="24"/>
              </w:rPr>
            </w:pPr>
          </w:p>
          <w:p w:rsidR="00CC30AB" w:rsidRPr="009D678E" w:rsidRDefault="00CC30AB" w:rsidP="00CC30AB">
            <w:pPr>
              <w:keepLines/>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eastAsia="Times New Roman" w:hAnsi="Times New Roman" w:cs="Times New Roman"/>
                <w:sz w:val="24"/>
                <w:szCs w:val="24"/>
              </w:rPr>
              <w:t>Примечания</w:t>
            </w:r>
          </w:p>
        </w:tc>
      </w:tr>
      <w:tr w:rsidR="00CC30AB" w:rsidRPr="009D678E" w:rsidTr="00CC30AB">
        <w:tc>
          <w:tcPr>
            <w:tcW w:w="9923"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30AB" w:rsidRPr="009D678E" w:rsidRDefault="00CC30AB" w:rsidP="00CC30AB">
            <w:pPr>
              <w:spacing w:before="120" w:after="120"/>
              <w:rPr>
                <w:rFonts w:ascii="Times New Roman" w:hAnsi="Times New Roman" w:cs="Times New Roman"/>
                <w:sz w:val="24"/>
                <w:szCs w:val="24"/>
              </w:rPr>
            </w:pPr>
            <w:r w:rsidRPr="009D678E">
              <w:rPr>
                <w:rFonts w:ascii="Times New Roman" w:eastAsia="Times New Roman" w:hAnsi="Times New Roman" w:cs="Times New Roman"/>
                <w:sz w:val="24"/>
                <w:szCs w:val="24"/>
              </w:rPr>
              <w:t xml:space="preserve">Не </w:t>
            </w:r>
            <w:proofErr w:type="gramStart"/>
            <w:r w:rsidRPr="009D678E">
              <w:rPr>
                <w:rFonts w:ascii="Times New Roman" w:eastAsia="Times New Roman" w:hAnsi="Times New Roman" w:cs="Times New Roman"/>
                <w:sz w:val="24"/>
                <w:szCs w:val="24"/>
              </w:rPr>
              <w:t>установлены</w:t>
            </w:r>
            <w:proofErr w:type="gramEnd"/>
          </w:p>
        </w:tc>
        <w:tc>
          <w:tcPr>
            <w:tcW w:w="4819" w:type="dxa"/>
            <w:gridSpan w:val="2"/>
            <w:tcBorders>
              <w:left w:val="single" w:sz="4" w:space="0" w:color="auto"/>
              <w:bottom w:val="nil"/>
              <w:right w:val="single" w:sz="4" w:space="0" w:color="000000"/>
            </w:tcBorders>
            <w:shd w:val="clear" w:color="000000" w:fill="FFFFFF"/>
            <w:vAlign w:val="center"/>
          </w:tcPr>
          <w:p w:rsidR="00CC30AB" w:rsidRPr="009D678E" w:rsidRDefault="00CC30AB" w:rsidP="00CC30AB">
            <w:pPr>
              <w:spacing w:before="120" w:after="120"/>
              <w:rPr>
                <w:rFonts w:ascii="Times New Roman" w:hAnsi="Times New Roman" w:cs="Times New Roman"/>
                <w:sz w:val="24"/>
                <w:szCs w:val="24"/>
              </w:rPr>
            </w:pPr>
          </w:p>
        </w:tc>
      </w:tr>
    </w:tbl>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разрешённого использования:</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354"/>
        <w:gridCol w:w="1708"/>
      </w:tblGrid>
      <w:tr w:rsidR="00CC30AB" w:rsidRPr="009D678E" w:rsidTr="00CC30AB">
        <w:trPr>
          <w:trHeight w:val="283"/>
        </w:trPr>
        <w:tc>
          <w:tcPr>
            <w:tcW w:w="26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96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8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190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9"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8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w:t>
            </w:r>
          </w:p>
        </w:tc>
        <w:tc>
          <w:tcPr>
            <w:tcW w:w="190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100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rPr>
          <w:rFonts w:ascii="Times New Roman" w:hAnsi="Times New Roman" w:cs="Times New Roman"/>
          <w:i/>
          <w:sz w:val="24"/>
          <w:szCs w:val="24"/>
        </w:rPr>
      </w:pPr>
    </w:p>
    <w:p w:rsidR="00CC30AB" w:rsidRPr="009D678E" w:rsidRDefault="00CC30AB" w:rsidP="00CC30AB">
      <w:pPr>
        <w:jc w:val="center"/>
        <w:rPr>
          <w:rFonts w:ascii="Times New Roman" w:hAnsi="Times New Roman" w:cs="Times New Roman"/>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D678E">
        <w:rPr>
          <w:rFonts w:ascii="Times New Roman" w:hAnsi="Times New Roman" w:cs="Times New Roman"/>
          <w:i/>
          <w:sz w:val="24"/>
          <w:szCs w:val="24"/>
        </w:rPr>
        <w:t>:</w:t>
      </w:r>
    </w:p>
    <w:tbl>
      <w:tblPr>
        <w:tblW w:w="14742" w:type="dxa"/>
        <w:tblInd w:w="108" w:type="dxa"/>
        <w:tblCellMar>
          <w:left w:w="10" w:type="dxa"/>
          <w:right w:w="10" w:type="dxa"/>
        </w:tblCellMar>
        <w:tblLook w:val="0000"/>
      </w:tblPr>
      <w:tblGrid>
        <w:gridCol w:w="1731"/>
        <w:gridCol w:w="2238"/>
        <w:gridCol w:w="1353"/>
        <w:gridCol w:w="490"/>
        <w:gridCol w:w="4253"/>
        <w:gridCol w:w="1842"/>
        <w:gridCol w:w="2835"/>
      </w:tblGrid>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Предельные (минимальные и (или) максимальные) размеры земельных участков, в том </w:t>
            </w:r>
            <w:r w:rsidRPr="009D678E">
              <w:rPr>
                <w:rFonts w:ascii="Times New Roman" w:hAnsi="Times New Roman" w:cs="Times New Roman"/>
                <w:sz w:val="24"/>
                <w:szCs w:val="24"/>
              </w:rPr>
              <w:lastRenderedPageBreak/>
              <w:t>числе их площадь</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Минимальные отступы от границ земельных участков в целях определения </w:t>
            </w:r>
            <w:r w:rsidRPr="009D678E">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842" w:type="dxa"/>
            <w:tcBorders>
              <w:top w:val="nil"/>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участка, </w:t>
            </w:r>
            <w:proofErr w:type="gramStart"/>
            <w:r w:rsidRPr="009D678E">
              <w:rPr>
                <w:rFonts w:ascii="Times New Roman" w:hAnsi="Times New Roman" w:cs="Times New Roman"/>
                <w:sz w:val="24"/>
                <w:szCs w:val="24"/>
              </w:rPr>
              <w:t>которая</w:t>
            </w:r>
            <w:proofErr w:type="gramEnd"/>
            <w:r w:rsidRPr="009D678E">
              <w:rPr>
                <w:rFonts w:ascii="Times New Roman" w:hAnsi="Times New Roman" w:cs="Times New Roman"/>
                <w:sz w:val="24"/>
                <w:szCs w:val="24"/>
              </w:rPr>
              <w:t xml:space="preserve"> может</w:t>
            </w:r>
          </w:p>
          <w:p w:rsidR="00CC30AB"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 быть </w:t>
            </w:r>
            <w:proofErr w:type="gramStart"/>
            <w:r w:rsidRPr="009D678E">
              <w:rPr>
                <w:rFonts w:ascii="Times New Roman" w:hAnsi="Times New Roman" w:cs="Times New Roman"/>
                <w:sz w:val="24"/>
                <w:szCs w:val="24"/>
              </w:rPr>
              <w:t>застроена</w:t>
            </w:r>
            <w:proofErr w:type="gramEnd"/>
            <w:r w:rsidRPr="009D678E">
              <w:rPr>
                <w:rFonts w:ascii="Times New Roman" w:hAnsi="Times New Roman" w:cs="Times New Roman"/>
                <w:sz w:val="24"/>
                <w:szCs w:val="24"/>
              </w:rPr>
              <w:t>, ко всей</w:t>
            </w:r>
          </w:p>
          <w:p w:rsidR="00CC30AB" w:rsidRDefault="00CC30AB" w:rsidP="00CC30AB">
            <w:pPr>
              <w:rPr>
                <w:rFonts w:ascii="Times New Roman" w:hAnsi="Times New Roman" w:cs="Times New Roman"/>
                <w:sz w:val="24"/>
                <w:szCs w:val="24"/>
              </w:rPr>
            </w:pPr>
            <w:proofErr w:type="spellStart"/>
            <w:proofErr w:type="gramStart"/>
            <w:r w:rsidRPr="009D678E">
              <w:rPr>
                <w:rFonts w:ascii="Times New Roman" w:hAnsi="Times New Roman" w:cs="Times New Roman"/>
                <w:sz w:val="24"/>
                <w:szCs w:val="24"/>
              </w:rPr>
              <w:t>аксимальный</w:t>
            </w:r>
            <w:proofErr w:type="spellEnd"/>
            <w:r w:rsidRPr="009D678E">
              <w:rPr>
                <w:rFonts w:ascii="Times New Roman" w:hAnsi="Times New Roman" w:cs="Times New Roman"/>
                <w:sz w:val="24"/>
                <w:szCs w:val="24"/>
              </w:rPr>
              <w:t xml:space="preserve"> процент застройки в границах </w:t>
            </w:r>
            <w:r w:rsidRPr="009D678E">
              <w:rPr>
                <w:rFonts w:ascii="Times New Roman" w:hAnsi="Times New Roman" w:cs="Times New Roman"/>
                <w:sz w:val="24"/>
                <w:szCs w:val="24"/>
              </w:rPr>
              <w:lastRenderedPageBreak/>
              <w:t>земельного участка, определяемый как отношение суммарной площади земельного</w:t>
            </w:r>
            <w:proofErr w:type="gramEnd"/>
          </w:p>
          <w:p w:rsidR="00CC30AB"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площади земельного участка, %</w:t>
            </w:r>
          </w:p>
        </w:tc>
      </w:tr>
      <w:tr w:rsidR="00CC30AB" w:rsidRPr="00CB1C57" w:rsidTr="00CC30AB">
        <w:trPr>
          <w:trHeight w:val="1"/>
        </w:trPr>
        <w:tc>
          <w:tcPr>
            <w:tcW w:w="10065"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lastRenderedPageBreak/>
              <w:t>Основные виды разрешенного использования</w:t>
            </w:r>
          </w:p>
        </w:tc>
        <w:tc>
          <w:tcPr>
            <w:tcW w:w="4677" w:type="dxa"/>
            <w:gridSpan w:val="2"/>
            <w:tcBorders>
              <w:left w:val="single" w:sz="4" w:space="0" w:color="auto"/>
              <w:right w:val="single" w:sz="4" w:space="0" w:color="000000"/>
            </w:tcBorders>
            <w:shd w:val="clear" w:color="auto" w:fill="auto"/>
            <w:vAlign w:val="center"/>
          </w:tcPr>
          <w:p w:rsidR="00CC30AB" w:rsidRPr="00CB1C57" w:rsidRDefault="00CC30AB" w:rsidP="00CC30AB">
            <w:pPr>
              <w:jc w:val="center"/>
              <w:rPr>
                <w:rFonts w:ascii="Times New Roman" w:hAnsi="Times New Roman" w:cs="Times New Roman"/>
                <w:b/>
                <w:i/>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0,001 – 10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 метр</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10 метров</w:t>
            </w:r>
          </w:p>
        </w:tc>
        <w:tc>
          <w:tcPr>
            <w:tcW w:w="1842" w:type="dxa"/>
            <w:tcBorders>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w:t>
            </w:r>
          </w:p>
        </w:tc>
      </w:tr>
      <w:tr w:rsidR="00CC30AB" w:rsidRPr="00CB1C57" w:rsidTr="00CC30AB">
        <w:trPr>
          <w:trHeight w:val="1"/>
        </w:trPr>
        <w:tc>
          <w:tcPr>
            <w:tcW w:w="10065"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Условно разрешенные виды использования</w:t>
            </w:r>
          </w:p>
        </w:tc>
        <w:tc>
          <w:tcPr>
            <w:tcW w:w="4677" w:type="dxa"/>
            <w:gridSpan w:val="2"/>
            <w:vMerge w:val="restart"/>
            <w:tcBorders>
              <w:left w:val="single" w:sz="4" w:space="0" w:color="auto"/>
              <w:right w:val="single" w:sz="4" w:space="0" w:color="000000"/>
            </w:tcBorders>
            <w:shd w:val="clear" w:color="auto" w:fill="auto"/>
            <w:vAlign w:val="center"/>
          </w:tcPr>
          <w:p w:rsidR="00CC30AB" w:rsidRPr="00CB1C57" w:rsidRDefault="00CC30AB" w:rsidP="00CC30AB">
            <w:pPr>
              <w:jc w:val="center"/>
              <w:rPr>
                <w:rFonts w:ascii="Times New Roman" w:hAnsi="Times New Roman" w:cs="Times New Roman"/>
                <w:b/>
                <w:i/>
                <w:sz w:val="24"/>
                <w:szCs w:val="24"/>
              </w:rPr>
            </w:pPr>
          </w:p>
        </w:tc>
      </w:tr>
      <w:tr w:rsidR="00CC30AB" w:rsidRPr="009D678E" w:rsidTr="00CC30AB">
        <w:trPr>
          <w:trHeight w:val="1"/>
        </w:trPr>
        <w:tc>
          <w:tcPr>
            <w:tcW w:w="10065"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Параметры не подлежат установлению</w:t>
            </w:r>
          </w:p>
        </w:tc>
        <w:tc>
          <w:tcPr>
            <w:tcW w:w="4677" w:type="dxa"/>
            <w:gridSpan w:val="2"/>
            <w:vMerge/>
            <w:tcBorders>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r>
      <w:tr w:rsidR="00CC30AB" w:rsidRPr="00CB1C57" w:rsidTr="00CC30AB">
        <w:trPr>
          <w:trHeight w:val="1"/>
        </w:trPr>
        <w:tc>
          <w:tcPr>
            <w:tcW w:w="10065"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Вспомогательные виды разрешенного использования</w:t>
            </w:r>
          </w:p>
        </w:tc>
        <w:tc>
          <w:tcPr>
            <w:tcW w:w="4677" w:type="dxa"/>
            <w:gridSpan w:val="2"/>
            <w:vMerge/>
            <w:tcBorders>
              <w:left w:val="single" w:sz="4" w:space="0" w:color="auto"/>
              <w:right w:val="single" w:sz="4" w:space="0" w:color="000000"/>
            </w:tcBorders>
            <w:shd w:val="clear" w:color="auto" w:fill="auto"/>
            <w:vAlign w:val="center"/>
          </w:tcPr>
          <w:p w:rsidR="00CC30AB" w:rsidRPr="00CB1C57" w:rsidRDefault="00CC30AB" w:rsidP="00CC30AB">
            <w:pPr>
              <w:jc w:val="center"/>
              <w:rPr>
                <w:rFonts w:ascii="Times New Roman" w:hAnsi="Times New Roman" w:cs="Times New Roman"/>
                <w:b/>
                <w:i/>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30 м</w:t>
            </w:r>
            <w:proofErr w:type="gramStart"/>
            <w:r w:rsidRPr="009D678E">
              <w:rPr>
                <w:rFonts w:ascii="Times New Roman" w:hAnsi="Times New Roman" w:cs="Times New Roman"/>
                <w:sz w:val="24"/>
                <w:szCs w:val="24"/>
              </w:rPr>
              <w:t>2</w:t>
            </w:r>
            <w:proofErr w:type="gramEnd"/>
          </w:p>
        </w:tc>
        <w:tc>
          <w:tcPr>
            <w:tcW w:w="4743"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4677" w:type="dxa"/>
            <w:gridSpan w:val="2"/>
            <w:vMerge/>
            <w:tcBorders>
              <w:left w:val="single" w:sz="4" w:space="0" w:color="auto"/>
              <w:bottom w:val="nil"/>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r>
    </w:tbl>
    <w:p w:rsidR="00CC30AB" w:rsidRPr="00A37E4D" w:rsidRDefault="00CC30AB" w:rsidP="00CC30AB">
      <w:pPr>
        <w:rPr>
          <w:rFonts w:ascii="Times New Roman" w:hAnsi="Times New Roman" w:cs="Times New Roman"/>
          <w:sz w:val="24"/>
          <w:szCs w:val="24"/>
        </w:rPr>
      </w:pPr>
      <w:r w:rsidRPr="00A37E4D">
        <w:rPr>
          <w:rFonts w:ascii="Times New Roman" w:hAnsi="Times New Roman" w:cs="Times New Roman"/>
          <w:sz w:val="24"/>
          <w:szCs w:val="24"/>
        </w:rPr>
        <w:t xml:space="preserve">Максимальный процент застройки в границах земельного участка в территориальной зоне ИТ-2 не подлежит установлению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Иные показатели: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Запрещается осуществлять новое строительство зданий, строений и сооружений, не связанных с эксплуатацией и ремонтом объектов энергообеспечения.</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eastAsia="Times New Roman" w:hAnsi="Times New Roman" w:cs="Times New Roman"/>
          <w:sz w:val="24"/>
          <w:szCs w:val="24"/>
          <w:shd w:val="clear" w:color="auto" w:fill="FFFFFF"/>
        </w:rPr>
      </w:pPr>
      <w:r w:rsidRPr="009D678E">
        <w:rPr>
          <w:rFonts w:ascii="Times New Roman" w:eastAsia="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lastRenderedPageBreak/>
        <w:t>вверх по течению - не менее 200 м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вниз по течению - не менее 100 м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shd w:val="clear" w:color="auto" w:fill="FFFFFF"/>
        <w:spacing w:before="130" w:after="120"/>
        <w:ind w:left="-142"/>
        <w:rPr>
          <w:rFonts w:ascii="Times New Roman" w:hAnsi="Times New Roman" w:cs="Times New Roman"/>
          <w:sz w:val="24"/>
          <w:szCs w:val="24"/>
        </w:rPr>
      </w:pPr>
    </w:p>
    <w:p w:rsidR="00CC30AB" w:rsidRPr="009D678E" w:rsidRDefault="00CC30AB" w:rsidP="00CC30AB">
      <w:pPr>
        <w:shd w:val="clear" w:color="auto" w:fill="FFFFFF"/>
        <w:spacing w:before="130" w:after="120"/>
        <w:ind w:left="-142" w:firstLine="709"/>
        <w:rPr>
          <w:rFonts w:ascii="Times New Roman" w:hAnsi="Times New Roman" w:cs="Times New Roman"/>
          <w:color w:val="000001"/>
          <w:sz w:val="24"/>
          <w:szCs w:val="24"/>
        </w:rPr>
      </w:pPr>
      <w:r w:rsidRPr="009D678E">
        <w:rPr>
          <w:rFonts w:ascii="Times New Roman" w:hAnsi="Times New Roman" w:cs="Times New Roman"/>
          <w:color w:val="000001"/>
          <w:sz w:val="24"/>
          <w:szCs w:val="24"/>
        </w:rPr>
        <w:t>Разрыв от сооружений для хранения легкового автотранспорта до объектов</w:t>
      </w:r>
      <w:r w:rsidRPr="009D678E">
        <w:rPr>
          <w:rFonts w:ascii="Times New Roman" w:hAnsi="Times New Roman" w:cs="Times New Roman"/>
          <w:color w:val="000001"/>
          <w:sz w:val="24"/>
          <w:szCs w:val="24"/>
        </w:rPr>
        <w:br/>
        <w:t>застройки:</w:t>
      </w:r>
    </w:p>
    <w:p w:rsidR="00CC30AB" w:rsidRPr="009D678E" w:rsidRDefault="00CC30AB" w:rsidP="00CC30AB">
      <w:pPr>
        <w:shd w:val="clear" w:color="auto" w:fill="FFFFFF"/>
        <w:spacing w:before="130" w:after="120"/>
        <w:ind w:left="-142"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t xml:space="preserve">Открытые автостоянки и паркинги вместимостью, </w:t>
      </w:r>
      <w:proofErr w:type="spellStart"/>
      <w:r w:rsidRPr="009D678E">
        <w:rPr>
          <w:rFonts w:ascii="Times New Roman" w:hAnsi="Times New Roman" w:cs="Times New Roman"/>
          <w:color w:val="000000"/>
          <w:sz w:val="24"/>
          <w:szCs w:val="24"/>
        </w:rPr>
        <w:t>машиномест</w:t>
      </w:r>
      <w:proofErr w:type="spellEnd"/>
      <w:r w:rsidRPr="009D678E">
        <w:rPr>
          <w:rFonts w:ascii="Times New Roman" w:hAnsi="Times New Roman" w:cs="Times New Roman"/>
          <w:color w:val="000000"/>
          <w:sz w:val="24"/>
          <w:szCs w:val="24"/>
        </w:rPr>
        <w:t xml:space="preserve"> 10 и менее:</w:t>
      </w:r>
    </w:p>
    <w:p w:rsidR="00CC30AB" w:rsidRPr="009D678E" w:rsidRDefault="00CC30AB" w:rsidP="00CC30AB">
      <w:pPr>
        <w:shd w:val="clear" w:color="auto" w:fill="FFFFFF"/>
        <w:spacing w:before="130" w:after="120"/>
        <w:ind w:left="-142"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t xml:space="preserve">Фасады жилых домов и торцы с окнами – 10 м; </w:t>
      </w:r>
    </w:p>
    <w:p w:rsidR="00CC30AB" w:rsidRPr="009D678E" w:rsidRDefault="00CC30AB" w:rsidP="00CC30AB">
      <w:pPr>
        <w:shd w:val="clear" w:color="auto" w:fill="FFFFFF"/>
        <w:spacing w:before="130" w:after="120"/>
        <w:ind w:firstLine="567"/>
        <w:rPr>
          <w:rFonts w:ascii="Times New Roman" w:hAnsi="Times New Roman" w:cs="Times New Roman"/>
          <w:color w:val="000000"/>
          <w:sz w:val="24"/>
          <w:szCs w:val="24"/>
        </w:rPr>
      </w:pPr>
      <w:r w:rsidRPr="009D678E">
        <w:rPr>
          <w:rFonts w:ascii="Times New Roman" w:hAnsi="Times New Roman" w:cs="Times New Roman"/>
          <w:color w:val="000000"/>
          <w:sz w:val="24"/>
          <w:szCs w:val="24"/>
        </w:rPr>
        <w:t>Торцы жилых домов без окон – 10 м;</w:t>
      </w:r>
    </w:p>
    <w:p w:rsidR="00CC30AB" w:rsidRPr="009D678E" w:rsidRDefault="00CC30AB" w:rsidP="00CC30AB">
      <w:pPr>
        <w:shd w:val="clear" w:color="auto" w:fill="FFFFFF"/>
        <w:spacing w:before="130" w:after="120"/>
        <w:ind w:firstLine="567"/>
        <w:rPr>
          <w:rFonts w:ascii="Times New Roman" w:hAnsi="Times New Roman" w:cs="Times New Roman"/>
          <w:color w:val="000000"/>
          <w:sz w:val="24"/>
          <w:szCs w:val="24"/>
        </w:rPr>
      </w:pPr>
      <w:proofErr w:type="gramStart"/>
      <w:r w:rsidRPr="009D678E">
        <w:rPr>
          <w:rFonts w:ascii="Times New Roman" w:hAnsi="Times New Roman" w:cs="Times New Roman"/>
          <w:color w:val="000000"/>
          <w:sz w:val="24"/>
          <w:szCs w:val="24"/>
        </w:rPr>
        <w:t>Территории школ, детских учреждений, ПТУ, техникумов, площадок для отдыха, игр и спорта, детских – 25 м;</w:t>
      </w:r>
      <w:proofErr w:type="gramEnd"/>
    </w:p>
    <w:p w:rsidR="00CC30AB" w:rsidRPr="009D678E" w:rsidRDefault="00CC30AB" w:rsidP="00CC30AB">
      <w:pPr>
        <w:shd w:val="clear" w:color="auto" w:fill="FFFFFF"/>
        <w:spacing w:after="0"/>
        <w:ind w:firstLine="567"/>
        <w:rPr>
          <w:rFonts w:ascii="Times New Roman" w:hAnsi="Times New Roman" w:cs="Times New Roman"/>
          <w:color w:val="000000"/>
          <w:sz w:val="24"/>
          <w:szCs w:val="24"/>
        </w:rPr>
      </w:pPr>
      <w:r w:rsidRPr="009D678E">
        <w:rPr>
          <w:rFonts w:ascii="Times New Roman" w:hAnsi="Times New Roman" w:cs="Times New Roman"/>
          <w:color w:val="000000"/>
          <w:sz w:val="24"/>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 – 25 м.</w:t>
      </w:r>
    </w:p>
    <w:p w:rsidR="00CC30AB" w:rsidRPr="009D678E" w:rsidRDefault="00CC30AB" w:rsidP="00CC30AB">
      <w:pPr>
        <w:shd w:val="clear" w:color="auto" w:fill="FFFFFF"/>
        <w:spacing w:after="0"/>
        <w:ind w:firstLine="567"/>
        <w:rPr>
          <w:rFonts w:ascii="Times New Roman" w:hAnsi="Times New Roman" w:cs="Times New Roman"/>
          <w:color w:val="000000"/>
          <w:sz w:val="24"/>
          <w:szCs w:val="24"/>
        </w:rPr>
      </w:pPr>
      <w:r w:rsidRPr="009D678E">
        <w:rPr>
          <w:rFonts w:ascii="Times New Roman" w:hAnsi="Times New Roman" w:cs="Times New Roman"/>
          <w:color w:val="000000"/>
          <w:sz w:val="24"/>
          <w:szCs w:val="24"/>
        </w:rPr>
        <w:t>Разрыв от проездов автотранспорта из гаражей-стоянок, паркингов, автостоянок до нормируемых объектов должно быть не менее 7 метров.</w:t>
      </w:r>
    </w:p>
    <w:p w:rsidR="00CC30AB" w:rsidRPr="0026633A" w:rsidRDefault="00CC30AB" w:rsidP="00CC30AB">
      <w:pPr>
        <w:spacing w:before="120" w:after="120"/>
        <w:rPr>
          <w:rFonts w:ascii="Times New Roman" w:hAnsi="Times New Roman" w:cs="Times New Roman"/>
          <w:b/>
          <w:sz w:val="24"/>
          <w:szCs w:val="24"/>
        </w:rPr>
      </w:pPr>
      <w:r w:rsidRPr="0026633A">
        <w:rPr>
          <w:rFonts w:ascii="Times New Roman" w:hAnsi="Times New Roman" w:cs="Times New Roman"/>
          <w:b/>
          <w:sz w:val="24"/>
          <w:szCs w:val="24"/>
        </w:rPr>
        <w:t>Охранные зоны</w:t>
      </w:r>
      <w:r w:rsidRPr="0026633A">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26633A">
        <w:rPr>
          <w:rFonts w:ascii="Times New Roman" w:hAnsi="Times New Roman" w:cs="Times New Roman"/>
          <w:sz w:val="24"/>
          <w:szCs w:val="24"/>
        </w:rPr>
        <w:t>ЛЭП 10 кВ</w:t>
      </w:r>
      <w:r w:rsidRPr="0026633A">
        <w:rPr>
          <w:rFonts w:ascii="Times New Roman" w:hAnsi="Times New Roman" w:cs="Times New Roman"/>
          <w:sz w:val="24"/>
          <w:szCs w:val="24"/>
        </w:rPr>
        <w:tab/>
        <w:t>10 м</w:t>
      </w:r>
    </w:p>
    <w:p w:rsidR="00CC30AB" w:rsidRPr="009D678E" w:rsidRDefault="00CC30AB" w:rsidP="00CC30AB">
      <w:pPr>
        <w:shd w:val="clear" w:color="auto" w:fill="FFFFFF"/>
        <w:spacing w:after="0"/>
        <w:ind w:firstLine="567"/>
        <w:rPr>
          <w:rFonts w:ascii="Times New Roman" w:hAnsi="Times New Roman" w:cs="Times New Roman"/>
          <w:color w:val="000000"/>
          <w:sz w:val="24"/>
          <w:szCs w:val="24"/>
        </w:rPr>
      </w:pPr>
    </w:p>
    <w:p w:rsidR="00CC30AB" w:rsidRPr="009D678E" w:rsidRDefault="00CC30AB" w:rsidP="00CC30AB">
      <w:pPr>
        <w:ind w:firstLine="540"/>
        <w:rPr>
          <w:rFonts w:ascii="Times New Roman" w:hAnsi="Times New Roman" w:cs="Times New Roman"/>
          <w:sz w:val="24"/>
          <w:szCs w:val="24"/>
          <w:shd w:val="clear" w:color="auto" w:fill="FFFFFF"/>
        </w:rPr>
      </w:pPr>
    </w:p>
    <w:p w:rsidR="00CC30AB" w:rsidRPr="009D678E" w:rsidRDefault="00CC30AB" w:rsidP="00CC30AB">
      <w:pPr>
        <w:pStyle w:val="4"/>
        <w:spacing w:before="120" w:after="120"/>
        <w:jc w:val="center"/>
        <w:rPr>
          <w:sz w:val="24"/>
          <w:szCs w:val="24"/>
        </w:rPr>
      </w:pPr>
      <w:bookmarkStart w:id="23" w:name="_Toc422927040"/>
      <w:bookmarkStart w:id="24" w:name="_Toc434243492"/>
      <w:r w:rsidRPr="009D5497">
        <w:rPr>
          <w:sz w:val="24"/>
          <w:szCs w:val="24"/>
        </w:rPr>
        <w:t>Статья 38. Зона сооружений и коммуникаций транспортной инфраструктуры (ИТ-3)</w:t>
      </w:r>
      <w:bookmarkEnd w:id="23"/>
      <w:bookmarkEnd w:id="24"/>
    </w:p>
    <w:p w:rsidR="00CC30AB" w:rsidRPr="009D678E" w:rsidRDefault="00CC30AB" w:rsidP="00CC30AB">
      <w:pPr>
        <w:ind w:firstLine="709"/>
        <w:rPr>
          <w:rFonts w:ascii="Times New Roman" w:hAnsi="Times New Roman" w:cs="Times New Roman"/>
          <w:color w:val="000000" w:themeColor="text1"/>
          <w:sz w:val="24"/>
          <w:szCs w:val="24"/>
        </w:rPr>
      </w:pPr>
      <w:r w:rsidRPr="009D678E">
        <w:rPr>
          <w:rFonts w:ascii="Times New Roman" w:hAnsi="Times New Roman" w:cs="Times New Roman"/>
          <w:color w:val="000000" w:themeColor="text1"/>
          <w:sz w:val="24"/>
          <w:szCs w:val="24"/>
        </w:rPr>
        <w:t xml:space="preserve">Зона включает в себя участки территории </w:t>
      </w:r>
      <w:r w:rsidRPr="009D678E">
        <w:rPr>
          <w:rFonts w:ascii="Times New Roman" w:hAnsi="Times New Roman" w:cs="Times New Roman"/>
          <w:sz w:val="24"/>
          <w:szCs w:val="24"/>
        </w:rPr>
        <w:t>сельского поселения</w:t>
      </w:r>
      <w:r w:rsidRPr="009D678E">
        <w:rPr>
          <w:rFonts w:ascii="Times New Roman" w:hAnsi="Times New Roman" w:cs="Times New Roman"/>
          <w:color w:val="000000" w:themeColor="text1"/>
          <w:sz w:val="24"/>
          <w:szCs w:val="24"/>
        </w:rPr>
        <w:t xml:space="preserve"> и населенных пунктов, предназначенных для формирования и развития объектов автомобильного и железнодорожного транспорта.</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98"/>
        <w:gridCol w:w="1731"/>
        <w:gridCol w:w="3060"/>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Автомобильный транспорт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7.2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автомобильных дорог и технически связанных с ними сооружений;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Связь</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6.8</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9D678E">
              <w:rPr>
                <w:rFonts w:ascii="Times New Roman" w:hAnsi="Times New Roman" w:cs="Times New Roman"/>
                <w:sz w:val="24"/>
                <w:szCs w:val="24"/>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9D678E">
                <w:rPr>
                  <w:rFonts w:ascii="Times New Roman" w:hAnsi="Times New Roman" w:cs="Times New Roman"/>
                  <w:sz w:val="24"/>
                  <w:szCs w:val="24"/>
                </w:rPr>
                <w:t>кодом 3.1</w:t>
              </w:r>
            </w:hyperlink>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Объекты придорожного сервиса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автозаправочных станций (бензиновых, газовых);</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предоставление гостиничных услуг в качестве придорожного сервиса;</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26633A" w:rsidRDefault="00CC30AB" w:rsidP="00CC30AB">
      <w:pPr>
        <w:jc w:val="center"/>
        <w:rPr>
          <w:rFonts w:ascii="Times New Roman" w:hAnsi="Times New Roman" w:cs="Times New Roman"/>
          <w:b/>
          <w:i/>
          <w:sz w:val="24"/>
          <w:szCs w:val="24"/>
        </w:rPr>
      </w:pPr>
      <w:r w:rsidRPr="0026633A">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884" w:type="dxa"/>
        <w:tblInd w:w="-34" w:type="dxa"/>
        <w:tblCellMar>
          <w:left w:w="10" w:type="dxa"/>
          <w:right w:w="10" w:type="dxa"/>
        </w:tblCellMar>
        <w:tblLook w:val="0000"/>
      </w:tblPr>
      <w:tblGrid>
        <w:gridCol w:w="1731"/>
        <w:gridCol w:w="1812"/>
        <w:gridCol w:w="1920"/>
        <w:gridCol w:w="915"/>
        <w:gridCol w:w="3262"/>
        <w:gridCol w:w="2407"/>
        <w:gridCol w:w="2837"/>
      </w:tblGrid>
      <w:tr w:rsidR="00CC30AB" w:rsidRPr="009D678E" w:rsidTr="00CC30AB">
        <w:trPr>
          <w:trHeight w:val="2619"/>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2407" w:type="dxa"/>
            <w:tcBorders>
              <w:top w:val="nil"/>
              <w:left w:val="single" w:sz="4" w:space="0" w:color="auto"/>
              <w:bottom w:val="single" w:sz="4" w:space="0" w:color="000000"/>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rPr>
          <w:trHeight w:val="1"/>
        </w:trPr>
        <w:tc>
          <w:tcPr>
            <w:tcW w:w="9640"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Основные виды разрешенного использования</w:t>
            </w:r>
          </w:p>
        </w:tc>
        <w:tc>
          <w:tcPr>
            <w:tcW w:w="5244" w:type="dxa"/>
            <w:gridSpan w:val="2"/>
            <w:tcBorders>
              <w:left w:val="single" w:sz="4" w:space="0" w:color="auto"/>
              <w:right w:val="single" w:sz="4" w:space="0" w:color="000000"/>
            </w:tcBorders>
            <w:shd w:val="clear" w:color="auto" w:fill="auto"/>
            <w:vAlign w:val="center"/>
          </w:tcPr>
          <w:p w:rsidR="00CC30AB" w:rsidRPr="0026633A" w:rsidRDefault="00CC30AB" w:rsidP="00CC30AB">
            <w:pPr>
              <w:jc w:val="center"/>
              <w:rPr>
                <w:rFonts w:ascii="Times New Roman" w:hAnsi="Times New Roman" w:cs="Times New Roman"/>
                <w:b/>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0,1 – 70 га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 метр</w:t>
            </w:r>
          </w:p>
        </w:tc>
        <w:tc>
          <w:tcPr>
            <w:tcW w:w="326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2407" w:type="dxa"/>
            <w:tcBorders>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w:t>
            </w:r>
          </w:p>
        </w:tc>
      </w:tr>
      <w:tr w:rsidR="00CC30AB" w:rsidRPr="009D678E" w:rsidTr="00CC30AB">
        <w:trPr>
          <w:trHeight w:val="1"/>
        </w:trPr>
        <w:tc>
          <w:tcPr>
            <w:tcW w:w="9640"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Условно разрешенные виды использования</w:t>
            </w:r>
          </w:p>
        </w:tc>
        <w:tc>
          <w:tcPr>
            <w:tcW w:w="5244" w:type="dxa"/>
            <w:gridSpan w:val="2"/>
            <w:tcBorders>
              <w:left w:val="single" w:sz="4" w:space="0" w:color="auto"/>
              <w:right w:val="single" w:sz="4" w:space="0" w:color="000000"/>
            </w:tcBorders>
            <w:shd w:val="clear" w:color="auto" w:fill="auto"/>
            <w:vAlign w:val="center"/>
          </w:tcPr>
          <w:p w:rsidR="00CC30AB" w:rsidRPr="0026633A" w:rsidRDefault="00CC30AB" w:rsidP="00CC30AB">
            <w:pPr>
              <w:jc w:val="center"/>
              <w:rPr>
                <w:rFonts w:ascii="Times New Roman" w:hAnsi="Times New Roman" w:cs="Times New Roman"/>
                <w:b/>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6.8</w:t>
            </w:r>
          </w:p>
        </w:tc>
        <w:tc>
          <w:tcPr>
            <w:tcW w:w="7909" w:type="dxa"/>
            <w:gridSpan w:val="4"/>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2407" w:type="dxa"/>
            <w:tcBorders>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w:t>
            </w:r>
          </w:p>
        </w:tc>
      </w:tr>
      <w:tr w:rsidR="00CC30AB" w:rsidRPr="009D678E" w:rsidTr="00CC30AB">
        <w:trPr>
          <w:trHeight w:val="1"/>
        </w:trPr>
        <w:tc>
          <w:tcPr>
            <w:tcW w:w="9640"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CB1C57" w:rsidRDefault="00CC30AB" w:rsidP="00CC30AB">
            <w:pPr>
              <w:jc w:val="center"/>
              <w:rPr>
                <w:rFonts w:ascii="Times New Roman" w:hAnsi="Times New Roman" w:cs="Times New Roman"/>
                <w:b/>
                <w:i/>
                <w:sz w:val="24"/>
                <w:szCs w:val="24"/>
              </w:rPr>
            </w:pPr>
            <w:r w:rsidRPr="00CB1C57">
              <w:rPr>
                <w:rFonts w:ascii="Times New Roman" w:hAnsi="Times New Roman" w:cs="Times New Roman"/>
                <w:b/>
                <w:i/>
                <w:sz w:val="24"/>
                <w:szCs w:val="24"/>
              </w:rPr>
              <w:t>Вспомогательные виды разрешенного использования</w:t>
            </w:r>
          </w:p>
        </w:tc>
        <w:tc>
          <w:tcPr>
            <w:tcW w:w="5244" w:type="dxa"/>
            <w:gridSpan w:val="2"/>
            <w:tcBorders>
              <w:left w:val="single" w:sz="4" w:space="0" w:color="auto"/>
              <w:right w:val="single" w:sz="4" w:space="0" w:color="000000"/>
            </w:tcBorders>
            <w:shd w:val="clear" w:color="auto" w:fill="auto"/>
            <w:vAlign w:val="center"/>
          </w:tcPr>
          <w:p w:rsidR="00CC30AB" w:rsidRPr="0026633A" w:rsidRDefault="00CC30AB" w:rsidP="00CC30AB">
            <w:pPr>
              <w:jc w:val="center"/>
              <w:rPr>
                <w:rFonts w:ascii="Times New Roman" w:hAnsi="Times New Roman" w:cs="Times New Roman"/>
                <w:b/>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30 м</w:t>
            </w:r>
            <w:proofErr w:type="gramStart"/>
            <w:r w:rsidRPr="009D678E">
              <w:rPr>
                <w:rFonts w:ascii="Times New Roman" w:hAnsi="Times New Roman" w:cs="Times New Roman"/>
                <w:sz w:val="24"/>
                <w:szCs w:val="24"/>
              </w:rPr>
              <w:t>2</w:t>
            </w:r>
            <w:proofErr w:type="gramEnd"/>
          </w:p>
        </w:tc>
        <w:tc>
          <w:tcPr>
            <w:tcW w:w="4177"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5244" w:type="dxa"/>
            <w:gridSpan w:val="2"/>
            <w:vMerge w:val="restart"/>
            <w:tcBorders>
              <w:left w:val="single" w:sz="4" w:space="0" w:color="auto"/>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1"/>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4.9.1</w:t>
            </w:r>
          </w:p>
        </w:tc>
        <w:tc>
          <w:tcPr>
            <w:tcW w:w="7909" w:type="dxa"/>
            <w:gridSpan w:val="4"/>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5244" w:type="dxa"/>
            <w:gridSpan w:val="2"/>
            <w:vMerge/>
            <w:tcBorders>
              <w:left w:val="single" w:sz="4" w:space="0" w:color="auto"/>
              <w:bottom w:val="nil"/>
              <w:right w:val="single" w:sz="4" w:space="0" w:color="000000"/>
            </w:tcBorders>
            <w:shd w:val="clear" w:color="auto" w:fill="auto"/>
            <w:vAlign w:val="center"/>
          </w:tcPr>
          <w:p w:rsidR="00CC30AB" w:rsidRPr="009D678E" w:rsidRDefault="00CC30AB" w:rsidP="00CC30AB">
            <w:pPr>
              <w:rPr>
                <w:rFonts w:ascii="Times New Roman" w:hAnsi="Times New Roman" w:cs="Times New Roman"/>
                <w:sz w:val="24"/>
                <w:szCs w:val="24"/>
              </w:rPr>
            </w:pPr>
          </w:p>
        </w:tc>
      </w:tr>
    </w:tbl>
    <w:p w:rsidR="00CC30AB" w:rsidRPr="00A37E4D"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w:t>
      </w:r>
      <w:r w:rsidRPr="00A37E4D">
        <w:rPr>
          <w:rFonts w:ascii="Times New Roman" w:hAnsi="Times New Roman" w:cs="Times New Roman"/>
          <w:sz w:val="24"/>
          <w:szCs w:val="24"/>
        </w:rPr>
        <w:t xml:space="preserve">Максимальный процент застройки в границах земельного участка в территориальной зоне ИТ-3 не подлежит установлению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Иные показатели: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lastRenderedPageBreak/>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26633A" w:rsidRDefault="00CC30AB" w:rsidP="00CC30AB">
      <w:pPr>
        <w:spacing w:before="120" w:after="120"/>
        <w:ind w:firstLine="709"/>
        <w:rPr>
          <w:rFonts w:ascii="Times New Roman" w:hAnsi="Times New Roman" w:cs="Times New Roman"/>
          <w:b/>
          <w:sz w:val="24"/>
          <w:szCs w:val="24"/>
        </w:rPr>
      </w:pPr>
      <w:r w:rsidRPr="0026633A">
        <w:rPr>
          <w:rFonts w:ascii="Times New Roman" w:hAnsi="Times New Roman" w:cs="Times New Roman"/>
          <w:b/>
          <w:sz w:val="24"/>
          <w:szCs w:val="24"/>
        </w:rPr>
        <w:t>Санитарно-защитные зоны</w:t>
      </w:r>
      <w:r w:rsidRPr="0026633A">
        <w:rPr>
          <w:rFonts w:ascii="Times New Roman" w:hAnsi="Times New Roman" w:cs="Times New Roman"/>
          <w:b/>
          <w:sz w:val="24"/>
          <w:szCs w:val="24"/>
        </w:rPr>
        <w:tab/>
      </w:r>
    </w:p>
    <w:p w:rsidR="00CC30AB" w:rsidRPr="0026633A" w:rsidRDefault="00CC30AB" w:rsidP="00CC30AB">
      <w:pPr>
        <w:spacing w:before="120" w:after="120"/>
        <w:rPr>
          <w:rFonts w:ascii="Times New Roman" w:hAnsi="Times New Roman" w:cs="Times New Roman"/>
          <w:sz w:val="24"/>
          <w:szCs w:val="24"/>
        </w:rPr>
      </w:pPr>
      <w:r w:rsidRPr="0026633A">
        <w:rPr>
          <w:rFonts w:ascii="Times New Roman" w:hAnsi="Times New Roman" w:cs="Times New Roman"/>
          <w:sz w:val="24"/>
          <w:szCs w:val="24"/>
        </w:rPr>
        <w:t>Полигон ТБО</w:t>
      </w:r>
      <w:r w:rsidRPr="0026633A">
        <w:rPr>
          <w:rFonts w:ascii="Times New Roman" w:hAnsi="Times New Roman" w:cs="Times New Roman"/>
          <w:sz w:val="24"/>
          <w:szCs w:val="24"/>
        </w:rPr>
        <w:tab/>
        <w:t>1000 м</w:t>
      </w:r>
    </w:p>
    <w:p w:rsidR="00CC30AB" w:rsidRPr="0026633A" w:rsidRDefault="00CC30AB" w:rsidP="00CC30AB">
      <w:pPr>
        <w:spacing w:before="120" w:after="120"/>
        <w:rPr>
          <w:rFonts w:ascii="Times New Roman" w:hAnsi="Times New Roman" w:cs="Times New Roman"/>
          <w:sz w:val="24"/>
          <w:szCs w:val="24"/>
        </w:rPr>
      </w:pPr>
      <w:r w:rsidRPr="0026633A">
        <w:rPr>
          <w:rFonts w:ascii="Times New Roman" w:hAnsi="Times New Roman" w:cs="Times New Roman"/>
          <w:sz w:val="24"/>
          <w:szCs w:val="24"/>
        </w:rPr>
        <w:t>Скотомогильник</w:t>
      </w:r>
      <w:r w:rsidRPr="0026633A">
        <w:rPr>
          <w:rFonts w:ascii="Times New Roman" w:hAnsi="Times New Roman" w:cs="Times New Roman"/>
          <w:sz w:val="24"/>
          <w:szCs w:val="24"/>
        </w:rPr>
        <w:tab/>
        <w:t xml:space="preserve">1000 м      </w:t>
      </w:r>
    </w:p>
    <w:p w:rsidR="00CC30AB" w:rsidRPr="0026633A" w:rsidRDefault="00CC30AB" w:rsidP="00CC30AB">
      <w:pPr>
        <w:spacing w:before="120" w:after="120"/>
        <w:rPr>
          <w:rFonts w:ascii="Times New Roman" w:hAnsi="Times New Roman" w:cs="Times New Roman"/>
          <w:b/>
          <w:sz w:val="24"/>
          <w:szCs w:val="24"/>
        </w:rPr>
      </w:pPr>
      <w:r w:rsidRPr="0026633A">
        <w:rPr>
          <w:rFonts w:ascii="Times New Roman" w:hAnsi="Times New Roman" w:cs="Times New Roman"/>
          <w:b/>
          <w:sz w:val="24"/>
          <w:szCs w:val="24"/>
        </w:rPr>
        <w:t>Охранные зоны</w:t>
      </w:r>
      <w:r w:rsidRPr="0026633A">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26633A">
        <w:rPr>
          <w:rFonts w:ascii="Times New Roman" w:hAnsi="Times New Roman" w:cs="Times New Roman"/>
          <w:sz w:val="24"/>
          <w:szCs w:val="24"/>
        </w:rPr>
        <w:t>ЛЭП 10 кВ</w:t>
      </w:r>
      <w:r w:rsidRPr="0026633A">
        <w:rPr>
          <w:rFonts w:ascii="Times New Roman" w:hAnsi="Times New Roman" w:cs="Times New Roman"/>
          <w:sz w:val="24"/>
          <w:szCs w:val="24"/>
        </w:rPr>
        <w:tab/>
        <w:t>10 м</w:t>
      </w:r>
    </w:p>
    <w:p w:rsidR="00CC30AB" w:rsidRPr="009D678E" w:rsidRDefault="00CC30AB" w:rsidP="00CC30AB">
      <w:pPr>
        <w:spacing w:before="120" w:after="120"/>
        <w:ind w:firstLine="709"/>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р. Чикой</w:t>
      </w:r>
      <w:r w:rsidRPr="009D678E">
        <w:rPr>
          <w:rFonts w:ascii="Times New Roman" w:hAnsi="Times New Roman" w:cs="Times New Roman"/>
          <w:sz w:val="24"/>
          <w:szCs w:val="24"/>
        </w:rPr>
        <w:tab/>
        <w:t>200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50 м</w:t>
      </w:r>
    </w:p>
    <w:p w:rsidR="00CC30AB" w:rsidRPr="009D678E" w:rsidRDefault="00CC30AB" w:rsidP="00CC30AB">
      <w:pPr>
        <w:spacing w:before="120" w:after="120"/>
        <w:ind w:firstLine="709"/>
        <w:rPr>
          <w:rFonts w:ascii="Times New Roman" w:hAnsi="Times New Roman" w:cs="Times New Roman"/>
          <w:b/>
          <w:sz w:val="24"/>
          <w:szCs w:val="24"/>
        </w:rPr>
      </w:pPr>
      <w:r w:rsidRPr="009D678E">
        <w:rPr>
          <w:rFonts w:ascii="Times New Roman" w:hAnsi="Times New Roman" w:cs="Times New Roman"/>
          <w:b/>
          <w:sz w:val="24"/>
          <w:szCs w:val="24"/>
        </w:rPr>
        <w:t>Прибрежная защитная полоса</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Водоток (река, ручей, канал)</w:t>
      </w:r>
      <w:r w:rsidRPr="009D678E">
        <w:rPr>
          <w:rFonts w:ascii="Times New Roman" w:hAnsi="Times New Roman" w:cs="Times New Roman"/>
          <w:sz w:val="24"/>
          <w:szCs w:val="24"/>
        </w:rPr>
        <w:tab/>
        <w:t>50 м</w:t>
      </w:r>
    </w:p>
    <w:p w:rsidR="00CC30AB" w:rsidRPr="009D678E" w:rsidRDefault="00CC30AB" w:rsidP="00CC30AB">
      <w:pPr>
        <w:spacing w:before="120" w:after="120"/>
        <w:rPr>
          <w:rFonts w:ascii="Times New Roman" w:hAnsi="Times New Roman" w:cs="Times New Roman"/>
          <w:sz w:val="24"/>
          <w:szCs w:val="24"/>
        </w:rPr>
      </w:pPr>
    </w:p>
    <w:p w:rsidR="00CC30AB" w:rsidRPr="009D678E" w:rsidRDefault="00CC30AB" w:rsidP="00CC30AB">
      <w:pPr>
        <w:pStyle w:val="4"/>
        <w:spacing w:before="120" w:after="120"/>
        <w:jc w:val="center"/>
        <w:rPr>
          <w:sz w:val="24"/>
          <w:szCs w:val="24"/>
        </w:rPr>
      </w:pPr>
      <w:bookmarkStart w:id="25" w:name="_Toc339628469"/>
      <w:bookmarkStart w:id="26" w:name="_Toc340570081"/>
      <w:bookmarkStart w:id="27" w:name="_Toc373758415"/>
      <w:bookmarkStart w:id="28" w:name="_Toc434243494"/>
      <w:r w:rsidRPr="009D678E">
        <w:rPr>
          <w:sz w:val="24"/>
          <w:szCs w:val="24"/>
        </w:rPr>
        <w:t>Статья 39. Зона производственно-коммунальных объектов IV</w:t>
      </w:r>
      <w:r w:rsidRPr="009D678E">
        <w:rPr>
          <w:iCs/>
          <w:sz w:val="24"/>
          <w:szCs w:val="24"/>
        </w:rPr>
        <w:t>-</w:t>
      </w:r>
      <w:r w:rsidRPr="009D678E">
        <w:rPr>
          <w:iCs/>
          <w:sz w:val="24"/>
          <w:szCs w:val="24"/>
          <w:lang w:val="en-US"/>
        </w:rPr>
        <w:t>V</w:t>
      </w:r>
      <w:r w:rsidRPr="009D678E">
        <w:rPr>
          <w:sz w:val="24"/>
          <w:szCs w:val="24"/>
        </w:rPr>
        <w:t xml:space="preserve"> класса опасности (П-1)</w:t>
      </w:r>
      <w:bookmarkEnd w:id="25"/>
      <w:bookmarkEnd w:id="26"/>
      <w:bookmarkEnd w:id="27"/>
      <w:bookmarkEnd w:id="28"/>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Зона включает в себя участки территории населенного пункта, предназначенные для формирования и развития производственных, коммунальных и складских объектов </w:t>
      </w:r>
      <w:r w:rsidRPr="009D678E">
        <w:rPr>
          <w:rFonts w:ascii="Times New Roman" w:hAnsi="Times New Roman" w:cs="Times New Roman"/>
          <w:iCs/>
          <w:sz w:val="24"/>
          <w:szCs w:val="24"/>
          <w:lang w:val="en-US"/>
        </w:rPr>
        <w:t>IV</w:t>
      </w:r>
      <w:r w:rsidRPr="009D678E">
        <w:rPr>
          <w:rFonts w:ascii="Times New Roman" w:hAnsi="Times New Roman" w:cs="Times New Roman"/>
          <w:iCs/>
          <w:sz w:val="24"/>
          <w:szCs w:val="24"/>
        </w:rPr>
        <w:t>-</w:t>
      </w:r>
      <w:r w:rsidRPr="009D678E">
        <w:rPr>
          <w:rFonts w:ascii="Times New Roman" w:hAnsi="Times New Roman" w:cs="Times New Roman"/>
          <w:iCs/>
          <w:sz w:val="24"/>
          <w:szCs w:val="24"/>
          <w:lang w:val="en-US"/>
        </w:rPr>
        <w:t>V</w:t>
      </w:r>
      <w:r w:rsidRPr="009D678E">
        <w:rPr>
          <w:rFonts w:ascii="Times New Roman" w:hAnsi="Times New Roman" w:cs="Times New Roman"/>
          <w:iCs/>
          <w:sz w:val="24"/>
          <w:szCs w:val="24"/>
        </w:rPr>
        <w:t xml:space="preserve"> класса </w:t>
      </w:r>
      <w:r w:rsidRPr="009D678E">
        <w:rPr>
          <w:rFonts w:ascii="Times New Roman" w:hAnsi="Times New Roman" w:cs="Times New Roman"/>
          <w:sz w:val="24"/>
          <w:szCs w:val="24"/>
        </w:rPr>
        <w:t>опасности, размер зоны 50 м.</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07"/>
        <w:gridCol w:w="1731"/>
        <w:gridCol w:w="29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Строительная промышленность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6.6</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w:t>
            </w:r>
            <w:r w:rsidRPr="009D678E">
              <w:rPr>
                <w:rFonts w:ascii="Times New Roman" w:hAnsi="Times New Roman" w:cs="Times New Roman"/>
                <w:sz w:val="24"/>
                <w:szCs w:val="24"/>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Склады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6.9</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Амбулаторное ветеринарное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3.10.2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highlight w:val="yellow"/>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9D678E">
              <w:rPr>
                <w:rFonts w:ascii="Times New Roman" w:hAnsi="Times New Roman" w:cs="Times New Roman"/>
                <w:sz w:val="24"/>
                <w:szCs w:val="24"/>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highlight w:val="yellow"/>
              </w:rPr>
            </w:pPr>
          </w:p>
        </w:tc>
      </w:tr>
    </w:tbl>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8"/>
        <w:gridCol w:w="3312"/>
      </w:tblGrid>
      <w:tr w:rsidR="00CC30AB" w:rsidRPr="009D678E" w:rsidTr="00CC30AB">
        <w:trPr>
          <w:trHeight w:val="450"/>
        </w:trPr>
        <w:tc>
          <w:tcPr>
            <w:tcW w:w="9606" w:type="dxa"/>
            <w:gridSpan w:val="2"/>
          </w:tcPr>
          <w:p w:rsidR="00CC30AB" w:rsidRPr="009D678E" w:rsidRDefault="00CC30AB" w:rsidP="00CC30AB">
            <w:pPr>
              <w:pStyle w:val="a5"/>
              <w:spacing w:after="120"/>
              <w:jc w:val="left"/>
            </w:pPr>
            <w:r w:rsidRPr="009D678E">
              <w:rPr>
                <w:bCs/>
              </w:rPr>
              <w:t>Разрешенные параметры земельных участков и их застройки (П</w:t>
            </w:r>
            <w:proofErr w:type="gramStart"/>
            <w:r w:rsidRPr="009D678E">
              <w:rPr>
                <w:bCs/>
              </w:rPr>
              <w:t>1</w:t>
            </w:r>
            <w:proofErr w:type="gramEnd"/>
            <w:r w:rsidRPr="009D678E">
              <w:rPr>
                <w:bCs/>
              </w:rPr>
              <w:t>)</w:t>
            </w:r>
          </w:p>
        </w:tc>
      </w:tr>
      <w:tr w:rsidR="00CC30AB" w:rsidRPr="009D678E" w:rsidTr="00CC30AB">
        <w:tc>
          <w:tcPr>
            <w:tcW w:w="6012" w:type="dxa"/>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w:t>
            </w:r>
            <w:proofErr w:type="gramStart"/>
            <w:r w:rsidRPr="009D678E">
              <w:rPr>
                <w:rFonts w:ascii="Times New Roman" w:hAnsi="Times New Roman" w:cs="Times New Roman"/>
                <w:sz w:val="24"/>
                <w:szCs w:val="24"/>
              </w:rPr>
              <w:t>га</w:t>
            </w:r>
            <w:proofErr w:type="gramEnd"/>
            <w:r w:rsidRPr="009D678E">
              <w:rPr>
                <w:rFonts w:ascii="Times New Roman" w:hAnsi="Times New Roman" w:cs="Times New Roman"/>
                <w:sz w:val="24"/>
                <w:szCs w:val="24"/>
              </w:rPr>
              <w:t xml:space="preserve">) </w:t>
            </w:r>
          </w:p>
        </w:tc>
        <w:tc>
          <w:tcPr>
            <w:tcW w:w="3594" w:type="dxa"/>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2,0 </w:t>
            </w:r>
          </w:p>
        </w:tc>
      </w:tr>
      <w:tr w:rsidR="00CC30AB" w:rsidRPr="009D678E" w:rsidTr="00CC30AB">
        <w:tc>
          <w:tcPr>
            <w:tcW w:w="6012" w:type="dxa"/>
          </w:tcPr>
          <w:p w:rsidR="00CC30AB" w:rsidRPr="009D678E" w:rsidRDefault="00CC30AB" w:rsidP="00CC30AB">
            <w:pPr>
              <w:spacing w:before="100" w:beforeAutospacing="1" w:after="120"/>
              <w:ind w:left="71" w:hanging="71"/>
              <w:rPr>
                <w:rFonts w:ascii="Times New Roman" w:hAnsi="Times New Roman" w:cs="Times New Roman"/>
                <w:color w:val="000000"/>
                <w:sz w:val="24"/>
                <w:szCs w:val="24"/>
              </w:rPr>
            </w:pPr>
            <w:r w:rsidRPr="009D678E">
              <w:rPr>
                <w:rFonts w:ascii="Times New Roman" w:hAnsi="Times New Roman" w:cs="Times New Roman"/>
                <w:sz w:val="24"/>
                <w:szCs w:val="24"/>
              </w:rPr>
              <w:t xml:space="preserve">Минимальная длина стороны по уличному фронту (м) </w:t>
            </w:r>
          </w:p>
        </w:tc>
        <w:tc>
          <w:tcPr>
            <w:tcW w:w="3594" w:type="dxa"/>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120 </w:t>
            </w:r>
          </w:p>
        </w:tc>
      </w:tr>
      <w:tr w:rsidR="00CC30AB" w:rsidRPr="009D678E" w:rsidTr="00CC30AB">
        <w:tc>
          <w:tcPr>
            <w:tcW w:w="6012" w:type="dxa"/>
          </w:tcPr>
          <w:p w:rsidR="00CC30AB" w:rsidRPr="00CB1C57" w:rsidRDefault="00CC30AB" w:rsidP="00CC30AB">
            <w:pPr>
              <w:pStyle w:val="20"/>
              <w:spacing w:after="0"/>
              <w:rPr>
                <w:rFonts w:ascii="Times New Roman" w:hAnsi="Times New Roman" w:cs="Times New Roman"/>
                <w:b w:val="0"/>
                <w:sz w:val="24"/>
              </w:rPr>
            </w:pPr>
            <w:r w:rsidRPr="00CB1C57">
              <w:rPr>
                <w:rFonts w:ascii="Times New Roman" w:hAnsi="Times New Roman" w:cs="Times New Roman"/>
                <w:b w:val="0"/>
                <w:bCs/>
                <w:sz w:val="24"/>
              </w:rPr>
              <w:t xml:space="preserve">Минимальная ширина/глубина </w:t>
            </w:r>
            <w:r w:rsidRPr="00CB1C57">
              <w:rPr>
                <w:rFonts w:ascii="Times New Roman" w:hAnsi="Times New Roman" w:cs="Times New Roman"/>
                <w:b w:val="0"/>
                <w:sz w:val="24"/>
              </w:rPr>
              <w:t xml:space="preserve">(м) </w:t>
            </w:r>
          </w:p>
        </w:tc>
        <w:tc>
          <w:tcPr>
            <w:tcW w:w="3594" w:type="dxa"/>
          </w:tcPr>
          <w:p w:rsidR="00CC30AB" w:rsidRPr="009D678E" w:rsidRDefault="00CC30AB" w:rsidP="00CC30AB">
            <w:pPr>
              <w:rPr>
                <w:rFonts w:ascii="Times New Roman" w:hAnsi="Times New Roman" w:cs="Times New Roman"/>
                <w:color w:val="000000"/>
                <w:sz w:val="24"/>
                <w:szCs w:val="24"/>
              </w:rPr>
            </w:pPr>
            <w:r w:rsidRPr="009D678E">
              <w:rPr>
                <w:rFonts w:ascii="Times New Roman" w:hAnsi="Times New Roman" w:cs="Times New Roman"/>
                <w:bCs/>
                <w:sz w:val="24"/>
                <w:szCs w:val="24"/>
              </w:rPr>
              <w:t>160</w:t>
            </w:r>
          </w:p>
        </w:tc>
      </w:tr>
      <w:tr w:rsidR="00CC30AB" w:rsidRPr="009D678E" w:rsidTr="00CC30AB">
        <w:tc>
          <w:tcPr>
            <w:tcW w:w="6012" w:type="dxa"/>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3594" w:type="dxa"/>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65</w:t>
            </w:r>
          </w:p>
        </w:tc>
      </w:tr>
      <w:tr w:rsidR="00CC30AB" w:rsidRPr="009D678E" w:rsidTr="00CC30AB">
        <w:tc>
          <w:tcPr>
            <w:tcW w:w="6012" w:type="dxa"/>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t xml:space="preserve">Минимальный коэффициент озеленения(%) </w:t>
            </w:r>
          </w:p>
        </w:tc>
        <w:tc>
          <w:tcPr>
            <w:tcW w:w="3594" w:type="dxa"/>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bCs/>
                <w:sz w:val="24"/>
                <w:szCs w:val="24"/>
              </w:rPr>
              <w:t>20</w:t>
            </w:r>
          </w:p>
        </w:tc>
      </w:tr>
      <w:tr w:rsidR="00CC30AB" w:rsidRPr="009D678E" w:rsidTr="00CC30AB">
        <w:tc>
          <w:tcPr>
            <w:tcW w:w="6012" w:type="dxa"/>
          </w:tcPr>
          <w:p w:rsidR="00CC30AB" w:rsidRPr="009D678E" w:rsidRDefault="00CC30AB" w:rsidP="00CC30AB">
            <w:pPr>
              <w:spacing w:after="120"/>
              <w:rPr>
                <w:rFonts w:ascii="Times New Roman" w:hAnsi="Times New Roman" w:cs="Times New Roman"/>
                <w:color w:val="000000"/>
                <w:sz w:val="24"/>
                <w:szCs w:val="24"/>
              </w:rPr>
            </w:pPr>
            <w:r w:rsidRPr="009D678E">
              <w:rPr>
                <w:rFonts w:ascii="Times New Roman" w:hAnsi="Times New Roman" w:cs="Times New Roman"/>
                <w:sz w:val="24"/>
                <w:szCs w:val="24"/>
              </w:rPr>
              <w:t xml:space="preserve">Предельное количество этажей или предельная высота зданий, строений, сооружений (м) </w:t>
            </w:r>
          </w:p>
        </w:tc>
        <w:tc>
          <w:tcPr>
            <w:tcW w:w="3594" w:type="dxa"/>
          </w:tcPr>
          <w:p w:rsidR="00CC30AB" w:rsidRPr="009D678E" w:rsidRDefault="00CC30AB" w:rsidP="00CC30AB">
            <w:pPr>
              <w:spacing w:after="120"/>
              <w:rPr>
                <w:rFonts w:ascii="Times New Roman" w:hAnsi="Times New Roman" w:cs="Times New Roman"/>
                <w:color w:val="000000"/>
                <w:sz w:val="24"/>
                <w:szCs w:val="24"/>
                <w:highlight w:val="cyan"/>
              </w:rPr>
            </w:pPr>
            <w:r w:rsidRPr="009D678E">
              <w:rPr>
                <w:rFonts w:ascii="Times New Roman" w:hAnsi="Times New Roman" w:cs="Times New Roman"/>
                <w:bCs/>
                <w:sz w:val="24"/>
                <w:szCs w:val="24"/>
              </w:rPr>
              <w:t>Данные параметры не подлежат установлению</w:t>
            </w:r>
          </w:p>
        </w:tc>
      </w:tr>
      <w:tr w:rsidR="00CC30AB" w:rsidRPr="009D678E" w:rsidTr="00CC30AB">
        <w:tc>
          <w:tcPr>
            <w:tcW w:w="6012" w:type="dxa"/>
          </w:tcPr>
          <w:p w:rsidR="00CC30AB" w:rsidRPr="009D678E" w:rsidRDefault="00CC30AB" w:rsidP="00CC30AB">
            <w:pPr>
              <w:spacing w:before="100" w:beforeAutospacing="1" w:after="120"/>
              <w:rPr>
                <w:rFonts w:ascii="Times New Roman" w:hAnsi="Times New Roman" w:cs="Times New Roman"/>
                <w:color w:val="000000"/>
                <w:sz w:val="24"/>
                <w:szCs w:val="24"/>
              </w:rPr>
            </w:pPr>
            <w:r w:rsidRPr="009D678E">
              <w:rPr>
                <w:rFonts w:ascii="Times New Roman" w:hAnsi="Times New Roman" w:cs="Times New Roman"/>
                <w:sz w:val="24"/>
                <w:szCs w:val="24"/>
              </w:rPr>
              <w:lastRenderedPageBreak/>
              <w:t xml:space="preserve">Максимальная высота оград (м) </w:t>
            </w:r>
          </w:p>
        </w:tc>
        <w:tc>
          <w:tcPr>
            <w:tcW w:w="3594" w:type="dxa"/>
          </w:tcPr>
          <w:p w:rsidR="00CC30AB" w:rsidRPr="009D678E" w:rsidRDefault="00CC30AB" w:rsidP="00CC30AB">
            <w:pPr>
              <w:spacing w:after="120"/>
              <w:rPr>
                <w:rFonts w:ascii="Times New Roman" w:hAnsi="Times New Roman" w:cs="Times New Roman"/>
                <w:color w:val="000000"/>
                <w:sz w:val="24"/>
                <w:szCs w:val="24"/>
                <w:highlight w:val="cyan"/>
              </w:rPr>
            </w:pPr>
            <w:r w:rsidRPr="009D678E">
              <w:rPr>
                <w:rFonts w:ascii="Times New Roman" w:hAnsi="Times New Roman" w:cs="Times New Roman"/>
                <w:bCs/>
                <w:sz w:val="24"/>
                <w:szCs w:val="24"/>
              </w:rPr>
              <w:t>Данные параметры не подлежат установлению</w:t>
            </w:r>
          </w:p>
        </w:tc>
      </w:tr>
      <w:tr w:rsidR="00CC30AB" w:rsidRPr="009D678E" w:rsidTr="00CC30AB">
        <w:tc>
          <w:tcPr>
            <w:tcW w:w="6012" w:type="dxa"/>
          </w:tcPr>
          <w:p w:rsidR="00CC30AB" w:rsidRPr="009D678E" w:rsidRDefault="00CC30AB" w:rsidP="00CC30AB">
            <w:pPr>
              <w:shd w:val="clear" w:color="auto" w:fill="FFFFFF"/>
              <w:spacing w:before="100" w:beforeAutospacing="1" w:after="100" w:afterAutospacing="1"/>
              <w:rPr>
                <w:rFonts w:ascii="Times New Roman" w:hAnsi="Times New Roman" w:cs="Times New Roman"/>
                <w:color w:val="000000"/>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D678E">
              <w:rPr>
                <w:rFonts w:ascii="Times New Roman" w:hAnsi="Times New Roman" w:cs="Times New Roman"/>
                <w:color w:val="000000"/>
                <w:sz w:val="24"/>
                <w:szCs w:val="24"/>
              </w:rPr>
              <w:t xml:space="preserve"> (м)</w:t>
            </w:r>
          </w:p>
        </w:tc>
        <w:tc>
          <w:tcPr>
            <w:tcW w:w="3594" w:type="dxa"/>
          </w:tcPr>
          <w:p w:rsidR="00CC30AB" w:rsidRPr="009D678E" w:rsidRDefault="00CC30AB" w:rsidP="00CC30AB">
            <w:pPr>
              <w:spacing w:after="120"/>
              <w:ind w:firstLine="709"/>
              <w:rPr>
                <w:rFonts w:ascii="Times New Roman" w:hAnsi="Times New Roman" w:cs="Times New Roman"/>
                <w:bCs/>
                <w:sz w:val="24"/>
                <w:szCs w:val="24"/>
              </w:rPr>
            </w:pPr>
            <w:r w:rsidRPr="009D678E">
              <w:rPr>
                <w:rFonts w:ascii="Times New Roman" w:hAnsi="Times New Roman" w:cs="Times New Roman"/>
                <w:bCs/>
                <w:sz w:val="24"/>
                <w:szCs w:val="24"/>
              </w:rPr>
              <w:t>1</w:t>
            </w:r>
          </w:p>
        </w:tc>
      </w:tr>
      <w:tr w:rsidR="00CC30AB" w:rsidRPr="009D678E" w:rsidTr="00CC30AB">
        <w:tc>
          <w:tcPr>
            <w:tcW w:w="6012" w:type="dxa"/>
          </w:tcPr>
          <w:p w:rsidR="00CC30AB" w:rsidRPr="009D678E" w:rsidRDefault="00CC30AB" w:rsidP="00CC30AB">
            <w:pPr>
              <w:shd w:val="clear" w:color="auto" w:fill="FFFFFF"/>
              <w:spacing w:before="100" w:beforeAutospacing="1" w:after="100" w:afterAutospacing="1"/>
              <w:rPr>
                <w:rFonts w:ascii="Times New Roman" w:hAnsi="Times New Roman" w:cs="Times New Roman"/>
                <w:color w:val="000000"/>
                <w:sz w:val="24"/>
                <w:szCs w:val="24"/>
              </w:rPr>
            </w:pPr>
            <w:r w:rsidRPr="009D678E">
              <w:rPr>
                <w:rFonts w:ascii="Times New Roman" w:hAnsi="Times New Roman" w:cs="Times New Roman"/>
                <w:color w:val="000000"/>
                <w:sz w:val="24"/>
                <w:szCs w:val="24"/>
              </w:rPr>
              <w:t>Минимальные отступы от стен зданий и сооружений до красных линий улиц и проездов должны быть не менее (м)</w:t>
            </w:r>
          </w:p>
        </w:tc>
        <w:tc>
          <w:tcPr>
            <w:tcW w:w="3594" w:type="dxa"/>
          </w:tcPr>
          <w:p w:rsidR="00CC30AB" w:rsidRPr="009D678E" w:rsidRDefault="00CC30AB" w:rsidP="00CC30AB">
            <w:pPr>
              <w:spacing w:after="120"/>
              <w:ind w:firstLine="709"/>
              <w:rPr>
                <w:rFonts w:ascii="Times New Roman" w:hAnsi="Times New Roman" w:cs="Times New Roman"/>
                <w:bCs/>
                <w:sz w:val="24"/>
                <w:szCs w:val="24"/>
              </w:rPr>
            </w:pPr>
            <w:r w:rsidRPr="009D678E">
              <w:rPr>
                <w:rFonts w:ascii="Times New Roman" w:hAnsi="Times New Roman" w:cs="Times New Roman"/>
                <w:bCs/>
                <w:sz w:val="24"/>
                <w:szCs w:val="24"/>
              </w:rPr>
              <w:t>5</w:t>
            </w:r>
          </w:p>
        </w:tc>
      </w:tr>
    </w:tbl>
    <w:p w:rsidR="00CC30AB" w:rsidRPr="009D678E" w:rsidRDefault="00CC30AB" w:rsidP="00CC30AB">
      <w:pPr>
        <w:spacing w:before="120" w:after="120"/>
        <w:rPr>
          <w:rFonts w:ascii="Times New Roman" w:hAnsi="Times New Roman" w:cs="Times New Roman"/>
          <w:b/>
          <w:i/>
          <w:sz w:val="24"/>
          <w:szCs w:val="24"/>
        </w:rPr>
      </w:pPr>
    </w:p>
    <w:p w:rsidR="001D7FAF" w:rsidRPr="00611FA5" w:rsidRDefault="001D7FAF" w:rsidP="001D7FAF">
      <w:pPr>
        <w:spacing w:before="120" w:after="120"/>
        <w:jc w:val="center"/>
        <w:rPr>
          <w:rFonts w:ascii="Times New Roman" w:hAnsi="Times New Roman" w:cs="Times New Roman"/>
          <w:b/>
          <w:i/>
          <w:sz w:val="26"/>
          <w:szCs w:val="26"/>
        </w:rPr>
      </w:pPr>
      <w:r w:rsidRPr="00611FA5">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производственно-коммунальных объектов </w:t>
      </w:r>
      <w:r w:rsidRPr="009D678E">
        <w:rPr>
          <w:rFonts w:ascii="Times New Roman" w:hAnsi="Times New Roman" w:cs="Times New Roman"/>
          <w:sz w:val="24"/>
          <w:szCs w:val="24"/>
          <w:lang w:val="en-US"/>
        </w:rPr>
        <w:t>IV</w:t>
      </w:r>
      <w:r w:rsidRPr="009D678E">
        <w:rPr>
          <w:rFonts w:ascii="Times New Roman" w:hAnsi="Times New Roman" w:cs="Times New Roman"/>
          <w:sz w:val="24"/>
          <w:szCs w:val="24"/>
        </w:rPr>
        <w:t>-</w:t>
      </w:r>
      <w:r w:rsidRPr="009D678E">
        <w:rPr>
          <w:rFonts w:ascii="Times New Roman" w:hAnsi="Times New Roman" w:cs="Times New Roman"/>
          <w:sz w:val="24"/>
          <w:szCs w:val="24"/>
          <w:lang w:val="en-US"/>
        </w:rPr>
        <w:t>V</w:t>
      </w:r>
      <w:r w:rsidRPr="009D678E">
        <w:rPr>
          <w:rFonts w:ascii="Times New Roman" w:hAnsi="Times New Roman" w:cs="Times New Roman"/>
          <w:iCs/>
          <w:sz w:val="24"/>
          <w:szCs w:val="24"/>
        </w:rPr>
        <w:t xml:space="preserve"> класса </w:t>
      </w:r>
      <w:proofErr w:type="spellStart"/>
      <w:r w:rsidRPr="009D678E">
        <w:rPr>
          <w:rFonts w:ascii="Times New Roman" w:hAnsi="Times New Roman" w:cs="Times New Roman"/>
          <w:sz w:val="24"/>
          <w:szCs w:val="24"/>
        </w:rPr>
        <w:t>опасностиопределяется</w:t>
      </w:r>
      <w:proofErr w:type="spellEnd"/>
      <w:r w:rsidRPr="009D678E">
        <w:rPr>
          <w:rFonts w:ascii="Times New Roman" w:hAnsi="Times New Roman" w:cs="Times New Roman"/>
          <w:sz w:val="24"/>
          <w:szCs w:val="24"/>
        </w:rPr>
        <w:t xml:space="preserve"> в соответствии с нормами проектирования конкретных предприятий</w:t>
      </w:r>
      <w:r w:rsidRPr="009D678E">
        <w:rPr>
          <w:rFonts w:ascii="Times New Roman" w:hAnsi="Times New Roman" w:cs="Times New Roman"/>
          <w:b/>
          <w:sz w:val="24"/>
          <w:szCs w:val="24"/>
        </w:rPr>
        <w:t>;</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540"/>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540"/>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line="240" w:lineRule="auto"/>
        <w:textAlignment w:val="baseline"/>
        <w:rPr>
          <w:rFonts w:ascii="Times New Roman" w:hAnsi="Times New Roman" w:cs="Times New Roman"/>
          <w:bCs/>
          <w:color w:val="000000"/>
          <w:sz w:val="24"/>
          <w:szCs w:val="24"/>
        </w:rPr>
      </w:pPr>
      <w:r w:rsidRPr="009D678E">
        <w:rPr>
          <w:rFonts w:ascii="Times New Roman" w:hAnsi="Times New Roman" w:cs="Times New Roman"/>
          <w:bCs/>
          <w:color w:val="000000"/>
          <w:sz w:val="24"/>
          <w:szCs w:val="24"/>
        </w:rPr>
        <w:t>Зона включает в себя участки других охраняемых зон</w:t>
      </w:r>
      <w:proofErr w:type="gramStart"/>
      <w:r w:rsidRPr="009D678E">
        <w:rPr>
          <w:rFonts w:ascii="Times New Roman" w:hAnsi="Times New Roman" w:cs="Times New Roman"/>
          <w:bCs/>
          <w:color w:val="000000"/>
          <w:sz w:val="24"/>
          <w:szCs w:val="24"/>
        </w:rPr>
        <w:t xml:space="preserve"> :</w:t>
      </w:r>
      <w:proofErr w:type="gramEnd"/>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Санитарно-защитные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Пилорама</w:t>
      </w:r>
      <w:r w:rsidRPr="009D678E">
        <w:rPr>
          <w:rFonts w:ascii="Times New Roman" w:hAnsi="Times New Roman" w:cs="Times New Roman"/>
          <w:sz w:val="24"/>
          <w:szCs w:val="24"/>
        </w:rPr>
        <w:tab/>
        <w:t>100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Охранные зоны</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ЛЭП 10 кВ</w:t>
      </w:r>
      <w:r w:rsidRPr="009D678E">
        <w:rPr>
          <w:rFonts w:ascii="Times New Roman" w:hAnsi="Times New Roman" w:cs="Times New Roman"/>
          <w:sz w:val="24"/>
          <w:szCs w:val="24"/>
        </w:rPr>
        <w:tab/>
        <w:t>10 м</w:t>
      </w:r>
    </w:p>
    <w:p w:rsidR="00CC30AB" w:rsidRPr="009D678E" w:rsidRDefault="00CC30AB" w:rsidP="00CC30AB">
      <w:pPr>
        <w:spacing w:before="120" w:after="120"/>
        <w:rPr>
          <w:rFonts w:ascii="Times New Roman" w:hAnsi="Times New Roman" w:cs="Times New Roman"/>
          <w:b/>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b/>
          <w:sz w:val="24"/>
          <w:szCs w:val="24"/>
        </w:rPr>
        <w:tab/>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sz w:val="24"/>
          <w:szCs w:val="24"/>
        </w:rPr>
        <w:t>Скважина</w:t>
      </w:r>
      <w:r w:rsidRPr="009D678E">
        <w:rPr>
          <w:rFonts w:ascii="Times New Roman" w:hAnsi="Times New Roman" w:cs="Times New Roman"/>
          <w:sz w:val="24"/>
          <w:szCs w:val="24"/>
        </w:rPr>
        <w:tab/>
        <w:t>I пояс (30 м)</w:t>
      </w:r>
    </w:p>
    <w:p w:rsidR="00CC30AB" w:rsidRPr="009D678E" w:rsidRDefault="00CC30AB" w:rsidP="00CC30AB">
      <w:pPr>
        <w:spacing w:line="240" w:lineRule="auto"/>
        <w:textAlignment w:val="baseline"/>
        <w:rPr>
          <w:rFonts w:ascii="Times New Roman" w:hAnsi="Times New Roman" w:cs="Times New Roman"/>
          <w:color w:val="1C1C1C"/>
          <w:sz w:val="24"/>
          <w:szCs w:val="24"/>
        </w:rPr>
      </w:pPr>
      <w:r w:rsidRPr="009D678E">
        <w:rPr>
          <w:rFonts w:ascii="Times New Roman" w:hAnsi="Times New Roman" w:cs="Times New Roman"/>
          <w:color w:val="1C1C1C"/>
          <w:sz w:val="24"/>
          <w:szCs w:val="24"/>
        </w:rPr>
        <w:t>Пилорама 100 м</w:t>
      </w:r>
    </w:p>
    <w:p w:rsidR="00CC30AB" w:rsidRPr="009D678E" w:rsidRDefault="00CC30AB" w:rsidP="00CC30AB">
      <w:pPr>
        <w:spacing w:line="240" w:lineRule="auto"/>
        <w:textAlignment w:val="baseline"/>
        <w:rPr>
          <w:rFonts w:ascii="Times New Roman" w:hAnsi="Times New Roman" w:cs="Times New Roman"/>
          <w:color w:val="1C1C1C"/>
          <w:sz w:val="24"/>
          <w:szCs w:val="24"/>
        </w:rPr>
      </w:pPr>
    </w:p>
    <w:p w:rsidR="00CC30AB" w:rsidRPr="009D678E" w:rsidRDefault="00CC30AB" w:rsidP="00CC30AB">
      <w:pPr>
        <w:spacing w:line="240" w:lineRule="auto"/>
        <w:textAlignment w:val="baseline"/>
        <w:rPr>
          <w:rFonts w:ascii="Times New Roman" w:hAnsi="Times New Roman" w:cs="Times New Roman"/>
          <w:color w:val="1C1C1C"/>
          <w:sz w:val="24"/>
          <w:szCs w:val="24"/>
        </w:rPr>
      </w:pPr>
    </w:p>
    <w:p w:rsidR="00CC30AB" w:rsidRPr="009D678E" w:rsidRDefault="00CC30AB" w:rsidP="00CC30AB">
      <w:pPr>
        <w:pStyle w:val="4"/>
        <w:spacing w:before="120" w:after="120"/>
        <w:jc w:val="center"/>
        <w:rPr>
          <w:sz w:val="24"/>
          <w:szCs w:val="24"/>
        </w:rPr>
      </w:pPr>
      <w:bookmarkStart w:id="29" w:name="_Toc339628476"/>
      <w:bookmarkStart w:id="30" w:name="_Toc340570087"/>
      <w:bookmarkStart w:id="31" w:name="_Toc281298532"/>
      <w:bookmarkStart w:id="32" w:name="_Toc434243496"/>
      <w:r w:rsidRPr="009D678E">
        <w:rPr>
          <w:sz w:val="24"/>
          <w:szCs w:val="24"/>
        </w:rPr>
        <w:t>Статья 40. Зона природного ландшафта (Р-1)</w:t>
      </w:r>
      <w:bookmarkEnd w:id="29"/>
      <w:bookmarkEnd w:id="30"/>
      <w:bookmarkEnd w:id="31"/>
      <w:bookmarkEnd w:id="32"/>
    </w:p>
    <w:p w:rsidR="00CC30AB" w:rsidRPr="009D678E" w:rsidRDefault="00CC30AB" w:rsidP="00CC30AB">
      <w:pPr>
        <w:ind w:firstLine="567"/>
        <w:rPr>
          <w:rFonts w:ascii="Times New Roman" w:hAnsi="Times New Roman" w:cs="Times New Roman"/>
          <w:sz w:val="24"/>
          <w:szCs w:val="24"/>
        </w:rPr>
      </w:pPr>
      <w:r w:rsidRPr="009D678E">
        <w:rPr>
          <w:rFonts w:ascii="Times New Roman" w:hAnsi="Times New Roman" w:cs="Times New Roman"/>
          <w:sz w:val="24"/>
          <w:szCs w:val="24"/>
        </w:rPr>
        <w:t xml:space="preserve">Зона включает в себя участки территорий населенных пунктов, предназначенных для сохранения существующего природного ландшафта, экологически чистой окружающей среды, обустройства территории для отдыха населения. </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Водные объекты</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11.0</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Общее пользование водными объектами</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11.1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9D678E">
              <w:rPr>
                <w:rFonts w:ascii="Times New Roman" w:hAnsi="Times New Roman" w:cs="Times New Roman"/>
                <w:sz w:val="24"/>
                <w:szCs w:val="24"/>
              </w:rPr>
              <w:lastRenderedPageBreak/>
              <w:t>законодательством).</w:t>
            </w:r>
            <w:proofErr w:type="gramEnd"/>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Культурное развитие</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3.6</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устройство площадок для празднеств и гуляний;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Спорт</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5.1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pStyle w:val="ConsPlusNormal"/>
              <w:ind w:firstLine="284"/>
              <w:jc w:val="left"/>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 xml:space="preserve">размещение спортивных </w:t>
            </w:r>
            <w:r w:rsidRPr="009D678E">
              <w:rPr>
                <w:rFonts w:ascii="Times New Roman" w:hAnsi="Times New Roman" w:cs="Times New Roman"/>
                <w:sz w:val="24"/>
                <w:szCs w:val="24"/>
              </w:rPr>
              <w:lastRenderedPageBreak/>
              <w:t>баз и лагерей.</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highlight w:val="yellow"/>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CC30AB" w:rsidRPr="009D678E" w:rsidRDefault="00CC30AB" w:rsidP="00CC30AB">
            <w:pPr>
              <w:keepLines/>
              <w:ind w:firstLine="284"/>
              <w:rPr>
                <w:rFonts w:ascii="Times New Roman" w:hAnsi="Times New Roman" w:cs="Times New Roman"/>
                <w:sz w:val="24"/>
                <w:szCs w:val="24"/>
              </w:rPr>
            </w:pPr>
            <w:r w:rsidRPr="009D678E">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9D678E">
              <w:rPr>
                <w:rFonts w:ascii="Times New Roman" w:hAnsi="Times New Roman" w:cs="Times New Roman"/>
                <w:sz w:val="24"/>
                <w:szCs w:val="24"/>
              </w:rPr>
              <w:lastRenderedPageBreak/>
              <w:t>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highlight w:val="yellow"/>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4"/>
        <w:gridCol w:w="1451"/>
        <w:gridCol w:w="2260"/>
        <w:gridCol w:w="1453"/>
        <w:gridCol w:w="2262"/>
      </w:tblGrid>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83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2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3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29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5"/>
            <w:vAlign w:val="center"/>
          </w:tcPr>
          <w:p w:rsidR="00CC30AB" w:rsidRPr="009A56A0" w:rsidRDefault="00CC30AB" w:rsidP="00CC30AB">
            <w:pPr>
              <w:jc w:val="center"/>
              <w:rPr>
                <w:rFonts w:ascii="Times New Roman" w:hAnsi="Times New Roman" w:cs="Times New Roman"/>
                <w:b/>
                <w:i/>
                <w:sz w:val="24"/>
                <w:szCs w:val="24"/>
              </w:rPr>
            </w:pPr>
            <w:r w:rsidRPr="009A56A0">
              <w:rPr>
                <w:rFonts w:ascii="Times New Roman" w:hAnsi="Times New Roman" w:cs="Times New Roman"/>
                <w:b/>
                <w:i/>
                <w:sz w:val="24"/>
                <w:szCs w:val="24"/>
              </w:rPr>
              <w:t>Основные виды разрешенного использования</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11.0</w:t>
            </w:r>
          </w:p>
        </w:tc>
        <w:tc>
          <w:tcPr>
            <w:tcW w:w="4258"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ограничению</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11.1</w:t>
            </w:r>
          </w:p>
        </w:tc>
        <w:tc>
          <w:tcPr>
            <w:tcW w:w="83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1296"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5000 кв. м"/>
              </w:smartTagPr>
              <w:r w:rsidRPr="009D678E">
                <w:rPr>
                  <w:rFonts w:ascii="Times New Roman" w:hAnsi="Times New Roman" w:cs="Times New Roman"/>
                  <w:sz w:val="24"/>
                  <w:szCs w:val="24"/>
                </w:rPr>
                <w:t>0 метров</w:t>
              </w:r>
            </w:smartTag>
          </w:p>
        </w:tc>
        <w:tc>
          <w:tcPr>
            <w:tcW w:w="83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c>
          <w:tcPr>
            <w:tcW w:w="129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D678E" w:rsidTr="00CC30AB">
        <w:trPr>
          <w:gridAfter w:val="4"/>
          <w:wAfter w:w="4258" w:type="pct"/>
        </w:trPr>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12.3</w:t>
            </w:r>
          </w:p>
        </w:tc>
      </w:tr>
      <w:tr w:rsidR="00CC30AB" w:rsidRPr="009D678E" w:rsidTr="00CC30AB">
        <w:tc>
          <w:tcPr>
            <w:tcW w:w="5000" w:type="pct"/>
            <w:gridSpan w:val="5"/>
            <w:vAlign w:val="center"/>
          </w:tcPr>
          <w:p w:rsidR="00CC30AB" w:rsidRPr="009A56A0" w:rsidRDefault="00CC30AB" w:rsidP="00CC30AB">
            <w:pPr>
              <w:jc w:val="center"/>
              <w:rPr>
                <w:rFonts w:ascii="Times New Roman" w:hAnsi="Times New Roman" w:cs="Times New Roman"/>
                <w:b/>
                <w:i/>
              </w:rPr>
            </w:pPr>
            <w:r w:rsidRPr="009A56A0">
              <w:rPr>
                <w:rFonts w:ascii="Times New Roman" w:hAnsi="Times New Roman" w:cs="Times New Roman"/>
                <w:b/>
                <w:i/>
              </w:rPr>
              <w:t>Условно разрешенные виды использования</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3.1</w:t>
            </w:r>
          </w:p>
        </w:tc>
        <w:tc>
          <w:tcPr>
            <w:tcW w:w="83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0,001 – </w:t>
            </w:r>
            <w:smartTag w:uri="urn:schemas-microsoft-com:office:smarttags" w:element="metricconverter">
              <w:smartTagPr>
                <w:attr w:name="ProductID" w:val="5000 кв. м"/>
              </w:smartTagPr>
              <w:r w:rsidRPr="009D678E">
                <w:rPr>
                  <w:rFonts w:ascii="Times New Roman" w:hAnsi="Times New Roman" w:cs="Times New Roman"/>
                  <w:sz w:val="24"/>
                  <w:szCs w:val="24"/>
                </w:rPr>
                <w:t>5 га</w:t>
              </w:r>
            </w:smartTag>
          </w:p>
        </w:tc>
        <w:tc>
          <w:tcPr>
            <w:tcW w:w="1296"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5000 кв. м"/>
              </w:smartTagPr>
              <w:r w:rsidRPr="009D678E">
                <w:rPr>
                  <w:rFonts w:ascii="Times New Roman" w:hAnsi="Times New Roman" w:cs="Times New Roman"/>
                  <w:sz w:val="24"/>
                  <w:szCs w:val="24"/>
                </w:rPr>
                <w:t>1 метр</w:t>
              </w:r>
            </w:smartTag>
          </w:p>
        </w:tc>
        <w:tc>
          <w:tcPr>
            <w:tcW w:w="83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5000 кв. м"/>
              </w:smartTagPr>
              <w:r w:rsidRPr="009D678E">
                <w:rPr>
                  <w:rFonts w:ascii="Times New Roman" w:hAnsi="Times New Roman" w:cs="Times New Roman"/>
                  <w:sz w:val="24"/>
                  <w:szCs w:val="24"/>
                </w:rPr>
                <w:t>10 метров</w:t>
              </w:r>
            </w:smartTag>
          </w:p>
        </w:tc>
        <w:tc>
          <w:tcPr>
            <w:tcW w:w="129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3.6</w:t>
            </w:r>
          </w:p>
        </w:tc>
        <w:tc>
          <w:tcPr>
            <w:tcW w:w="83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5000 кв. м"/>
              </w:smartTagPr>
              <w:r w:rsidRPr="009D678E">
                <w:rPr>
                  <w:rFonts w:ascii="Times New Roman" w:hAnsi="Times New Roman" w:cs="Times New Roman"/>
                  <w:sz w:val="24"/>
                  <w:szCs w:val="24"/>
                </w:rPr>
                <w:t>1 га</w:t>
              </w:r>
            </w:smartTag>
          </w:p>
        </w:tc>
        <w:tc>
          <w:tcPr>
            <w:tcW w:w="1296"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5000 кв. м"/>
              </w:smartTagPr>
              <w:r w:rsidRPr="009D678E">
                <w:rPr>
                  <w:rFonts w:ascii="Times New Roman" w:hAnsi="Times New Roman" w:cs="Times New Roman"/>
                  <w:sz w:val="24"/>
                  <w:szCs w:val="24"/>
                </w:rPr>
                <w:t>3 метра</w:t>
              </w:r>
            </w:smartTag>
          </w:p>
        </w:tc>
        <w:tc>
          <w:tcPr>
            <w:tcW w:w="83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29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5.1</w:t>
            </w:r>
          </w:p>
        </w:tc>
        <w:tc>
          <w:tcPr>
            <w:tcW w:w="83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0,01 – </w:t>
            </w:r>
            <w:smartTag w:uri="urn:schemas-microsoft-com:office:smarttags" w:element="metricconverter">
              <w:smartTagPr>
                <w:attr w:name="ProductID" w:val="5000 кв. м"/>
              </w:smartTagPr>
              <w:r w:rsidRPr="009D678E">
                <w:rPr>
                  <w:rFonts w:ascii="Times New Roman" w:hAnsi="Times New Roman" w:cs="Times New Roman"/>
                  <w:sz w:val="24"/>
                  <w:szCs w:val="24"/>
                </w:rPr>
                <w:t>50 га</w:t>
              </w:r>
            </w:smartTag>
          </w:p>
        </w:tc>
        <w:tc>
          <w:tcPr>
            <w:tcW w:w="1296"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5000 кв. м"/>
              </w:smartTagPr>
              <w:r w:rsidRPr="009D678E">
                <w:rPr>
                  <w:rFonts w:ascii="Times New Roman" w:hAnsi="Times New Roman" w:cs="Times New Roman"/>
                  <w:sz w:val="24"/>
                  <w:szCs w:val="24"/>
                </w:rPr>
                <w:t>3 метра</w:t>
              </w:r>
            </w:smartTag>
          </w:p>
        </w:tc>
        <w:tc>
          <w:tcPr>
            <w:tcW w:w="83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29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5000" w:type="pct"/>
            <w:gridSpan w:val="5"/>
            <w:vAlign w:val="center"/>
          </w:tcPr>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74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12.3</w:t>
            </w:r>
          </w:p>
        </w:tc>
        <w:tc>
          <w:tcPr>
            <w:tcW w:w="4258"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CC30AB" w:rsidRPr="009D678E" w:rsidRDefault="00CC30AB" w:rsidP="00CC30AB">
      <w:pPr>
        <w:spacing w:before="120" w:after="120"/>
        <w:rPr>
          <w:rFonts w:ascii="Times New Roman" w:hAnsi="Times New Roman" w:cs="Times New Roman"/>
          <w:b/>
          <w:i/>
          <w:sz w:val="24"/>
          <w:szCs w:val="24"/>
        </w:rPr>
      </w:pPr>
    </w:p>
    <w:p w:rsidR="001D7FAF" w:rsidRPr="003A3E6D" w:rsidRDefault="001D7FAF" w:rsidP="001D7FAF">
      <w:pPr>
        <w:spacing w:before="120" w:after="120"/>
        <w:jc w:val="center"/>
        <w:rPr>
          <w:rFonts w:ascii="Times New Roman" w:hAnsi="Times New Roman" w:cs="Times New Roman"/>
          <w:b/>
          <w:i/>
          <w:sz w:val="26"/>
          <w:szCs w:val="26"/>
        </w:rPr>
      </w:pPr>
      <w:r w:rsidRPr="003A3E6D">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CC30AB" w:rsidRPr="009D678E" w:rsidRDefault="001D7FAF" w:rsidP="001D7FAF">
      <w:pPr>
        <w:rPr>
          <w:rFonts w:ascii="Times New Roman" w:hAnsi="Times New Roman" w:cs="Times New Roman"/>
          <w:sz w:val="24"/>
          <w:szCs w:val="24"/>
        </w:rPr>
      </w:pPr>
      <w:r>
        <w:rPr>
          <w:rFonts w:ascii="Times New Roman" w:hAnsi="Times New Roman" w:cs="Times New Roman"/>
          <w:sz w:val="24"/>
          <w:szCs w:val="24"/>
        </w:rPr>
        <w:t xml:space="preserve">           </w:t>
      </w:r>
      <w:r w:rsidR="00CC30AB" w:rsidRPr="009D678E">
        <w:rPr>
          <w:rFonts w:ascii="Times New Roman" w:hAnsi="Times New Roman" w:cs="Times New Roman"/>
          <w:sz w:val="24"/>
          <w:szCs w:val="24"/>
        </w:rPr>
        <w:t xml:space="preserve">определяются в соответствии с требованиями технических регламентов, СН, </w:t>
      </w:r>
      <w:proofErr w:type="spellStart"/>
      <w:r w:rsidR="00CC30AB" w:rsidRPr="009D678E">
        <w:rPr>
          <w:rFonts w:ascii="Times New Roman" w:hAnsi="Times New Roman" w:cs="Times New Roman"/>
          <w:sz w:val="24"/>
          <w:szCs w:val="24"/>
        </w:rPr>
        <w:t>СНиП</w:t>
      </w:r>
      <w:proofErr w:type="spellEnd"/>
      <w:r w:rsidR="00CC30AB" w:rsidRPr="009D678E">
        <w:rPr>
          <w:rFonts w:ascii="Times New Roman" w:hAnsi="Times New Roman" w:cs="Times New Roman"/>
          <w:sz w:val="24"/>
          <w:szCs w:val="24"/>
        </w:rPr>
        <w:t xml:space="preserve">, </w:t>
      </w:r>
      <w:proofErr w:type="spellStart"/>
      <w:r w:rsidR="00CC30AB" w:rsidRPr="009D678E">
        <w:rPr>
          <w:rFonts w:ascii="Times New Roman" w:hAnsi="Times New Roman" w:cs="Times New Roman"/>
          <w:sz w:val="24"/>
          <w:szCs w:val="24"/>
        </w:rPr>
        <w:t>СанПиН</w:t>
      </w:r>
      <w:proofErr w:type="spellEnd"/>
      <w:r w:rsidR="00CC30AB"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Примечание:</w:t>
      </w:r>
    </w:p>
    <w:p w:rsidR="00CC30AB" w:rsidRPr="009D678E" w:rsidRDefault="00CC30AB" w:rsidP="00CC30AB">
      <w:pPr>
        <w:shd w:val="clear" w:color="auto" w:fill="FFFFFF"/>
        <w:ind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t>Расстояния от границ земельных участков вновь проектируемых санитарно-курортных и оздоровительных учреждений следует принимать не менее:</w:t>
      </w:r>
    </w:p>
    <w:p w:rsidR="00CC30AB" w:rsidRPr="009D678E" w:rsidRDefault="00CC30AB" w:rsidP="00CC30AB">
      <w:pPr>
        <w:numPr>
          <w:ilvl w:val="0"/>
          <w:numId w:val="3"/>
        </w:numPr>
        <w:shd w:val="clear" w:color="auto" w:fill="FFFFFF"/>
        <w:spacing w:after="0" w:line="240" w:lineRule="auto"/>
        <w:rPr>
          <w:rFonts w:ascii="Times New Roman" w:hAnsi="Times New Roman" w:cs="Times New Roman"/>
          <w:color w:val="000000"/>
          <w:sz w:val="24"/>
          <w:szCs w:val="24"/>
        </w:rPr>
      </w:pPr>
      <w:r w:rsidRPr="009D678E">
        <w:rPr>
          <w:rFonts w:ascii="Times New Roman" w:hAnsi="Times New Roman" w:cs="Times New Roman"/>
          <w:color w:val="000000"/>
          <w:sz w:val="24"/>
          <w:szCs w:val="24"/>
        </w:rPr>
        <w:t>до жилой и общественной застройки (не относящейся к обслуживанию зон отдыха), объектов коммунального хозяйства и складов (в условиях реконструкции не менее 100 м) – 500 м;</w:t>
      </w:r>
    </w:p>
    <w:p w:rsidR="00CC30AB" w:rsidRPr="009D678E" w:rsidRDefault="00CC30AB" w:rsidP="00CC30AB">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9D678E">
        <w:rPr>
          <w:rFonts w:ascii="Times New Roman" w:hAnsi="Times New Roman" w:cs="Times New Roman"/>
          <w:color w:val="000000"/>
          <w:sz w:val="24"/>
          <w:szCs w:val="24"/>
        </w:rPr>
        <w:t>до железных дорог общей сети – 500 м;</w:t>
      </w:r>
    </w:p>
    <w:p w:rsidR="00CC30AB" w:rsidRPr="009D678E" w:rsidRDefault="00CC30AB" w:rsidP="00CC30AB">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9D678E">
        <w:rPr>
          <w:rFonts w:ascii="Times New Roman" w:hAnsi="Times New Roman" w:cs="Times New Roman"/>
          <w:color w:val="000000"/>
          <w:sz w:val="24"/>
          <w:szCs w:val="24"/>
        </w:rPr>
        <w:t>до автомобильных дорог I, II, III категорий – 500 м;</w:t>
      </w:r>
    </w:p>
    <w:p w:rsidR="00CC30AB" w:rsidRPr="009D678E" w:rsidRDefault="00CC30AB" w:rsidP="00CC30AB">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9D678E">
        <w:rPr>
          <w:rFonts w:ascii="Times New Roman" w:hAnsi="Times New Roman" w:cs="Times New Roman"/>
          <w:color w:val="000000"/>
          <w:sz w:val="24"/>
          <w:szCs w:val="24"/>
        </w:rPr>
        <w:t>до автомобильных дорог IV категории – 200 м;</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color w:val="000000"/>
          <w:sz w:val="24"/>
          <w:szCs w:val="24"/>
        </w:rPr>
        <w:t>до садово-дачной застройки – 300 м</w:t>
      </w:r>
    </w:p>
    <w:p w:rsidR="00CC30AB" w:rsidRPr="009D678E" w:rsidRDefault="00CC30AB" w:rsidP="00CC30AB">
      <w:pPr>
        <w:spacing w:before="120" w:after="120"/>
        <w:rPr>
          <w:rFonts w:ascii="Times New Roman" w:hAnsi="Times New Roman" w:cs="Times New Roman"/>
          <w:sz w:val="24"/>
          <w:szCs w:val="24"/>
        </w:rPr>
      </w:pPr>
      <w:r w:rsidRPr="009D678E">
        <w:rPr>
          <w:rFonts w:ascii="Times New Roman" w:hAnsi="Times New Roman" w:cs="Times New Roman"/>
          <w:b/>
          <w:i/>
          <w:sz w:val="24"/>
          <w:szCs w:val="24"/>
        </w:rPr>
        <w:t>Иные показатели: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spacing w:before="120" w:after="120"/>
        <w:ind w:firstLine="709"/>
        <w:rPr>
          <w:rFonts w:ascii="Times New Roman" w:hAnsi="Times New Roman" w:cs="Times New Roman"/>
          <w:sz w:val="24"/>
          <w:szCs w:val="24"/>
        </w:rPr>
      </w:pPr>
      <w:r w:rsidRPr="009D678E">
        <w:rPr>
          <w:rFonts w:ascii="Times New Roman" w:hAnsi="Times New Roman" w:cs="Times New Roman"/>
          <w:sz w:val="24"/>
          <w:szCs w:val="24"/>
          <w:shd w:val="clear" w:color="auto" w:fill="FFFFFF"/>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pacing w:line="240" w:lineRule="auto"/>
        <w:ind w:firstLine="709"/>
        <w:textAlignment w:val="baseline"/>
        <w:rPr>
          <w:rFonts w:ascii="Times New Roman" w:hAnsi="Times New Roman" w:cs="Times New Roman"/>
          <w:b/>
          <w:bCs/>
          <w:color w:val="1C1C1C"/>
          <w:sz w:val="24"/>
          <w:szCs w:val="24"/>
          <w:bdr w:val="none" w:sz="0" w:space="0" w:color="auto" w:frame="1"/>
        </w:rPr>
      </w:pPr>
      <w:r w:rsidRPr="009D678E">
        <w:rPr>
          <w:rFonts w:ascii="Times New Roman" w:hAnsi="Times New Roman" w:cs="Times New Roman"/>
          <w:b/>
          <w:bCs/>
          <w:color w:val="1C1C1C"/>
          <w:sz w:val="24"/>
          <w:szCs w:val="24"/>
          <w:bdr w:val="none" w:sz="0" w:space="0" w:color="auto" w:frame="1"/>
        </w:rPr>
        <w:t>Санитарно-защитные зоны</w:t>
      </w:r>
      <w:r w:rsidRPr="009D678E">
        <w:rPr>
          <w:rFonts w:ascii="Times New Roman" w:hAnsi="Times New Roman" w:cs="Times New Roman"/>
          <w:b/>
          <w:bCs/>
          <w:color w:val="1C1C1C"/>
          <w:sz w:val="24"/>
          <w:szCs w:val="24"/>
          <w:bdr w:val="none" w:sz="0" w:space="0" w:color="auto" w:frame="1"/>
        </w:rPr>
        <w:tab/>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Кладбище</w:t>
      </w:r>
      <w:r w:rsidRPr="009D678E">
        <w:rPr>
          <w:rFonts w:ascii="Times New Roman" w:hAnsi="Times New Roman" w:cs="Times New Roman"/>
          <w:bCs/>
          <w:color w:val="1C1C1C"/>
          <w:sz w:val="24"/>
          <w:szCs w:val="24"/>
          <w:bdr w:val="none" w:sz="0" w:space="0" w:color="auto" w:frame="1"/>
        </w:rPr>
        <w:tab/>
        <w:t>50 м</w:t>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Территории производственного назначения IV класса опасности</w:t>
      </w:r>
      <w:r w:rsidRPr="009D678E">
        <w:rPr>
          <w:rFonts w:ascii="Times New Roman" w:hAnsi="Times New Roman" w:cs="Times New Roman"/>
          <w:bCs/>
          <w:color w:val="1C1C1C"/>
          <w:sz w:val="24"/>
          <w:szCs w:val="24"/>
          <w:bdr w:val="none" w:sz="0" w:space="0" w:color="auto" w:frame="1"/>
        </w:rPr>
        <w:tab/>
        <w:t>100 м</w:t>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Полигон ТБО</w:t>
      </w:r>
      <w:r w:rsidRPr="009D678E">
        <w:rPr>
          <w:rFonts w:ascii="Times New Roman" w:hAnsi="Times New Roman" w:cs="Times New Roman"/>
          <w:bCs/>
          <w:color w:val="1C1C1C"/>
          <w:sz w:val="24"/>
          <w:szCs w:val="24"/>
          <w:bdr w:val="none" w:sz="0" w:space="0" w:color="auto" w:frame="1"/>
        </w:rPr>
        <w:tab/>
        <w:t>1000 м</w:t>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Скотомогильник</w:t>
      </w:r>
      <w:r w:rsidRPr="009D678E">
        <w:rPr>
          <w:rFonts w:ascii="Times New Roman" w:hAnsi="Times New Roman" w:cs="Times New Roman"/>
          <w:bCs/>
          <w:color w:val="1C1C1C"/>
          <w:sz w:val="24"/>
          <w:szCs w:val="24"/>
          <w:bdr w:val="none" w:sz="0" w:space="0" w:color="auto" w:frame="1"/>
        </w:rPr>
        <w:tab/>
        <w:t>1000 м</w:t>
      </w:r>
    </w:p>
    <w:p w:rsidR="00CC30AB" w:rsidRPr="009D678E" w:rsidRDefault="00CC30AB" w:rsidP="00CC30AB">
      <w:pPr>
        <w:spacing w:line="240" w:lineRule="auto"/>
        <w:ind w:firstLine="709"/>
        <w:textAlignment w:val="baseline"/>
        <w:rPr>
          <w:rFonts w:ascii="Times New Roman" w:hAnsi="Times New Roman" w:cs="Times New Roman"/>
          <w:b/>
          <w:bCs/>
          <w:color w:val="1C1C1C"/>
          <w:sz w:val="24"/>
          <w:szCs w:val="24"/>
          <w:bdr w:val="none" w:sz="0" w:space="0" w:color="auto" w:frame="1"/>
        </w:rPr>
      </w:pPr>
      <w:r w:rsidRPr="009D678E">
        <w:rPr>
          <w:rFonts w:ascii="Times New Roman" w:hAnsi="Times New Roman" w:cs="Times New Roman"/>
          <w:b/>
          <w:bCs/>
          <w:color w:val="1C1C1C"/>
          <w:sz w:val="24"/>
          <w:szCs w:val="24"/>
          <w:bdr w:val="none" w:sz="0" w:space="0" w:color="auto" w:frame="1"/>
        </w:rPr>
        <w:t>Охранные зоны</w:t>
      </w:r>
      <w:r w:rsidRPr="009D678E">
        <w:rPr>
          <w:rFonts w:ascii="Times New Roman" w:hAnsi="Times New Roman" w:cs="Times New Roman"/>
          <w:b/>
          <w:bCs/>
          <w:color w:val="1C1C1C"/>
          <w:sz w:val="24"/>
          <w:szCs w:val="24"/>
          <w:bdr w:val="none" w:sz="0" w:space="0" w:color="auto" w:frame="1"/>
        </w:rPr>
        <w:tab/>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Трансформаторная подстанция</w:t>
      </w:r>
      <w:r w:rsidRPr="009D678E">
        <w:rPr>
          <w:rFonts w:ascii="Times New Roman" w:hAnsi="Times New Roman" w:cs="Times New Roman"/>
          <w:bCs/>
          <w:color w:val="1C1C1C"/>
          <w:sz w:val="24"/>
          <w:szCs w:val="24"/>
          <w:bdr w:val="none" w:sz="0" w:space="0" w:color="auto" w:frame="1"/>
        </w:rPr>
        <w:tab/>
        <w:t>10м</w:t>
      </w:r>
    </w:p>
    <w:p w:rsidR="00CC30AB" w:rsidRPr="009D678E" w:rsidRDefault="00CC30AB" w:rsidP="00CC30AB">
      <w:pPr>
        <w:spacing w:line="240" w:lineRule="auto"/>
        <w:textAlignment w:val="baseline"/>
        <w:rPr>
          <w:rFonts w:ascii="Times New Roman" w:hAnsi="Times New Roman" w:cs="Times New Roman"/>
          <w:bCs/>
          <w:color w:val="1C1C1C"/>
          <w:sz w:val="24"/>
          <w:szCs w:val="24"/>
          <w:bdr w:val="none" w:sz="0" w:space="0" w:color="auto" w:frame="1"/>
        </w:rPr>
      </w:pPr>
      <w:r w:rsidRPr="009D678E">
        <w:rPr>
          <w:rFonts w:ascii="Times New Roman" w:hAnsi="Times New Roman" w:cs="Times New Roman"/>
          <w:bCs/>
          <w:color w:val="1C1C1C"/>
          <w:sz w:val="24"/>
          <w:szCs w:val="24"/>
          <w:bdr w:val="none" w:sz="0" w:space="0" w:color="auto" w:frame="1"/>
        </w:rPr>
        <w:t>ЛЭП 10 кВ</w:t>
      </w:r>
      <w:r w:rsidRPr="009D678E">
        <w:rPr>
          <w:rFonts w:ascii="Times New Roman" w:hAnsi="Times New Roman" w:cs="Times New Roman"/>
          <w:bCs/>
          <w:color w:val="1C1C1C"/>
          <w:sz w:val="24"/>
          <w:szCs w:val="24"/>
          <w:bdr w:val="none" w:sz="0" w:space="0" w:color="auto" w:frame="1"/>
        </w:rPr>
        <w:tab/>
        <w:t>10 м</w:t>
      </w:r>
    </w:p>
    <w:p w:rsidR="00CC30AB" w:rsidRPr="009D678E" w:rsidRDefault="00CC30AB" w:rsidP="00CC30AB">
      <w:pPr>
        <w:tabs>
          <w:tab w:val="left" w:pos="0"/>
        </w:tabs>
        <w:spacing w:before="120" w:after="120"/>
        <w:ind w:firstLine="709"/>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р. Чикой</w:t>
      </w:r>
      <w:r w:rsidRPr="009D678E">
        <w:rPr>
          <w:rFonts w:ascii="Times New Roman" w:hAnsi="Times New Roman" w:cs="Times New Roman"/>
          <w:sz w:val="24"/>
          <w:szCs w:val="24"/>
        </w:rPr>
        <w:tab/>
        <w:t>200</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р. Большая</w:t>
      </w:r>
      <w:r w:rsidRPr="009D678E">
        <w:rPr>
          <w:rFonts w:ascii="Times New Roman" w:hAnsi="Times New Roman" w:cs="Times New Roman"/>
          <w:sz w:val="24"/>
          <w:szCs w:val="24"/>
        </w:rPr>
        <w:tab/>
        <w:t>100</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Маргинтуй</w:t>
      </w:r>
      <w:proofErr w:type="spellEnd"/>
      <w:r w:rsidRPr="009D678E">
        <w:rPr>
          <w:rFonts w:ascii="Times New Roman" w:hAnsi="Times New Roman" w:cs="Times New Roman"/>
          <w:sz w:val="24"/>
          <w:szCs w:val="24"/>
        </w:rPr>
        <w:tab/>
        <w:t>50</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50</w:t>
      </w:r>
    </w:p>
    <w:p w:rsidR="00CC30AB" w:rsidRPr="009D678E" w:rsidRDefault="00CC30AB" w:rsidP="00CC30AB">
      <w:pPr>
        <w:tabs>
          <w:tab w:val="left" w:pos="0"/>
        </w:tabs>
        <w:spacing w:before="120" w:after="120"/>
        <w:ind w:firstLine="567"/>
        <w:rPr>
          <w:rFonts w:ascii="Times New Roman" w:hAnsi="Times New Roman" w:cs="Times New Roman"/>
          <w:sz w:val="24"/>
          <w:szCs w:val="24"/>
        </w:rPr>
      </w:pP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Прибрежная защитная полоса</w:t>
      </w:r>
      <w:r w:rsidRPr="009D678E">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Водоток (река, ручей, канал)</w:t>
      </w:r>
      <w:r w:rsidRPr="009D678E">
        <w:rPr>
          <w:rFonts w:ascii="Times New Roman" w:hAnsi="Times New Roman" w:cs="Times New Roman"/>
          <w:sz w:val="24"/>
          <w:szCs w:val="24"/>
        </w:rPr>
        <w:tab/>
        <w:t>50 м</w:t>
      </w: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tabs>
          <w:tab w:val="left" w:pos="0"/>
        </w:tabs>
        <w:spacing w:before="120" w:after="120"/>
        <w:ind w:firstLine="567"/>
        <w:rPr>
          <w:rFonts w:ascii="Times New Roman" w:hAnsi="Times New Roman" w:cs="Times New Roman"/>
          <w:sz w:val="24"/>
          <w:szCs w:val="24"/>
        </w:rPr>
      </w:pP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Зона санитарной охраны источников водоснабжения</w:t>
      </w:r>
      <w:r w:rsidRPr="009D678E">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proofErr w:type="spellStart"/>
      <w:r w:rsidRPr="009D678E">
        <w:rPr>
          <w:rFonts w:ascii="Times New Roman" w:hAnsi="Times New Roman" w:cs="Times New Roman"/>
          <w:sz w:val="24"/>
          <w:szCs w:val="24"/>
        </w:rPr>
        <w:t>Водонасосная</w:t>
      </w:r>
      <w:proofErr w:type="spellEnd"/>
      <w:r w:rsidRPr="009D678E">
        <w:rPr>
          <w:rFonts w:ascii="Times New Roman" w:hAnsi="Times New Roman" w:cs="Times New Roman"/>
          <w:sz w:val="24"/>
          <w:szCs w:val="24"/>
        </w:rPr>
        <w:t xml:space="preserve"> станция</w:t>
      </w:r>
      <w:r w:rsidRPr="009D678E">
        <w:rPr>
          <w:rFonts w:ascii="Times New Roman" w:hAnsi="Times New Roman" w:cs="Times New Roman"/>
          <w:sz w:val="24"/>
          <w:szCs w:val="24"/>
        </w:rPr>
        <w:tab/>
        <w:t>I пояс (15 м)</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Резервуар с чистой водой</w:t>
      </w:r>
      <w:r w:rsidRPr="009D678E">
        <w:rPr>
          <w:rFonts w:ascii="Times New Roman" w:hAnsi="Times New Roman" w:cs="Times New Roman"/>
          <w:sz w:val="24"/>
          <w:szCs w:val="24"/>
        </w:rPr>
        <w:tab/>
        <w:t>I пояс (30 м)</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lastRenderedPageBreak/>
        <w:t>Скважина</w:t>
      </w:r>
      <w:r w:rsidRPr="009D678E">
        <w:rPr>
          <w:rFonts w:ascii="Times New Roman" w:hAnsi="Times New Roman" w:cs="Times New Roman"/>
          <w:sz w:val="24"/>
          <w:szCs w:val="24"/>
        </w:rPr>
        <w:tab/>
        <w:t>I пояс (30 м)</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Санитарно-защитная зона</w:t>
      </w:r>
      <w:r w:rsidRPr="009D678E">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Кладбище</w:t>
      </w:r>
      <w:r w:rsidRPr="009D678E">
        <w:rPr>
          <w:rFonts w:ascii="Times New Roman" w:hAnsi="Times New Roman" w:cs="Times New Roman"/>
          <w:sz w:val="24"/>
          <w:szCs w:val="24"/>
        </w:rPr>
        <w:tab/>
        <w:t>50 м</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Охранная зона</w:t>
      </w:r>
      <w:r w:rsidRPr="009D678E">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 м</w:t>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D678E">
        <w:rPr>
          <w:rFonts w:ascii="Times New Roman" w:hAnsi="Times New Roman" w:cs="Times New Roman"/>
          <w:sz w:val="24"/>
          <w:szCs w:val="24"/>
        </w:rPr>
        <w:t>ЛЭП 10 кВ</w:t>
      </w:r>
      <w:r w:rsidRPr="009D678E">
        <w:rPr>
          <w:rFonts w:ascii="Times New Roman" w:hAnsi="Times New Roman" w:cs="Times New Roman"/>
          <w:sz w:val="24"/>
          <w:szCs w:val="24"/>
        </w:rPr>
        <w:tab/>
        <w:t>10 м</w:t>
      </w:r>
    </w:p>
    <w:p w:rsidR="00CC30AB" w:rsidRPr="009D678E" w:rsidRDefault="00CC30AB" w:rsidP="00CC30AB">
      <w:pPr>
        <w:spacing w:line="240" w:lineRule="auto"/>
        <w:textAlignment w:val="baseline"/>
        <w:rPr>
          <w:rFonts w:ascii="Times New Roman" w:hAnsi="Times New Roman" w:cs="Times New Roman"/>
          <w:color w:val="1C1C1C"/>
          <w:sz w:val="24"/>
          <w:szCs w:val="24"/>
        </w:rPr>
      </w:pPr>
    </w:p>
    <w:p w:rsidR="00CC30AB" w:rsidRPr="009D678E" w:rsidRDefault="00CC30AB" w:rsidP="00CC30AB">
      <w:pPr>
        <w:jc w:val="center"/>
        <w:rPr>
          <w:rFonts w:ascii="Times New Roman" w:hAnsi="Times New Roman" w:cs="Times New Roman"/>
          <w:b/>
          <w:sz w:val="24"/>
          <w:szCs w:val="24"/>
        </w:rPr>
      </w:pPr>
      <w:bookmarkStart w:id="33" w:name="_Toc434243497"/>
      <w:r w:rsidRPr="009D678E">
        <w:rPr>
          <w:rFonts w:ascii="Times New Roman" w:hAnsi="Times New Roman" w:cs="Times New Roman"/>
          <w:b/>
          <w:sz w:val="24"/>
          <w:szCs w:val="24"/>
        </w:rPr>
        <w:t>Статья 41. Зона зеленных насаждений специального назначения (Р-2)</w:t>
      </w:r>
      <w:bookmarkEnd w:id="33"/>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села, предназначенные для организации и благоустройства санитарно-защитных зон в соответствии с действующими нормативами. Режим использования территорий, находящихся в санитарно защитных зонах определяется в соответствии со статьей 50 настоящих Правил.</w:t>
      </w:r>
    </w:p>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9D678E">
              <w:rPr>
                <w:rFonts w:ascii="Times New Roman" w:hAnsi="Times New Roman" w:cs="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highlight w:val="yellow"/>
              </w:rPr>
            </w:pP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до 50 м</w:t>
            </w:r>
            <w:proofErr w:type="gramStart"/>
            <w:r w:rsidRPr="009D678E">
              <w:rPr>
                <w:rFonts w:ascii="Times New Roman" w:hAnsi="Times New Roman" w:cs="Times New Roman"/>
                <w:sz w:val="24"/>
                <w:szCs w:val="24"/>
              </w:rPr>
              <w:t>2</w:t>
            </w:r>
            <w:proofErr w:type="gramEnd"/>
          </w:p>
        </w:tc>
      </w:tr>
    </w:tbl>
    <w:p w:rsidR="00CC30AB" w:rsidRPr="009D678E" w:rsidRDefault="00CC30AB" w:rsidP="00CC30AB">
      <w:pPr>
        <w:rPr>
          <w:rFonts w:ascii="Times New Roman" w:hAnsi="Times New Roman" w:cs="Times New Roman"/>
          <w:sz w:val="24"/>
          <w:szCs w:val="24"/>
        </w:rPr>
      </w:pPr>
    </w:p>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w:t>
            </w:r>
            <w:r w:rsidRPr="009D678E">
              <w:rPr>
                <w:rFonts w:ascii="Times New Roman" w:hAnsi="Times New Roman" w:cs="Times New Roman"/>
                <w:sz w:val="24"/>
                <w:szCs w:val="24"/>
              </w:rPr>
              <w:lastRenderedPageBreak/>
              <w:t>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94"/>
        <w:gridCol w:w="3326"/>
      </w:tblGrid>
      <w:tr w:rsidR="00CC30AB" w:rsidRPr="009D678E" w:rsidTr="00CC30AB">
        <w:tc>
          <w:tcPr>
            <w:tcW w:w="9606" w:type="dxa"/>
            <w:gridSpan w:val="2"/>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Разрешенные параметры земельных участков и их застройки    </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w:t>
            </w:r>
            <w:proofErr w:type="gramStart"/>
            <w:r w:rsidRPr="009D678E">
              <w:rPr>
                <w:rFonts w:ascii="Times New Roman" w:hAnsi="Times New Roman" w:cs="Times New Roman"/>
                <w:sz w:val="24"/>
                <w:szCs w:val="24"/>
              </w:rPr>
              <w:t>га</w:t>
            </w:r>
            <w:proofErr w:type="gramEnd"/>
            <w:r w:rsidRPr="009D678E">
              <w:rPr>
                <w:rFonts w:ascii="Times New Roman" w:hAnsi="Times New Roman" w:cs="Times New Roman"/>
                <w:sz w:val="24"/>
                <w:szCs w:val="24"/>
              </w:rPr>
              <w:t>)</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1,0  </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Минимальная длина стороны по уличному фронту (м) </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Минимальная ширина/глубина (м) </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30</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Минимальный коэффициент озеленения</w:t>
            </w:r>
            <w:proofErr w:type="gramStart"/>
            <w:r w:rsidRPr="009D678E">
              <w:rPr>
                <w:rFonts w:ascii="Times New Roman" w:hAnsi="Times New Roman" w:cs="Times New Roman"/>
                <w:sz w:val="24"/>
                <w:szCs w:val="24"/>
              </w:rPr>
              <w:t xml:space="preserve"> (%) </w:t>
            </w:r>
            <w:proofErr w:type="gramEnd"/>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50</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Предельное количество этажей или предельная высота зданий, строений, сооружений (м</w:t>
            </w:r>
            <w:proofErr w:type="gramEnd"/>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Максимальная высота оград (м) </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1,5</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D678E">
              <w:rPr>
                <w:rFonts w:ascii="Times New Roman" w:hAnsi="Times New Roman" w:cs="Times New Roman"/>
                <w:color w:val="000000"/>
                <w:sz w:val="24"/>
                <w:szCs w:val="24"/>
              </w:rPr>
              <w:t xml:space="preserve"> (м)</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r>
      <w:tr w:rsidR="00CC30AB" w:rsidRPr="009D678E" w:rsidTr="00CC30AB">
        <w:tc>
          <w:tcPr>
            <w:tcW w:w="5996"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стен зданий и сооружений до красных линий улиц и проездов должны быть не менее (м).</w:t>
            </w:r>
          </w:p>
        </w:tc>
        <w:tc>
          <w:tcPr>
            <w:tcW w:w="3610" w:type="dxa"/>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w:t>
            </w:r>
          </w:p>
        </w:tc>
      </w:tr>
    </w:tbl>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Показатели, не урегулированные в настоящей таблице, 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 </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отдыха и оздоровления 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lastRenderedPageBreak/>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709"/>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Охранная зона</w:t>
      </w:r>
      <w:r w:rsidRPr="009D678E">
        <w:rPr>
          <w:rFonts w:ascii="Times New Roman" w:hAnsi="Times New Roman" w:cs="Times New Roman"/>
          <w:b/>
          <w:sz w:val="24"/>
          <w:szCs w:val="24"/>
        </w:rPr>
        <w:tab/>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r w:rsidRPr="009D678E">
        <w:rPr>
          <w:rFonts w:ascii="Times New Roman" w:hAnsi="Times New Roman" w:cs="Times New Roman"/>
          <w:sz w:val="24"/>
          <w:szCs w:val="24"/>
        </w:rPr>
        <w:tab/>
        <w:t>10 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ЛЭП 10 кВ</w:t>
      </w:r>
      <w:r w:rsidRPr="009D678E">
        <w:rPr>
          <w:rFonts w:ascii="Times New Roman" w:hAnsi="Times New Roman" w:cs="Times New Roman"/>
          <w:sz w:val="24"/>
          <w:szCs w:val="24"/>
        </w:rPr>
        <w:tab/>
        <w:t>10 м</w:t>
      </w: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Санитарно-защитная зона</w:t>
      </w:r>
      <w:r w:rsidRPr="009D678E">
        <w:rPr>
          <w:rFonts w:ascii="Times New Roman" w:hAnsi="Times New Roman" w:cs="Times New Roman"/>
          <w:b/>
          <w:sz w:val="24"/>
          <w:szCs w:val="24"/>
        </w:rPr>
        <w:tab/>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Кладбище</w:t>
      </w:r>
      <w:r w:rsidRPr="009D678E">
        <w:rPr>
          <w:rFonts w:ascii="Times New Roman" w:hAnsi="Times New Roman" w:cs="Times New Roman"/>
          <w:sz w:val="24"/>
          <w:szCs w:val="24"/>
        </w:rPr>
        <w:tab/>
        <w:t>50 м</w:t>
      </w:r>
    </w:p>
    <w:p w:rsidR="00CC30AB" w:rsidRPr="009D678E" w:rsidRDefault="00CC30AB" w:rsidP="00CC30AB">
      <w:pPr>
        <w:rPr>
          <w:rFonts w:ascii="Times New Roman" w:hAnsi="Times New Roman" w:cs="Times New Roman"/>
          <w:sz w:val="24"/>
          <w:szCs w:val="24"/>
        </w:rPr>
      </w:pPr>
    </w:p>
    <w:p w:rsidR="00CC30AB" w:rsidRPr="009D678E" w:rsidRDefault="00CC30AB" w:rsidP="00CC30AB">
      <w:pPr>
        <w:jc w:val="center"/>
        <w:rPr>
          <w:rFonts w:ascii="Times New Roman" w:hAnsi="Times New Roman" w:cs="Times New Roman"/>
          <w:b/>
          <w:sz w:val="24"/>
          <w:szCs w:val="24"/>
        </w:rPr>
      </w:pPr>
      <w:r w:rsidRPr="009D678E">
        <w:rPr>
          <w:rFonts w:ascii="Times New Roman" w:hAnsi="Times New Roman" w:cs="Times New Roman"/>
          <w:b/>
          <w:sz w:val="24"/>
          <w:szCs w:val="24"/>
        </w:rPr>
        <w:t>Статья 42. Зона объектов спортивного назначения (Р-3)</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зоне предусматривается размещение объектов для отдыха, занятий физической культурой и спортом, скверов, необходимых объектов инженерной и транспортной инфраструктур.</w:t>
      </w:r>
    </w:p>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73"/>
        <w:gridCol w:w="1731"/>
        <w:gridCol w:w="3085"/>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Природно-познавательный туризм</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5.2</w:t>
            </w:r>
          </w:p>
        </w:tc>
        <w:tc>
          <w:tcPr>
            <w:tcW w:w="2105" w:type="pct"/>
            <w:tcBorders>
              <w:top w:val="single" w:sz="4" w:space="0" w:color="auto"/>
              <w:left w:val="single" w:sz="4" w:space="0" w:color="auto"/>
              <w:bottom w:val="single" w:sz="4" w:space="0" w:color="auto"/>
              <w:right w:val="single" w:sz="4" w:space="0" w:color="auto"/>
            </w:tcBorders>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w:t>
            </w:r>
            <w:r w:rsidRPr="009D678E">
              <w:rPr>
                <w:rFonts w:ascii="Times New Roman" w:hAnsi="Times New Roman" w:cs="Times New Roman"/>
                <w:sz w:val="24"/>
                <w:szCs w:val="24"/>
              </w:rPr>
              <w:lastRenderedPageBreak/>
              <w:t>среде;</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осуществление необходимых природоохранных и </w:t>
            </w:r>
            <w:proofErr w:type="spellStart"/>
            <w:r w:rsidRPr="009D678E">
              <w:rPr>
                <w:rFonts w:ascii="Times New Roman" w:hAnsi="Times New Roman" w:cs="Times New Roman"/>
                <w:sz w:val="24"/>
                <w:szCs w:val="24"/>
              </w:rPr>
              <w:t>природовосстановительных</w:t>
            </w:r>
            <w:proofErr w:type="spellEnd"/>
            <w:r w:rsidRPr="009D678E">
              <w:rPr>
                <w:rFonts w:ascii="Times New Roman" w:hAnsi="Times New Roman" w:cs="Times New Roman"/>
                <w:sz w:val="24"/>
                <w:szCs w:val="24"/>
              </w:rPr>
              <w:t xml:space="preserve"> мероприятий.</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5.1</w:t>
            </w:r>
          </w:p>
        </w:tc>
        <w:tc>
          <w:tcPr>
            <w:tcW w:w="2105" w:type="pct"/>
            <w:tcBorders>
              <w:top w:val="single" w:sz="4" w:space="0" w:color="auto"/>
              <w:left w:val="single" w:sz="4" w:space="0" w:color="auto"/>
              <w:bottom w:val="single" w:sz="4" w:space="0" w:color="auto"/>
              <w:right w:val="single" w:sz="4" w:space="0" w:color="auto"/>
            </w:tcBorders>
            <w:hideMark/>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спортивных баз и лагерей.</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9D678E">
              <w:rPr>
                <w:rFonts w:ascii="Times New Roman" w:hAnsi="Times New Roman" w:cs="Times New Roman"/>
                <w:sz w:val="24"/>
                <w:szCs w:val="24"/>
              </w:rPr>
              <w:lastRenderedPageBreak/>
              <w:t>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bl>
    <w:p w:rsidR="00CC30AB" w:rsidRPr="00F511B3" w:rsidRDefault="00CC30AB" w:rsidP="00CC30AB">
      <w:pPr>
        <w:jc w:val="center"/>
        <w:rPr>
          <w:rFonts w:ascii="Times New Roman" w:hAnsi="Times New Roman" w:cs="Times New Roman"/>
          <w:b/>
          <w:i/>
          <w:sz w:val="24"/>
          <w:szCs w:val="24"/>
        </w:rPr>
      </w:pPr>
      <w:r w:rsidRPr="00F511B3">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До 50 кв. м</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Гостиничное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4.7</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Общественное питание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4.6</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bl>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w:t>
            </w:r>
            <w:r w:rsidRPr="009D678E">
              <w:rPr>
                <w:rFonts w:ascii="Times New Roman" w:hAnsi="Times New Roman" w:cs="Times New Roman"/>
                <w:sz w:val="24"/>
                <w:szCs w:val="24"/>
              </w:rPr>
              <w:lastRenderedPageBreak/>
              <w:t>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разрешенного строительства</w:t>
      </w:r>
      <w:proofErr w:type="gramStart"/>
      <w:r w:rsidRPr="009D678E">
        <w:rPr>
          <w:rFonts w:ascii="Times New Roman" w:hAnsi="Times New Roman" w:cs="Times New Roman"/>
          <w:b/>
          <w:i/>
          <w:sz w:val="24"/>
          <w:szCs w:val="24"/>
        </w:rPr>
        <w:t xml:space="preserve"> ,</w:t>
      </w:r>
      <w:proofErr w:type="gramEnd"/>
      <w:r w:rsidRPr="009D678E">
        <w:rPr>
          <w:rFonts w:ascii="Times New Roman" w:hAnsi="Times New Roman" w:cs="Times New Roman"/>
          <w:b/>
          <w:i/>
          <w:sz w:val="24"/>
          <w:szCs w:val="24"/>
        </w:rPr>
        <w:t xml:space="preserve">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049"/>
        <w:gridCol w:w="1853"/>
        <w:gridCol w:w="1555"/>
        <w:gridCol w:w="1660"/>
      </w:tblGrid>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земельного </w:t>
            </w:r>
            <w:r w:rsidRPr="009D678E">
              <w:rPr>
                <w:rFonts w:ascii="Times New Roman" w:hAnsi="Times New Roman" w:cs="Times New Roman"/>
                <w:sz w:val="24"/>
                <w:szCs w:val="24"/>
              </w:rPr>
              <w:lastRenderedPageBreak/>
              <w:t>участка</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Предельные (минимальные и (или) максимальные) размеры земельных участков, в том </w:t>
            </w:r>
            <w:r w:rsidRPr="009D678E">
              <w:rPr>
                <w:rFonts w:ascii="Times New Roman" w:hAnsi="Times New Roman" w:cs="Times New Roman"/>
                <w:sz w:val="24"/>
                <w:szCs w:val="24"/>
              </w:rPr>
              <w:lastRenderedPageBreak/>
              <w:t>числе их площадь</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Минимальные отступы от границ земельных участков в целях определения </w:t>
            </w:r>
            <w:r w:rsidRPr="009D678E">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Предельное количество этажей или предельная высота зданий, строений, </w:t>
            </w:r>
            <w:r w:rsidRPr="009D678E">
              <w:rPr>
                <w:rFonts w:ascii="Times New Roman" w:hAnsi="Times New Roman" w:cs="Times New Roman"/>
                <w:sz w:val="24"/>
                <w:szCs w:val="24"/>
              </w:rPr>
              <w:lastRenderedPageBreak/>
              <w:t>сооружений</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Максимальный процент застройки в границах земельного участка, определяемы</w:t>
            </w:r>
            <w:r w:rsidRPr="009D678E">
              <w:rPr>
                <w:rFonts w:ascii="Times New Roman" w:hAnsi="Times New Roman" w:cs="Times New Roman"/>
                <w:sz w:val="24"/>
                <w:szCs w:val="24"/>
              </w:rPr>
              <w:lastRenderedPageBreak/>
              <w:t>й как отношение суммарной площади земельного участка, которая может быть застроена, ко всей площади земельного участка, %</w:t>
            </w:r>
          </w:p>
        </w:tc>
      </w:tr>
      <w:tr w:rsidR="00CC30AB" w:rsidRPr="0094337C" w:rsidTr="00CC30AB">
        <w:tc>
          <w:tcPr>
            <w:tcW w:w="5000" w:type="pct"/>
            <w:gridSpan w:val="5"/>
            <w:shd w:val="clear" w:color="auto" w:fill="auto"/>
            <w:vAlign w:val="center"/>
          </w:tcPr>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lastRenderedPageBreak/>
              <w:t>Основные виды разрешенного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5.1</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0,1 – 5 га</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5.2</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Протяженность трассы принимается от 900 до </w:t>
            </w:r>
            <w:smartTag w:uri="urn:schemas-microsoft-com:office:smarttags" w:element="metricconverter">
              <w:smartTagPr>
                <w:attr w:name="ProductID" w:val="3000 м"/>
              </w:smartTagPr>
              <w:r w:rsidRPr="009D678E">
                <w:rPr>
                  <w:rFonts w:ascii="Times New Roman" w:hAnsi="Times New Roman" w:cs="Times New Roman"/>
                  <w:sz w:val="24"/>
                  <w:szCs w:val="24"/>
                </w:rPr>
                <w:t>3000 м</w:t>
              </w:r>
            </w:smartTag>
            <w:r w:rsidRPr="009D678E">
              <w:rPr>
                <w:rFonts w:ascii="Times New Roman" w:hAnsi="Times New Roman" w:cs="Times New Roman"/>
                <w:sz w:val="24"/>
                <w:szCs w:val="24"/>
              </w:rPr>
              <w:t xml:space="preserve">, ширина – не менее </w:t>
            </w:r>
            <w:smartTag w:uri="urn:schemas-microsoft-com:office:smarttags" w:element="metricconverter">
              <w:smartTagPr>
                <w:attr w:name="ProductID" w:val="1,5 м"/>
              </w:smartTagPr>
              <w:r w:rsidRPr="009D678E">
                <w:rPr>
                  <w:rFonts w:ascii="Times New Roman" w:hAnsi="Times New Roman" w:cs="Times New Roman"/>
                  <w:sz w:val="24"/>
                  <w:szCs w:val="24"/>
                </w:rPr>
                <w:t>1,5 м</w:t>
              </w:r>
            </w:smartTag>
            <w:r w:rsidRPr="009D678E">
              <w:rPr>
                <w:rFonts w:ascii="Times New Roman" w:hAnsi="Times New Roman" w:cs="Times New Roman"/>
                <w:sz w:val="24"/>
                <w:szCs w:val="24"/>
              </w:rPr>
              <w:t>.</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w:t>
            </w:r>
            <w:smartTag w:uri="urn:schemas-microsoft-com:office:smarttags" w:element="metricconverter">
              <w:smartTagPr>
                <w:attr w:name="ProductID" w:val="500 м"/>
              </w:smartTagPr>
              <w:r w:rsidRPr="009D678E">
                <w:rPr>
                  <w:rFonts w:ascii="Times New Roman" w:hAnsi="Times New Roman" w:cs="Times New Roman"/>
                  <w:sz w:val="24"/>
                  <w:szCs w:val="24"/>
                </w:rPr>
                <w:t>500 м</w:t>
              </w:r>
            </w:smartTag>
            <w:r w:rsidRPr="009D678E">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9D678E">
                <w:rPr>
                  <w:rFonts w:ascii="Times New Roman" w:hAnsi="Times New Roman" w:cs="Times New Roman"/>
                  <w:sz w:val="24"/>
                  <w:szCs w:val="24"/>
                </w:rPr>
                <w:t>300 м</w:t>
              </w:r>
            </w:smartTag>
            <w:r w:rsidRPr="009D678E">
              <w:rPr>
                <w:rFonts w:ascii="Times New Roman" w:hAnsi="Times New Roman" w:cs="Times New Roman"/>
                <w:sz w:val="24"/>
                <w:szCs w:val="24"/>
              </w:rPr>
              <w:t>.</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12.0</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Автомобильные дороги следует проектировать в лесопарках с размером территории более </w:t>
            </w:r>
            <w:smartTag w:uri="urn:schemas-microsoft-com:office:smarttags" w:element="metricconverter">
              <w:smartTagPr>
                <w:attr w:name="ProductID" w:val="100 га"/>
              </w:smartTagPr>
              <w:r w:rsidRPr="009D678E">
                <w:rPr>
                  <w:rFonts w:ascii="Times New Roman" w:hAnsi="Times New Roman" w:cs="Times New Roman"/>
                  <w:sz w:val="24"/>
                  <w:szCs w:val="24"/>
                </w:rPr>
                <w:t>100 га</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9D678E">
                <w:rPr>
                  <w:rFonts w:ascii="Times New Roman" w:hAnsi="Times New Roman" w:cs="Times New Roman"/>
                  <w:sz w:val="24"/>
                  <w:szCs w:val="24"/>
                </w:rPr>
                <w:t>6 м</w:t>
              </w:r>
            </w:smartTag>
            <w:r w:rsidRPr="009D678E">
              <w:rPr>
                <w:rFonts w:ascii="Times New Roman" w:hAnsi="Times New Roman" w:cs="Times New Roman"/>
                <w:sz w:val="24"/>
                <w:szCs w:val="24"/>
              </w:rPr>
              <w:t>.</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4337C" w:rsidTr="00CC30AB">
        <w:tc>
          <w:tcPr>
            <w:tcW w:w="5000" w:type="pct"/>
            <w:gridSpan w:val="5"/>
            <w:shd w:val="clear" w:color="auto" w:fill="auto"/>
            <w:vAlign w:val="center"/>
          </w:tcPr>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lastRenderedPageBreak/>
              <w:t>Условно разрешенные виды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4.7</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4.6</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4337C" w:rsidTr="00CC30AB">
        <w:tc>
          <w:tcPr>
            <w:tcW w:w="5000" w:type="pct"/>
            <w:gridSpan w:val="5"/>
            <w:shd w:val="clear" w:color="auto" w:fill="auto"/>
            <w:vAlign w:val="center"/>
          </w:tcPr>
          <w:p w:rsidR="00CC30AB" w:rsidRPr="0094337C" w:rsidRDefault="00CC30AB" w:rsidP="00CC30AB">
            <w:pPr>
              <w:jc w:val="center"/>
              <w:rPr>
                <w:rFonts w:ascii="Times New Roman" w:hAnsi="Times New Roman" w:cs="Times New Roman"/>
                <w:b/>
                <w:i/>
                <w:sz w:val="24"/>
                <w:szCs w:val="24"/>
              </w:rPr>
            </w:pPr>
            <w:r w:rsidRPr="0094337C">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Данный параметр не подлежит </w:t>
            </w:r>
            <w:r w:rsidRPr="009D678E">
              <w:rPr>
                <w:rFonts w:ascii="Times New Roman" w:hAnsi="Times New Roman" w:cs="Times New Roman"/>
                <w:sz w:val="24"/>
                <w:szCs w:val="24"/>
              </w:rPr>
              <w:lastRenderedPageBreak/>
              <w:t>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Данный параметр не подлежит </w:t>
            </w:r>
            <w:r w:rsidRPr="009D678E">
              <w:rPr>
                <w:rFonts w:ascii="Times New Roman" w:hAnsi="Times New Roman" w:cs="Times New Roman"/>
                <w:sz w:val="24"/>
                <w:szCs w:val="24"/>
              </w:rPr>
              <w:lastRenderedPageBreak/>
              <w:t>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Данный параметр не подлежит </w:t>
            </w:r>
            <w:r w:rsidRPr="009D678E">
              <w:rPr>
                <w:rFonts w:ascii="Times New Roman" w:hAnsi="Times New Roman" w:cs="Times New Roman"/>
                <w:sz w:val="24"/>
                <w:szCs w:val="24"/>
              </w:rPr>
              <w:lastRenderedPageBreak/>
              <w:t>установлению</w:t>
            </w:r>
          </w:p>
        </w:tc>
      </w:tr>
      <w:tr w:rsidR="00CC30AB" w:rsidRPr="009D678E" w:rsidTr="00CC30AB">
        <w:tc>
          <w:tcPr>
            <w:tcW w:w="585"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4.9</w:t>
            </w:r>
          </w:p>
        </w:tc>
        <w:tc>
          <w:tcPr>
            <w:tcW w:w="1163"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c>
          <w:tcPr>
            <w:tcW w:w="1084" w:type="pct"/>
            <w:shd w:val="clear" w:color="auto" w:fill="auto"/>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bl>
    <w:p w:rsidR="00CC30AB" w:rsidRPr="009D678E" w:rsidRDefault="00CC30AB" w:rsidP="00CC30AB">
      <w:pPr>
        <w:ind w:firstLine="709"/>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shd w:val="clear" w:color="auto" w:fill="FFFFFF"/>
        <w:spacing w:before="106" w:line="298" w:lineRule="exact"/>
        <w:ind w:left="110" w:right="125" w:firstLine="538"/>
        <w:rPr>
          <w:rFonts w:ascii="Times New Roman" w:hAnsi="Times New Roman" w:cs="Times New Roman"/>
          <w:sz w:val="24"/>
          <w:szCs w:val="24"/>
        </w:rPr>
      </w:pPr>
      <w:r w:rsidRPr="009D678E">
        <w:rPr>
          <w:rFonts w:ascii="Times New Roman" w:hAnsi="Times New Roman" w:cs="Times New Roman"/>
          <w:sz w:val="24"/>
          <w:szCs w:val="24"/>
        </w:rPr>
        <w:t>Ограничения использования земельных участков и объектов социального строительства нет.</w:t>
      </w:r>
    </w:p>
    <w:p w:rsidR="00CC30AB" w:rsidRPr="009C4707" w:rsidRDefault="00CC30AB" w:rsidP="00CC30AB">
      <w:pPr>
        <w:ind w:firstLine="709"/>
        <w:rPr>
          <w:rFonts w:ascii="Times New Roman" w:hAnsi="Times New Roman" w:cs="Times New Roman"/>
          <w:b/>
          <w:sz w:val="24"/>
          <w:szCs w:val="24"/>
        </w:rPr>
      </w:pPr>
      <w:r w:rsidRPr="009C4707">
        <w:rPr>
          <w:rFonts w:ascii="Times New Roman" w:hAnsi="Times New Roman" w:cs="Times New Roman"/>
          <w:b/>
          <w:sz w:val="24"/>
          <w:szCs w:val="24"/>
        </w:rPr>
        <w:t>Охранная зона</w:t>
      </w:r>
      <w:r w:rsidRPr="009C4707">
        <w:rPr>
          <w:rFonts w:ascii="Times New Roman" w:hAnsi="Times New Roman" w:cs="Times New Roman"/>
          <w:b/>
          <w:sz w:val="24"/>
          <w:szCs w:val="24"/>
        </w:rPr>
        <w:tab/>
      </w:r>
    </w:p>
    <w:p w:rsidR="00CC30AB" w:rsidRPr="009C4707" w:rsidRDefault="00CC30AB" w:rsidP="00CC30AB">
      <w:pPr>
        <w:rPr>
          <w:rFonts w:ascii="Times New Roman" w:hAnsi="Times New Roman" w:cs="Times New Roman"/>
          <w:sz w:val="24"/>
          <w:szCs w:val="24"/>
        </w:rPr>
      </w:pPr>
      <w:r w:rsidRPr="009C4707">
        <w:rPr>
          <w:rFonts w:ascii="Times New Roman" w:hAnsi="Times New Roman" w:cs="Times New Roman"/>
          <w:sz w:val="24"/>
          <w:szCs w:val="24"/>
        </w:rPr>
        <w:t>ЛЭП 10 кВ</w:t>
      </w:r>
      <w:r w:rsidRPr="009C4707">
        <w:rPr>
          <w:rFonts w:ascii="Times New Roman" w:hAnsi="Times New Roman" w:cs="Times New Roman"/>
          <w:sz w:val="24"/>
          <w:szCs w:val="24"/>
        </w:rPr>
        <w:tab/>
        <w:t>10 м</w:t>
      </w:r>
    </w:p>
    <w:p w:rsidR="00CC30AB" w:rsidRPr="009C4707" w:rsidRDefault="00CC30AB" w:rsidP="00CC30AB">
      <w:pPr>
        <w:tabs>
          <w:tab w:val="left" w:pos="0"/>
        </w:tabs>
        <w:spacing w:before="120" w:after="120"/>
        <w:ind w:firstLine="709"/>
        <w:rPr>
          <w:rFonts w:ascii="Times New Roman" w:hAnsi="Times New Roman" w:cs="Times New Roman"/>
          <w:b/>
          <w:sz w:val="24"/>
          <w:szCs w:val="24"/>
        </w:rPr>
      </w:pPr>
      <w:proofErr w:type="spellStart"/>
      <w:r w:rsidRPr="009C4707">
        <w:rPr>
          <w:rFonts w:ascii="Times New Roman" w:hAnsi="Times New Roman" w:cs="Times New Roman"/>
          <w:b/>
          <w:sz w:val="24"/>
          <w:szCs w:val="24"/>
        </w:rPr>
        <w:t>Водоохранная</w:t>
      </w:r>
      <w:proofErr w:type="spellEnd"/>
      <w:r w:rsidRPr="009C4707">
        <w:rPr>
          <w:rFonts w:ascii="Times New Roman" w:hAnsi="Times New Roman" w:cs="Times New Roman"/>
          <w:b/>
          <w:sz w:val="24"/>
          <w:szCs w:val="24"/>
        </w:rPr>
        <w:t xml:space="preserve"> зона</w:t>
      </w:r>
      <w:r w:rsidRPr="009C4707">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C4707">
        <w:rPr>
          <w:rFonts w:ascii="Times New Roman" w:hAnsi="Times New Roman" w:cs="Times New Roman"/>
          <w:sz w:val="24"/>
          <w:szCs w:val="24"/>
        </w:rPr>
        <w:t>р. Чикой</w:t>
      </w:r>
      <w:r w:rsidRPr="009C4707">
        <w:rPr>
          <w:rFonts w:ascii="Times New Roman" w:hAnsi="Times New Roman" w:cs="Times New Roman"/>
          <w:sz w:val="24"/>
          <w:szCs w:val="24"/>
        </w:rPr>
        <w:tab/>
        <w:t>200 м</w:t>
      </w:r>
    </w:p>
    <w:p w:rsidR="00CC30AB" w:rsidRPr="009D678E" w:rsidRDefault="00CC30AB" w:rsidP="00CC30AB">
      <w:pPr>
        <w:shd w:val="clear" w:color="auto" w:fill="FFFFFF"/>
        <w:spacing w:before="106" w:line="298" w:lineRule="exact"/>
        <w:ind w:right="125"/>
        <w:rPr>
          <w:rFonts w:ascii="Times New Roman" w:hAnsi="Times New Roman" w:cs="Times New Roman"/>
          <w:sz w:val="24"/>
          <w:szCs w:val="24"/>
        </w:rPr>
      </w:pPr>
    </w:p>
    <w:p w:rsidR="00CC30AB" w:rsidRPr="009D678E" w:rsidRDefault="00CC30AB" w:rsidP="00CC30AB">
      <w:pPr>
        <w:shd w:val="clear" w:color="auto" w:fill="FFFFFF"/>
        <w:spacing w:before="106" w:line="298" w:lineRule="exact"/>
        <w:ind w:left="110" w:right="125" w:firstLine="538"/>
        <w:rPr>
          <w:rFonts w:ascii="Times New Roman" w:hAnsi="Times New Roman" w:cs="Times New Roman"/>
          <w:sz w:val="24"/>
          <w:szCs w:val="24"/>
        </w:rPr>
      </w:pPr>
    </w:p>
    <w:p w:rsidR="00CC30AB" w:rsidRPr="0094337C" w:rsidRDefault="00CC30AB" w:rsidP="00CC30AB">
      <w:pPr>
        <w:jc w:val="center"/>
        <w:rPr>
          <w:rFonts w:ascii="Times New Roman" w:hAnsi="Times New Roman" w:cs="Times New Roman"/>
          <w:b/>
          <w:i/>
          <w:sz w:val="24"/>
          <w:szCs w:val="24"/>
        </w:rPr>
      </w:pPr>
      <w:bookmarkStart w:id="34" w:name="_Toc434243500"/>
      <w:r w:rsidRPr="0094337C">
        <w:rPr>
          <w:rFonts w:ascii="Times New Roman" w:hAnsi="Times New Roman" w:cs="Times New Roman"/>
          <w:b/>
          <w:i/>
          <w:sz w:val="24"/>
          <w:szCs w:val="24"/>
        </w:rPr>
        <w:t>Статья 43. Зона кладбищ и крематориев (С-1)</w:t>
      </w:r>
      <w:bookmarkEnd w:id="34"/>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поселения, предназначенные для размещения кладбищ и крематориев, мемориальных захоронений с включением объектов инженерной инфраструктуры.</w:t>
      </w:r>
    </w:p>
    <w:p w:rsidR="00CC30AB" w:rsidRPr="00906C2D" w:rsidRDefault="00CC30AB" w:rsidP="00CC30AB">
      <w:pPr>
        <w:jc w:val="center"/>
        <w:rPr>
          <w:rFonts w:ascii="Times New Roman" w:hAnsi="Times New Roman" w:cs="Times New Roman"/>
          <w:b/>
          <w:sz w:val="24"/>
          <w:szCs w:val="24"/>
        </w:rPr>
      </w:pPr>
      <w:r w:rsidRPr="00906C2D">
        <w:rPr>
          <w:rFonts w:ascii="Times New Roman" w:hAnsi="Times New Roman" w:cs="Times New Roman"/>
          <w:b/>
          <w:i/>
          <w:sz w:val="24"/>
          <w:szCs w:val="24"/>
        </w:rPr>
        <w:t>Основные виды разрешённого использования</w:t>
      </w:r>
      <w:r w:rsidRPr="00906C2D">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Ритуальная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12.1</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кладбищ, крематориев и мест захоронения;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w:t>
            </w:r>
            <w:r w:rsidRPr="009D678E">
              <w:rPr>
                <w:rFonts w:ascii="Times New Roman" w:hAnsi="Times New Roman" w:cs="Times New Roman"/>
                <w:sz w:val="24"/>
                <w:szCs w:val="24"/>
              </w:rPr>
              <w:lastRenderedPageBreak/>
              <w:t>соответствующих культовых сооружений.</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p>
        </w:tc>
      </w:tr>
    </w:tbl>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До 50 кв. м</w:t>
            </w:r>
          </w:p>
        </w:tc>
      </w:tr>
    </w:tbl>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9D678E">
              <w:rPr>
                <w:rFonts w:ascii="Times New Roman" w:hAnsi="Times New Roman" w:cs="Times New Roman"/>
                <w:sz w:val="24"/>
                <w:szCs w:val="24"/>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p>
        </w:tc>
      </w:tr>
    </w:tbl>
    <w:p w:rsidR="00CC30AB" w:rsidRPr="009D678E" w:rsidRDefault="00CC30AB" w:rsidP="00CC30AB">
      <w:pPr>
        <w:jc w:val="center"/>
        <w:rPr>
          <w:rFonts w:ascii="Times New Roman" w:hAnsi="Times New Roman" w:cs="Times New Roman"/>
          <w:sz w:val="24"/>
          <w:szCs w:val="24"/>
        </w:rPr>
      </w:pPr>
    </w:p>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1829"/>
        <w:gridCol w:w="24"/>
        <w:gridCol w:w="1698"/>
        <w:gridCol w:w="16"/>
        <w:gridCol w:w="1712"/>
        <w:gridCol w:w="6"/>
        <w:gridCol w:w="1788"/>
      </w:tblGrid>
      <w:tr w:rsidR="00CC30AB" w:rsidRPr="009D678E" w:rsidTr="00CC30AB">
        <w:tc>
          <w:tcPr>
            <w:tcW w:w="8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05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014"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7"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016"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8"/>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lastRenderedPageBreak/>
              <w:t>Основные виды разрешенного использования</w:t>
            </w:r>
          </w:p>
        </w:tc>
      </w:tr>
      <w:tr w:rsidR="00CC30AB" w:rsidRPr="009D678E" w:rsidTr="00CC30AB">
        <w:tc>
          <w:tcPr>
            <w:tcW w:w="8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12.1</w:t>
            </w:r>
          </w:p>
        </w:tc>
        <w:tc>
          <w:tcPr>
            <w:tcW w:w="105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0,24 – </w:t>
            </w:r>
            <w:smartTag w:uri="urn:schemas-microsoft-com:office:smarttags" w:element="metricconverter">
              <w:smartTagPr>
                <w:attr w:name="ProductID" w:val="1 метр"/>
              </w:smartTagPr>
              <w:r w:rsidRPr="009D678E">
                <w:rPr>
                  <w:rFonts w:ascii="Times New Roman" w:hAnsi="Times New Roman" w:cs="Times New Roman"/>
                  <w:sz w:val="24"/>
                  <w:szCs w:val="24"/>
                </w:rPr>
                <w:t>40 га</w:t>
              </w:r>
            </w:smartTag>
          </w:p>
        </w:tc>
        <w:tc>
          <w:tcPr>
            <w:tcW w:w="1014" w:type="pct"/>
            <w:gridSpan w:val="2"/>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017" w:type="pct"/>
            <w:gridSpan w:val="2"/>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4 метра</w:t>
              </w:r>
            </w:smartTag>
          </w:p>
        </w:tc>
        <w:tc>
          <w:tcPr>
            <w:tcW w:w="1016"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70</w:t>
            </w:r>
          </w:p>
        </w:tc>
      </w:tr>
      <w:tr w:rsidR="00CC30AB" w:rsidRPr="009D678E" w:rsidTr="00CC30AB">
        <w:tc>
          <w:tcPr>
            <w:tcW w:w="5000" w:type="pct"/>
            <w:gridSpan w:val="8"/>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Условно разрешенные виды использования</w:t>
            </w:r>
          </w:p>
        </w:tc>
      </w:tr>
      <w:tr w:rsidR="00CC30AB" w:rsidRPr="009D678E" w:rsidTr="00CC30AB">
        <w:tc>
          <w:tcPr>
            <w:tcW w:w="8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1071"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0,1-2,1 га</w:t>
            </w:r>
          </w:p>
        </w:tc>
        <w:tc>
          <w:tcPr>
            <w:tcW w:w="1011"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009"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метра</w:t>
            </w:r>
          </w:p>
        </w:tc>
        <w:tc>
          <w:tcPr>
            <w:tcW w:w="101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70</w:t>
            </w:r>
          </w:p>
        </w:tc>
      </w:tr>
      <w:tr w:rsidR="00CC30AB" w:rsidRPr="009D678E" w:rsidTr="00CC30AB">
        <w:tc>
          <w:tcPr>
            <w:tcW w:w="5000" w:type="pct"/>
            <w:gridSpan w:val="8"/>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8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4104" w:type="pct"/>
            <w:gridSpan w:val="7"/>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Данный параметр не подлежит установлению</w:t>
            </w:r>
          </w:p>
        </w:tc>
      </w:tr>
      <w:tr w:rsidR="00CC30AB" w:rsidRPr="009D678E" w:rsidTr="00CC30AB">
        <w:tc>
          <w:tcPr>
            <w:tcW w:w="896"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105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0,01-2,1 га</w:t>
            </w:r>
          </w:p>
        </w:tc>
        <w:tc>
          <w:tcPr>
            <w:tcW w:w="1014"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017"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метра</w:t>
            </w:r>
          </w:p>
        </w:tc>
        <w:tc>
          <w:tcPr>
            <w:tcW w:w="1016"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701</w:t>
            </w:r>
          </w:p>
        </w:tc>
      </w:tr>
    </w:tbl>
    <w:p w:rsidR="00CC30AB" w:rsidRPr="009D678E" w:rsidRDefault="00CC30AB" w:rsidP="00CC30AB">
      <w:pPr>
        <w:rPr>
          <w:rFonts w:ascii="Times New Roman" w:hAnsi="Times New Roman" w:cs="Times New Roman"/>
          <w:sz w:val="24"/>
          <w:szCs w:val="24"/>
        </w:rPr>
      </w:pPr>
    </w:p>
    <w:p w:rsidR="001D7FAF" w:rsidRPr="000C07AC" w:rsidRDefault="001D7FAF" w:rsidP="001D7FAF">
      <w:pPr>
        <w:spacing w:before="120" w:after="120"/>
        <w:jc w:val="center"/>
        <w:rPr>
          <w:rFonts w:ascii="Times New Roman" w:hAnsi="Times New Roman" w:cs="Times New Roman"/>
          <w:b/>
          <w:i/>
          <w:sz w:val="26"/>
          <w:szCs w:val="26"/>
        </w:rPr>
      </w:pPr>
      <w:r w:rsidRPr="000C07AC">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709"/>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Зоны санитарной охраны.</w:t>
      </w:r>
    </w:p>
    <w:p w:rsidR="00CC30AB" w:rsidRPr="009D678E" w:rsidRDefault="00CC30AB" w:rsidP="00CC30AB">
      <w:pPr>
        <w:ind w:firstLine="709"/>
        <w:rPr>
          <w:rFonts w:ascii="Times New Roman" w:hAnsi="Times New Roman" w:cs="Times New Roman"/>
          <w:color w:val="000000"/>
          <w:sz w:val="24"/>
          <w:szCs w:val="24"/>
        </w:rPr>
      </w:pPr>
      <w:r w:rsidRPr="009D678E">
        <w:rPr>
          <w:rFonts w:ascii="Times New Roman" w:hAnsi="Times New Roman" w:cs="Times New Roman"/>
          <w:color w:val="000000"/>
          <w:sz w:val="24"/>
          <w:szCs w:val="24"/>
        </w:rPr>
        <w:t>Не разрешается размещать кладбища на территориях:</w:t>
      </w:r>
      <w:r w:rsidRPr="009D678E">
        <w:rPr>
          <w:rFonts w:ascii="Times New Roman" w:hAnsi="Times New Roman" w:cs="Times New Roman"/>
          <w:color w:val="000000"/>
          <w:sz w:val="24"/>
          <w:szCs w:val="24"/>
        </w:rPr>
        <w:br/>
        <w:t>- первого и второго поясов зон санитарной охраны источников централизованного водоснабжения и минеральных источников;</w:t>
      </w:r>
      <w:r w:rsidRPr="009D678E">
        <w:rPr>
          <w:rFonts w:ascii="Times New Roman" w:hAnsi="Times New Roman" w:cs="Times New Roman"/>
          <w:color w:val="000000"/>
          <w:sz w:val="24"/>
          <w:szCs w:val="24"/>
        </w:rPr>
        <w:br/>
        <w:t>- первой зоны санитарной охраны курортов;</w:t>
      </w:r>
      <w:r w:rsidRPr="009D678E">
        <w:rPr>
          <w:rFonts w:ascii="Times New Roman" w:hAnsi="Times New Roman" w:cs="Times New Roman"/>
          <w:color w:val="000000"/>
          <w:sz w:val="24"/>
          <w:szCs w:val="24"/>
        </w:rPr>
        <w:br/>
        <w:t xml:space="preserve">- с выходом на поверхность </w:t>
      </w:r>
      <w:proofErr w:type="spellStart"/>
      <w:r w:rsidRPr="009D678E">
        <w:rPr>
          <w:rFonts w:ascii="Times New Roman" w:hAnsi="Times New Roman" w:cs="Times New Roman"/>
          <w:color w:val="000000"/>
          <w:sz w:val="24"/>
          <w:szCs w:val="24"/>
        </w:rPr>
        <w:t>закарстованных</w:t>
      </w:r>
      <w:proofErr w:type="spellEnd"/>
      <w:r w:rsidRPr="009D678E">
        <w:rPr>
          <w:rFonts w:ascii="Times New Roman" w:hAnsi="Times New Roman" w:cs="Times New Roman"/>
          <w:color w:val="000000"/>
          <w:sz w:val="24"/>
          <w:szCs w:val="24"/>
        </w:rPr>
        <w:t>, сильнотрещиноватых пород и в местах выклинивания водоносных горизонтов;</w:t>
      </w:r>
      <w:r w:rsidRPr="009D678E">
        <w:rPr>
          <w:rFonts w:ascii="Times New Roman" w:hAnsi="Times New Roman" w:cs="Times New Roman"/>
          <w:color w:val="000000"/>
          <w:sz w:val="24"/>
          <w:szCs w:val="24"/>
        </w:rPr>
        <w:br/>
        <w:t xml:space="preserve">- </w:t>
      </w:r>
      <w:proofErr w:type="gramStart"/>
      <w:r w:rsidRPr="009D678E">
        <w:rPr>
          <w:rFonts w:ascii="Times New Roman" w:hAnsi="Times New Roman" w:cs="Times New Roman"/>
          <w:color w:val="000000"/>
          <w:sz w:val="24"/>
          <w:szCs w:val="24"/>
        </w:rPr>
        <w:t xml:space="preserve">со стоянием грунтовых вод менее двух метров от поверхности земли при </w:t>
      </w:r>
      <w:r w:rsidRPr="009D678E">
        <w:rPr>
          <w:rFonts w:ascii="Times New Roman" w:hAnsi="Times New Roman" w:cs="Times New Roman"/>
          <w:color w:val="000000"/>
          <w:sz w:val="24"/>
          <w:szCs w:val="24"/>
        </w:rPr>
        <w:lastRenderedPageBreak/>
        <w:t>наиболее высоком их стоянии, а также на затапливаемых, подверженных оползням и обвалам, заболоченных;</w:t>
      </w:r>
      <w:r w:rsidRPr="009D678E">
        <w:rPr>
          <w:rFonts w:ascii="Times New Roman" w:hAnsi="Times New Roman" w:cs="Times New Roman"/>
          <w:color w:val="000000"/>
          <w:sz w:val="24"/>
          <w:szCs w:val="24"/>
        </w:rPr>
        <w:br/>
        <w:t>- на берегах озер, рек и других открытых водоемов, используемых населением для хозяйственно-бытовых нужд, купания и культурно-оздоровительных целей.</w:t>
      </w:r>
      <w:proofErr w:type="gramEnd"/>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Охранная зона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ЛЭП 10 кВ 10 м</w:t>
      </w:r>
    </w:p>
    <w:p w:rsidR="00CC30AB" w:rsidRPr="009D678E" w:rsidRDefault="00CC30AB" w:rsidP="00CC30AB">
      <w:pPr>
        <w:ind w:firstLine="709"/>
        <w:rPr>
          <w:rFonts w:ascii="Times New Roman" w:hAnsi="Times New Roman" w:cs="Times New Roman"/>
          <w:sz w:val="24"/>
          <w:szCs w:val="24"/>
        </w:rPr>
      </w:pPr>
    </w:p>
    <w:p w:rsidR="00CC30AB" w:rsidRPr="009D678E" w:rsidRDefault="00CC30AB" w:rsidP="00CC30AB">
      <w:pPr>
        <w:spacing w:after="0"/>
        <w:ind w:firstLine="538"/>
        <w:rPr>
          <w:rFonts w:ascii="Times New Roman" w:hAnsi="Times New Roman" w:cs="Times New Roman"/>
          <w:sz w:val="24"/>
          <w:szCs w:val="24"/>
        </w:rPr>
      </w:pPr>
      <w:r w:rsidRPr="009D678E">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C30AB" w:rsidRPr="009D678E" w:rsidRDefault="00CC30AB" w:rsidP="00CC30AB">
      <w:pPr>
        <w:spacing w:after="0"/>
        <w:rPr>
          <w:rFonts w:ascii="Times New Roman" w:hAnsi="Times New Roman" w:cs="Times New Roman"/>
          <w:sz w:val="24"/>
          <w:szCs w:val="24"/>
        </w:rPr>
      </w:pPr>
      <w:r w:rsidRPr="009D678E">
        <w:rPr>
          <w:rFonts w:ascii="Times New Roman" w:hAnsi="Times New Roman" w:cs="Times New Roman"/>
          <w:sz w:val="24"/>
          <w:szCs w:val="24"/>
        </w:rPr>
        <w:t>а) для водотоков:</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вверх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200 м</w:t>
        </w:r>
      </w:smartTag>
      <w:r w:rsidRPr="009D678E">
        <w:rPr>
          <w:rFonts w:ascii="Times New Roman" w:hAnsi="Times New Roman" w:cs="Times New Roman"/>
          <w:sz w:val="24"/>
          <w:szCs w:val="24"/>
        </w:rPr>
        <w:t xml:space="preserve"> от водозабора;</w:t>
      </w:r>
    </w:p>
    <w:p w:rsidR="00CC30AB" w:rsidRPr="009D678E" w:rsidRDefault="00CC30AB" w:rsidP="00CC30AB">
      <w:pPr>
        <w:shd w:val="clear" w:color="auto" w:fill="FBFBFB"/>
        <w:spacing w:after="0"/>
        <w:rPr>
          <w:rFonts w:ascii="Times New Roman" w:hAnsi="Times New Roman" w:cs="Times New Roman"/>
          <w:sz w:val="24"/>
          <w:szCs w:val="24"/>
        </w:rPr>
      </w:pPr>
      <w:r w:rsidRPr="009D678E">
        <w:rPr>
          <w:rFonts w:ascii="Times New Roman" w:hAnsi="Times New Roman" w:cs="Times New Roman"/>
          <w:sz w:val="24"/>
          <w:szCs w:val="24"/>
        </w:rPr>
        <w:t xml:space="preserve">вниз по течению -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100 м</w:t>
        </w:r>
      </w:smartTag>
      <w:r w:rsidRPr="009D678E">
        <w:rPr>
          <w:rFonts w:ascii="Times New Roman" w:hAnsi="Times New Roman" w:cs="Times New Roman"/>
          <w:sz w:val="24"/>
          <w:szCs w:val="24"/>
        </w:rPr>
        <w:t xml:space="preserve"> от водозабора.</w:t>
      </w:r>
    </w:p>
    <w:p w:rsidR="00CC30AB" w:rsidRPr="009D678E" w:rsidRDefault="00CC30AB" w:rsidP="00CC30AB">
      <w:pPr>
        <w:spacing w:after="0"/>
        <w:ind w:firstLine="708"/>
        <w:rPr>
          <w:rFonts w:ascii="Times New Roman" w:hAnsi="Times New Roman" w:cs="Times New Roman"/>
          <w:sz w:val="24"/>
          <w:szCs w:val="24"/>
          <w:shd w:val="clear" w:color="auto" w:fill="FFFFEF"/>
        </w:rPr>
      </w:pPr>
      <w:r w:rsidRPr="009D678E">
        <w:rPr>
          <w:rFonts w:ascii="Times New Roman" w:hAnsi="Times New Roman" w:cs="Times New Roman"/>
          <w:sz w:val="24"/>
          <w:szCs w:val="24"/>
          <w:shd w:val="clear" w:color="auto" w:fill="FFFFEF"/>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250 м</w:t>
        </w:r>
      </w:smartTag>
      <w:r w:rsidRPr="009D678E">
        <w:rPr>
          <w:rFonts w:ascii="Times New Roman" w:hAnsi="Times New Roman" w:cs="Times New Roman"/>
          <w:sz w:val="24"/>
          <w:szCs w:val="24"/>
          <w:shd w:val="clear" w:color="auto" w:fill="FFFFEF"/>
        </w:rPr>
        <w:t xml:space="preserve"> от водозабора. </w:t>
      </w:r>
    </w:p>
    <w:p w:rsidR="00CC30AB" w:rsidRPr="009D678E" w:rsidRDefault="00CC30AB" w:rsidP="00CC30AB">
      <w:pPr>
        <w:shd w:val="clear" w:color="auto" w:fill="FBFBFB"/>
        <w:spacing w:after="0"/>
        <w:ind w:firstLine="708"/>
        <w:rPr>
          <w:rFonts w:ascii="Times New Roman" w:hAnsi="Times New Roman" w:cs="Times New Roman"/>
          <w:sz w:val="24"/>
          <w:szCs w:val="24"/>
        </w:rPr>
      </w:pPr>
      <w:r w:rsidRPr="009D678E">
        <w:rPr>
          <w:rFonts w:ascii="Times New Roman" w:hAnsi="Times New Roman" w:cs="Times New Roman"/>
          <w:sz w:val="24"/>
          <w:szCs w:val="24"/>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1 метр"/>
        </w:smartTagPr>
        <w:r w:rsidRPr="009D678E">
          <w:rPr>
            <w:rFonts w:ascii="Times New Roman" w:hAnsi="Times New Roman" w:cs="Times New Roman"/>
            <w:sz w:val="24"/>
            <w:szCs w:val="24"/>
            <w:shd w:val="clear" w:color="auto" w:fill="FFFFEF"/>
          </w:rPr>
          <w:t>5 километров</w:t>
        </w:r>
      </w:smartTag>
      <w:r w:rsidRPr="009D678E">
        <w:rPr>
          <w:rFonts w:ascii="Times New Roman" w:hAnsi="Times New Roman" w:cs="Times New Roman"/>
          <w:sz w:val="24"/>
          <w:szCs w:val="24"/>
          <w:shd w:val="clear" w:color="auto" w:fill="FFFFEF"/>
        </w:rPr>
        <w:t>, включая притоки. Границы третьего пояса поверхностного источника на водоеме полностью совпадают с границами второго пояса. </w:t>
      </w:r>
    </w:p>
    <w:p w:rsidR="00CC30AB" w:rsidRPr="009D678E" w:rsidRDefault="00CC30AB" w:rsidP="00CC30AB">
      <w:pPr>
        <w:tabs>
          <w:tab w:val="left" w:pos="0"/>
        </w:tabs>
        <w:spacing w:before="120" w:after="120"/>
        <w:ind w:firstLine="567"/>
        <w:rPr>
          <w:rFonts w:ascii="Times New Roman" w:hAnsi="Times New Roman" w:cs="Times New Roman"/>
          <w:sz w:val="24"/>
          <w:szCs w:val="24"/>
        </w:rPr>
      </w:pPr>
    </w:p>
    <w:p w:rsidR="00CC30AB" w:rsidRPr="009D678E" w:rsidRDefault="00CC30AB" w:rsidP="00CC30AB">
      <w:pPr>
        <w:ind w:firstLine="709"/>
        <w:rPr>
          <w:rFonts w:ascii="Times New Roman" w:hAnsi="Times New Roman" w:cs="Times New Roman"/>
          <w:sz w:val="24"/>
          <w:szCs w:val="24"/>
        </w:rPr>
      </w:pPr>
    </w:p>
    <w:p w:rsidR="00CC30AB" w:rsidRPr="009D678E" w:rsidRDefault="00CC30AB" w:rsidP="00CC30AB">
      <w:pPr>
        <w:jc w:val="center"/>
        <w:rPr>
          <w:rFonts w:ascii="Times New Roman" w:hAnsi="Times New Roman" w:cs="Times New Roman"/>
          <w:b/>
          <w:sz w:val="24"/>
          <w:szCs w:val="24"/>
        </w:rPr>
      </w:pPr>
      <w:bookmarkStart w:id="35" w:name="_Toc434243501"/>
      <w:r w:rsidRPr="009D678E">
        <w:rPr>
          <w:rFonts w:ascii="Times New Roman" w:hAnsi="Times New Roman" w:cs="Times New Roman"/>
          <w:b/>
          <w:sz w:val="24"/>
          <w:szCs w:val="24"/>
        </w:rPr>
        <w:t>Статья 44. Зона объектов санитарно-технического назначения (С-2)</w:t>
      </w:r>
      <w:bookmarkEnd w:id="35"/>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 (ТБО и ЖБО) и скотомогильников.</w:t>
      </w:r>
    </w:p>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Основные виды разрешённого использования: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Специальная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12.2</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sidRPr="009D678E">
              <w:rPr>
                <w:rFonts w:ascii="Times New Roman" w:hAnsi="Times New Roman" w:cs="Times New Roman"/>
                <w:sz w:val="24"/>
                <w:szCs w:val="24"/>
              </w:rP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92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p>
        </w:tc>
      </w:tr>
    </w:tbl>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8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0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9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199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81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5000" w:type="pct"/>
            <w:gridSpan w:val="5"/>
            <w:vAlign w:val="center"/>
          </w:tcPr>
          <w:p w:rsidR="00CC30AB" w:rsidRPr="009D678E" w:rsidRDefault="00CC30AB" w:rsidP="00CC30AB">
            <w:pPr>
              <w:rPr>
                <w:rFonts w:ascii="Times New Roman" w:hAnsi="Times New Roman" w:cs="Times New Roman"/>
                <w:sz w:val="24"/>
                <w:szCs w:val="24"/>
                <w:highlight w:val="cyan"/>
              </w:rPr>
            </w:pPr>
            <w:r w:rsidRPr="009D678E">
              <w:rPr>
                <w:rFonts w:ascii="Times New Roman" w:hAnsi="Times New Roman" w:cs="Times New Roman"/>
                <w:sz w:val="24"/>
                <w:szCs w:val="24"/>
              </w:rPr>
              <w:t>Данные параметры не подлежат установлению</w:t>
            </w:r>
          </w:p>
        </w:tc>
      </w:tr>
    </w:tbl>
    <w:p w:rsidR="00CC30AB" w:rsidRPr="009D678E" w:rsidRDefault="00CC30AB" w:rsidP="00CC30AB">
      <w:pPr>
        <w:rPr>
          <w:rFonts w:ascii="Times New Roman" w:hAnsi="Times New Roman" w:cs="Times New Roman"/>
          <w:sz w:val="24"/>
          <w:szCs w:val="24"/>
        </w:rPr>
      </w:pPr>
    </w:p>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7"/>
        <w:gridCol w:w="1731"/>
        <w:gridCol w:w="3151"/>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highlight w:val="yellow"/>
              </w:rPr>
            </w:pPr>
            <w:r w:rsidRPr="009D678E">
              <w:rPr>
                <w:rFonts w:ascii="Times New Roman" w:hAnsi="Times New Roman" w:cs="Times New Roman"/>
                <w:sz w:val="24"/>
                <w:szCs w:val="24"/>
              </w:rPr>
              <w:t>Только для служебного транспорта</w:t>
            </w: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1790"/>
        <w:gridCol w:w="21"/>
        <w:gridCol w:w="1678"/>
        <w:gridCol w:w="1706"/>
        <w:gridCol w:w="1794"/>
      </w:tblGrid>
      <w:tr w:rsidR="00CC30AB" w:rsidRPr="009D678E" w:rsidTr="00CC30AB">
        <w:tc>
          <w:tcPr>
            <w:tcW w:w="9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030"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064"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6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93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C4707" w:rsidTr="00CC30AB">
        <w:tc>
          <w:tcPr>
            <w:tcW w:w="5000" w:type="pct"/>
            <w:gridSpan w:val="6"/>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Основные виды разрешенного использования</w:t>
            </w:r>
          </w:p>
        </w:tc>
      </w:tr>
      <w:tr w:rsidR="00CC30AB" w:rsidRPr="009D678E" w:rsidTr="00CC30AB">
        <w:tc>
          <w:tcPr>
            <w:tcW w:w="9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12.2</w:t>
            </w:r>
          </w:p>
        </w:tc>
        <w:tc>
          <w:tcPr>
            <w:tcW w:w="1030"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0,01 – 1 га</w:t>
            </w:r>
          </w:p>
        </w:tc>
        <w:tc>
          <w:tcPr>
            <w:tcW w:w="1064"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метра</w:t>
            </w:r>
          </w:p>
        </w:tc>
        <w:tc>
          <w:tcPr>
            <w:tcW w:w="106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метра</w:t>
            </w:r>
          </w:p>
        </w:tc>
        <w:tc>
          <w:tcPr>
            <w:tcW w:w="93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70</w:t>
            </w:r>
          </w:p>
        </w:tc>
      </w:tr>
      <w:tr w:rsidR="00CC30AB" w:rsidRPr="009C4707" w:rsidTr="00CC30AB">
        <w:tc>
          <w:tcPr>
            <w:tcW w:w="5000" w:type="pct"/>
            <w:gridSpan w:val="6"/>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Условно разрешенные виды использования</w:t>
            </w:r>
          </w:p>
        </w:tc>
      </w:tr>
      <w:tr w:rsidR="00CC30AB" w:rsidRPr="009D678E" w:rsidTr="00CC30AB">
        <w:tc>
          <w:tcPr>
            <w:tcW w:w="5000" w:type="pct"/>
            <w:gridSpan w:val="6"/>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C4707" w:rsidTr="00CC30AB">
        <w:tc>
          <w:tcPr>
            <w:tcW w:w="5000" w:type="pct"/>
            <w:gridSpan w:val="6"/>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9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1043" w:type="pct"/>
            <w:gridSpan w:val="2"/>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Не менее 600 м</w:t>
            </w:r>
            <w:proofErr w:type="gramStart"/>
            <w:r w:rsidRPr="009D678E">
              <w:rPr>
                <w:rFonts w:ascii="Times New Roman" w:hAnsi="Times New Roman" w:cs="Times New Roman"/>
                <w:sz w:val="24"/>
                <w:szCs w:val="24"/>
              </w:rPr>
              <w:t>2</w:t>
            </w:r>
            <w:proofErr w:type="gramEnd"/>
          </w:p>
        </w:tc>
        <w:tc>
          <w:tcPr>
            <w:tcW w:w="3053" w:type="pct"/>
            <w:gridSpan w:val="3"/>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4D7155" w:rsidRDefault="00CC30AB" w:rsidP="00CC30AB">
      <w:pPr>
        <w:ind w:firstLine="709"/>
        <w:rPr>
          <w:rFonts w:ascii="Times New Roman" w:hAnsi="Times New Roman" w:cs="Times New Roman"/>
          <w:b/>
          <w:sz w:val="24"/>
          <w:szCs w:val="24"/>
        </w:rPr>
      </w:pPr>
      <w:r w:rsidRPr="004D7155">
        <w:rPr>
          <w:rFonts w:ascii="Times New Roman" w:hAnsi="Times New Roman" w:cs="Times New Roman"/>
          <w:b/>
          <w:sz w:val="24"/>
          <w:szCs w:val="24"/>
        </w:rPr>
        <w:t>Зоны санитарной охраны.</w:t>
      </w:r>
    </w:p>
    <w:p w:rsidR="00CC30AB" w:rsidRPr="009D678E" w:rsidRDefault="00CC30AB" w:rsidP="00CC30AB">
      <w:pPr>
        <w:spacing w:after="0"/>
        <w:ind w:firstLine="709"/>
        <w:rPr>
          <w:rFonts w:ascii="Times New Roman" w:eastAsia="Times New Roman" w:hAnsi="Times New Roman" w:cs="Times New Roman"/>
          <w:color w:val="000000"/>
          <w:sz w:val="24"/>
          <w:szCs w:val="24"/>
          <w:shd w:val="clear" w:color="auto" w:fill="FFFFFF"/>
        </w:rPr>
      </w:pPr>
      <w:r w:rsidRPr="009D678E">
        <w:rPr>
          <w:rFonts w:ascii="Times New Roman" w:eastAsia="Times New Roman" w:hAnsi="Times New Roman" w:cs="Times New Roman"/>
          <w:color w:val="000000"/>
          <w:sz w:val="24"/>
          <w:szCs w:val="24"/>
          <w:shd w:val="clear" w:color="auto" w:fill="FFFFFF"/>
        </w:rPr>
        <w:lastRenderedPageBreak/>
        <w:t>Размер санитарно-защитной зоны от жилой застройки до границ полигона 500 м. Кроме того, размер санитарно-защитной зоны может уточняться при расчете газообразных выбросов в атмосферу. Границы зоны устанавливаются по изолинии 1 ПДК, если она выходит из пределов нормативной зоны. Уменьшение санитарно-защитной зоны производится в установленном порядке. На участке, намеченном для размещения полигона для бытовых отходов, проводятся санитарное обследование, геологические и гидрологические изыскания. Перспективными являются места,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Целесообразно участки под полигоны выбирать с учетом наличия в санитарно-защитной зоне зеленых насаждений и земельных насыпей.</w:t>
      </w:r>
    </w:p>
    <w:p w:rsidR="00CC30AB" w:rsidRPr="009D678E" w:rsidRDefault="00CC30AB" w:rsidP="00CC30AB">
      <w:pPr>
        <w:spacing w:after="0"/>
        <w:ind w:firstLine="709"/>
        <w:rPr>
          <w:rFonts w:ascii="Times New Roman" w:eastAsia="Times New Roman" w:hAnsi="Times New Roman" w:cs="Times New Roman"/>
          <w:color w:val="000000"/>
          <w:sz w:val="24"/>
          <w:szCs w:val="24"/>
          <w:shd w:val="clear" w:color="auto" w:fill="FFFFFF"/>
        </w:rPr>
      </w:pPr>
      <w:r w:rsidRPr="009D678E">
        <w:rPr>
          <w:rFonts w:ascii="Times New Roman" w:eastAsia="Times New Roman" w:hAnsi="Times New Roman" w:cs="Times New Roman"/>
          <w:color w:val="000000"/>
          <w:sz w:val="24"/>
          <w:szCs w:val="24"/>
          <w:shd w:val="clear" w:color="auto" w:fill="FFFFFF"/>
        </w:rPr>
        <w:t xml:space="preserve">Участок для устройства полигона ТБО должен отводиться в соответствии с утвержденным генеральным планом или проектом планировки и </w:t>
      </w:r>
      <w:proofErr w:type="gramStart"/>
      <w:r w:rsidRPr="009D678E">
        <w:rPr>
          <w:rFonts w:ascii="Times New Roman" w:eastAsia="Times New Roman" w:hAnsi="Times New Roman" w:cs="Times New Roman"/>
          <w:color w:val="000000"/>
          <w:sz w:val="24"/>
          <w:szCs w:val="24"/>
          <w:shd w:val="clear" w:color="auto" w:fill="FFFFFF"/>
        </w:rPr>
        <w:t>застройки города</w:t>
      </w:r>
      <w:proofErr w:type="gramEnd"/>
      <w:r w:rsidRPr="009D678E">
        <w:rPr>
          <w:rFonts w:ascii="Times New Roman" w:eastAsia="Times New Roman" w:hAnsi="Times New Roman" w:cs="Times New Roman"/>
          <w:color w:val="000000"/>
          <w:sz w:val="24"/>
          <w:szCs w:val="24"/>
          <w:shd w:val="clear" w:color="auto" w:fill="FFFFFF"/>
        </w:rPr>
        <w:t xml:space="preserve"> и его пригородной зоны. Полигон для твердых бытовых отходов желательно размещать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CC30AB" w:rsidRPr="009C4707" w:rsidRDefault="00CC30AB" w:rsidP="00CC30AB">
      <w:pPr>
        <w:ind w:firstLine="709"/>
        <w:rPr>
          <w:rFonts w:ascii="Times New Roman" w:hAnsi="Times New Roman" w:cs="Times New Roman"/>
          <w:b/>
          <w:sz w:val="24"/>
          <w:szCs w:val="24"/>
        </w:rPr>
      </w:pPr>
      <w:bookmarkStart w:id="36" w:name="305"/>
      <w:bookmarkEnd w:id="36"/>
      <w:r w:rsidRPr="009C4707">
        <w:rPr>
          <w:rFonts w:ascii="Times New Roman" w:hAnsi="Times New Roman" w:cs="Times New Roman"/>
          <w:b/>
          <w:sz w:val="24"/>
          <w:szCs w:val="24"/>
        </w:rPr>
        <w:t>Охранная зона</w:t>
      </w:r>
      <w:r w:rsidRPr="009C4707">
        <w:rPr>
          <w:rFonts w:ascii="Times New Roman" w:hAnsi="Times New Roman" w:cs="Times New Roman"/>
          <w:b/>
          <w:sz w:val="24"/>
          <w:szCs w:val="24"/>
        </w:rPr>
        <w:tab/>
      </w:r>
    </w:p>
    <w:p w:rsidR="00CC30AB" w:rsidRPr="009C4707" w:rsidRDefault="00CC30AB" w:rsidP="00CC30AB">
      <w:pPr>
        <w:rPr>
          <w:rFonts w:ascii="Times New Roman" w:hAnsi="Times New Roman" w:cs="Times New Roman"/>
          <w:sz w:val="24"/>
          <w:szCs w:val="24"/>
        </w:rPr>
      </w:pPr>
      <w:r w:rsidRPr="009C4707">
        <w:rPr>
          <w:rFonts w:ascii="Times New Roman" w:hAnsi="Times New Roman" w:cs="Times New Roman"/>
          <w:sz w:val="24"/>
          <w:szCs w:val="24"/>
        </w:rPr>
        <w:t>ЛЭП 10 кВ</w:t>
      </w:r>
      <w:r w:rsidRPr="009C4707">
        <w:rPr>
          <w:rFonts w:ascii="Times New Roman" w:hAnsi="Times New Roman" w:cs="Times New Roman"/>
          <w:sz w:val="24"/>
          <w:szCs w:val="24"/>
        </w:rPr>
        <w:tab/>
        <w:t>10 м</w:t>
      </w:r>
    </w:p>
    <w:p w:rsidR="00CC30AB" w:rsidRPr="009C4707" w:rsidRDefault="00CC30AB" w:rsidP="00CC30AB">
      <w:pPr>
        <w:tabs>
          <w:tab w:val="left" w:pos="0"/>
        </w:tabs>
        <w:spacing w:before="120" w:after="120"/>
        <w:rPr>
          <w:rFonts w:ascii="Times New Roman" w:hAnsi="Times New Roman" w:cs="Times New Roman"/>
          <w:b/>
          <w:sz w:val="24"/>
          <w:szCs w:val="24"/>
        </w:rPr>
      </w:pPr>
      <w:proofErr w:type="spellStart"/>
      <w:r w:rsidRPr="009C4707">
        <w:rPr>
          <w:rFonts w:ascii="Times New Roman" w:hAnsi="Times New Roman" w:cs="Times New Roman"/>
          <w:b/>
          <w:sz w:val="24"/>
          <w:szCs w:val="24"/>
        </w:rPr>
        <w:t>Водоохранная</w:t>
      </w:r>
      <w:proofErr w:type="spellEnd"/>
      <w:r w:rsidRPr="009C4707">
        <w:rPr>
          <w:rFonts w:ascii="Times New Roman" w:hAnsi="Times New Roman" w:cs="Times New Roman"/>
          <w:b/>
          <w:sz w:val="24"/>
          <w:szCs w:val="24"/>
        </w:rPr>
        <w:t xml:space="preserve"> зона</w:t>
      </w:r>
      <w:r w:rsidRPr="009C4707">
        <w:rPr>
          <w:rFonts w:ascii="Times New Roman" w:hAnsi="Times New Roman" w:cs="Times New Roman"/>
          <w:b/>
          <w:sz w:val="24"/>
          <w:szCs w:val="24"/>
        </w:rPr>
        <w:tab/>
      </w:r>
    </w:p>
    <w:p w:rsidR="00CC30AB" w:rsidRPr="009D678E" w:rsidRDefault="00CC30AB" w:rsidP="00CC30AB">
      <w:pPr>
        <w:tabs>
          <w:tab w:val="left" w:pos="0"/>
        </w:tabs>
        <w:spacing w:before="120" w:after="120"/>
        <w:ind w:firstLine="567"/>
        <w:rPr>
          <w:rFonts w:ascii="Times New Roman" w:hAnsi="Times New Roman" w:cs="Times New Roman"/>
          <w:sz w:val="24"/>
          <w:szCs w:val="24"/>
        </w:rPr>
      </w:pPr>
      <w:r w:rsidRPr="009C4707">
        <w:rPr>
          <w:rFonts w:ascii="Times New Roman" w:hAnsi="Times New Roman" w:cs="Times New Roman"/>
          <w:sz w:val="24"/>
          <w:szCs w:val="24"/>
        </w:rPr>
        <w:t>р. Чикой</w:t>
      </w:r>
      <w:r w:rsidRPr="009C4707">
        <w:rPr>
          <w:rFonts w:ascii="Times New Roman" w:hAnsi="Times New Roman" w:cs="Times New Roman"/>
          <w:sz w:val="24"/>
          <w:szCs w:val="24"/>
        </w:rPr>
        <w:tab/>
        <w:t>200 м</w:t>
      </w:r>
    </w:p>
    <w:p w:rsidR="00CC30AB" w:rsidRPr="009D678E" w:rsidRDefault="00CC30AB" w:rsidP="00CC30AB">
      <w:pPr>
        <w:spacing w:after="0"/>
        <w:ind w:firstLine="709"/>
        <w:rPr>
          <w:rFonts w:ascii="Times New Roman" w:hAnsi="Times New Roman" w:cs="Times New Roman"/>
          <w:sz w:val="24"/>
          <w:szCs w:val="24"/>
          <w:shd w:val="clear" w:color="auto" w:fill="FFFFFF"/>
        </w:rPr>
      </w:pPr>
    </w:p>
    <w:p w:rsidR="00CC30AB" w:rsidRPr="009D678E" w:rsidRDefault="00CC30AB" w:rsidP="00CC30AB">
      <w:pPr>
        <w:pStyle w:val="4"/>
        <w:spacing w:before="120" w:after="120"/>
        <w:jc w:val="center"/>
        <w:rPr>
          <w:sz w:val="24"/>
          <w:szCs w:val="24"/>
        </w:rPr>
      </w:pPr>
      <w:bookmarkStart w:id="37" w:name="_Toc434243503"/>
      <w:r w:rsidRPr="009D678E">
        <w:rPr>
          <w:sz w:val="24"/>
          <w:szCs w:val="24"/>
        </w:rPr>
        <w:t>Статья 45. Зона сельскохозяйственных угодий (СХ-1)</w:t>
      </w:r>
      <w:bookmarkEnd w:id="37"/>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включает в себя участки территории сельского поселения, на которых расположены сельскохозяйственные угодья</w:t>
      </w:r>
      <w:r w:rsidRPr="009D678E">
        <w:rPr>
          <w:rFonts w:ascii="Times New Roman" w:hAnsi="Times New Roman" w:cs="Times New Roman"/>
          <w:sz w:val="24"/>
          <w:szCs w:val="24"/>
          <w:shd w:val="clear" w:color="auto" w:fill="FFFFFF"/>
        </w:rPr>
        <w:t>.</w:t>
      </w: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highlight w:val="yellow"/>
              </w:rPr>
            </w:pPr>
            <w:r w:rsidRPr="009D678E">
              <w:rPr>
                <w:rFonts w:ascii="Times New Roman" w:hAnsi="Times New Roman" w:cs="Times New Roman"/>
                <w:sz w:val="24"/>
                <w:szCs w:val="24"/>
              </w:rPr>
              <w:t xml:space="preserve">Для ведения личного подсобного </w:t>
            </w:r>
            <w:r w:rsidRPr="009D678E">
              <w:rPr>
                <w:rFonts w:ascii="Times New Roman" w:hAnsi="Times New Roman" w:cs="Times New Roman"/>
                <w:sz w:val="24"/>
                <w:szCs w:val="24"/>
              </w:rPr>
              <w:lastRenderedPageBreak/>
              <w:t>хозяйства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highlight w:val="yellow"/>
              </w:rPr>
            </w:pPr>
            <w:r w:rsidRPr="009D678E">
              <w:rPr>
                <w:rFonts w:ascii="Times New Roman" w:hAnsi="Times New Roman" w:cs="Times New Roman"/>
                <w:sz w:val="24"/>
                <w:szCs w:val="24"/>
              </w:rPr>
              <w:lastRenderedPageBreak/>
              <w:t>2.2</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 xml:space="preserve">Размещение жилого дома, не предназначенного для раздела на квартиры (дома, пригодные для постоянного проживания и высотой не </w:t>
            </w:r>
            <w:r w:rsidRPr="009D678E">
              <w:rPr>
                <w:rFonts w:ascii="Times New Roman" w:hAnsi="Times New Roman" w:cs="Times New Roman"/>
                <w:sz w:val="24"/>
                <w:szCs w:val="24"/>
              </w:rPr>
              <w:lastRenderedPageBreak/>
              <w:t>выше трех надземных этажей);</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производство сельскохозяйственной продукции;</w:t>
            </w:r>
          </w:p>
          <w:p w:rsidR="00CC30AB" w:rsidRPr="009D678E" w:rsidRDefault="00CC30AB" w:rsidP="00CC30AB">
            <w:pPr>
              <w:pStyle w:val="ConsPlusNormal"/>
              <w:ind w:firstLine="284"/>
              <w:jc w:val="left"/>
              <w:rPr>
                <w:rFonts w:ascii="Times New Roman" w:hAnsi="Times New Roman" w:cs="Times New Roman"/>
                <w:sz w:val="24"/>
                <w:szCs w:val="24"/>
              </w:rPr>
            </w:pPr>
            <w:r w:rsidRPr="009D678E">
              <w:rPr>
                <w:rFonts w:ascii="Times New Roman" w:hAnsi="Times New Roman" w:cs="Times New Roman"/>
                <w:sz w:val="24"/>
                <w:szCs w:val="24"/>
              </w:rPr>
              <w:t>размещение гаража и иных вспомогательных сооружений;</w:t>
            </w:r>
          </w:p>
          <w:p w:rsidR="00CC30AB" w:rsidRPr="009D678E" w:rsidRDefault="00CC30AB" w:rsidP="00CC30AB">
            <w:pPr>
              <w:pStyle w:val="ConsPlusNormal"/>
              <w:ind w:firstLine="284"/>
              <w:jc w:val="left"/>
              <w:rPr>
                <w:rFonts w:ascii="Times New Roman" w:hAnsi="Times New Roman" w:cs="Times New Roman"/>
                <w:sz w:val="24"/>
                <w:szCs w:val="24"/>
                <w:highlight w:val="yellow"/>
              </w:rPr>
            </w:pPr>
            <w:r w:rsidRPr="009D678E">
              <w:rPr>
                <w:rFonts w:ascii="Times New Roman" w:hAnsi="Times New Roman" w:cs="Times New Roman"/>
                <w:sz w:val="24"/>
                <w:szCs w:val="24"/>
              </w:rPr>
              <w:t>содержание сельскохозяйственных животных.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Бытовое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3.3</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highlight w:val="yellow"/>
              </w:rPr>
            </w:pPr>
            <w:r w:rsidRPr="009D678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ind w:firstLine="284"/>
              <w:rPr>
                <w:rFonts w:ascii="Times New Roman" w:hAnsi="Times New Roman" w:cs="Times New Roman"/>
                <w:sz w:val="24"/>
                <w:szCs w:val="24"/>
                <w:highlight w:val="yellow"/>
              </w:rPr>
            </w:pPr>
            <w:r w:rsidRPr="009D678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highlight w:val="yellow"/>
              </w:rPr>
            </w:pPr>
          </w:p>
        </w:tc>
      </w:tr>
    </w:tbl>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t xml:space="preserve">Коммунальное </w:t>
            </w:r>
            <w:r w:rsidRPr="009D678E">
              <w:rPr>
                <w:rFonts w:ascii="Times New Roman" w:hAnsi="Times New Roman" w:cs="Times New Roman"/>
                <w:sz w:val="24"/>
                <w:szCs w:val="24"/>
              </w:rPr>
              <w:lastRenderedPageBreak/>
              <w:t>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rPr>
            </w:pPr>
            <w:r w:rsidRPr="009D678E">
              <w:rPr>
                <w:rFonts w:ascii="Times New Roman" w:hAnsi="Times New Roman" w:cs="Times New Roman"/>
                <w:sz w:val="24"/>
                <w:szCs w:val="24"/>
              </w:rPr>
              <w:lastRenderedPageBreak/>
              <w:t>3.1</w:t>
            </w:r>
          </w:p>
        </w:tc>
        <w:tc>
          <w:tcPr>
            <w:tcW w:w="2105"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ind w:firstLine="284"/>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w:t>
            </w:r>
            <w:r w:rsidRPr="009D678E">
              <w:rPr>
                <w:rFonts w:ascii="Times New Roman" w:hAnsi="Times New Roman" w:cs="Times New Roman"/>
                <w:sz w:val="24"/>
                <w:szCs w:val="24"/>
              </w:rPr>
              <w:lastRenderedPageBreak/>
              <w:t>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CC30AB" w:rsidRPr="009D678E" w:rsidRDefault="00CC30AB" w:rsidP="00CC30AB">
            <w:pPr>
              <w:keepLines/>
              <w:rPr>
                <w:rFonts w:ascii="Times New Roman" w:hAnsi="Times New Roman" w:cs="Times New Roman"/>
                <w:sz w:val="24"/>
                <w:szCs w:val="24"/>
                <w:highlight w:val="yellow"/>
              </w:rPr>
            </w:pPr>
          </w:p>
        </w:tc>
      </w:tr>
    </w:tbl>
    <w:p w:rsidR="00CC30AB" w:rsidRPr="009D678E" w:rsidRDefault="00CC30AB" w:rsidP="00CC30AB">
      <w:pPr>
        <w:spacing w:before="120" w:after="120"/>
        <w:rPr>
          <w:rFonts w:ascii="Times New Roman" w:hAnsi="Times New Roman" w:cs="Times New Roman"/>
          <w:b/>
          <w:i/>
          <w:sz w:val="24"/>
          <w:szCs w:val="24"/>
        </w:rPr>
      </w:pPr>
    </w:p>
    <w:p w:rsidR="00CC30AB" w:rsidRPr="009D678E" w:rsidRDefault="00CC30AB" w:rsidP="00CC30AB">
      <w:pPr>
        <w:spacing w:before="120" w:after="120"/>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CC30AB" w:rsidRPr="00A37E4D" w:rsidRDefault="00CC30AB" w:rsidP="00CC30AB">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9D678E">
        <w:rPr>
          <w:rFonts w:ascii="Times New Roman" w:hAnsi="Times New Roman" w:cs="Times New Roman"/>
          <w:color w:val="000000"/>
          <w:sz w:val="24"/>
          <w:szCs w:val="24"/>
        </w:rPr>
        <w:br/>
      </w:r>
      <w:r w:rsidRPr="009D678E">
        <w:rPr>
          <w:rFonts w:ascii="Times New Roman" w:hAnsi="Times New Roman" w:cs="Times New Roman"/>
          <w:color w:val="000000"/>
          <w:sz w:val="24"/>
          <w:szCs w:val="24"/>
        </w:rPr>
        <w:br/>
      </w:r>
      <w:r w:rsidRPr="009D678E">
        <w:rPr>
          <w:rFonts w:ascii="Times New Roman" w:hAnsi="Times New Roman" w:cs="Times New Roman"/>
          <w:color w:val="000000"/>
          <w:sz w:val="24"/>
          <w:szCs w:val="24"/>
          <w:shd w:val="clear" w:color="auto" w:fill="FFFFFF"/>
        </w:rPr>
        <w:t xml:space="preserve">- предельные размеры земельных участков для зоны СХ-1 не </w:t>
      </w:r>
      <w:proofErr w:type="gramStart"/>
      <w:r w:rsidRPr="00A37E4D">
        <w:rPr>
          <w:rFonts w:ascii="Times New Roman" w:hAnsi="Times New Roman" w:cs="Times New Roman"/>
          <w:sz w:val="24"/>
          <w:szCs w:val="24"/>
          <w:shd w:val="clear" w:color="auto" w:fill="FFFFFF"/>
        </w:rPr>
        <w:t>подлежат установлению устанавливаются</w:t>
      </w:r>
      <w:proofErr w:type="gramEnd"/>
      <w:r w:rsidRPr="00A37E4D">
        <w:rPr>
          <w:rFonts w:ascii="Times New Roman" w:hAnsi="Times New Roman" w:cs="Times New Roman"/>
          <w:sz w:val="24"/>
          <w:szCs w:val="24"/>
          <w:shd w:val="clear" w:color="auto" w:fill="FFFFFF"/>
        </w:rPr>
        <w:t>;</w:t>
      </w:r>
    </w:p>
    <w:p w:rsidR="00CC30AB" w:rsidRPr="00A37E4D" w:rsidRDefault="00CC30AB" w:rsidP="00CC30AB">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A37E4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СХ-1 не подлежит установлению</w:t>
      </w:r>
    </w:p>
    <w:p w:rsidR="00CC30AB" w:rsidRPr="00A37E4D" w:rsidRDefault="00CC30AB" w:rsidP="00CC30A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hAnsi="Times New Roman" w:cs="Times New Roman"/>
          <w:sz w:val="24"/>
          <w:szCs w:val="24"/>
        </w:rPr>
        <w:t>-предельное количество этажей или предельная высота зданий, строений, сооружений не подлежит установлению в зоне СХ-1</w:t>
      </w:r>
      <w:r w:rsidRPr="00A37E4D">
        <w:rPr>
          <w:rFonts w:ascii="Times New Roman" w:hAnsi="Times New Roman" w:cs="Times New Roman"/>
          <w:sz w:val="24"/>
          <w:szCs w:val="24"/>
        </w:rPr>
        <w:br/>
      </w:r>
      <w:r w:rsidRPr="00A37E4D">
        <w:rPr>
          <w:rFonts w:ascii="Times New Roman" w:hAnsi="Times New Roman" w:cs="Times New Roman"/>
          <w:sz w:val="24"/>
          <w:szCs w:val="24"/>
        </w:rPr>
        <w:lastRenderedPageBreak/>
        <w:br/>
      </w:r>
      <w:r w:rsidRPr="00A37E4D">
        <w:rPr>
          <w:rFonts w:ascii="Times New Roman" w:hAnsi="Times New Roman" w:cs="Times New Roman"/>
          <w:sz w:val="24"/>
          <w:szCs w:val="24"/>
          <w:shd w:val="clear" w:color="auto" w:fill="FFFFFF"/>
        </w:rPr>
        <w:t xml:space="preserve">- максимальная высота объектов капитального строительства </w:t>
      </w:r>
      <w:r w:rsidRPr="0068357B">
        <w:rPr>
          <w:rFonts w:ascii="Times New Roman" w:hAnsi="Times New Roman" w:cs="Times New Roman"/>
          <w:sz w:val="24"/>
          <w:szCs w:val="24"/>
          <w:shd w:val="clear" w:color="auto" w:fill="FFFFFF"/>
        </w:rPr>
        <w:t>не устанавливается;</w:t>
      </w:r>
      <w:r w:rsidRPr="00A37E4D">
        <w:rPr>
          <w:rFonts w:ascii="Times New Roman" w:hAnsi="Times New Roman" w:cs="Times New Roman"/>
          <w:sz w:val="24"/>
          <w:szCs w:val="24"/>
        </w:rPr>
        <w:br/>
      </w:r>
      <w:r w:rsidRPr="00A37E4D">
        <w:rPr>
          <w:rFonts w:ascii="Times New Roman" w:hAnsi="Times New Roman" w:cs="Times New Roman"/>
          <w:sz w:val="24"/>
          <w:szCs w:val="24"/>
        </w:rPr>
        <w:br/>
      </w:r>
      <w:r w:rsidRPr="00A37E4D">
        <w:rPr>
          <w:rFonts w:ascii="Times New Roman" w:hAnsi="Times New Roman" w:cs="Times New Roman"/>
          <w:sz w:val="24"/>
          <w:szCs w:val="24"/>
          <w:shd w:val="clear" w:color="auto" w:fill="FFFFFF"/>
        </w:rPr>
        <w:t xml:space="preserve">- максимальный процент застройки в границах земельного участка для зоны СХ-1 не </w:t>
      </w:r>
      <w:proofErr w:type="gramStart"/>
      <w:r w:rsidRPr="00A37E4D">
        <w:rPr>
          <w:rFonts w:ascii="Times New Roman" w:hAnsi="Times New Roman" w:cs="Times New Roman"/>
          <w:sz w:val="24"/>
          <w:szCs w:val="24"/>
          <w:shd w:val="clear" w:color="auto" w:fill="FFFFFF"/>
        </w:rPr>
        <w:t>подлежат установлению устанавливается</w:t>
      </w:r>
      <w:proofErr w:type="gramEnd"/>
      <w:r w:rsidRPr="00A37E4D">
        <w:rPr>
          <w:rFonts w:ascii="Times New Roman" w:hAnsi="Times New Roman" w:cs="Times New Roman"/>
          <w:sz w:val="24"/>
          <w:szCs w:val="24"/>
          <w:shd w:val="clear" w:color="auto" w:fill="FFFFFF"/>
        </w:rPr>
        <w:t>.</w:t>
      </w:r>
    </w:p>
    <w:p w:rsidR="00CC30AB" w:rsidRPr="00A37E4D" w:rsidRDefault="00CC30AB" w:rsidP="00CC30AB">
      <w:pPr>
        <w:spacing w:before="120" w:after="120"/>
        <w:rPr>
          <w:rFonts w:ascii="Times New Roman" w:hAnsi="Times New Roman" w:cs="Times New Roman"/>
          <w:b/>
          <w:i/>
          <w:sz w:val="24"/>
          <w:szCs w:val="24"/>
        </w:rPr>
      </w:pPr>
    </w:p>
    <w:p w:rsidR="001D7FAF" w:rsidRPr="00611FA5" w:rsidRDefault="001D7FAF" w:rsidP="001D7FAF">
      <w:pPr>
        <w:spacing w:before="120" w:after="120"/>
        <w:jc w:val="center"/>
        <w:rPr>
          <w:rFonts w:ascii="Times New Roman" w:hAnsi="Times New Roman" w:cs="Times New Roman"/>
          <w:b/>
          <w:i/>
          <w:sz w:val="26"/>
          <w:szCs w:val="26"/>
        </w:rPr>
      </w:pPr>
    </w:p>
    <w:p w:rsidR="001D7FAF" w:rsidRPr="00043BDB" w:rsidRDefault="001D7FAF" w:rsidP="001D7FAF">
      <w:pPr>
        <w:spacing w:before="120" w:after="120"/>
        <w:jc w:val="center"/>
        <w:rPr>
          <w:rFonts w:ascii="Times New Roman" w:hAnsi="Times New Roman" w:cs="Times New Roman"/>
          <w:b/>
          <w:i/>
          <w:sz w:val="26"/>
          <w:szCs w:val="26"/>
        </w:rPr>
      </w:pPr>
      <w:r w:rsidRPr="00043BDB">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CC30AB" w:rsidRPr="009D678E" w:rsidRDefault="00CC30AB" w:rsidP="00CC30AB">
      <w:pPr>
        <w:ind w:firstLine="709"/>
        <w:rPr>
          <w:rFonts w:ascii="Times New Roman" w:hAnsi="Times New Roman" w:cs="Times New Roman"/>
          <w:b/>
          <w:i/>
          <w:sz w:val="24"/>
          <w:szCs w:val="24"/>
        </w:rPr>
      </w:pPr>
      <w:r w:rsidRPr="009D678E">
        <w:rPr>
          <w:rFonts w:ascii="Times New Roman" w:hAnsi="Times New Roman" w:cs="Times New Roman"/>
          <w:sz w:val="24"/>
          <w:szCs w:val="24"/>
        </w:rPr>
        <w:t xml:space="preserve">определяются в соответствии с требованиями технических регламентов, СН, </w:t>
      </w:r>
      <w:proofErr w:type="spellStart"/>
      <w:r w:rsidRPr="009D678E">
        <w:rPr>
          <w:rFonts w:ascii="Times New Roman" w:hAnsi="Times New Roman" w:cs="Times New Roman"/>
          <w:sz w:val="24"/>
          <w:szCs w:val="24"/>
        </w:rPr>
        <w:t>СНиП</w:t>
      </w:r>
      <w:proofErr w:type="spellEnd"/>
      <w:r w:rsidRPr="009D678E">
        <w:rPr>
          <w:rFonts w:ascii="Times New Roman" w:hAnsi="Times New Roman" w:cs="Times New Roman"/>
          <w:sz w:val="24"/>
          <w:szCs w:val="24"/>
        </w:rPr>
        <w:t xml:space="preserve">, </w:t>
      </w:r>
      <w:proofErr w:type="spellStart"/>
      <w:r w:rsidRPr="009D678E">
        <w:rPr>
          <w:rFonts w:ascii="Times New Roman" w:hAnsi="Times New Roman" w:cs="Times New Roman"/>
          <w:sz w:val="24"/>
          <w:szCs w:val="24"/>
        </w:rPr>
        <w:t>СанПиН</w:t>
      </w:r>
      <w:proofErr w:type="spellEnd"/>
      <w:r w:rsidRPr="009D678E">
        <w:rPr>
          <w:rFonts w:ascii="Times New Roman" w:hAnsi="Times New Roman" w:cs="Times New Roman"/>
          <w:sz w:val="24"/>
          <w:szCs w:val="24"/>
        </w:rPr>
        <w:t xml:space="preserve"> и других нормативных документов;</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минимальное количество </w:t>
      </w:r>
      <w:proofErr w:type="spellStart"/>
      <w:r w:rsidRPr="009D678E">
        <w:rPr>
          <w:rFonts w:ascii="Times New Roman" w:hAnsi="Times New Roman" w:cs="Times New Roman"/>
          <w:sz w:val="24"/>
          <w:szCs w:val="24"/>
        </w:rPr>
        <w:t>машино-мест</w:t>
      </w:r>
      <w:proofErr w:type="spellEnd"/>
      <w:r w:rsidRPr="009D678E">
        <w:rPr>
          <w:rFonts w:ascii="Times New Roman" w:hAnsi="Times New Roman" w:cs="Times New Roman"/>
          <w:sz w:val="24"/>
          <w:szCs w:val="24"/>
        </w:rPr>
        <w:t xml:space="preserve"> для временного хранения легковых автомобилей на территории зоны  объектов сельскохозяйственного назначения  определяется в соответствии с технологическими требованиями к разработке проектов сельскохозяйственных  предприятий;</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параметры элементов благоустройства определяются в рамках проекта застройки конкретного участка.</w:t>
      </w:r>
    </w:p>
    <w:p w:rsidR="00CC30AB" w:rsidRPr="009D678E" w:rsidRDefault="00CC30AB" w:rsidP="00CC30AB">
      <w:pPr>
        <w:tabs>
          <w:tab w:val="left" w:pos="0"/>
        </w:tabs>
        <w:spacing w:before="120" w:after="120"/>
        <w:ind w:firstLine="567"/>
        <w:rPr>
          <w:rFonts w:ascii="Times New Roman" w:hAnsi="Times New Roman" w:cs="Times New Roman"/>
          <w:b/>
          <w:sz w:val="24"/>
          <w:szCs w:val="24"/>
        </w:rPr>
      </w:pPr>
      <w:r w:rsidRPr="009D678E">
        <w:rPr>
          <w:rFonts w:ascii="Times New Roman" w:hAnsi="Times New Roman" w:cs="Times New Roman"/>
          <w:b/>
          <w:sz w:val="24"/>
          <w:szCs w:val="24"/>
        </w:rPr>
        <w:t>Примечание:</w:t>
      </w:r>
    </w:p>
    <w:p w:rsidR="00CC30AB" w:rsidRPr="009D678E" w:rsidRDefault="00CC30AB" w:rsidP="00CC30AB">
      <w:pPr>
        <w:ind w:firstLine="53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ind w:firstLine="539"/>
        <w:rPr>
          <w:rFonts w:ascii="Times New Roman" w:hAnsi="Times New Roman" w:cs="Times New Roman"/>
          <w:sz w:val="24"/>
          <w:szCs w:val="24"/>
          <w:shd w:val="clear" w:color="auto" w:fill="FFFFFF"/>
        </w:rPr>
      </w:pPr>
    </w:p>
    <w:p w:rsidR="00CC30AB" w:rsidRPr="009D678E" w:rsidRDefault="00CC30AB" w:rsidP="00CC30AB">
      <w:pPr>
        <w:rPr>
          <w:rFonts w:ascii="Times New Roman" w:hAnsi="Times New Roman" w:cs="Times New Roman"/>
          <w:b/>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Санитарно-защитные зоны</w:t>
      </w:r>
      <w:r w:rsidRPr="009D678E">
        <w:rPr>
          <w:rFonts w:ascii="Times New Roman" w:hAnsi="Times New Roman" w:cs="Times New Roman"/>
          <w:b/>
          <w:sz w:val="24"/>
          <w:szCs w:val="24"/>
        </w:rPr>
        <w:tab/>
      </w:r>
    </w:p>
    <w:p w:rsidR="00CC30AB" w:rsidRPr="009D678E" w:rsidRDefault="00CC30AB" w:rsidP="00CC30AB">
      <w:pPr>
        <w:rPr>
          <w:rFonts w:ascii="Times New Roman" w:hAnsi="Times New Roman" w:cs="Times New Roman"/>
          <w:sz w:val="24"/>
          <w:szCs w:val="24"/>
        </w:rPr>
      </w:pPr>
      <w:r w:rsidRPr="009C4707">
        <w:rPr>
          <w:rFonts w:ascii="Times New Roman" w:hAnsi="Times New Roman" w:cs="Times New Roman"/>
          <w:sz w:val="24"/>
          <w:szCs w:val="24"/>
        </w:rPr>
        <w:t>Кладбище</w:t>
      </w:r>
      <w:r w:rsidRPr="009C4707">
        <w:rPr>
          <w:rFonts w:ascii="Times New Roman" w:hAnsi="Times New Roman" w:cs="Times New Roman"/>
          <w:sz w:val="24"/>
          <w:szCs w:val="24"/>
        </w:rPr>
        <w:tab/>
        <w:t>50 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Территории производственного назначения IV класса опасности</w:t>
      </w:r>
      <w:r w:rsidRPr="009D678E">
        <w:rPr>
          <w:rFonts w:ascii="Times New Roman" w:hAnsi="Times New Roman" w:cs="Times New Roman"/>
          <w:sz w:val="24"/>
          <w:szCs w:val="24"/>
        </w:rPr>
        <w:tab/>
        <w:t>100 м</w:t>
      </w:r>
    </w:p>
    <w:p w:rsidR="00CC30AB" w:rsidRPr="009D678E" w:rsidRDefault="00CC30AB" w:rsidP="00CC30AB">
      <w:pPr>
        <w:ind w:firstLine="709"/>
        <w:rPr>
          <w:rFonts w:ascii="Times New Roman" w:hAnsi="Times New Roman" w:cs="Times New Roman"/>
          <w:b/>
          <w:sz w:val="24"/>
          <w:szCs w:val="24"/>
        </w:rPr>
      </w:pPr>
      <w:proofErr w:type="spellStart"/>
      <w:r w:rsidRPr="009D678E">
        <w:rPr>
          <w:rFonts w:ascii="Times New Roman" w:hAnsi="Times New Roman" w:cs="Times New Roman"/>
          <w:b/>
          <w:sz w:val="24"/>
          <w:szCs w:val="24"/>
        </w:rPr>
        <w:t>Водоохранная</w:t>
      </w:r>
      <w:proofErr w:type="spellEnd"/>
      <w:r w:rsidRPr="009D678E">
        <w:rPr>
          <w:rFonts w:ascii="Times New Roman" w:hAnsi="Times New Roman" w:cs="Times New Roman"/>
          <w:b/>
          <w:sz w:val="24"/>
          <w:szCs w:val="24"/>
        </w:rPr>
        <w:t xml:space="preserve"> зона</w:t>
      </w:r>
      <w:r w:rsidRPr="009D678E">
        <w:rPr>
          <w:rFonts w:ascii="Times New Roman" w:hAnsi="Times New Roman" w:cs="Times New Roman"/>
          <w:b/>
          <w:sz w:val="24"/>
          <w:szCs w:val="24"/>
        </w:rPr>
        <w:tab/>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 Чикой</w:t>
      </w:r>
      <w:r w:rsidRPr="009D678E">
        <w:rPr>
          <w:rFonts w:ascii="Times New Roman" w:hAnsi="Times New Roman" w:cs="Times New Roman"/>
          <w:sz w:val="24"/>
          <w:szCs w:val="24"/>
        </w:rPr>
        <w:tab/>
        <w:t>200 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Фиона</w:t>
      </w:r>
      <w:proofErr w:type="spellEnd"/>
      <w:r w:rsidRPr="009D678E">
        <w:rPr>
          <w:rFonts w:ascii="Times New Roman" w:hAnsi="Times New Roman" w:cs="Times New Roman"/>
          <w:sz w:val="24"/>
          <w:szCs w:val="24"/>
        </w:rPr>
        <w:tab/>
        <w:t>100 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 </w:t>
      </w:r>
      <w:proofErr w:type="spellStart"/>
      <w:r w:rsidRPr="009D678E">
        <w:rPr>
          <w:rFonts w:ascii="Times New Roman" w:hAnsi="Times New Roman" w:cs="Times New Roman"/>
          <w:sz w:val="24"/>
          <w:szCs w:val="24"/>
        </w:rPr>
        <w:t>Маргинтуй</w:t>
      </w:r>
      <w:proofErr w:type="spellEnd"/>
      <w:r w:rsidRPr="009D678E">
        <w:rPr>
          <w:rFonts w:ascii="Times New Roman" w:hAnsi="Times New Roman" w:cs="Times New Roman"/>
          <w:sz w:val="24"/>
          <w:szCs w:val="24"/>
        </w:rPr>
        <w:tab/>
        <w:t>50</w:t>
      </w: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C4707" w:rsidRDefault="00CC30AB" w:rsidP="00CC30AB">
      <w:pPr>
        <w:jc w:val="center"/>
        <w:rPr>
          <w:rFonts w:ascii="Times New Roman" w:hAnsi="Times New Roman" w:cs="Times New Roman"/>
          <w:b/>
          <w:sz w:val="24"/>
          <w:szCs w:val="24"/>
        </w:rPr>
      </w:pPr>
      <w:bookmarkStart w:id="38" w:name="_Toc434243505"/>
      <w:r w:rsidRPr="009C4707">
        <w:rPr>
          <w:rFonts w:ascii="Times New Roman" w:hAnsi="Times New Roman" w:cs="Times New Roman"/>
          <w:b/>
          <w:sz w:val="24"/>
          <w:szCs w:val="24"/>
        </w:rPr>
        <w:lastRenderedPageBreak/>
        <w:t>Статья 46. Зона градостроительного освоения (РТ-1)</w:t>
      </w:r>
      <w:bookmarkEnd w:id="38"/>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Зона градостроительного освоения предназначена для размещения индивидуального строительства (усадебных жилых домов (1-3 этажа), в том числе с приусадебными земельными участками, а также пристроенных, встроено-пристроенных объектов культурного, коммерческого, делового и коммунально-бытового обслуживания населения). Данные территории могут быть использованы для ведения огородничества, садоводства и дачного хозяйства.</w:t>
      </w:r>
    </w:p>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10"/>
        <w:gridCol w:w="1731"/>
        <w:gridCol w:w="2948"/>
        <w:gridCol w:w="1491"/>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3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Для индивидуального жилищного строительства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2.1.</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индивидуальных гаражей и подсобных сооружений</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Блокированная жилая застройка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2.3</w:t>
            </w:r>
          </w:p>
        </w:tc>
        <w:tc>
          <w:tcPr>
            <w:tcW w:w="2089" w:type="pct"/>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w:t>
            </w:r>
            <w:r w:rsidRPr="009D678E">
              <w:rPr>
                <w:rFonts w:ascii="Times New Roman" w:hAnsi="Times New Roman" w:cs="Times New Roman"/>
                <w:sz w:val="24"/>
                <w:szCs w:val="24"/>
              </w:rPr>
              <w:lastRenderedPageBreak/>
              <w:t>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9D678E">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разведение декоративных и плодовых деревьев, овощных и ягодных культур;</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индивидуальных гаражей и иных вспомогательных сооружений;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обустройство спортивных и детских площадок, площадок отдыха</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3</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Ведение огородничества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13.1</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4</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Ведение садоводства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13.2</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хозяйственных строений и сооружений</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Ведение дачного хозяйства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13.3</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хозяйственных строений и сооружений</w:t>
            </w:r>
          </w:p>
        </w:tc>
        <w:tc>
          <w:tcPr>
            <w:tcW w:w="937" w:type="pct"/>
            <w:vAlign w:val="center"/>
          </w:tcPr>
          <w:p w:rsidR="00CC30AB" w:rsidRPr="009D678E" w:rsidRDefault="00CC30AB" w:rsidP="00CC30AB">
            <w:pPr>
              <w:rPr>
                <w:rFonts w:ascii="Times New Roman" w:hAnsi="Times New Roman" w:cs="Times New Roman"/>
                <w:sz w:val="24"/>
                <w:szCs w:val="24"/>
              </w:rPr>
            </w:pPr>
          </w:p>
        </w:tc>
      </w:tr>
    </w:tbl>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3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Культурное развитие</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3.6</w:t>
            </w:r>
          </w:p>
        </w:tc>
        <w:tc>
          <w:tcPr>
            <w:tcW w:w="2089" w:type="pct"/>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устройство площадок для празднеств и гуляний;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1 метр"/>
              </w:smartTagPr>
              <w:r w:rsidRPr="009D678E">
                <w:rPr>
                  <w:rFonts w:ascii="Times New Roman" w:hAnsi="Times New Roman" w:cs="Times New Roman"/>
                  <w:sz w:val="24"/>
                  <w:szCs w:val="24"/>
                </w:rPr>
                <w:t>5000 кв. м</w:t>
              </w:r>
            </w:smartTag>
          </w:p>
        </w:tc>
        <w:tc>
          <w:tcPr>
            <w:tcW w:w="93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до </w:t>
            </w:r>
            <w:smartTag w:uri="urn:schemas-microsoft-com:office:smarttags" w:element="metricconverter">
              <w:smartTagPr>
                <w:attr w:name="ProductID" w:val="1 метр"/>
              </w:smartTagPr>
              <w:r w:rsidRPr="009D678E">
                <w:rPr>
                  <w:rFonts w:ascii="Times New Roman" w:hAnsi="Times New Roman" w:cs="Times New Roman"/>
                  <w:sz w:val="24"/>
                  <w:szCs w:val="24"/>
                </w:rPr>
                <w:t>50 кв. м</w:t>
              </w:r>
            </w:smartTag>
          </w:p>
        </w:tc>
      </w:tr>
    </w:tbl>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3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089" w:type="pct"/>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9D678E">
              <w:rPr>
                <w:rFonts w:ascii="Times New Roman" w:hAnsi="Times New Roman" w:cs="Times New Roman"/>
                <w:sz w:val="24"/>
                <w:szCs w:val="24"/>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37"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Земельные участки (территории) общего пользования</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12.0</w:t>
            </w:r>
          </w:p>
        </w:tc>
        <w:tc>
          <w:tcPr>
            <w:tcW w:w="2089"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vAlign w:val="center"/>
          </w:tcPr>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1790"/>
        <w:gridCol w:w="1699"/>
        <w:gridCol w:w="1706"/>
        <w:gridCol w:w="1794"/>
      </w:tblGrid>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Предельные (минимальные и (или) максимальные) размеры земельных участков, в </w:t>
            </w:r>
            <w:r w:rsidRPr="009D678E">
              <w:rPr>
                <w:rFonts w:ascii="Times New Roman" w:hAnsi="Times New Roman" w:cs="Times New Roman"/>
                <w:sz w:val="24"/>
                <w:szCs w:val="24"/>
              </w:rPr>
              <w:lastRenderedPageBreak/>
              <w:t>том числе их площадь</w:t>
            </w:r>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Минимальные отступы от границ земельных участков в целях определения </w:t>
            </w:r>
            <w:r w:rsidRPr="009D678E">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Предельное количество этажей или предельная высота зданий, строений, </w:t>
            </w:r>
            <w:r w:rsidRPr="009D678E">
              <w:rPr>
                <w:rFonts w:ascii="Times New Roman" w:hAnsi="Times New Roman" w:cs="Times New Roman"/>
                <w:sz w:val="24"/>
                <w:szCs w:val="24"/>
              </w:rPr>
              <w:lastRenderedPageBreak/>
              <w:t>сооружений</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Максимальный процент застройки в границах земельного участка, определяемый </w:t>
            </w:r>
            <w:r w:rsidRPr="009D678E">
              <w:rPr>
                <w:rFonts w:ascii="Times New Roman" w:hAnsi="Times New Roman" w:cs="Times New Roman"/>
                <w:sz w:val="24"/>
                <w:szCs w:val="24"/>
              </w:rPr>
              <w:lastRenderedPageBreak/>
              <w:t>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5"/>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lastRenderedPageBreak/>
              <w:t>Основные виды разрешенного использования</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2.1</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0,20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80</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2.3</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0,01 – </w:t>
            </w:r>
            <w:smartTag w:uri="urn:schemas-microsoft-com:office:smarttags" w:element="metricconverter">
              <w:smartTagPr>
                <w:attr w:name="ProductID" w:val="1 метр"/>
              </w:smartTagPr>
              <w:r w:rsidRPr="009D678E">
                <w:rPr>
                  <w:rFonts w:ascii="Times New Roman" w:hAnsi="Times New Roman" w:cs="Times New Roman"/>
                  <w:sz w:val="24"/>
                  <w:szCs w:val="24"/>
                </w:rPr>
                <w:t>0,4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80</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13.1</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0,01 – </w:t>
            </w:r>
            <w:smartTag w:uri="urn:schemas-microsoft-com:office:smarttags" w:element="metricconverter">
              <w:smartTagPr>
                <w:attr w:name="ProductID" w:val="1 метр"/>
              </w:smartTagPr>
              <w:r w:rsidRPr="009D678E">
                <w:rPr>
                  <w:rFonts w:ascii="Times New Roman" w:hAnsi="Times New Roman" w:cs="Times New Roman"/>
                  <w:sz w:val="24"/>
                  <w:szCs w:val="24"/>
                </w:rPr>
                <w:t>0,50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13.2</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0,50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13.3</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0,50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5 метров</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5000" w:type="pct"/>
            <w:gridSpan w:val="5"/>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Условно разрешенные виды использования</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3.6</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0,20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102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1 метр"/>
              </w:smartTagPr>
              <w:r w:rsidRPr="009D678E">
                <w:rPr>
                  <w:rFonts w:ascii="Times New Roman" w:hAnsi="Times New Roman" w:cs="Times New Roman"/>
                  <w:sz w:val="24"/>
                  <w:szCs w:val="24"/>
                </w:rPr>
                <w:t>0,2 га</w:t>
              </w:r>
            </w:smartTag>
          </w:p>
        </w:tc>
        <w:tc>
          <w:tcPr>
            <w:tcW w:w="102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02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2 этажа </w:t>
            </w:r>
          </w:p>
        </w:tc>
        <w:tc>
          <w:tcPr>
            <w:tcW w:w="10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5000" w:type="pct"/>
            <w:gridSpan w:val="5"/>
            <w:vAlign w:val="center"/>
          </w:tcPr>
          <w:p w:rsidR="00CC30AB" w:rsidRPr="009C4707" w:rsidRDefault="00CC30AB" w:rsidP="00CC30AB">
            <w:pPr>
              <w:jc w:val="center"/>
              <w:rPr>
                <w:rFonts w:ascii="Times New Roman" w:hAnsi="Times New Roman" w:cs="Times New Roman"/>
                <w:b/>
                <w:i/>
                <w:sz w:val="24"/>
                <w:szCs w:val="24"/>
              </w:rPr>
            </w:pPr>
            <w:r w:rsidRPr="009C4707">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4096"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r w:rsidR="00CC30AB" w:rsidRPr="009D678E" w:rsidTr="00CC30AB">
        <w:tc>
          <w:tcPr>
            <w:tcW w:w="904"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12.0</w:t>
            </w:r>
          </w:p>
        </w:tc>
        <w:tc>
          <w:tcPr>
            <w:tcW w:w="4096"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CC30AB" w:rsidRPr="009C4707" w:rsidRDefault="00CC30AB" w:rsidP="00CC30AB">
      <w:pPr>
        <w:rPr>
          <w:rFonts w:ascii="Times New Roman" w:hAnsi="Times New Roman" w:cs="Times New Roman"/>
          <w:b/>
          <w:i/>
          <w:sz w:val="24"/>
          <w:szCs w:val="24"/>
        </w:rPr>
      </w:pPr>
      <w:r w:rsidRPr="009C4707">
        <w:rPr>
          <w:rFonts w:ascii="Times New Roman" w:hAnsi="Times New Roman" w:cs="Times New Roman"/>
          <w:b/>
          <w:i/>
          <w:sz w:val="24"/>
          <w:szCs w:val="24"/>
        </w:rPr>
        <w:t>Иные показатели:</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r w:rsidRPr="009D678E">
        <w:rPr>
          <w:rFonts w:ascii="Times New Roman" w:hAnsi="Times New Roman" w:cs="Times New Roman"/>
          <w:sz w:val="24"/>
          <w:szCs w:val="24"/>
        </w:rPr>
        <w:tab/>
        <w:t xml:space="preserve">Границы соседних </w:t>
      </w:r>
      <w:proofErr w:type="spellStart"/>
      <w:r w:rsidRPr="009D678E">
        <w:rPr>
          <w:rFonts w:ascii="Times New Roman" w:hAnsi="Times New Roman" w:cs="Times New Roman"/>
          <w:sz w:val="24"/>
          <w:szCs w:val="24"/>
        </w:rPr>
        <w:t>приквартирных</w:t>
      </w:r>
      <w:proofErr w:type="spellEnd"/>
      <w:r w:rsidRPr="009D678E">
        <w:rPr>
          <w:rFonts w:ascii="Times New Roman" w:hAnsi="Times New Roman" w:cs="Times New Roman"/>
          <w:sz w:val="24"/>
          <w:szCs w:val="24"/>
        </w:rPr>
        <w:t xml:space="preserve"> земельных участков должны быть удалены </w:t>
      </w:r>
      <w:proofErr w:type="gramStart"/>
      <w:r w:rsidRPr="009D678E">
        <w:rPr>
          <w:rFonts w:ascii="Times New Roman" w:hAnsi="Times New Roman" w:cs="Times New Roman"/>
          <w:sz w:val="24"/>
          <w:szCs w:val="24"/>
        </w:rPr>
        <w:t>от</w:t>
      </w:r>
      <w:proofErr w:type="gramEnd"/>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r w:rsidRPr="009D678E">
        <w:rPr>
          <w:rFonts w:ascii="Times New Roman" w:hAnsi="Times New Roman" w:cs="Times New Roman"/>
          <w:sz w:val="24"/>
          <w:szCs w:val="24"/>
        </w:rPr>
        <w:tab/>
        <w:t xml:space="preserve">усадебных жилых домов: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3 м</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r w:rsidRPr="009D678E">
        <w:rPr>
          <w:rFonts w:ascii="Times New Roman" w:hAnsi="Times New Roman" w:cs="Times New Roman"/>
          <w:sz w:val="24"/>
          <w:szCs w:val="24"/>
        </w:rPr>
        <w:tab/>
        <w:t xml:space="preserve">хозяйственных построек (бани, гаража и др.):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1 м</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r w:rsidRPr="009D678E">
        <w:rPr>
          <w:rFonts w:ascii="Times New Roman" w:hAnsi="Times New Roman" w:cs="Times New Roman"/>
          <w:sz w:val="24"/>
          <w:szCs w:val="24"/>
        </w:rPr>
        <w:tab/>
        <w:t xml:space="preserve">хозяйственных построек для содержания скота и птицы: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4 м</w:t>
        </w:r>
      </w:smartTag>
      <w:r w:rsidRPr="009D678E">
        <w:rPr>
          <w:rFonts w:ascii="Times New Roman" w:hAnsi="Times New Roman" w:cs="Times New Roman"/>
          <w:sz w:val="24"/>
          <w:szCs w:val="24"/>
        </w:rPr>
        <w:t xml:space="preserve">;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r w:rsidRPr="009D678E">
        <w:rPr>
          <w:rFonts w:ascii="Times New Roman" w:hAnsi="Times New Roman" w:cs="Times New Roman"/>
          <w:sz w:val="24"/>
          <w:szCs w:val="24"/>
        </w:rPr>
        <w:tab/>
        <w:t xml:space="preserve">от стволов высокорослых деревьев: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4 м</w:t>
        </w:r>
      </w:smartTag>
      <w:r w:rsidRPr="009D678E">
        <w:rPr>
          <w:rFonts w:ascii="Times New Roman" w:hAnsi="Times New Roman" w:cs="Times New Roman"/>
          <w:sz w:val="24"/>
          <w:szCs w:val="24"/>
        </w:rPr>
        <w:t xml:space="preserve">;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5)</w:t>
      </w:r>
      <w:r w:rsidRPr="009D678E">
        <w:rPr>
          <w:rFonts w:ascii="Times New Roman" w:hAnsi="Times New Roman" w:cs="Times New Roman"/>
          <w:sz w:val="24"/>
          <w:szCs w:val="24"/>
        </w:rPr>
        <w:tab/>
        <w:t xml:space="preserve">от стволов </w:t>
      </w:r>
      <w:proofErr w:type="spellStart"/>
      <w:r w:rsidRPr="009D678E">
        <w:rPr>
          <w:rFonts w:ascii="Times New Roman" w:hAnsi="Times New Roman" w:cs="Times New Roman"/>
          <w:sz w:val="24"/>
          <w:szCs w:val="24"/>
        </w:rPr>
        <w:t>среднерослых</w:t>
      </w:r>
      <w:proofErr w:type="spellEnd"/>
      <w:r w:rsidRPr="009D678E">
        <w:rPr>
          <w:rFonts w:ascii="Times New Roman" w:hAnsi="Times New Roman" w:cs="Times New Roman"/>
          <w:sz w:val="24"/>
          <w:szCs w:val="24"/>
        </w:rPr>
        <w:t xml:space="preserve"> деревьев: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2 м</w:t>
        </w:r>
      </w:smartTag>
      <w:r w:rsidRPr="009D678E">
        <w:rPr>
          <w:rFonts w:ascii="Times New Roman" w:hAnsi="Times New Roman" w:cs="Times New Roman"/>
          <w:sz w:val="24"/>
          <w:szCs w:val="24"/>
        </w:rPr>
        <w:t xml:space="preserve">;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w:t>
      </w:r>
      <w:r w:rsidRPr="009D678E">
        <w:rPr>
          <w:rFonts w:ascii="Times New Roman" w:hAnsi="Times New Roman" w:cs="Times New Roman"/>
          <w:sz w:val="24"/>
          <w:szCs w:val="24"/>
        </w:rPr>
        <w:tab/>
        <w:t xml:space="preserve">от стволов кустарников: не менее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1 м</w:t>
        </w:r>
      </w:smartTag>
      <w:r w:rsidRPr="009D678E">
        <w:rPr>
          <w:rFonts w:ascii="Times New Roman" w:hAnsi="Times New Roman" w:cs="Times New Roman"/>
          <w:sz w:val="24"/>
          <w:szCs w:val="24"/>
        </w:rPr>
        <w:t xml:space="preserve">; </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r w:rsidRPr="009D678E">
        <w:rPr>
          <w:rFonts w:ascii="Times New Roman" w:hAnsi="Times New Roman" w:cs="Times New Roman"/>
          <w:sz w:val="24"/>
          <w:szCs w:val="24"/>
        </w:rPr>
        <w:tab/>
        <w:t xml:space="preserve">Расстояние от окон жилых комнат </w:t>
      </w:r>
      <w:proofErr w:type="spellStart"/>
      <w:proofErr w:type="gramStart"/>
      <w:r w:rsidRPr="009D678E">
        <w:rPr>
          <w:rFonts w:ascii="Times New Roman" w:hAnsi="Times New Roman" w:cs="Times New Roman"/>
          <w:sz w:val="24"/>
          <w:szCs w:val="24"/>
        </w:rPr>
        <w:t>одно-двухквартирных</w:t>
      </w:r>
      <w:proofErr w:type="spellEnd"/>
      <w:proofErr w:type="gramEnd"/>
      <w:r w:rsidRPr="009D678E">
        <w:rPr>
          <w:rFonts w:ascii="Times New Roman" w:hAnsi="Times New Roman" w:cs="Times New Roman"/>
          <w:sz w:val="24"/>
          <w:szCs w:val="24"/>
        </w:rPr>
        <w:t xml:space="preserve"> жилых домов до стен соседнего </w:t>
      </w:r>
      <w:proofErr w:type="spellStart"/>
      <w:r w:rsidRPr="009D678E">
        <w:rPr>
          <w:rFonts w:ascii="Times New Roman" w:hAnsi="Times New Roman" w:cs="Times New Roman"/>
          <w:sz w:val="24"/>
          <w:szCs w:val="24"/>
        </w:rPr>
        <w:t>одно-двухквартирного</w:t>
      </w:r>
      <w:proofErr w:type="spellEnd"/>
      <w:r w:rsidRPr="009D678E">
        <w:rPr>
          <w:rFonts w:ascii="Times New Roman" w:hAnsi="Times New Roman" w:cs="Times New Roman"/>
          <w:sz w:val="24"/>
          <w:szCs w:val="24"/>
        </w:rPr>
        <w:t xml:space="preserve"> жилого дома и хозяйственных построек (бани, гаража и др.), расположенных на соседних земельных участках, должно быть не менее </w:t>
      </w:r>
      <w:smartTag w:uri="urn:schemas-microsoft-com:office:smarttags" w:element="metricconverter">
        <w:smartTagPr>
          <w:attr w:name="ProductID" w:val="1 метр"/>
        </w:smartTagPr>
        <w:r w:rsidRPr="009D678E">
          <w:rPr>
            <w:rFonts w:ascii="Times New Roman" w:hAnsi="Times New Roman" w:cs="Times New Roman"/>
            <w:sz w:val="24"/>
            <w:szCs w:val="24"/>
          </w:rPr>
          <w:t>6 м</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r w:rsidRPr="009D678E">
        <w:rPr>
          <w:rFonts w:ascii="Times New Roman" w:hAnsi="Times New Roman" w:cs="Times New Roman"/>
          <w:sz w:val="24"/>
          <w:szCs w:val="24"/>
        </w:rPr>
        <w:tab/>
        <w:t>Ограждения земельных участков должны быть:</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r w:rsidRPr="009D678E">
        <w:rPr>
          <w:rFonts w:ascii="Times New Roman" w:hAnsi="Times New Roman" w:cs="Times New Roman"/>
          <w:sz w:val="24"/>
          <w:szCs w:val="24"/>
        </w:rPr>
        <w:tab/>
        <w:t xml:space="preserve">со стороны улицы: прозрачными, единообразными (по меньшей мере, на протяжении одного жилого квартала с обеих сторон улицы), высотой  не более </w:t>
      </w:r>
      <w:smartTag w:uri="urn:schemas-microsoft-com:office:smarttags" w:element="metricconverter">
        <w:smartTagPr>
          <w:attr w:name="ProductID" w:val="1 метр"/>
        </w:smartTagPr>
        <w:r w:rsidRPr="009D678E">
          <w:rPr>
            <w:rFonts w:ascii="Times New Roman" w:hAnsi="Times New Roman" w:cs="Times New Roman"/>
            <w:sz w:val="24"/>
            <w:szCs w:val="24"/>
          </w:rPr>
          <w:t>1,5 м</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r w:rsidRPr="009D678E">
        <w:rPr>
          <w:rFonts w:ascii="Times New Roman" w:hAnsi="Times New Roman" w:cs="Times New Roman"/>
          <w:sz w:val="24"/>
          <w:szCs w:val="24"/>
        </w:rPr>
        <w:tab/>
        <w:t xml:space="preserve">со стороны соседних земельных участков: высотой не более </w:t>
      </w:r>
      <w:smartTag w:uri="urn:schemas-microsoft-com:office:smarttags" w:element="metricconverter">
        <w:smartTagPr>
          <w:attr w:name="ProductID" w:val="1 метр"/>
        </w:smartTagPr>
        <w:r w:rsidRPr="009D678E">
          <w:rPr>
            <w:rFonts w:ascii="Times New Roman" w:hAnsi="Times New Roman" w:cs="Times New Roman"/>
            <w:sz w:val="24"/>
            <w:szCs w:val="24"/>
          </w:rPr>
          <w:t>1,5 м</w:t>
        </w:r>
      </w:smartTag>
      <w:r w:rsidRPr="009D678E">
        <w:rPr>
          <w:rFonts w:ascii="Times New Roman" w:hAnsi="Times New Roman" w:cs="Times New Roman"/>
          <w:sz w:val="24"/>
          <w:szCs w:val="24"/>
        </w:rPr>
        <w:t xml:space="preserve"> с глухой частью не более </w:t>
      </w:r>
      <w:smartTag w:uri="urn:schemas-microsoft-com:office:smarttags" w:element="metricconverter">
        <w:smartTagPr>
          <w:attr w:name="ProductID" w:val="1 метр"/>
        </w:smartTagPr>
        <w:r w:rsidRPr="009D678E">
          <w:rPr>
            <w:rFonts w:ascii="Times New Roman" w:hAnsi="Times New Roman" w:cs="Times New Roman"/>
            <w:sz w:val="24"/>
            <w:szCs w:val="24"/>
          </w:rPr>
          <w:t>1,2 м</w:t>
        </w:r>
      </w:smartTag>
      <w:r w:rsidRPr="009D678E">
        <w:rPr>
          <w:rFonts w:ascii="Times New Roman" w:hAnsi="Times New Roman" w:cs="Times New Roman"/>
          <w:sz w:val="24"/>
          <w:szCs w:val="24"/>
        </w:rPr>
        <w:t>.</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r w:rsidRPr="009D678E">
        <w:rPr>
          <w:rFonts w:ascii="Times New Roman" w:hAnsi="Times New Roman" w:cs="Times New Roman"/>
          <w:sz w:val="24"/>
          <w:szCs w:val="24"/>
        </w:rPr>
        <w:tab/>
        <w:t>Ограждения выполняются: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а)</w:t>
      </w:r>
      <w:r w:rsidRPr="009D678E">
        <w:rPr>
          <w:rFonts w:ascii="Times New Roman" w:hAnsi="Times New Roman" w:cs="Times New Roman"/>
          <w:sz w:val="24"/>
          <w:szCs w:val="24"/>
        </w:rPr>
        <w:tab/>
        <w:t xml:space="preserve">по красным линиям улиц в пределах фасада дома, по другим (межевым) границам земельных участков - </w:t>
      </w:r>
      <w:proofErr w:type="spellStart"/>
      <w:r w:rsidRPr="009D678E">
        <w:rPr>
          <w:rFonts w:ascii="Times New Roman" w:hAnsi="Times New Roman" w:cs="Times New Roman"/>
          <w:sz w:val="24"/>
          <w:szCs w:val="24"/>
        </w:rPr>
        <w:t>штакетным</w:t>
      </w:r>
      <w:proofErr w:type="spellEnd"/>
      <w:r w:rsidRPr="009D678E">
        <w:rPr>
          <w:rFonts w:ascii="Times New Roman" w:hAnsi="Times New Roman" w:cs="Times New Roman"/>
          <w:sz w:val="24"/>
          <w:szCs w:val="24"/>
        </w:rPr>
        <w:t xml:space="preserve"> или сетчатым, по деревянным, металлическим или каменным (бетонным, кирпичным) столбам;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б)</w:t>
      </w:r>
      <w:r w:rsidRPr="009D678E">
        <w:rPr>
          <w:rFonts w:ascii="Times New Roman" w:hAnsi="Times New Roman" w:cs="Times New Roman"/>
          <w:sz w:val="24"/>
          <w:szCs w:val="24"/>
        </w:rPr>
        <w:tab/>
        <w:t>часть ограждения участка по красной линии улицы (кроме участка перед фасадом дома) допускается выполнять сплошным;</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в)</w:t>
      </w:r>
      <w:r w:rsidRPr="009D678E">
        <w:rPr>
          <w:rFonts w:ascii="Times New Roman" w:hAnsi="Times New Roman" w:cs="Times New Roman"/>
          <w:sz w:val="24"/>
          <w:szCs w:val="24"/>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5.</w:t>
      </w:r>
      <w:r w:rsidRPr="009D678E">
        <w:rPr>
          <w:rFonts w:ascii="Times New Roman" w:hAnsi="Times New Roman" w:cs="Times New Roman"/>
          <w:sz w:val="24"/>
          <w:szCs w:val="24"/>
        </w:rPr>
        <w:tab/>
        <w:t>Хозяйственные постройки для содержания скота и птицы должны:</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r w:rsidRPr="009D678E">
        <w:rPr>
          <w:rFonts w:ascii="Times New Roman" w:hAnsi="Times New Roman" w:cs="Times New Roman"/>
          <w:sz w:val="24"/>
          <w:szCs w:val="24"/>
        </w:rPr>
        <w:tab/>
        <w:t xml:space="preserve">быть </w:t>
      </w:r>
      <w:proofErr w:type="gramStart"/>
      <w:r w:rsidRPr="009D678E">
        <w:rPr>
          <w:rFonts w:ascii="Times New Roman" w:hAnsi="Times New Roman" w:cs="Times New Roman"/>
          <w:sz w:val="24"/>
          <w:szCs w:val="24"/>
        </w:rPr>
        <w:t>изолированы</w:t>
      </w:r>
      <w:proofErr w:type="gramEnd"/>
      <w:r w:rsidRPr="009D678E">
        <w:rPr>
          <w:rFonts w:ascii="Times New Roman" w:hAnsi="Times New Roman" w:cs="Times New Roman"/>
          <w:sz w:val="24"/>
          <w:szCs w:val="24"/>
        </w:rPr>
        <w:t xml:space="preserve"> от жилых комнат усадебных одно-, двухквартирных жилых домов не менее чем тремя подсобными помещениями;</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w:t>
      </w:r>
      <w:r w:rsidRPr="009D678E">
        <w:rPr>
          <w:rFonts w:ascii="Times New Roman" w:hAnsi="Times New Roman" w:cs="Times New Roman"/>
          <w:sz w:val="24"/>
          <w:szCs w:val="24"/>
        </w:rPr>
        <w:tab/>
        <w:t>иметь изолированный наружный выход;</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r w:rsidRPr="009D678E">
        <w:rPr>
          <w:rFonts w:ascii="Times New Roman" w:hAnsi="Times New Roman" w:cs="Times New Roman"/>
          <w:sz w:val="24"/>
          <w:szCs w:val="24"/>
        </w:rPr>
        <w:tab/>
        <w:t xml:space="preserve">быть расположены не ближе чем на </w:t>
      </w:r>
      <w:smartTag w:uri="urn:schemas-microsoft-com:office:smarttags" w:element="metricconverter">
        <w:smartTagPr>
          <w:attr w:name="ProductID" w:val="1 метр"/>
        </w:smartTagPr>
        <w:r w:rsidRPr="009D678E">
          <w:rPr>
            <w:rFonts w:ascii="Times New Roman" w:hAnsi="Times New Roman" w:cs="Times New Roman"/>
            <w:sz w:val="24"/>
            <w:szCs w:val="24"/>
          </w:rPr>
          <w:t>7 м</w:t>
        </w:r>
      </w:smartTag>
      <w:r w:rsidRPr="009D678E">
        <w:rPr>
          <w:rFonts w:ascii="Times New Roman" w:hAnsi="Times New Roman" w:cs="Times New Roman"/>
          <w:sz w:val="24"/>
          <w:szCs w:val="24"/>
        </w:rPr>
        <w:t xml:space="preserve"> от входа в жилой дом</w:t>
      </w:r>
      <w:proofErr w:type="gramStart"/>
      <w:r w:rsidRPr="009D678E">
        <w:rPr>
          <w:rFonts w:ascii="Times New Roman" w:hAnsi="Times New Roman" w:cs="Times New Roman"/>
          <w:sz w:val="24"/>
          <w:szCs w:val="24"/>
        </w:rPr>
        <w:t>.»</w:t>
      </w:r>
      <w:proofErr w:type="gramEnd"/>
    </w:p>
    <w:p w:rsidR="00CC30AB" w:rsidRPr="009D678E" w:rsidRDefault="00CC30AB" w:rsidP="00CC30AB">
      <w:pPr>
        <w:rPr>
          <w:rFonts w:ascii="Times New Roman" w:hAnsi="Times New Roman" w:cs="Times New Roman"/>
          <w:sz w:val="24"/>
          <w:szCs w:val="24"/>
        </w:rPr>
      </w:pPr>
    </w:p>
    <w:p w:rsidR="00CC30AB" w:rsidRPr="009D678E" w:rsidRDefault="00CC30AB" w:rsidP="00CC30AB">
      <w:pPr>
        <w:ind w:firstLine="53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ind w:firstLine="539"/>
        <w:rPr>
          <w:rFonts w:ascii="Times New Roman" w:hAnsi="Times New Roman" w:cs="Times New Roman"/>
          <w:b/>
          <w:sz w:val="24"/>
          <w:szCs w:val="24"/>
          <w:shd w:val="clear" w:color="auto" w:fill="FFFFFF"/>
        </w:rPr>
      </w:pPr>
      <w:r w:rsidRPr="009D678E">
        <w:rPr>
          <w:rFonts w:ascii="Times New Roman" w:hAnsi="Times New Roman" w:cs="Times New Roman"/>
          <w:b/>
          <w:sz w:val="24"/>
          <w:szCs w:val="24"/>
          <w:shd w:val="clear" w:color="auto" w:fill="FFFFFF"/>
        </w:rPr>
        <w:t>Охранные зоны</w:t>
      </w:r>
      <w:r w:rsidRPr="009D678E">
        <w:rPr>
          <w:rFonts w:ascii="Times New Roman" w:hAnsi="Times New Roman" w:cs="Times New Roman"/>
          <w:b/>
          <w:sz w:val="24"/>
          <w:szCs w:val="24"/>
          <w:shd w:val="clear" w:color="auto" w:fill="FFFFFF"/>
        </w:rPr>
        <w:tab/>
      </w:r>
    </w:p>
    <w:p w:rsidR="00CC30AB" w:rsidRPr="009D678E" w:rsidRDefault="00CC30AB" w:rsidP="00CC30AB">
      <w:pPr>
        <w:ind w:firstLine="53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t>Трансформаторная подстанция</w:t>
      </w:r>
      <w:r w:rsidRPr="009D678E">
        <w:rPr>
          <w:rFonts w:ascii="Times New Roman" w:hAnsi="Times New Roman" w:cs="Times New Roman"/>
          <w:sz w:val="24"/>
          <w:szCs w:val="24"/>
          <w:shd w:val="clear" w:color="auto" w:fill="FFFFFF"/>
        </w:rPr>
        <w:tab/>
        <w:t>10м</w:t>
      </w:r>
    </w:p>
    <w:p w:rsidR="00CC30AB" w:rsidRPr="009D678E" w:rsidRDefault="00CC30AB" w:rsidP="00CC30AB">
      <w:pPr>
        <w:ind w:firstLine="539"/>
        <w:rPr>
          <w:rFonts w:ascii="Times New Roman" w:hAnsi="Times New Roman" w:cs="Times New Roman"/>
          <w:sz w:val="24"/>
          <w:szCs w:val="24"/>
          <w:shd w:val="clear" w:color="auto" w:fill="FFFFFF"/>
        </w:rPr>
      </w:pPr>
      <w:r w:rsidRPr="009D678E">
        <w:rPr>
          <w:rFonts w:ascii="Times New Roman" w:hAnsi="Times New Roman" w:cs="Times New Roman"/>
          <w:sz w:val="24"/>
          <w:szCs w:val="24"/>
          <w:shd w:val="clear" w:color="auto" w:fill="FFFFFF"/>
        </w:rPr>
        <w:lastRenderedPageBreak/>
        <w:t>ЛЭП 10 кВ</w:t>
      </w:r>
      <w:r w:rsidRPr="009D678E">
        <w:rPr>
          <w:rFonts w:ascii="Times New Roman" w:hAnsi="Times New Roman" w:cs="Times New Roman"/>
          <w:sz w:val="24"/>
          <w:szCs w:val="24"/>
          <w:shd w:val="clear" w:color="auto" w:fill="FFFFFF"/>
        </w:rPr>
        <w:tab/>
        <w:t>10 м</w:t>
      </w:r>
    </w:p>
    <w:p w:rsidR="00CC30AB" w:rsidRPr="009D678E" w:rsidRDefault="00CC30AB" w:rsidP="00CC30AB">
      <w:pPr>
        <w:ind w:firstLine="539"/>
        <w:rPr>
          <w:rFonts w:ascii="Times New Roman" w:hAnsi="Times New Roman" w:cs="Times New Roman"/>
          <w:sz w:val="24"/>
          <w:szCs w:val="24"/>
          <w:shd w:val="clear" w:color="auto" w:fill="FFFFFF"/>
        </w:rPr>
      </w:pPr>
    </w:p>
    <w:p w:rsidR="00CC30AB" w:rsidRPr="009D678E" w:rsidRDefault="00CC30AB" w:rsidP="00CC30AB">
      <w:pPr>
        <w:jc w:val="center"/>
        <w:rPr>
          <w:rFonts w:ascii="Times New Roman" w:hAnsi="Times New Roman" w:cs="Times New Roman"/>
          <w:b/>
          <w:sz w:val="24"/>
          <w:szCs w:val="24"/>
        </w:rPr>
      </w:pPr>
      <w:bookmarkStart w:id="39" w:name="_Toc434243506"/>
      <w:r w:rsidRPr="009D678E">
        <w:rPr>
          <w:rFonts w:ascii="Times New Roman" w:hAnsi="Times New Roman" w:cs="Times New Roman"/>
          <w:b/>
          <w:sz w:val="24"/>
          <w:szCs w:val="24"/>
        </w:rPr>
        <w:t>Статья 47. Зона развития производственных территорий (РТ-2)</w:t>
      </w:r>
      <w:bookmarkEnd w:id="39"/>
    </w:p>
    <w:p w:rsidR="00CC30AB" w:rsidRPr="009D678E" w:rsidRDefault="00CC30AB" w:rsidP="00CC30AB">
      <w:pPr>
        <w:rPr>
          <w:rFonts w:ascii="Times New Roman" w:hAnsi="Times New Roman" w:cs="Times New Roman"/>
          <w:sz w:val="24"/>
          <w:szCs w:val="24"/>
        </w:rPr>
      </w:pP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 xml:space="preserve">Зона предназначена для объектов производственного назначения V класса вредности, требующих организации санитарно-защитной зоны от 50 до </w:t>
      </w:r>
      <w:smartTag w:uri="urn:schemas-microsoft-com:office:smarttags" w:element="metricconverter">
        <w:smartTagPr>
          <w:attr w:name="ProductID" w:val="1 метр"/>
        </w:smartTagPr>
        <w:r w:rsidRPr="009D678E">
          <w:rPr>
            <w:rFonts w:ascii="Times New Roman" w:hAnsi="Times New Roman" w:cs="Times New Roman"/>
            <w:sz w:val="24"/>
            <w:szCs w:val="24"/>
          </w:rPr>
          <w:t>300 м</w:t>
        </w:r>
      </w:smartTag>
      <w:r w:rsidRPr="009D678E">
        <w:rPr>
          <w:rFonts w:ascii="Times New Roman" w:hAnsi="Times New Roman" w:cs="Times New Roman"/>
          <w:sz w:val="24"/>
          <w:szCs w:val="24"/>
        </w:rPr>
        <w:t>.</w:t>
      </w:r>
    </w:p>
    <w:p w:rsidR="00CC30AB" w:rsidRPr="009D678E" w:rsidRDefault="00CC30AB" w:rsidP="00CC30AB">
      <w:pPr>
        <w:ind w:firstLine="709"/>
        <w:rPr>
          <w:rFonts w:ascii="Times New Roman" w:hAnsi="Times New Roman" w:cs="Times New Roman"/>
          <w:sz w:val="24"/>
          <w:szCs w:val="24"/>
        </w:rPr>
      </w:pPr>
      <w:proofErr w:type="gramStart"/>
      <w:r w:rsidRPr="009D678E">
        <w:rPr>
          <w:rFonts w:ascii="Times New Roman" w:hAnsi="Times New Roman" w:cs="Times New Roman"/>
          <w:sz w:val="24"/>
          <w:szCs w:val="24"/>
        </w:rPr>
        <w:t>Выделена</w:t>
      </w:r>
      <w:proofErr w:type="gramEnd"/>
      <w:r w:rsidRPr="009D678E">
        <w:rPr>
          <w:rFonts w:ascii="Times New Roman" w:hAnsi="Times New Roman" w:cs="Times New Roman"/>
          <w:sz w:val="24"/>
          <w:szCs w:val="24"/>
        </w:rPr>
        <w:t xml:space="preserve"> с целью определения параметров, плотности застройки, характеристик планируемых объектов производственного значения при подготовке проекта планировки территории в установленном порядке.</w:t>
      </w:r>
    </w:p>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1"/>
        <w:gridCol w:w="1731"/>
        <w:gridCol w:w="3227"/>
        <w:gridCol w:w="1491"/>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Скотоводство</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1.8</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разведение племенных животных, производство и использование племенной </w:t>
            </w:r>
            <w:r w:rsidRPr="009D678E">
              <w:rPr>
                <w:rFonts w:ascii="Times New Roman" w:hAnsi="Times New Roman" w:cs="Times New Roman"/>
                <w:sz w:val="24"/>
                <w:szCs w:val="24"/>
              </w:rPr>
              <w:lastRenderedPageBreak/>
              <w:t>продукции (материала)</w:t>
            </w:r>
          </w:p>
        </w:tc>
        <w:tc>
          <w:tcPr>
            <w:tcW w:w="921"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Птицеводство</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1.10</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Свиноводство</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1.11</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Осуществление хозяйственной деятельности, связанной с разведением свиней;</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vAlign w:val="center"/>
          </w:tcPr>
          <w:p w:rsidR="00CC30AB" w:rsidRPr="009D678E" w:rsidRDefault="00CC30AB" w:rsidP="00CC30AB">
            <w:pPr>
              <w:rPr>
                <w:rFonts w:ascii="Times New Roman" w:hAnsi="Times New Roman" w:cs="Times New Roman"/>
                <w:sz w:val="24"/>
                <w:szCs w:val="24"/>
              </w:rPr>
            </w:pPr>
          </w:p>
        </w:tc>
      </w:tr>
    </w:tbl>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554"/>
        <w:gridCol w:w="1701"/>
        <w:gridCol w:w="2466"/>
        <w:gridCol w:w="1465"/>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Хранение и переработка </w:t>
            </w:r>
            <w:r w:rsidRPr="009D678E">
              <w:rPr>
                <w:rFonts w:ascii="Times New Roman" w:hAnsi="Times New Roman" w:cs="Times New Roman"/>
                <w:sz w:val="24"/>
                <w:szCs w:val="24"/>
              </w:rPr>
              <w:lastRenderedPageBreak/>
              <w:t>сельскохозяйственной продукции</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1.15</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зданий, сооружений, </w:t>
            </w:r>
            <w:r w:rsidRPr="009D678E">
              <w:rPr>
                <w:rFonts w:ascii="Times New Roman" w:hAnsi="Times New Roman" w:cs="Times New Roman"/>
                <w:sz w:val="24"/>
                <w:szCs w:val="24"/>
              </w:rPr>
              <w:lastRenderedPageBreak/>
              <w:t>используемых для производства, хранения, первичной и глубокой переработки сельскохозяйственной продукции</w:t>
            </w:r>
          </w:p>
        </w:tc>
        <w:tc>
          <w:tcPr>
            <w:tcW w:w="922"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2</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Обеспечение сельскохозяйственного производства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1.18</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22" w:type="pct"/>
            <w:vAlign w:val="center"/>
          </w:tcPr>
          <w:p w:rsidR="00CC30AB" w:rsidRPr="009D678E" w:rsidRDefault="00CC30AB" w:rsidP="00CC30AB">
            <w:pPr>
              <w:rPr>
                <w:rFonts w:ascii="Times New Roman" w:hAnsi="Times New Roman" w:cs="Times New Roman"/>
                <w:sz w:val="24"/>
                <w:szCs w:val="24"/>
              </w:rPr>
            </w:pP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Магазины</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1 метр"/>
              </w:smartTagPr>
              <w:r w:rsidRPr="009D678E">
                <w:rPr>
                  <w:rFonts w:ascii="Times New Roman" w:hAnsi="Times New Roman" w:cs="Times New Roman"/>
                  <w:sz w:val="24"/>
                  <w:szCs w:val="24"/>
                </w:rPr>
                <w:t>5000 кв. м</w:t>
              </w:r>
            </w:smartTag>
          </w:p>
        </w:tc>
        <w:tc>
          <w:tcPr>
            <w:tcW w:w="92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до </w:t>
            </w:r>
            <w:smartTag w:uri="urn:schemas-microsoft-com:office:smarttags" w:element="metricconverter">
              <w:smartTagPr>
                <w:attr w:name="ProductID" w:val="1 метр"/>
              </w:smartTagPr>
              <w:r w:rsidRPr="009D678E">
                <w:rPr>
                  <w:rFonts w:ascii="Times New Roman" w:hAnsi="Times New Roman" w:cs="Times New Roman"/>
                  <w:sz w:val="24"/>
                  <w:szCs w:val="24"/>
                </w:rPr>
                <w:t>50 кв. м</w:t>
              </w:r>
            </w:smartTag>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Обслуживание автотранспорта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2" w:type="pct"/>
            <w:vAlign w:val="center"/>
          </w:tcPr>
          <w:p w:rsidR="00CC30AB" w:rsidRPr="009D678E" w:rsidRDefault="00CC30AB" w:rsidP="00CC30AB">
            <w:pPr>
              <w:rPr>
                <w:rFonts w:ascii="Times New Roman" w:hAnsi="Times New Roman" w:cs="Times New Roman"/>
                <w:sz w:val="24"/>
                <w:szCs w:val="24"/>
              </w:rPr>
            </w:pPr>
          </w:p>
        </w:tc>
      </w:tr>
    </w:tbl>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39"/>
        <w:gridCol w:w="1731"/>
        <w:gridCol w:w="3219"/>
        <w:gridCol w:w="1491"/>
      </w:tblGrid>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 </w:t>
            </w:r>
            <w:proofErr w:type="spellStart"/>
            <w:proofErr w:type="gramStart"/>
            <w:r w:rsidRPr="009D678E">
              <w:rPr>
                <w:rFonts w:ascii="Times New Roman" w:hAnsi="Times New Roman" w:cs="Times New Roman"/>
                <w:sz w:val="24"/>
                <w:szCs w:val="24"/>
              </w:rPr>
              <w:t>п</w:t>
            </w:r>
            <w:proofErr w:type="spellEnd"/>
            <w:proofErr w:type="gramEnd"/>
            <w:r w:rsidRPr="009D678E">
              <w:rPr>
                <w:rFonts w:ascii="Times New Roman" w:hAnsi="Times New Roman" w:cs="Times New Roman"/>
                <w:sz w:val="24"/>
                <w:szCs w:val="24"/>
              </w:rPr>
              <w:t>/</w:t>
            </w:r>
            <w:proofErr w:type="spellStart"/>
            <w:r w:rsidRPr="009D678E">
              <w:rPr>
                <w:rFonts w:ascii="Times New Roman" w:hAnsi="Times New Roman" w:cs="Times New Roman"/>
                <w:sz w:val="24"/>
                <w:szCs w:val="24"/>
              </w:rPr>
              <w:t>п</w:t>
            </w:r>
            <w:proofErr w:type="spellEnd"/>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Наименование вида разрешенного использования земельного участка</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tc>
        <w:tc>
          <w:tcPr>
            <w:tcW w:w="210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Описание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земельного участка</w:t>
            </w:r>
          </w:p>
        </w:tc>
        <w:tc>
          <w:tcPr>
            <w:tcW w:w="921"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Примечания</w:t>
            </w:r>
          </w:p>
        </w:tc>
      </w:tr>
      <w:tr w:rsidR="00CC30AB" w:rsidRPr="009D678E" w:rsidTr="00CC30AB">
        <w:trPr>
          <w:trHeight w:val="283"/>
        </w:trPr>
        <w:tc>
          <w:tcPr>
            <w:tcW w:w="26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w:t>
            </w:r>
          </w:p>
        </w:tc>
        <w:tc>
          <w:tcPr>
            <w:tcW w:w="1118"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Коммунальное обслуживание</w:t>
            </w:r>
          </w:p>
        </w:tc>
        <w:tc>
          <w:tcPr>
            <w:tcW w:w="59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2105" w:type="pct"/>
            <w:vAlign w:val="center"/>
          </w:tcPr>
          <w:p w:rsidR="00CC30AB" w:rsidRPr="009D678E" w:rsidRDefault="00CC30AB" w:rsidP="00CC30AB">
            <w:pPr>
              <w:rPr>
                <w:rFonts w:ascii="Times New Roman" w:hAnsi="Times New Roman" w:cs="Times New Roman"/>
                <w:sz w:val="24"/>
                <w:szCs w:val="24"/>
              </w:rPr>
            </w:pPr>
            <w:proofErr w:type="gramStart"/>
            <w:r w:rsidRPr="009D678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D678E">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21" w:type="pct"/>
            <w:vAlign w:val="center"/>
          </w:tcPr>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p w:rsidR="00CC30AB" w:rsidRPr="009D678E" w:rsidRDefault="00CC30AB" w:rsidP="00CC30AB">
            <w:pPr>
              <w:rPr>
                <w:rFonts w:ascii="Times New Roman" w:hAnsi="Times New Roman" w:cs="Times New Roman"/>
                <w:sz w:val="24"/>
                <w:szCs w:val="24"/>
              </w:rPr>
            </w:pPr>
          </w:p>
        </w:tc>
      </w:tr>
    </w:tbl>
    <w:p w:rsidR="00CC30AB" w:rsidRPr="009D678E" w:rsidRDefault="00CC30AB" w:rsidP="00CC30AB">
      <w:pPr>
        <w:jc w:val="center"/>
        <w:rPr>
          <w:rFonts w:ascii="Times New Roman" w:hAnsi="Times New Roman" w:cs="Times New Roman"/>
          <w:b/>
          <w:i/>
          <w:sz w:val="24"/>
          <w:szCs w:val="24"/>
        </w:rPr>
      </w:pPr>
      <w:r w:rsidRPr="009D678E">
        <w:rPr>
          <w:rFonts w:ascii="Times New Roman" w:hAnsi="Times New Roman" w:cs="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1790"/>
        <w:gridCol w:w="1699"/>
        <w:gridCol w:w="1706"/>
        <w:gridCol w:w="1794"/>
      </w:tblGrid>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Код вида разрешенного использования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земельного участка</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Предельные (минимальные и (или) </w:t>
            </w:r>
            <w:r w:rsidRPr="009D678E">
              <w:rPr>
                <w:rFonts w:ascii="Times New Roman" w:hAnsi="Times New Roman" w:cs="Times New Roman"/>
                <w:sz w:val="24"/>
                <w:szCs w:val="24"/>
              </w:rPr>
              <w:lastRenderedPageBreak/>
              <w:t>максимальные) размеры земельных участков, в том числе их площадь</w:t>
            </w:r>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Минимальные отступы от границ </w:t>
            </w:r>
            <w:r w:rsidRPr="009D678E">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Предельное количество этажей или </w:t>
            </w:r>
            <w:r w:rsidRPr="009D678E">
              <w:rPr>
                <w:rFonts w:ascii="Times New Roman" w:hAnsi="Times New Roman" w:cs="Times New Roman"/>
                <w:sz w:val="24"/>
                <w:szCs w:val="24"/>
              </w:rPr>
              <w:lastRenderedPageBreak/>
              <w:t>предельная высота зданий, строений, сооружений</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 xml:space="preserve">Максимальный процент застройки в </w:t>
            </w:r>
            <w:r w:rsidRPr="009D678E">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C30AB" w:rsidRPr="009D678E" w:rsidTr="00CC30AB">
        <w:tc>
          <w:tcPr>
            <w:tcW w:w="5000" w:type="pct"/>
            <w:gridSpan w:val="5"/>
            <w:vAlign w:val="center"/>
          </w:tcPr>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lastRenderedPageBreak/>
              <w:t>Основные виды разрешенного использования</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1.8</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30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этажа</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1.10</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30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этажа</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1.11</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0,04 – </w:t>
            </w:r>
            <w:smartTag w:uri="urn:schemas-microsoft-com:office:smarttags" w:element="metricconverter">
              <w:smartTagPr>
                <w:attr w:name="ProductID" w:val="1 метр"/>
              </w:smartTagPr>
              <w:r w:rsidRPr="009D678E">
                <w:rPr>
                  <w:rFonts w:ascii="Times New Roman" w:hAnsi="Times New Roman" w:cs="Times New Roman"/>
                  <w:sz w:val="24"/>
                  <w:szCs w:val="24"/>
                </w:rPr>
                <w:t>30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 этажа</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000" w:type="pct"/>
            <w:gridSpan w:val="5"/>
            <w:vAlign w:val="center"/>
          </w:tcPr>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t>Условно разрешенные виды использования</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1.15</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1 метр"/>
              </w:smartTagPr>
              <w:r w:rsidRPr="009D678E">
                <w:rPr>
                  <w:rFonts w:ascii="Times New Roman" w:hAnsi="Times New Roman" w:cs="Times New Roman"/>
                  <w:sz w:val="24"/>
                  <w:szCs w:val="24"/>
                </w:rPr>
                <w:t>80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8 метров</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 этажей</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1.18</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1 метр"/>
              </w:smartTagPr>
              <w:r w:rsidRPr="009D678E">
                <w:rPr>
                  <w:rFonts w:ascii="Times New Roman" w:hAnsi="Times New Roman" w:cs="Times New Roman"/>
                  <w:sz w:val="24"/>
                  <w:szCs w:val="24"/>
                </w:rPr>
                <w:t>10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45 метров</w:t>
              </w:r>
            </w:smartTag>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4.4</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0,1 – </w:t>
            </w:r>
            <w:smartTag w:uri="urn:schemas-microsoft-com:office:smarttags" w:element="metricconverter">
              <w:smartTagPr>
                <w:attr w:name="ProductID" w:val="1 метр"/>
              </w:smartTagPr>
              <w:r w:rsidRPr="009D678E">
                <w:rPr>
                  <w:rFonts w:ascii="Times New Roman" w:hAnsi="Times New Roman" w:cs="Times New Roman"/>
                  <w:sz w:val="24"/>
                  <w:szCs w:val="24"/>
                </w:rPr>
                <w:t>0,2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3 метра</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40</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4.9</w:t>
            </w:r>
          </w:p>
        </w:tc>
        <w:tc>
          <w:tcPr>
            <w:tcW w:w="1107"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 xml:space="preserve">0,01 – </w:t>
            </w:r>
            <w:smartTag w:uri="urn:schemas-microsoft-com:office:smarttags" w:element="metricconverter">
              <w:smartTagPr>
                <w:attr w:name="ProductID" w:val="1 метр"/>
              </w:smartTagPr>
              <w:r w:rsidRPr="009D678E">
                <w:rPr>
                  <w:rFonts w:ascii="Times New Roman" w:hAnsi="Times New Roman" w:cs="Times New Roman"/>
                  <w:sz w:val="24"/>
                  <w:szCs w:val="24"/>
                </w:rPr>
                <w:t>2,1 га</w:t>
              </w:r>
            </w:smartTag>
          </w:p>
        </w:tc>
        <w:tc>
          <w:tcPr>
            <w:tcW w:w="1103" w:type="pct"/>
            <w:vAlign w:val="center"/>
          </w:tcPr>
          <w:p w:rsidR="00CC30AB" w:rsidRPr="009D678E" w:rsidRDefault="00CC30AB" w:rsidP="00CC30AB">
            <w:pPr>
              <w:rPr>
                <w:rFonts w:ascii="Times New Roman" w:hAnsi="Times New Roman" w:cs="Times New Roman"/>
                <w:sz w:val="24"/>
                <w:szCs w:val="24"/>
              </w:rPr>
            </w:pPr>
            <w:smartTag w:uri="urn:schemas-microsoft-com:office:smarttags" w:element="metricconverter">
              <w:smartTagPr>
                <w:attr w:name="ProductID" w:val="1 метр"/>
              </w:smartTagPr>
              <w:r w:rsidRPr="009D678E">
                <w:rPr>
                  <w:rFonts w:ascii="Times New Roman" w:hAnsi="Times New Roman" w:cs="Times New Roman"/>
                  <w:sz w:val="24"/>
                  <w:szCs w:val="24"/>
                </w:rPr>
                <w:t>1 метр</w:t>
              </w:r>
            </w:smartTag>
          </w:p>
        </w:tc>
        <w:tc>
          <w:tcPr>
            <w:tcW w:w="1103"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2 этажа</w:t>
            </w:r>
          </w:p>
        </w:tc>
        <w:tc>
          <w:tcPr>
            <w:tcW w:w="1102"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60</w:t>
            </w:r>
          </w:p>
        </w:tc>
      </w:tr>
      <w:tr w:rsidR="00CC30AB" w:rsidRPr="009D678E" w:rsidTr="00CC30AB">
        <w:tc>
          <w:tcPr>
            <w:tcW w:w="5000" w:type="pct"/>
            <w:gridSpan w:val="5"/>
            <w:vAlign w:val="center"/>
          </w:tcPr>
          <w:p w:rsidR="00CC30AB" w:rsidRPr="00C0091C" w:rsidRDefault="00CC30AB" w:rsidP="00CC30AB">
            <w:pPr>
              <w:jc w:val="center"/>
              <w:rPr>
                <w:rFonts w:ascii="Times New Roman" w:hAnsi="Times New Roman" w:cs="Times New Roman"/>
                <w:b/>
                <w:i/>
                <w:sz w:val="24"/>
                <w:szCs w:val="24"/>
              </w:rPr>
            </w:pPr>
            <w:r w:rsidRPr="00C0091C">
              <w:rPr>
                <w:rFonts w:ascii="Times New Roman" w:hAnsi="Times New Roman" w:cs="Times New Roman"/>
                <w:b/>
                <w:i/>
                <w:sz w:val="24"/>
                <w:szCs w:val="24"/>
              </w:rPr>
              <w:t>Вспомогательные виды разрешенного использования</w:t>
            </w:r>
          </w:p>
        </w:tc>
      </w:tr>
      <w:tr w:rsidR="00CC30AB" w:rsidRPr="009D678E" w:rsidTr="00CC30AB">
        <w:tc>
          <w:tcPr>
            <w:tcW w:w="585" w:type="pct"/>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3.1</w:t>
            </w:r>
          </w:p>
        </w:tc>
        <w:tc>
          <w:tcPr>
            <w:tcW w:w="4415" w:type="pct"/>
            <w:gridSpan w:val="4"/>
            <w:vAlign w:val="center"/>
          </w:tcPr>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Данные параметры не подлежат установлению</w:t>
            </w:r>
          </w:p>
        </w:tc>
      </w:tr>
    </w:tbl>
    <w:p w:rsidR="00493571" w:rsidRDefault="00CC30AB" w:rsidP="00CC30AB">
      <w:pPr>
        <w:ind w:firstLine="709"/>
        <w:rPr>
          <w:rFonts w:ascii="Times New Roman" w:hAnsi="Times New Roman" w:cs="Times New Roman"/>
          <w:b/>
          <w:i/>
          <w:sz w:val="24"/>
          <w:szCs w:val="24"/>
        </w:rPr>
      </w:pPr>
      <w:r w:rsidRPr="009D678E">
        <w:rPr>
          <w:rFonts w:ascii="Times New Roman" w:hAnsi="Times New Roman" w:cs="Times New Roman"/>
          <w:b/>
          <w:i/>
          <w:sz w:val="24"/>
          <w:szCs w:val="24"/>
        </w:rPr>
        <w:t>Ограничение использования земельных участков и объектов капитального строительства.</w:t>
      </w:r>
    </w:p>
    <w:p w:rsidR="00CC30AB" w:rsidRPr="009D678E" w:rsidRDefault="00CC30AB" w:rsidP="00CC30AB">
      <w:pPr>
        <w:ind w:firstLine="709"/>
        <w:rPr>
          <w:rFonts w:ascii="Times New Roman" w:hAnsi="Times New Roman" w:cs="Times New Roman"/>
          <w:sz w:val="24"/>
          <w:szCs w:val="24"/>
        </w:rPr>
      </w:pPr>
      <w:r w:rsidRPr="009D678E">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30AB" w:rsidRPr="009D678E" w:rsidRDefault="00CC30AB" w:rsidP="00CC30AB">
      <w:pPr>
        <w:rPr>
          <w:rFonts w:ascii="Times New Roman" w:hAnsi="Times New Roman" w:cs="Times New Roman"/>
          <w:sz w:val="24"/>
          <w:szCs w:val="24"/>
        </w:rPr>
      </w:pP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Санитарно-защитные зоны</w:t>
      </w:r>
      <w:r w:rsidRPr="009D678E">
        <w:rPr>
          <w:rFonts w:ascii="Times New Roman" w:hAnsi="Times New Roman" w:cs="Times New Roman"/>
          <w:b/>
          <w:sz w:val="24"/>
          <w:szCs w:val="24"/>
        </w:rPr>
        <w:tab/>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lastRenderedPageBreak/>
        <w:t>Территории производственного назначения IV класса опасности</w:t>
      </w:r>
      <w:r w:rsidRPr="009D678E">
        <w:rPr>
          <w:rFonts w:ascii="Times New Roman" w:hAnsi="Times New Roman" w:cs="Times New Roman"/>
          <w:sz w:val="24"/>
          <w:szCs w:val="24"/>
        </w:rPr>
        <w:tab/>
        <w:t>100 м</w:t>
      </w:r>
    </w:p>
    <w:p w:rsidR="00CC30AB" w:rsidRPr="009D678E" w:rsidRDefault="00CC30AB" w:rsidP="00CC30AB">
      <w:pPr>
        <w:rPr>
          <w:rFonts w:ascii="Times New Roman" w:hAnsi="Times New Roman" w:cs="Times New Roman"/>
          <w:sz w:val="24"/>
          <w:szCs w:val="24"/>
        </w:rPr>
      </w:pPr>
    </w:p>
    <w:p w:rsidR="00CC30AB" w:rsidRPr="009D678E" w:rsidRDefault="00CC30AB" w:rsidP="00CC30AB">
      <w:pPr>
        <w:ind w:firstLine="709"/>
        <w:rPr>
          <w:rFonts w:ascii="Times New Roman" w:hAnsi="Times New Roman" w:cs="Times New Roman"/>
          <w:b/>
          <w:sz w:val="24"/>
          <w:szCs w:val="24"/>
        </w:rPr>
      </w:pPr>
      <w:r w:rsidRPr="009D678E">
        <w:rPr>
          <w:rFonts w:ascii="Times New Roman" w:hAnsi="Times New Roman" w:cs="Times New Roman"/>
          <w:b/>
          <w:sz w:val="24"/>
          <w:szCs w:val="24"/>
        </w:rPr>
        <w:t>Охранные зоны</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Трансформаторная подстанция</w:t>
      </w:r>
    </w:p>
    <w:p w:rsidR="00CC30AB" w:rsidRPr="009D678E" w:rsidRDefault="00CC30AB" w:rsidP="00CC30AB">
      <w:pPr>
        <w:rPr>
          <w:rFonts w:ascii="Times New Roman" w:hAnsi="Times New Roman" w:cs="Times New Roman"/>
          <w:sz w:val="24"/>
          <w:szCs w:val="24"/>
        </w:rPr>
      </w:pPr>
      <w:r w:rsidRPr="009D678E">
        <w:rPr>
          <w:rFonts w:ascii="Times New Roman" w:hAnsi="Times New Roman" w:cs="Times New Roman"/>
          <w:sz w:val="24"/>
          <w:szCs w:val="24"/>
        </w:rPr>
        <w:t>ЛЭП 10 кВ</w:t>
      </w: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68357B" w:rsidRDefault="0068357B" w:rsidP="00A15C0B">
      <w:pPr>
        <w:pStyle w:val="a5"/>
        <w:shd w:val="clear" w:color="auto" w:fill="FFFFFF"/>
        <w:spacing w:before="144" w:after="288"/>
        <w:rPr>
          <w:color w:val="110C00"/>
        </w:rPr>
      </w:pPr>
    </w:p>
    <w:p w:rsidR="00A15C0B" w:rsidRPr="00A15C0B" w:rsidRDefault="00A15C0B" w:rsidP="00A15C0B">
      <w:pPr>
        <w:pStyle w:val="a5"/>
        <w:shd w:val="clear" w:color="auto" w:fill="FFFFFF"/>
        <w:spacing w:before="144" w:after="288"/>
        <w:rPr>
          <w:color w:val="110C00"/>
        </w:rPr>
      </w:pPr>
      <w:r w:rsidRPr="00A15C0B">
        <w:rPr>
          <w:color w:val="110C00"/>
        </w:rPr>
        <w:lastRenderedPageBreak/>
        <w:t>2.  Настоящее решение вступает в силу со дня официального опубликования.</w:t>
      </w:r>
    </w:p>
    <w:p w:rsidR="00A15C0B" w:rsidRPr="00A15C0B" w:rsidRDefault="00A15C0B" w:rsidP="00A15C0B">
      <w:pPr>
        <w:pStyle w:val="a5"/>
        <w:shd w:val="clear" w:color="auto" w:fill="FFFFFF"/>
        <w:spacing w:before="144" w:after="288"/>
        <w:rPr>
          <w:color w:val="110C00"/>
        </w:rPr>
      </w:pPr>
      <w:r w:rsidRPr="00A15C0B">
        <w:rPr>
          <w:color w:val="110C00"/>
        </w:rPr>
        <w:t xml:space="preserve">3.  </w:t>
      </w:r>
      <w:proofErr w:type="gramStart"/>
      <w:r w:rsidRPr="00A15C0B">
        <w:rPr>
          <w:color w:val="110C00"/>
        </w:rPr>
        <w:t>Контроль за</w:t>
      </w:r>
      <w:proofErr w:type="gramEnd"/>
      <w:r w:rsidRPr="00A15C0B">
        <w:rPr>
          <w:color w:val="110C00"/>
        </w:rPr>
        <w:t xml:space="preserve"> исполнением настоящего решения оставляю за собой.</w:t>
      </w:r>
    </w:p>
    <w:p w:rsidR="00A37204" w:rsidRDefault="00A15C0B" w:rsidP="00A15C0B">
      <w:pPr>
        <w:rPr>
          <w:rFonts w:ascii="Times New Roman" w:hAnsi="Times New Roman"/>
          <w:color w:val="000000"/>
          <w:sz w:val="24"/>
          <w:szCs w:val="24"/>
        </w:rPr>
      </w:pPr>
      <w:r w:rsidRPr="00A15C0B">
        <w:rPr>
          <w:rFonts w:ascii="Times New Roman" w:hAnsi="Times New Roman"/>
          <w:color w:val="110C00"/>
          <w:sz w:val="24"/>
          <w:szCs w:val="24"/>
        </w:rPr>
        <w:t> </w:t>
      </w:r>
      <w:r w:rsidRPr="00A15C0B">
        <w:rPr>
          <w:rFonts w:ascii="Times New Roman" w:hAnsi="Times New Roman"/>
          <w:color w:val="000000"/>
          <w:sz w:val="24"/>
          <w:szCs w:val="24"/>
        </w:rPr>
        <w:t>4. Настоящее решение  обнародовать в местах предусмотренных Уставом сельского поселения «Большереченское</w:t>
      </w:r>
    </w:p>
    <w:p w:rsidR="00A15C0B" w:rsidRPr="00A15C0B" w:rsidRDefault="00A15C0B" w:rsidP="00A15C0B">
      <w:pPr>
        <w:rPr>
          <w:rFonts w:ascii="Times New Roman" w:hAnsi="Times New Roman" w:cs="Times New Roman"/>
          <w:sz w:val="24"/>
          <w:szCs w:val="24"/>
        </w:rPr>
      </w:pPr>
    </w:p>
    <w:p w:rsidR="00290FAE" w:rsidRPr="009D678E" w:rsidRDefault="00290FAE" w:rsidP="00C11861">
      <w:pPr>
        <w:rPr>
          <w:rFonts w:ascii="Times New Roman" w:hAnsi="Times New Roman" w:cs="Times New Roman"/>
          <w:sz w:val="24"/>
          <w:szCs w:val="24"/>
        </w:rPr>
      </w:pPr>
      <w:r w:rsidRPr="009D678E">
        <w:rPr>
          <w:rFonts w:ascii="Times New Roman" w:hAnsi="Times New Roman" w:cs="Times New Roman"/>
          <w:sz w:val="24"/>
          <w:szCs w:val="24"/>
        </w:rPr>
        <w:t>Глава сельского поселения «Большереченское»                         С.П. Капустина</w:t>
      </w:r>
    </w:p>
    <w:p w:rsidR="00290FAE" w:rsidRPr="00A82DEC" w:rsidRDefault="00290FAE" w:rsidP="00BF1018">
      <w:pPr>
        <w:jc w:val="both"/>
        <w:rPr>
          <w:sz w:val="28"/>
          <w:szCs w:val="28"/>
        </w:rPr>
      </w:pPr>
    </w:p>
    <w:p w:rsidR="00FC5EE3" w:rsidRPr="00A82DEC" w:rsidRDefault="00FC5EE3" w:rsidP="00BF1018">
      <w:pPr>
        <w:jc w:val="both"/>
        <w:rPr>
          <w:rFonts w:ascii="Times New Roman" w:hAnsi="Times New Roman"/>
          <w:sz w:val="28"/>
          <w:szCs w:val="28"/>
        </w:rPr>
      </w:pPr>
    </w:p>
    <w:p w:rsidR="00152FC2" w:rsidRDefault="00152FC2" w:rsidP="00BF1018">
      <w:pPr>
        <w:jc w:val="both"/>
        <w:rPr>
          <w:rFonts w:ascii="Times New Roman" w:hAnsi="Times New Roman"/>
          <w:sz w:val="28"/>
          <w:szCs w:val="28"/>
        </w:rPr>
      </w:pPr>
    </w:p>
    <w:p w:rsidR="00152FC2" w:rsidRPr="00A82DEC" w:rsidRDefault="00152FC2" w:rsidP="00BF1018">
      <w:pPr>
        <w:jc w:val="both"/>
        <w:rPr>
          <w:rFonts w:ascii="Times New Roman" w:hAnsi="Times New Roman"/>
          <w:sz w:val="28"/>
          <w:szCs w:val="28"/>
        </w:rPr>
      </w:pPr>
    </w:p>
    <w:p w:rsidR="00175E99" w:rsidRDefault="00175E99" w:rsidP="00BF1018">
      <w:pPr>
        <w:spacing w:before="120" w:after="120"/>
        <w:jc w:val="both"/>
        <w:rPr>
          <w:rFonts w:ascii="Times New Roman" w:hAnsi="Times New Roman" w:cs="Times New Roman"/>
          <w:sz w:val="26"/>
          <w:szCs w:val="26"/>
        </w:rPr>
      </w:pPr>
    </w:p>
    <w:p w:rsidR="00175E99" w:rsidRPr="00A82DEC" w:rsidRDefault="00175E99" w:rsidP="00BF1018">
      <w:pPr>
        <w:jc w:val="both"/>
        <w:rPr>
          <w:rFonts w:ascii="Times New Roman" w:hAnsi="Times New Roman"/>
          <w:sz w:val="28"/>
          <w:szCs w:val="28"/>
        </w:rPr>
      </w:pPr>
    </w:p>
    <w:p w:rsidR="00175E99" w:rsidRPr="00A82DEC" w:rsidRDefault="00175E99" w:rsidP="00BF1018">
      <w:pPr>
        <w:jc w:val="both"/>
        <w:rPr>
          <w:rFonts w:ascii="Times New Roman" w:hAnsi="Times New Roman"/>
          <w:sz w:val="28"/>
          <w:szCs w:val="28"/>
        </w:rPr>
      </w:pPr>
    </w:p>
    <w:p w:rsidR="008E4713" w:rsidRPr="00A6533C" w:rsidRDefault="008E4713" w:rsidP="00BF1018">
      <w:pPr>
        <w:spacing w:before="120" w:after="120"/>
        <w:jc w:val="both"/>
        <w:rPr>
          <w:rFonts w:ascii="Times New Roman" w:hAnsi="Times New Roman" w:cs="Times New Roman"/>
          <w:b/>
          <w:i/>
          <w:sz w:val="24"/>
          <w:szCs w:val="24"/>
        </w:rPr>
      </w:pPr>
    </w:p>
    <w:sectPr w:rsidR="008E4713" w:rsidRPr="00A6533C" w:rsidSect="00C11861">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92A"/>
    <w:multiLevelType w:val="hybridMultilevel"/>
    <w:tmpl w:val="226C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80AD5"/>
    <w:multiLevelType w:val="multilevel"/>
    <w:tmpl w:val="77EE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0631A"/>
    <w:multiLevelType w:val="hybridMultilevel"/>
    <w:tmpl w:val="7DE06CD4"/>
    <w:lvl w:ilvl="0" w:tplc="5F26916C">
      <w:start w:val="1"/>
      <w:numFmt w:val="decimal"/>
      <w:lvlText w:val="%1."/>
      <w:lvlJc w:val="left"/>
      <w:pPr>
        <w:ind w:left="787" w:hanging="435"/>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BEB728D"/>
    <w:multiLevelType w:val="hybridMultilevel"/>
    <w:tmpl w:val="0BD2F4FC"/>
    <w:lvl w:ilvl="0" w:tplc="275AF4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0EB3"/>
    <w:rsid w:val="00005C11"/>
    <w:rsid w:val="0001218E"/>
    <w:rsid w:val="00032329"/>
    <w:rsid w:val="0004196F"/>
    <w:rsid w:val="00085F18"/>
    <w:rsid w:val="00091397"/>
    <w:rsid w:val="00104BA6"/>
    <w:rsid w:val="001202AB"/>
    <w:rsid w:val="00152FC2"/>
    <w:rsid w:val="0015465C"/>
    <w:rsid w:val="00154664"/>
    <w:rsid w:val="00162C8C"/>
    <w:rsid w:val="00175E99"/>
    <w:rsid w:val="00186056"/>
    <w:rsid w:val="0019124A"/>
    <w:rsid w:val="00193057"/>
    <w:rsid w:val="001D3FE2"/>
    <w:rsid w:val="001D6763"/>
    <w:rsid w:val="001D7FAF"/>
    <w:rsid w:val="001E2A33"/>
    <w:rsid w:val="002033B1"/>
    <w:rsid w:val="00237DB6"/>
    <w:rsid w:val="002407EF"/>
    <w:rsid w:val="0026633A"/>
    <w:rsid w:val="00290FAE"/>
    <w:rsid w:val="00294253"/>
    <w:rsid w:val="002C10DE"/>
    <w:rsid w:val="002D6756"/>
    <w:rsid w:val="00306361"/>
    <w:rsid w:val="00332947"/>
    <w:rsid w:val="00353EEB"/>
    <w:rsid w:val="00361596"/>
    <w:rsid w:val="00384FAE"/>
    <w:rsid w:val="003A6340"/>
    <w:rsid w:val="003C4811"/>
    <w:rsid w:val="003C77AF"/>
    <w:rsid w:val="003D67D3"/>
    <w:rsid w:val="003F6C91"/>
    <w:rsid w:val="003F7C91"/>
    <w:rsid w:val="00401552"/>
    <w:rsid w:val="004258D0"/>
    <w:rsid w:val="00437D8C"/>
    <w:rsid w:val="0045355C"/>
    <w:rsid w:val="004742C2"/>
    <w:rsid w:val="0047559D"/>
    <w:rsid w:val="00493571"/>
    <w:rsid w:val="004A0D30"/>
    <w:rsid w:val="004D7155"/>
    <w:rsid w:val="004F089D"/>
    <w:rsid w:val="00506463"/>
    <w:rsid w:val="005230A1"/>
    <w:rsid w:val="00540D65"/>
    <w:rsid w:val="0055274B"/>
    <w:rsid w:val="00597736"/>
    <w:rsid w:val="005D25B3"/>
    <w:rsid w:val="00664619"/>
    <w:rsid w:val="00664E60"/>
    <w:rsid w:val="0068357B"/>
    <w:rsid w:val="00697C90"/>
    <w:rsid w:val="006B0EED"/>
    <w:rsid w:val="006B38CE"/>
    <w:rsid w:val="006E2C1A"/>
    <w:rsid w:val="00723EA0"/>
    <w:rsid w:val="0073355F"/>
    <w:rsid w:val="00741FD0"/>
    <w:rsid w:val="0074267A"/>
    <w:rsid w:val="0076353B"/>
    <w:rsid w:val="007A75FF"/>
    <w:rsid w:val="007B0FCC"/>
    <w:rsid w:val="007C25D5"/>
    <w:rsid w:val="007D3A66"/>
    <w:rsid w:val="007F7FF8"/>
    <w:rsid w:val="008706C8"/>
    <w:rsid w:val="00880AED"/>
    <w:rsid w:val="008927DD"/>
    <w:rsid w:val="00894546"/>
    <w:rsid w:val="008E4713"/>
    <w:rsid w:val="008F3A43"/>
    <w:rsid w:val="00906C2D"/>
    <w:rsid w:val="009102D9"/>
    <w:rsid w:val="0092007A"/>
    <w:rsid w:val="0094337C"/>
    <w:rsid w:val="0097223A"/>
    <w:rsid w:val="009A0EB3"/>
    <w:rsid w:val="009A56A0"/>
    <w:rsid w:val="009B3733"/>
    <w:rsid w:val="009B7174"/>
    <w:rsid w:val="009C4707"/>
    <w:rsid w:val="009D5497"/>
    <w:rsid w:val="009D678E"/>
    <w:rsid w:val="009E386E"/>
    <w:rsid w:val="00A15C0B"/>
    <w:rsid w:val="00A234E1"/>
    <w:rsid w:val="00A37204"/>
    <w:rsid w:val="00A43E27"/>
    <w:rsid w:val="00A44FBF"/>
    <w:rsid w:val="00A6533C"/>
    <w:rsid w:val="00A84BC8"/>
    <w:rsid w:val="00AA522B"/>
    <w:rsid w:val="00AE4015"/>
    <w:rsid w:val="00B00A3C"/>
    <w:rsid w:val="00B146D7"/>
    <w:rsid w:val="00B246DB"/>
    <w:rsid w:val="00B33F2C"/>
    <w:rsid w:val="00B7384D"/>
    <w:rsid w:val="00B76299"/>
    <w:rsid w:val="00B7715E"/>
    <w:rsid w:val="00BD4AA6"/>
    <w:rsid w:val="00BE5BC6"/>
    <w:rsid w:val="00BF1018"/>
    <w:rsid w:val="00C0091C"/>
    <w:rsid w:val="00C00A56"/>
    <w:rsid w:val="00C10918"/>
    <w:rsid w:val="00C11861"/>
    <w:rsid w:val="00C16CA5"/>
    <w:rsid w:val="00C3594F"/>
    <w:rsid w:val="00C464FF"/>
    <w:rsid w:val="00C94402"/>
    <w:rsid w:val="00CB1C57"/>
    <w:rsid w:val="00CB37E4"/>
    <w:rsid w:val="00CC0697"/>
    <w:rsid w:val="00CC30AB"/>
    <w:rsid w:val="00CD0388"/>
    <w:rsid w:val="00CE1B1A"/>
    <w:rsid w:val="00CE3539"/>
    <w:rsid w:val="00D034AB"/>
    <w:rsid w:val="00D40490"/>
    <w:rsid w:val="00D520F4"/>
    <w:rsid w:val="00DA610E"/>
    <w:rsid w:val="00DC7AC7"/>
    <w:rsid w:val="00DD19E7"/>
    <w:rsid w:val="00DE2D0B"/>
    <w:rsid w:val="00DE4890"/>
    <w:rsid w:val="00E10EE6"/>
    <w:rsid w:val="00E342D9"/>
    <w:rsid w:val="00E600F9"/>
    <w:rsid w:val="00E62A30"/>
    <w:rsid w:val="00E62DB6"/>
    <w:rsid w:val="00E839D8"/>
    <w:rsid w:val="00E93586"/>
    <w:rsid w:val="00EA76E3"/>
    <w:rsid w:val="00EB7540"/>
    <w:rsid w:val="00EE602A"/>
    <w:rsid w:val="00EF4472"/>
    <w:rsid w:val="00F176A3"/>
    <w:rsid w:val="00F2204D"/>
    <w:rsid w:val="00F24676"/>
    <w:rsid w:val="00F511B3"/>
    <w:rsid w:val="00F7418E"/>
    <w:rsid w:val="00F77E91"/>
    <w:rsid w:val="00FB2ABD"/>
    <w:rsid w:val="00FC275F"/>
    <w:rsid w:val="00FC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B3"/>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CC30A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9A0EB3"/>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A0EB3"/>
    <w:rPr>
      <w:rFonts w:ascii="Times New Roman" w:eastAsia="Times New Roman" w:hAnsi="Times New Roman" w:cs="Times New Roman"/>
      <w:b/>
      <w:bCs/>
      <w:sz w:val="28"/>
      <w:szCs w:val="28"/>
      <w:lang w:eastAsia="ru-RU"/>
    </w:rPr>
  </w:style>
  <w:style w:type="paragraph" w:styleId="a3">
    <w:name w:val="List Paragraph"/>
    <w:basedOn w:val="a"/>
    <w:qFormat/>
    <w:rsid w:val="009A0EB3"/>
    <w:pPr>
      <w:ind w:left="720"/>
      <w:contextualSpacing/>
      <w:jc w:val="both"/>
    </w:pPr>
    <w:rPr>
      <w:rFonts w:ascii="Times New Roman" w:eastAsia="Times New Roman" w:hAnsi="Times New Roman" w:cs="Times New Roman"/>
      <w:lang w:eastAsia="en-US"/>
    </w:rPr>
  </w:style>
  <w:style w:type="paragraph" w:customStyle="1" w:styleId="ConsPlusNormal">
    <w:name w:val="ConsPlusNormal"/>
    <w:qFormat/>
    <w:rsid w:val="00B7384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4">
    <w:name w:val="Нормальный (таблица)"/>
    <w:basedOn w:val="a"/>
    <w:next w:val="a"/>
    <w:rsid w:val="00B7384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TimesNewRoman14125">
    <w:name w:val="Стиль Times New Roman 14 пт По ширине Первая строка:  1.25 см С..."/>
    <w:basedOn w:val="a"/>
    <w:qFormat/>
    <w:rsid w:val="003C77AF"/>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character" w:customStyle="1" w:styleId="2">
    <w:name w:val="Основной текст 2 Знак"/>
    <w:basedOn w:val="a0"/>
    <w:link w:val="20"/>
    <w:semiHidden/>
    <w:locked/>
    <w:rsid w:val="008E4713"/>
    <w:rPr>
      <w:b/>
      <w:sz w:val="28"/>
      <w:szCs w:val="24"/>
    </w:rPr>
  </w:style>
  <w:style w:type="paragraph" w:styleId="20">
    <w:name w:val="Body Text 2"/>
    <w:basedOn w:val="a"/>
    <w:link w:val="2"/>
    <w:semiHidden/>
    <w:unhideWhenUsed/>
    <w:rsid w:val="008E4713"/>
    <w:pPr>
      <w:spacing w:after="120" w:line="480" w:lineRule="auto"/>
    </w:pPr>
    <w:rPr>
      <w:rFonts w:eastAsiaTheme="minorHAnsi"/>
      <w:b/>
      <w:sz w:val="28"/>
      <w:szCs w:val="24"/>
      <w:lang w:eastAsia="en-US"/>
    </w:rPr>
  </w:style>
  <w:style w:type="character" w:customStyle="1" w:styleId="21">
    <w:name w:val="Основной текст 2 Знак1"/>
    <w:basedOn w:val="a0"/>
    <w:uiPriority w:val="99"/>
    <w:semiHidden/>
    <w:rsid w:val="008E4713"/>
    <w:rPr>
      <w:rFonts w:eastAsiaTheme="minorEastAsia"/>
      <w:lang w:eastAsia="ru-RU"/>
    </w:rPr>
  </w:style>
  <w:style w:type="paragraph" w:styleId="a5">
    <w:name w:val="Normal (Web)"/>
    <w:basedOn w:val="a"/>
    <w:uiPriority w:val="99"/>
    <w:rsid w:val="00B146D7"/>
    <w:pPr>
      <w:spacing w:after="0" w:line="240" w:lineRule="auto"/>
      <w:jc w:val="both"/>
    </w:pPr>
    <w:rPr>
      <w:rFonts w:ascii="Times New Roman" w:eastAsia="Times New Roman" w:hAnsi="Times New Roman" w:cs="Times New Roman"/>
      <w:sz w:val="24"/>
      <w:szCs w:val="24"/>
    </w:rPr>
  </w:style>
  <w:style w:type="table" w:styleId="a6">
    <w:name w:val="Table Grid"/>
    <w:basedOn w:val="a1"/>
    <w:uiPriority w:val="59"/>
    <w:rsid w:val="00E10E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C30AB"/>
    <w:rPr>
      <w:rFonts w:asciiTheme="majorHAnsi" w:eastAsiaTheme="majorEastAsia" w:hAnsiTheme="majorHAnsi" w:cstheme="majorBidi"/>
      <w:b/>
      <w:bCs/>
      <w:color w:val="5B9BD5" w:themeColor="accent1"/>
      <w:lang w:eastAsia="ru-RU"/>
    </w:rPr>
  </w:style>
  <w:style w:type="paragraph" w:styleId="a7">
    <w:name w:val="Subtitle"/>
    <w:aliases w:val="Обычный таблица"/>
    <w:basedOn w:val="a"/>
    <w:next w:val="a"/>
    <w:link w:val="a8"/>
    <w:qFormat/>
    <w:rsid w:val="00CC30AB"/>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8">
    <w:name w:val="Подзаголовок Знак"/>
    <w:aliases w:val="Обычный таблица Знак"/>
    <w:basedOn w:val="a0"/>
    <w:link w:val="a7"/>
    <w:rsid w:val="00CC30A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B3"/>
    <w:pPr>
      <w:spacing w:after="200" w:line="276" w:lineRule="auto"/>
    </w:pPr>
    <w:rPr>
      <w:rFonts w:eastAsiaTheme="minorEastAsia"/>
      <w:lang w:eastAsia="ru-RU"/>
    </w:rPr>
  </w:style>
  <w:style w:type="paragraph" w:styleId="4">
    <w:name w:val="heading 4"/>
    <w:basedOn w:val="a"/>
    <w:next w:val="a"/>
    <w:link w:val="40"/>
    <w:qFormat/>
    <w:rsid w:val="009A0EB3"/>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A0EB3"/>
    <w:rPr>
      <w:rFonts w:ascii="Times New Roman" w:eastAsia="Times New Roman" w:hAnsi="Times New Roman" w:cs="Times New Roman"/>
      <w:b/>
      <w:bCs/>
      <w:sz w:val="28"/>
      <w:szCs w:val="28"/>
      <w:lang w:eastAsia="ru-RU"/>
    </w:rPr>
  </w:style>
  <w:style w:type="paragraph" w:styleId="a3">
    <w:name w:val="List Paragraph"/>
    <w:basedOn w:val="a"/>
    <w:qFormat/>
    <w:rsid w:val="009A0EB3"/>
    <w:pPr>
      <w:ind w:left="720"/>
      <w:contextualSpacing/>
      <w:jc w:val="both"/>
    </w:pPr>
    <w:rPr>
      <w:rFonts w:ascii="Times New Roman" w:eastAsia="Times New Roman" w:hAnsi="Times New Roman" w:cs="Times New Roman"/>
      <w:lang w:eastAsia="en-US"/>
    </w:rPr>
  </w:style>
  <w:style w:type="paragraph" w:customStyle="1" w:styleId="ConsPlusNormal">
    <w:name w:val="ConsPlusNormal"/>
    <w:qFormat/>
    <w:rsid w:val="00B7384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4">
    <w:name w:val="Нормальный (таблица)"/>
    <w:basedOn w:val="a"/>
    <w:next w:val="a"/>
    <w:rsid w:val="00B7384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TimesNewRoman14125">
    <w:name w:val="Стиль Times New Roman 14 пт По ширине Первая строка:  1.25 см С..."/>
    <w:basedOn w:val="a"/>
    <w:qFormat/>
    <w:rsid w:val="003C77AF"/>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character" w:customStyle="1" w:styleId="2">
    <w:name w:val="Основной текст 2 Знак"/>
    <w:basedOn w:val="a0"/>
    <w:link w:val="20"/>
    <w:semiHidden/>
    <w:locked/>
    <w:rsid w:val="008E4713"/>
    <w:rPr>
      <w:b/>
      <w:sz w:val="28"/>
      <w:szCs w:val="24"/>
    </w:rPr>
  </w:style>
  <w:style w:type="paragraph" w:styleId="20">
    <w:name w:val="Body Text 2"/>
    <w:basedOn w:val="a"/>
    <w:link w:val="2"/>
    <w:semiHidden/>
    <w:unhideWhenUsed/>
    <w:rsid w:val="008E4713"/>
    <w:pPr>
      <w:spacing w:after="120" w:line="480" w:lineRule="auto"/>
    </w:pPr>
    <w:rPr>
      <w:rFonts w:eastAsiaTheme="minorHAnsi"/>
      <w:b/>
      <w:sz w:val="28"/>
      <w:szCs w:val="24"/>
      <w:lang w:eastAsia="en-US"/>
    </w:rPr>
  </w:style>
  <w:style w:type="character" w:customStyle="1" w:styleId="21">
    <w:name w:val="Основной текст 2 Знак1"/>
    <w:basedOn w:val="a0"/>
    <w:uiPriority w:val="99"/>
    <w:semiHidden/>
    <w:rsid w:val="008E4713"/>
    <w:rPr>
      <w:rFonts w:eastAsiaTheme="minorEastAsia"/>
      <w:lang w:eastAsia="ru-RU"/>
    </w:rPr>
  </w:style>
  <w:style w:type="paragraph" w:styleId="a5">
    <w:name w:val="Normal (Web)"/>
    <w:basedOn w:val="a"/>
    <w:uiPriority w:val="99"/>
    <w:rsid w:val="00B146D7"/>
    <w:pPr>
      <w:spacing w:after="0" w:line="240" w:lineRule="auto"/>
      <w:jc w:val="both"/>
    </w:pPr>
    <w:rPr>
      <w:rFonts w:ascii="Times New Roman" w:eastAsia="Times New Roman" w:hAnsi="Times New Roman" w:cs="Times New Roman"/>
      <w:sz w:val="24"/>
      <w:szCs w:val="24"/>
    </w:rPr>
  </w:style>
  <w:style w:type="table" w:styleId="a6">
    <w:name w:val="Table Grid"/>
    <w:basedOn w:val="a1"/>
    <w:uiPriority w:val="59"/>
    <w:rsid w:val="00E10E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51862998">
      <w:bodyDiv w:val="1"/>
      <w:marLeft w:val="0"/>
      <w:marRight w:val="0"/>
      <w:marTop w:val="0"/>
      <w:marBottom w:val="0"/>
      <w:divBdr>
        <w:top w:val="none" w:sz="0" w:space="0" w:color="auto"/>
        <w:left w:val="none" w:sz="0" w:space="0" w:color="auto"/>
        <w:bottom w:val="none" w:sz="0" w:space="0" w:color="auto"/>
        <w:right w:val="none" w:sz="0" w:space="0" w:color="auto"/>
      </w:divBdr>
    </w:div>
    <w:div w:id="310065130">
      <w:bodyDiv w:val="1"/>
      <w:marLeft w:val="0"/>
      <w:marRight w:val="0"/>
      <w:marTop w:val="0"/>
      <w:marBottom w:val="0"/>
      <w:divBdr>
        <w:top w:val="none" w:sz="0" w:space="0" w:color="auto"/>
        <w:left w:val="none" w:sz="0" w:space="0" w:color="auto"/>
        <w:bottom w:val="none" w:sz="0" w:space="0" w:color="auto"/>
        <w:right w:val="none" w:sz="0" w:space="0" w:color="auto"/>
      </w:divBdr>
    </w:div>
    <w:div w:id="348022691">
      <w:bodyDiv w:val="1"/>
      <w:marLeft w:val="0"/>
      <w:marRight w:val="0"/>
      <w:marTop w:val="0"/>
      <w:marBottom w:val="0"/>
      <w:divBdr>
        <w:top w:val="none" w:sz="0" w:space="0" w:color="auto"/>
        <w:left w:val="none" w:sz="0" w:space="0" w:color="auto"/>
        <w:bottom w:val="none" w:sz="0" w:space="0" w:color="auto"/>
        <w:right w:val="none" w:sz="0" w:space="0" w:color="auto"/>
      </w:divBdr>
    </w:div>
    <w:div w:id="603879031">
      <w:bodyDiv w:val="1"/>
      <w:marLeft w:val="0"/>
      <w:marRight w:val="0"/>
      <w:marTop w:val="0"/>
      <w:marBottom w:val="0"/>
      <w:divBdr>
        <w:top w:val="none" w:sz="0" w:space="0" w:color="auto"/>
        <w:left w:val="none" w:sz="0" w:space="0" w:color="auto"/>
        <w:bottom w:val="none" w:sz="0" w:space="0" w:color="auto"/>
        <w:right w:val="none" w:sz="0" w:space="0" w:color="auto"/>
      </w:divBdr>
    </w:div>
    <w:div w:id="1279098173">
      <w:bodyDiv w:val="1"/>
      <w:marLeft w:val="0"/>
      <w:marRight w:val="0"/>
      <w:marTop w:val="0"/>
      <w:marBottom w:val="0"/>
      <w:divBdr>
        <w:top w:val="none" w:sz="0" w:space="0" w:color="auto"/>
        <w:left w:val="none" w:sz="0" w:space="0" w:color="auto"/>
        <w:bottom w:val="none" w:sz="0" w:space="0" w:color="auto"/>
        <w:right w:val="none" w:sz="0" w:space="0" w:color="auto"/>
      </w:divBdr>
    </w:div>
    <w:div w:id="1687053411">
      <w:bodyDiv w:val="1"/>
      <w:marLeft w:val="0"/>
      <w:marRight w:val="0"/>
      <w:marTop w:val="0"/>
      <w:marBottom w:val="0"/>
      <w:divBdr>
        <w:top w:val="none" w:sz="0" w:space="0" w:color="auto"/>
        <w:left w:val="none" w:sz="0" w:space="0" w:color="auto"/>
        <w:bottom w:val="none" w:sz="0" w:space="0" w:color="auto"/>
        <w:right w:val="none" w:sz="0" w:space="0" w:color="auto"/>
      </w:divBdr>
    </w:div>
    <w:div w:id="1798790977">
      <w:bodyDiv w:val="1"/>
      <w:marLeft w:val="0"/>
      <w:marRight w:val="0"/>
      <w:marTop w:val="0"/>
      <w:marBottom w:val="0"/>
      <w:divBdr>
        <w:top w:val="none" w:sz="0" w:space="0" w:color="auto"/>
        <w:left w:val="none" w:sz="0" w:space="0" w:color="auto"/>
        <w:bottom w:val="none" w:sz="0" w:space="0" w:color="auto"/>
        <w:right w:val="none" w:sz="0" w:space="0" w:color="auto"/>
      </w:divBdr>
    </w:div>
    <w:div w:id="1902708611">
      <w:bodyDiv w:val="1"/>
      <w:marLeft w:val="0"/>
      <w:marRight w:val="0"/>
      <w:marTop w:val="0"/>
      <w:marBottom w:val="0"/>
      <w:divBdr>
        <w:top w:val="none" w:sz="0" w:space="0" w:color="auto"/>
        <w:left w:val="none" w:sz="0" w:space="0" w:color="auto"/>
        <w:bottom w:val="none" w:sz="0" w:space="0" w:color="auto"/>
        <w:right w:val="none" w:sz="0" w:space="0" w:color="auto"/>
      </w:divBdr>
    </w:div>
    <w:div w:id="19559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90D1ACA0BED52783C7CB2FC3521BDD2E0A4F900270420251D93F7A730485830DC9F6E908AE37B961CFFF3L8t3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Mv6WmIPMb3BA9ROpLgUvK9heumUMJN76rJqLFhsjhUo=</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FfhaJyQLQOsuK7MtNUftE+3b1gJz+UCkbQrnV8OmJ90=</DigestValue>
    </Reference>
  </SignedInfo>
  <SignatureValue>2/Toatjj2mF1LfzVOGltnkPWsbZOi3q4ZtretXJk3QsOuT1tUgG2oWZ2SlmVociTFv+bzVNFjUce
OXBwlV1qJg==</SignatureValue>
  <KeyInfo>
    <X509Data>
      <X509Certificate>MIIKWDCCCgegAwIBAgIQAdPyacC7E9AAAAAVBL4AAzAIBgYqhQMCAgMwggGzMT0wOwYDVQQJDDTQ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0L3RgtGAMYGBMH8GA1UEAwx40JPQvtGB0YPQtNCw0YDRgdGC0LLQtdC90L3QvtC1INGD0YfRgNC1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1/04/xmldsig-more#gostr3411"/>
        <DigestValue>cz64+9fVNY5C3QtReEFEkfR28ZiufdZuAGo8XkIHogk=</DigestValue>
      </Reference>
      <Reference URI="/word/document.xml?ContentType=application/vnd.openxmlformats-officedocument.wordprocessingml.document.main+xml">
        <DigestMethod Algorithm="http://www.w3.org/2001/04/xmldsig-more#gostr3411"/>
        <DigestValue>Dfn85HJ+4gIDMJbUNR2cw+wTkxR2T3bLO4Ya5ebRCbk=</DigestValue>
      </Reference>
      <Reference URI="/word/fontTable.xml?ContentType=application/vnd.openxmlformats-officedocument.wordprocessingml.fontTable+xml">
        <DigestMethod Algorithm="http://www.w3.org/2001/04/xmldsig-more#gostr3411"/>
        <DigestValue>dKxqrH5YqBL5xI59gtquU7iNF8rWJkbgTr92jb6bxUk=</DigestValue>
      </Reference>
      <Reference URI="/word/numbering.xml?ContentType=application/vnd.openxmlformats-officedocument.wordprocessingml.numbering+xml">
        <DigestMethod Algorithm="http://www.w3.org/2001/04/xmldsig-more#gostr3411"/>
        <DigestValue>ar+zffSiCN5XKK2EPpbKU9QGDlle7OIycMaSU55a8fs=</DigestValue>
      </Reference>
      <Reference URI="/word/settings.xml?ContentType=application/vnd.openxmlformats-officedocument.wordprocessingml.settings+xml">
        <DigestMethod Algorithm="http://www.w3.org/2001/04/xmldsig-more#gostr3411"/>
        <DigestValue>XE7KAQSwemFYjsmuHLzZAMsmIW+v6cLUZtNlmamYMms=</DigestValue>
      </Reference>
      <Reference URI="/word/styles.xml?ContentType=application/vnd.openxmlformats-officedocument.wordprocessingml.styles+xml">
        <DigestMethod Algorithm="http://www.w3.org/2001/04/xmldsig-more#gostr3411"/>
        <DigestValue>AMWuFeNapJEFEBqmmPFPbL/7AELtwohPaszIKEMi11M=</DigestValue>
      </Reference>
      <Reference URI="/word/stylesWithEffects.xml?ContentType=application/vnd.ms-word.stylesWithEffects+xml">
        <DigestMethod Algorithm="http://www.w3.org/2001/04/xmldsig-more#gostr3411"/>
        <DigestValue>9ElqcUtnbuj4i70ovTqQORvHyStz9omjgszwCJKHG2A=</DigestValue>
      </Reference>
      <Reference URI="/word/theme/theme1.xml?ContentType=application/vnd.openxmlformats-officedocument.theme+xml">
        <DigestMethod Algorithm="http://www.w3.org/2001/04/xmldsig-more#gostr3411"/>
        <DigestValue>KEvq24TFsPmQdpcXG/rzxiEhqQUK0NgkLtn/ehZXeiQ=</DigestValue>
      </Reference>
      <Reference URI="/word/webSettings.xml?ContentType=application/vnd.openxmlformats-officedocument.wordprocessingml.webSettings+xml">
        <DigestMethod Algorithm="http://www.w3.org/2001/04/xmldsig-more#gostr3411"/>
        <DigestValue>9WWhoDL8JiJpORhrY19/7tLw/fnWSpxK0wPQH+TRO6U=</DigestValue>
      </Reference>
    </Manifest>
    <SignatureProperties>
      <SignatureProperty Id="idSignatureTime" Target="#idPackageSignature">
        <mdssi:SignatureTime>
          <mdssi:Format>YYYY-MM-DDThh:mm:ssTZD</mdssi:Format>
          <mdssi:Value>2018-10-18T03:31:17Z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2018-10-18T03:31:17Z</xd:SigningTime>
          <xd:SigningCertificate>
            <xd:Cert>
              <xd:CertDigest>
                <DigestMethod Algorithm="http://www.w3.org/2001/04/xmldsig-more#gostr3411"/>
                <DigestValue>KVNCvAsHIk0YEAeEJ7Wm1BNsCnkOkipXmQHhcWg5B5g=</DigestValue>
              </xd:CertDigest>
              <xd:IssuerSerial>
                <X509IssuerName>STREET="Костюшко-Григоровича ул., д. 4", OGRN=1047550037017, INN=007536057499, C=RU, L=Чита, S=75 Забайкальский край, E=ucecp@e-zab.ru, O="ГУ ""ЗИЦ""", OU=Удостоверяющий центр, CN="Государственное учреждение ""Забайкальский информационный центр"""</X509IssuerName>
                <X509SerialNumber>2429719354664196780373915138619473923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B1F7C-A44C-4156-93DE-4B1D9B37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19830</Words>
  <Characters>113034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88</cp:revision>
  <cp:lastPrinted>2018-09-25T03:35:00Z</cp:lastPrinted>
  <dcterms:created xsi:type="dcterms:W3CDTF">2018-03-01T03:22:00Z</dcterms:created>
  <dcterms:modified xsi:type="dcterms:W3CDTF">2018-10-16T05:33:00Z</dcterms:modified>
</cp:coreProperties>
</file>