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49" w:rsidRPr="00FF5849" w:rsidRDefault="00FF5849" w:rsidP="00FF5849">
      <w:pPr>
        <w:jc w:val="center"/>
        <w:rPr>
          <w:rFonts w:eastAsia="Calibri"/>
          <w:sz w:val="28"/>
          <w:szCs w:val="28"/>
          <w:lang w:eastAsia="en-US"/>
        </w:rPr>
      </w:pPr>
      <w:r w:rsidRPr="00FF5849">
        <w:rPr>
          <w:rFonts w:eastAsia="Calibri"/>
          <w:sz w:val="28"/>
          <w:szCs w:val="28"/>
          <w:lang w:eastAsia="en-US"/>
        </w:rPr>
        <w:t>Сельское  поселение  «Конкинское»</w:t>
      </w:r>
    </w:p>
    <w:p w:rsidR="00FF5849" w:rsidRPr="00FF5849" w:rsidRDefault="00FF5849" w:rsidP="00FF5849">
      <w:pPr>
        <w:jc w:val="center"/>
        <w:rPr>
          <w:rFonts w:eastAsia="Calibri"/>
          <w:sz w:val="28"/>
          <w:szCs w:val="28"/>
          <w:lang w:eastAsia="en-US"/>
        </w:rPr>
      </w:pPr>
      <w:r w:rsidRPr="00FF5849">
        <w:rPr>
          <w:rFonts w:eastAsia="Calibri"/>
          <w:b/>
          <w:sz w:val="28"/>
          <w:szCs w:val="28"/>
          <w:lang w:eastAsia="en-US"/>
        </w:rPr>
        <w:t>СОВЕТ  СЕЛЬСКОГО  ПОСЕЛЕНИЯ  «КОНКИНСКОЕ»</w:t>
      </w:r>
    </w:p>
    <w:p w:rsidR="00FF5849" w:rsidRPr="00FF5849" w:rsidRDefault="00FF5849" w:rsidP="00FF5849">
      <w:pPr>
        <w:jc w:val="center"/>
        <w:rPr>
          <w:rFonts w:eastAsia="Calibri"/>
          <w:sz w:val="28"/>
          <w:szCs w:val="28"/>
          <w:lang w:eastAsia="en-US"/>
        </w:rPr>
      </w:pPr>
    </w:p>
    <w:p w:rsidR="00FF5849" w:rsidRPr="00FF5849" w:rsidRDefault="00FF5849" w:rsidP="00FF584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5849">
        <w:rPr>
          <w:rFonts w:eastAsia="Calibri"/>
          <w:b/>
          <w:sz w:val="28"/>
          <w:szCs w:val="28"/>
          <w:lang w:eastAsia="en-US"/>
        </w:rPr>
        <w:t>РЕШЕНИЕ</w:t>
      </w:r>
    </w:p>
    <w:p w:rsidR="00FF5849" w:rsidRPr="00FF5849" w:rsidRDefault="00FF5849" w:rsidP="00FF584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5849">
        <w:rPr>
          <w:rFonts w:eastAsia="Calibri"/>
          <w:sz w:val="28"/>
          <w:szCs w:val="28"/>
          <w:lang w:eastAsia="en-US"/>
        </w:rPr>
        <w:t>21 августа  2018 г                                                                                           № 17</w:t>
      </w:r>
      <w:r w:rsidRPr="00FF5849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с. Конкино</w:t>
      </w:r>
    </w:p>
    <w:p w:rsidR="00FF5849" w:rsidRPr="00FF5849" w:rsidRDefault="00FF5849" w:rsidP="00FF5849">
      <w:pPr>
        <w:ind w:hanging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FF5849" w:rsidRPr="00FF5849" w:rsidRDefault="00FF5849" w:rsidP="00FF5849">
      <w:pPr>
        <w:ind w:hanging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FF5849" w:rsidRPr="00FF5849" w:rsidRDefault="00FF5849" w:rsidP="00FF584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5849">
        <w:rPr>
          <w:rFonts w:eastAsia="Calibri"/>
          <w:b/>
          <w:sz w:val="28"/>
          <w:szCs w:val="28"/>
          <w:lang w:eastAsia="en-US"/>
        </w:rPr>
        <w:t>Об установлении налога на имущество физических лиц на территории сельского поселения «Конкинское»</w:t>
      </w:r>
    </w:p>
    <w:p w:rsidR="00FF5849" w:rsidRPr="00FF5849" w:rsidRDefault="00FF5849" w:rsidP="00FF584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F5849" w:rsidRPr="00FF5849" w:rsidRDefault="00FF5849" w:rsidP="00FF584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F5849">
        <w:rPr>
          <w:rFonts w:eastAsia="Calibri"/>
          <w:sz w:val="28"/>
          <w:szCs w:val="28"/>
          <w:lang w:eastAsia="en-US"/>
        </w:rPr>
        <w:t xml:space="preserve">    В соответствии с пунктом 4 статьи 12, главой 32 Налогового кодекса Российской Федерации, Законом Забайкальского края от 18 ноября 2014 года № 1081-ЗЗК «О реализации абзаца третьего пункта 1 статьи 402 части второй Налогового кодекса Российской Федерации», руководствуясь пунктом 2 статьи 7 Устава  сельского поселения «Конкинское», Совет сельского поселения «Конкинское» решил:</w:t>
      </w:r>
    </w:p>
    <w:p w:rsidR="00FF5849" w:rsidRPr="00FF5849" w:rsidRDefault="00FF5849" w:rsidP="00FF584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5849">
        <w:rPr>
          <w:rFonts w:eastAsia="Calibri"/>
          <w:sz w:val="28"/>
          <w:szCs w:val="28"/>
          <w:lang w:eastAsia="en-US"/>
        </w:rPr>
        <w:t>Ввести на территории сельского поселения «Конкинское» налог на имущество физических лиц (далее также – налог), определить налоговые ставки, налоговые льготы, основания и порядок их применения налогоплательщиками.</w:t>
      </w:r>
    </w:p>
    <w:p w:rsidR="00FF5849" w:rsidRPr="00FF5849" w:rsidRDefault="00FF5849" w:rsidP="00FF5849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5849">
        <w:rPr>
          <w:rFonts w:eastAsia="Calibri"/>
          <w:sz w:val="28"/>
          <w:szCs w:val="28"/>
          <w:lang w:eastAsia="en-US"/>
        </w:rPr>
        <w:t>Налоговая база по налогу определяется исходя из кадастровой стоимости  объектов налогообложения.</w:t>
      </w:r>
    </w:p>
    <w:p w:rsidR="00FF5849" w:rsidRPr="00FF5849" w:rsidRDefault="00FF5849" w:rsidP="00FF584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5849">
        <w:rPr>
          <w:rFonts w:eastAsia="Calibri"/>
          <w:sz w:val="28"/>
          <w:szCs w:val="28"/>
          <w:lang w:eastAsia="en-US"/>
        </w:rPr>
        <w:t>Установить налоговые ставки в следующих размерах:</w:t>
      </w:r>
    </w:p>
    <w:p w:rsidR="00FF5849" w:rsidRPr="00FF5849" w:rsidRDefault="00FF5849" w:rsidP="00FF584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5849">
        <w:rPr>
          <w:rFonts w:eastAsia="Calibri"/>
          <w:sz w:val="28"/>
          <w:szCs w:val="28"/>
          <w:lang w:eastAsia="en-US"/>
        </w:rPr>
        <w:t>0,1% в отношении:</w:t>
      </w:r>
    </w:p>
    <w:p w:rsidR="00FF5849" w:rsidRPr="00FF5849" w:rsidRDefault="00FF5849" w:rsidP="00FF5849">
      <w:pPr>
        <w:ind w:left="720"/>
        <w:jc w:val="both"/>
        <w:rPr>
          <w:rFonts w:eastAsia="Calibri"/>
          <w:sz w:val="28"/>
          <w:szCs w:val="28"/>
          <w:lang w:eastAsia="en-US"/>
        </w:rPr>
      </w:pPr>
      <w:r w:rsidRPr="00FF5849">
        <w:rPr>
          <w:rFonts w:eastAsia="Calibri"/>
          <w:sz w:val="28"/>
          <w:szCs w:val="28"/>
          <w:lang w:eastAsia="en-US"/>
        </w:rPr>
        <w:t>жилых домов, квартир, комнат;</w:t>
      </w:r>
    </w:p>
    <w:p w:rsidR="00FF5849" w:rsidRPr="00FF5849" w:rsidRDefault="00FF5849" w:rsidP="00FF5849">
      <w:pPr>
        <w:ind w:left="720"/>
        <w:jc w:val="both"/>
        <w:rPr>
          <w:rFonts w:eastAsia="Calibri"/>
          <w:sz w:val="28"/>
          <w:szCs w:val="28"/>
          <w:lang w:eastAsia="en-US"/>
        </w:rPr>
      </w:pPr>
      <w:r w:rsidRPr="00FF5849">
        <w:rPr>
          <w:rFonts w:eastAsia="Calibri"/>
          <w:sz w:val="28"/>
          <w:szCs w:val="28"/>
          <w:lang w:eastAsia="en-US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FF5849" w:rsidRPr="00FF5849" w:rsidRDefault="00FF5849" w:rsidP="00FF5849">
      <w:pPr>
        <w:ind w:left="720"/>
        <w:jc w:val="both"/>
        <w:rPr>
          <w:rFonts w:eastAsia="Calibri"/>
          <w:sz w:val="28"/>
          <w:szCs w:val="28"/>
          <w:lang w:eastAsia="en-US"/>
        </w:rPr>
      </w:pPr>
      <w:r w:rsidRPr="00FF5849">
        <w:rPr>
          <w:rFonts w:eastAsia="Calibri"/>
          <w:sz w:val="28"/>
          <w:szCs w:val="28"/>
          <w:lang w:eastAsia="en-US"/>
        </w:rPr>
        <w:t>единых недвижимых комплексов, в состав которых входит хотя бы один жилой дом;</w:t>
      </w:r>
    </w:p>
    <w:p w:rsidR="00FF5849" w:rsidRPr="00FF5849" w:rsidRDefault="00FF5849" w:rsidP="00FF5849">
      <w:pPr>
        <w:ind w:left="720"/>
        <w:jc w:val="both"/>
        <w:rPr>
          <w:rFonts w:eastAsia="Calibri"/>
          <w:sz w:val="28"/>
          <w:szCs w:val="28"/>
          <w:lang w:eastAsia="en-US"/>
        </w:rPr>
      </w:pPr>
      <w:r w:rsidRPr="00FF5849">
        <w:rPr>
          <w:rFonts w:eastAsia="Calibri"/>
          <w:sz w:val="28"/>
          <w:szCs w:val="28"/>
          <w:lang w:eastAsia="en-US"/>
        </w:rPr>
        <w:t xml:space="preserve">гаражей и </w:t>
      </w:r>
      <w:proofErr w:type="spellStart"/>
      <w:r w:rsidRPr="00FF5849">
        <w:rPr>
          <w:rFonts w:eastAsia="Calibri"/>
          <w:sz w:val="28"/>
          <w:szCs w:val="28"/>
          <w:lang w:eastAsia="en-US"/>
        </w:rPr>
        <w:t>машино</w:t>
      </w:r>
      <w:proofErr w:type="spellEnd"/>
      <w:r w:rsidRPr="00FF5849">
        <w:rPr>
          <w:rFonts w:eastAsia="Calibri"/>
          <w:sz w:val="28"/>
          <w:szCs w:val="28"/>
          <w:lang w:eastAsia="en-US"/>
        </w:rPr>
        <w:t>-мест;</w:t>
      </w:r>
    </w:p>
    <w:p w:rsidR="00FF5849" w:rsidRPr="00FF5849" w:rsidRDefault="00FF5849" w:rsidP="00FF5849">
      <w:pPr>
        <w:ind w:left="720"/>
        <w:jc w:val="both"/>
        <w:rPr>
          <w:rFonts w:eastAsia="Calibri"/>
          <w:sz w:val="28"/>
          <w:szCs w:val="28"/>
          <w:lang w:eastAsia="en-US"/>
        </w:rPr>
      </w:pPr>
      <w:r w:rsidRPr="00FF5849">
        <w:rPr>
          <w:rFonts w:eastAsia="Calibri"/>
          <w:sz w:val="28"/>
          <w:szCs w:val="28"/>
          <w:lang w:eastAsia="en-US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FF5849" w:rsidRPr="00FF5849" w:rsidRDefault="00FF5849" w:rsidP="00FF584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5849">
        <w:rPr>
          <w:rFonts w:eastAsia="Calibri"/>
          <w:sz w:val="28"/>
          <w:szCs w:val="28"/>
          <w:lang w:eastAsia="en-US"/>
        </w:rPr>
        <w:t xml:space="preserve">2% в отношении объектов налогообложения, включенных в перечень, определяемый в соответствии с пунктом 7 статьи 378,2 Налогового кодекса Российской Федерации, в отношении объектов налогообложения, предусмотренных абзацем вторым пункта 10 статьи 378,2 Налогового кодекса Российской Федерации, а также в </w:t>
      </w:r>
      <w:r w:rsidRPr="00FF5849">
        <w:rPr>
          <w:rFonts w:eastAsia="Calibri"/>
          <w:sz w:val="28"/>
          <w:szCs w:val="28"/>
          <w:lang w:eastAsia="en-US"/>
        </w:rPr>
        <w:lastRenderedPageBreak/>
        <w:t>отношении объектов  налогообложения, кадастровая стоимость  каждого из которых превышает 300 миллионов рублей</w:t>
      </w:r>
    </w:p>
    <w:p w:rsidR="00FF5849" w:rsidRPr="00FF5849" w:rsidRDefault="00FF5849" w:rsidP="00FF584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5849">
        <w:rPr>
          <w:rFonts w:eastAsia="Calibri"/>
          <w:sz w:val="28"/>
          <w:szCs w:val="28"/>
          <w:lang w:eastAsia="en-US"/>
        </w:rPr>
        <w:t xml:space="preserve">0,5% в отношении прочих объектов налогообложения </w:t>
      </w:r>
    </w:p>
    <w:p w:rsidR="00FF5849" w:rsidRPr="00FF5849" w:rsidRDefault="00FF5849" w:rsidP="00FF584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5849">
        <w:rPr>
          <w:rFonts w:eastAsia="Calibri"/>
          <w:sz w:val="28"/>
          <w:szCs w:val="28"/>
          <w:lang w:eastAsia="en-US"/>
        </w:rPr>
        <w:t>налоговая льгота предоставляется физическим лицам – собственникам объектов налогообложения, включенных в перечень, определяемый в соответствии с пунктом 7 статьи 378,2 Налогового кодекса Российской Федерации, в размере суммы налога, равной сумме налога, исчисленной исходя из кадастровой стоимости 150 квадратных метров площади одного объекта налогообложения по выбору налогоплательщика.</w:t>
      </w:r>
    </w:p>
    <w:p w:rsidR="00FF5849" w:rsidRPr="00FF5849" w:rsidRDefault="00FF5849" w:rsidP="00FF584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5849">
        <w:rPr>
          <w:rFonts w:eastAsia="Calibri"/>
          <w:sz w:val="28"/>
          <w:szCs w:val="28"/>
          <w:lang w:eastAsia="en-US"/>
        </w:rPr>
        <w:t xml:space="preserve">при  определении подлежащей уплате налогоплательщиком суммы налога налоговая льгота предоставляется </w:t>
      </w:r>
      <w:proofErr w:type="gramStart"/>
      <w:r w:rsidRPr="00FF5849">
        <w:rPr>
          <w:rFonts w:eastAsia="Calibri"/>
          <w:sz w:val="28"/>
          <w:szCs w:val="28"/>
          <w:lang w:eastAsia="en-US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FF5849">
        <w:rPr>
          <w:rFonts w:eastAsia="Calibri"/>
          <w:sz w:val="28"/>
          <w:szCs w:val="28"/>
          <w:lang w:eastAsia="en-US"/>
        </w:rPr>
        <w:t xml:space="preserve"> налоговых льгот.</w:t>
      </w:r>
    </w:p>
    <w:p w:rsidR="00FF5849" w:rsidRPr="00FF5849" w:rsidRDefault="00FF5849" w:rsidP="00FF584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5849">
        <w:rPr>
          <w:rFonts w:eastAsia="Calibri"/>
          <w:sz w:val="28"/>
          <w:szCs w:val="28"/>
          <w:lang w:eastAsia="en-US"/>
        </w:rPr>
        <w:t xml:space="preserve">физические лица, имеющие право на налоговую льготу, установленную настоящим решением, предоставляют в налоговый орган по своему выбору заявление о предоставлении налоговой льготы, а также вправе </w:t>
      </w:r>
      <w:proofErr w:type="gramStart"/>
      <w:r w:rsidRPr="00FF5849">
        <w:rPr>
          <w:rFonts w:eastAsia="Calibri"/>
          <w:sz w:val="28"/>
          <w:szCs w:val="28"/>
          <w:lang w:eastAsia="en-US"/>
        </w:rPr>
        <w:t>предоста</w:t>
      </w:r>
      <w:bookmarkStart w:id="0" w:name="_GoBack"/>
      <w:bookmarkEnd w:id="0"/>
      <w:r w:rsidRPr="00FF5849">
        <w:rPr>
          <w:rFonts w:eastAsia="Calibri"/>
          <w:sz w:val="28"/>
          <w:szCs w:val="28"/>
          <w:lang w:eastAsia="en-US"/>
        </w:rPr>
        <w:t>вить документы</w:t>
      </w:r>
      <w:proofErr w:type="gramEnd"/>
      <w:r w:rsidRPr="00FF5849">
        <w:rPr>
          <w:rFonts w:eastAsia="Calibri"/>
          <w:sz w:val="28"/>
          <w:szCs w:val="28"/>
          <w:lang w:eastAsia="en-US"/>
        </w:rPr>
        <w:t>, подтверждающие право налогоплательщика на налоговую льготу.</w:t>
      </w:r>
    </w:p>
    <w:p w:rsidR="00FF5849" w:rsidRPr="00FF5849" w:rsidRDefault="00FF5849" w:rsidP="00FF584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5849">
        <w:rPr>
          <w:rFonts w:eastAsia="Calibri"/>
          <w:sz w:val="28"/>
          <w:szCs w:val="28"/>
          <w:lang w:eastAsia="en-US"/>
        </w:rPr>
        <w:t>подтверждение права налогоплательщика на налоговую льготу, а также представление налогоплательщиком уведомления о выбранных объектах налогообложения, в отношении которых предоставляется налоговая льгота,   осуществляются в порядке, предусмотренным  пунктами 6,7 статьи 407 Налогового кодекса  Российской Федерации.</w:t>
      </w:r>
    </w:p>
    <w:p w:rsidR="00FF5849" w:rsidRPr="00FF5849" w:rsidRDefault="00FF5849" w:rsidP="00FF584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5849">
        <w:rPr>
          <w:rFonts w:eastAsia="Calibri"/>
          <w:sz w:val="28"/>
          <w:szCs w:val="28"/>
          <w:lang w:eastAsia="en-US"/>
        </w:rPr>
        <w:t>признать утратившим силу решение Совета сельского поселения «Конкинское» № 11  от 31.07. 2014 года</w:t>
      </w:r>
    </w:p>
    <w:p w:rsidR="00FF5849" w:rsidRPr="00FF5849" w:rsidRDefault="00FF5849" w:rsidP="00FF584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5849">
        <w:rPr>
          <w:rFonts w:eastAsia="Calibri"/>
          <w:sz w:val="28"/>
          <w:szCs w:val="28"/>
          <w:lang w:eastAsia="en-US"/>
        </w:rPr>
        <w:t>настоящее решение вступает в силу не ранее чем по истечении одного месяца со дня его официального опубликования  и не ранее первого числа очередного налогового периода по налогу.</w:t>
      </w:r>
    </w:p>
    <w:p w:rsidR="00FF5849" w:rsidRPr="00FF5849" w:rsidRDefault="00FF5849" w:rsidP="00FF5849">
      <w:pPr>
        <w:jc w:val="both"/>
        <w:rPr>
          <w:rFonts w:eastAsia="Calibri"/>
          <w:sz w:val="28"/>
          <w:szCs w:val="28"/>
          <w:lang w:eastAsia="en-US"/>
        </w:rPr>
      </w:pPr>
      <w:r w:rsidRPr="00FF5849">
        <w:rPr>
          <w:rFonts w:eastAsia="Calibri"/>
          <w:sz w:val="28"/>
          <w:szCs w:val="28"/>
          <w:lang w:eastAsia="en-US"/>
        </w:rPr>
        <w:t>Действие пунктов 3-6 настоящего решения  распространяется на правоотношения</w:t>
      </w:r>
      <w:proofErr w:type="gramStart"/>
      <w:r w:rsidRPr="00FF5849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FF5849">
        <w:rPr>
          <w:rFonts w:eastAsia="Calibri"/>
          <w:sz w:val="28"/>
          <w:szCs w:val="28"/>
          <w:lang w:eastAsia="en-US"/>
        </w:rPr>
        <w:t xml:space="preserve"> возникшие с 1 января 2016 года</w:t>
      </w:r>
    </w:p>
    <w:p w:rsidR="00FF5849" w:rsidRPr="00FF5849" w:rsidRDefault="00FF5849" w:rsidP="00FF584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5849">
        <w:rPr>
          <w:rFonts w:eastAsia="Calibri"/>
          <w:sz w:val="28"/>
          <w:szCs w:val="28"/>
          <w:lang w:eastAsia="en-US"/>
        </w:rPr>
        <w:t>Настоящее решение обнародовать на информационном  стенде  с. Конкино и телекоммуникационной сети «Интернет»</w:t>
      </w:r>
    </w:p>
    <w:p w:rsidR="00FF5849" w:rsidRPr="00FF5849" w:rsidRDefault="00FF5849" w:rsidP="00FF5849">
      <w:pPr>
        <w:jc w:val="both"/>
        <w:rPr>
          <w:rFonts w:eastAsia="Calibri"/>
          <w:sz w:val="28"/>
          <w:szCs w:val="28"/>
          <w:lang w:eastAsia="en-US"/>
        </w:rPr>
      </w:pPr>
    </w:p>
    <w:p w:rsidR="00FF5849" w:rsidRPr="00FF5849" w:rsidRDefault="00FF5849" w:rsidP="00FF5849">
      <w:pPr>
        <w:jc w:val="both"/>
        <w:rPr>
          <w:rFonts w:eastAsia="Calibri"/>
          <w:sz w:val="28"/>
          <w:szCs w:val="28"/>
          <w:lang w:eastAsia="en-US"/>
        </w:rPr>
      </w:pPr>
    </w:p>
    <w:p w:rsidR="00FF5849" w:rsidRPr="00FF5849" w:rsidRDefault="00FF5849" w:rsidP="00FF5849">
      <w:pPr>
        <w:jc w:val="both"/>
        <w:rPr>
          <w:rFonts w:eastAsia="Calibri"/>
          <w:sz w:val="28"/>
          <w:szCs w:val="28"/>
          <w:lang w:eastAsia="en-US"/>
        </w:rPr>
      </w:pPr>
      <w:r w:rsidRPr="00FF5849">
        <w:rPr>
          <w:rFonts w:eastAsia="Calibri"/>
          <w:sz w:val="28"/>
          <w:szCs w:val="28"/>
          <w:lang w:eastAsia="en-US"/>
        </w:rPr>
        <w:t>Глава сельского поселения «Конкинское»                    А.Н.Гайворонская</w:t>
      </w:r>
    </w:p>
    <w:p w:rsidR="00FF5849" w:rsidRPr="00FF5849" w:rsidRDefault="00FF5849" w:rsidP="00FF5849">
      <w:pPr>
        <w:spacing w:after="20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FF5849" w:rsidRPr="00FF5849" w:rsidRDefault="00FF5849" w:rsidP="00FF584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FF5849" w:rsidRPr="00FF5849" w:rsidRDefault="00FF5849" w:rsidP="00FF584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FF5849" w:rsidRPr="00FF5849" w:rsidRDefault="00FF5849" w:rsidP="00FF584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FF5849" w:rsidRPr="00FF5849" w:rsidRDefault="00FF5849" w:rsidP="00FF584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FF5849" w:rsidRPr="00FF5849" w:rsidRDefault="00FF5849" w:rsidP="00FF584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CA6474" w:rsidRDefault="00CA6474" w:rsidP="00FF5849">
      <w:pPr>
        <w:jc w:val="both"/>
      </w:pPr>
    </w:p>
    <w:sectPr w:rsidR="00CA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869"/>
    <w:multiLevelType w:val="hybridMultilevel"/>
    <w:tmpl w:val="9CF4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C1B8A"/>
    <w:multiLevelType w:val="hybridMultilevel"/>
    <w:tmpl w:val="C6C4E5AA"/>
    <w:lvl w:ilvl="0" w:tplc="A11C166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B2"/>
    <w:rsid w:val="003915B2"/>
    <w:rsid w:val="00A1530C"/>
    <w:rsid w:val="00CA6474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0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jc w:val="center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0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jc w:val="center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lDiiXS25bvlI7xHnlkApgGMAc28=</DigestValue>
    </Reference>
    <Reference URI="#idOfficeObject" Type="http://www.w3.org/2000/09/xmldsig#Object">
      <DigestMethod Algorithm="http://www.w3.org/2000/09/xmldsig#sha1"/>
      <DigestValue>uKKtvV7LQi1bmsJoJ/78YxPzWS4=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b1faMLxsh5nVo7/FttfTVM3tm5Q=</DigestValue>
    </Reference>
  </SignedInfo>
  <SignatureValue>Xi1P0ExNV5+/Dk0qH0QbVCdP2TDWes4wujzOUnWq1RxG4bc+TlsHygomnsXkbM9NWl/304La9GWt
cltEC1VWxE85Bq2O5AUAf9PolTgRHxZIrrwXRoC3tcvhmOQdI3KD8e1wQ4PEFFjE4eHJAq2bM6Ya
WYtAAzd8sgeop7QoSJA=</SignatureValue>
  <KeyInfo>
    <X509Data>
      <X509Certificate>MIIB7DCCAVWgAwIBAgIQSJ4kBq/k145ITBbGI3sgrjANBgkqhkiG9w0BAQUFADAsMQ4wDAYDVQQD
EwVBZG1pbjEaMBgGA1UEChMRU1BlY2lhbGlTVCBSZVBhY2swHhcNMTcxMjExMDY1MDQ3WhcNMTgx
MjExMTI1MDQ3WjAsMQ4wDAYDVQQDEwVBZG1pbjEaMBgGA1UEChMRU1BlY2lhbGlTVCBSZVBhY2sw
gZ8wDQYJKoZIhvcNAQEBBQADgY0AMIGJAoGBAOe8PYIm8LtM4Z0C+ontdPbX0lZu3VaHKfoaAmqM
idla4w1MU/C4YN4yKsZm19XHb1ojGyF/J99F/gommM1FSgopoP9YZ1Zl/E1CAub06H433AkaX4X0
C84DqXhMyM15Jk58IHzKIJPPV8yqdtLipQ69mJu42JapAKaf8TLBIYmpAgMBAAGjDzANMAsGA1Ud
DwQEAwIGwDANBgkqhkiG9w0BAQUFAAOBgQDj5CjxJwe9SrjbbcO17kkm4u+wcrWlidnXaG2+aJdl
j3lxBYUAPU48ZYHT3aSL/fPlA5JT+IA6ICz1rgObRFQRN7g7tMXujSfF2n90M+HnGYbuR2+oXHdI
xV5kJyONa7ikD/mhwfVhO8hNIAeTeB7dJ97Gcz90NC4b4uCjNnVxYA==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zqnASjDTXNw4jEnFeNbYsJiB3Es=</DigestValue>
      </Reference>
      <Reference URI="/word/stylesWithEffects.xml?ContentType=application/vnd.ms-word.stylesWithEffects+xml">
        <DigestMethod Algorithm="http://www.w3.org/2000/09/xmldsig#sha1"/>
        <DigestValue>eGpG4SM2lvC1wvPTA2lAox445XE=</DigestValue>
      </Reference>
      <Reference URI="/word/styles.xml?ContentType=application/vnd.openxmlformats-officedocument.wordprocessingml.styles+xml">
        <DigestMethod Algorithm="http://www.w3.org/2000/09/xmldsig#sha1"/>
        <DigestValue>YcNyPgihOOj45dgcs0x1oNJert4=</DigestValue>
      </Reference>
      <Reference URI="/word/settings.xml?ContentType=application/vnd.openxmlformats-officedocument.wordprocessingml.settings+xml">
        <DigestMethod Algorithm="http://www.w3.org/2000/09/xmldsig#sha1"/>
        <DigestValue>VaJ5VNcexETiJLraoP7cHMRbIj4=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8AD4OIE8iSheKV3+tmE80/P6anI=</DigestValue>
      </Reference>
      <Reference URI="/word/numbering.xml?ContentType=application/vnd.openxmlformats-officedocument.wordprocessingml.numbering+xml">
        <DigestMethod Algorithm="http://www.w3.org/2000/09/xmldsig#sha1"/>
        <DigestValue>25aFn5U4UHqjn4bfrsKtMJsbVmM=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2018-08-22T01:28:35Z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2018-08-22T01:28:35Z</xd:SigningTime>
          <xd:SigningCertificate>
            <xd:Cert>
              <xd:CertDigest>
                <DigestMethod Algorithm="http://www.w3.org/2000/09/xmldsig#sha1"/>
                <DigestValue>n7qMnipW6dcsa1TFzDuCeify9Vw=</DigestValue>
              </xd:CertDigest>
              <xd:IssuerSerial>
                <X509IssuerName>O=SPecialiST RePack, CN=Admin</X509IssuerName>
                <X509SerialNumber>96525529296713681899151776250873979054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Konkino_PC</dc:creator>
  <cp:keywords/>
  <dc:description/>
  <cp:lastModifiedBy>Konkino_PC</cp:lastModifiedBy>
  <cp:revision>2</cp:revision>
  <dcterms:created xsi:type="dcterms:W3CDTF">2018-08-21T07:22:00Z</dcterms:created>
  <dcterms:modified xsi:type="dcterms:W3CDTF">2018-08-21T07:23:00Z</dcterms:modified>
</cp:coreProperties>
</file>