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CF" w:rsidRPr="000A1166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1166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C768CF" w:rsidRPr="000A1166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A11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768CF" w:rsidRPr="000A1166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6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C768CF" w:rsidRPr="00090D00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CF" w:rsidRPr="000A1166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8CF" w:rsidRPr="00C76836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83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768CF" w:rsidRPr="00090D00" w:rsidRDefault="00245C29" w:rsidP="00C76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</w:t>
      </w:r>
      <w:r w:rsidR="00C768CF">
        <w:rPr>
          <w:rFonts w:ascii="Times New Roman" w:hAnsi="Times New Roman" w:cs="Times New Roman"/>
          <w:sz w:val="28"/>
          <w:szCs w:val="28"/>
        </w:rPr>
        <w:t xml:space="preserve"> 2018 </w:t>
      </w:r>
      <w:r w:rsidR="00C768CF" w:rsidRPr="00090D0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596</w:t>
      </w:r>
      <w:bookmarkStart w:id="0" w:name="_GoBack"/>
      <w:bookmarkEnd w:id="0"/>
    </w:p>
    <w:p w:rsidR="00C768CF" w:rsidRPr="00090D00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D00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C768CF" w:rsidRPr="00090D00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CF" w:rsidRPr="00090D00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8CF" w:rsidRPr="00993C04" w:rsidRDefault="00C768CF" w:rsidP="00C768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16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мерах соблюдения безопасности на водоемах муниципального района «Красночикойский район» в период ледостава </w:t>
      </w:r>
      <w:r w:rsidR="007639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до окончания ледохода 2018/2019</w:t>
      </w:r>
      <w:r w:rsidRPr="00993C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C768CF" w:rsidRPr="00090D00" w:rsidRDefault="00C768CF" w:rsidP="00C7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8CF" w:rsidRDefault="00C768CF" w:rsidP="00C7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0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90D0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E47E0">
        <w:rPr>
          <w:rFonts w:ascii="Times New Roman" w:hAnsi="Times New Roman" w:cs="Times New Roman"/>
          <w:sz w:val="28"/>
          <w:szCs w:val="28"/>
        </w:rPr>
        <w:t>распоряжением Губер</w:t>
      </w:r>
      <w:r>
        <w:rPr>
          <w:rFonts w:ascii="Times New Roman" w:hAnsi="Times New Roman" w:cs="Times New Roman"/>
          <w:sz w:val="28"/>
          <w:szCs w:val="28"/>
        </w:rPr>
        <w:t>натора Забайкальского края от 11.10.2018 г. № 429</w:t>
      </w:r>
      <w:r w:rsidRPr="001E47E0">
        <w:rPr>
          <w:rFonts w:ascii="Times New Roman" w:hAnsi="Times New Roman" w:cs="Times New Roman"/>
          <w:sz w:val="28"/>
          <w:szCs w:val="28"/>
        </w:rPr>
        <w:t>-р «О проведении мероприятий, направленных на безопасную эксплуатацию водных объектов Забайкальского края, и мерах соблюдения безопасности на водоемах в п</w:t>
      </w:r>
      <w:r>
        <w:rPr>
          <w:rFonts w:ascii="Times New Roman" w:hAnsi="Times New Roman" w:cs="Times New Roman"/>
          <w:sz w:val="28"/>
          <w:szCs w:val="28"/>
        </w:rPr>
        <w:t>ериоды ледостава и ледохода 2018/2019</w:t>
      </w:r>
      <w:r w:rsidRPr="001E47E0">
        <w:rPr>
          <w:rFonts w:ascii="Times New Roman" w:hAnsi="Times New Roman" w:cs="Times New Roman"/>
          <w:sz w:val="28"/>
          <w:szCs w:val="28"/>
        </w:rPr>
        <w:t xml:space="preserve"> годов», Правилами охраны жизни людей на водных объектах Забайкальского края, утвержденными постановлением Правительства Забайкаль</w:t>
      </w:r>
      <w:r>
        <w:rPr>
          <w:rFonts w:ascii="Times New Roman" w:hAnsi="Times New Roman" w:cs="Times New Roman"/>
          <w:sz w:val="28"/>
          <w:szCs w:val="28"/>
        </w:rPr>
        <w:t>ского края от 04.05.2009 г. №186, п. 29 ст.8 и статьей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C768CF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Рекомендовать главам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«Красночикойский район»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провести заседания комиссий по предупреждению и ликвидации чрезвычайных ситуаций и обеспечению пожарной безопасности (далее – КЧС и ПБ), на которых рассмотреть вопросы о проведении мероприятий, направленных на обеспечение безопасности людей на водных объектах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ериоды ледостава и ледохода 2018/2019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годов;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определить места и сроки строительства (оборудования) ледовых переправ и лиц, отвечающих за их содержание и безопасную эксплуатацию; обеспечить  обустройство ледовых переправ в соответствии с Инструкцией по проектированию, строительству и эксплуатации ледовых переправ, утвержденной приказом Федеральной дорожной службы России от                            26 августа 1998 года № 228;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3)  определить места на водных объектах, где запрещены движение по льду, подледный лов рыбы и проведение зимних спортивно-массовых мероприятий;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местах, где запрещено движение по льду, установить знаки безопасности на водных объектах «Переход (переезд) по льду запрещен» и оборудовать преграды, препятствующие выезду техники на лед;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обеспечить информирование населения о состоянии ледовой обстановки на водных объектах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организовать проведение разъяснительной, </w:t>
      </w:r>
      <w:r w:rsidRPr="00993C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информационно-пропагандистской 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среди населения, направленной на соблюдение мер безопасности при посещении водных объектов, покрывающихся льдом;</w:t>
      </w:r>
    </w:p>
    <w:p w:rsidR="00C768CF" w:rsidRPr="00002426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02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принять меры по защите жилищного фонда от затопления в результате образования наледей, своевременному отводу воды из зоны возможного затопления;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совместно с руководителями дорожно-строительных и ремонтно-строительных организаций подготовить к выполнению аварийно-спасательных и других неотложных работ силы, технику высокой проходимости и плавсредства;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провести обследование подведомственных территорий с целью выявления несанкционированных ледовых переправ и принять меры по их оборудованию или ликвидации;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открытие ледовых переправ осуществлять только после их технического освидетельствования государственным инспектором Государственной инспекции по маломерным судам (далее – ГИМС) Главного управления МЧС России по Забайкальскому краю. Время технического освидетельствования ледовых переправ согласовывать с ГИМС Главного управления МЧС России по Забайкальскому краю.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образования муниципального района «Красночикойский район» Трофимовой Н.В. 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учебных заведениях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проведение разъяснительной работы среди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соблюдение мер безопасности при посещении водных объектов, покрывающихся льдом.</w:t>
      </w:r>
    </w:p>
    <w:p w:rsidR="00C768CF" w:rsidRPr="00993C04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в уполномоченных органах печати.</w:t>
      </w:r>
    </w:p>
    <w:p w:rsidR="00C768CF" w:rsidRDefault="00C768CF" w:rsidP="00C76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олнением настоящего постановления</w:t>
      </w:r>
      <w:r w:rsidRPr="0099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768CF" w:rsidRDefault="00C768CF" w:rsidP="00C76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CF" w:rsidRDefault="00C768CF" w:rsidP="00C76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CF" w:rsidRDefault="00C768CF" w:rsidP="00C76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8CF" w:rsidRDefault="00C768CF" w:rsidP="00C7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C768CF" w:rsidRPr="00090D00" w:rsidRDefault="00C768CF" w:rsidP="00C7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0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768CF" w:rsidRPr="00747763" w:rsidRDefault="00C768CF" w:rsidP="00C76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D00">
        <w:rPr>
          <w:rFonts w:ascii="Times New Roman" w:hAnsi="Times New Roman" w:cs="Times New Roman"/>
          <w:sz w:val="28"/>
          <w:szCs w:val="28"/>
        </w:rPr>
        <w:t xml:space="preserve">«Красночикойский  район»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90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В.М. Тюриков</w:t>
      </w:r>
      <w:r w:rsidRPr="00090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8CF" w:rsidRDefault="00C768CF" w:rsidP="00C768CF"/>
    <w:p w:rsidR="00C768CF" w:rsidRDefault="00C768CF" w:rsidP="00C768CF"/>
    <w:p w:rsidR="004473A5" w:rsidRDefault="004473A5"/>
    <w:sectPr w:rsidR="0044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CF"/>
    <w:rsid w:val="00245C29"/>
    <w:rsid w:val="004473A5"/>
    <w:rsid w:val="00763934"/>
    <w:rsid w:val="00C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cp:lastPrinted>2018-10-18T03:35:00Z</cp:lastPrinted>
  <dcterms:created xsi:type="dcterms:W3CDTF">2018-10-18T02:49:00Z</dcterms:created>
  <dcterms:modified xsi:type="dcterms:W3CDTF">2018-10-25T00:41:00Z</dcterms:modified>
</cp:coreProperties>
</file>